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A1" w:rsidRPr="002A43A1" w:rsidRDefault="002A43A1" w:rsidP="00131304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2A43A1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ВНИМАНИЮ ПОТРЕБИТЕЛЯ: На что обратить внимание в салоне красоты?</w:t>
      </w:r>
    </w:p>
    <w:p w:rsidR="002A43A1" w:rsidRDefault="002A43A1" w:rsidP="002A43A1">
      <w:pPr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A43A1" w:rsidRPr="002A43A1" w:rsidRDefault="002A43A1" w:rsidP="002A43A1">
      <w:pPr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A43A1" w:rsidRPr="002A43A1" w:rsidRDefault="002A43A1" w:rsidP="002A43A1">
      <w:pPr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Посетителям салонов красоты </w:t>
      </w:r>
      <w:r w:rsidRPr="002A43A1"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  <w:t>следует обратить внимание на следующие моменты:</w:t>
      </w:r>
    </w:p>
    <w:p w:rsidR="002A43A1" w:rsidRPr="002A43A1" w:rsidRDefault="002A43A1" w:rsidP="002A43A1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- Перед началом и после окончания обслуживания клиента мастер должен тщательно вымыть руки с мылом;</w:t>
      </w:r>
    </w:p>
    <w:p w:rsidR="002A43A1" w:rsidRPr="002A43A1" w:rsidRDefault="002A43A1" w:rsidP="002A43A1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- Обратите внимание на то, как дезинфицируются инструменты. Для предупреждения распространения гепатитов, ВИЧ-инфекции, туберкулеза, грибковых заболеваний и других инфекций проводится дезинфекция и стерилизация применяемых изделий и инструментов. Расчески, щетки, ножницы для стрижки волос мастер обязан мыть под проточной водой, дезинфицировать в бактерицидных излучателях или в растворах дезинфицирующих средств;</w:t>
      </w:r>
    </w:p>
    <w:p w:rsidR="002A43A1" w:rsidRPr="002A43A1" w:rsidRDefault="002A43A1" w:rsidP="002A43A1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- Для обслуживания клиентов салон обязан использовать только чистое белье, запас которого должен обеспечивать индивидуальное применение его для каждого посетителя. Это могут быть и одноразовые шапочки, накидки, салфетки;</w:t>
      </w:r>
    </w:p>
    <w:p w:rsidR="002A43A1" w:rsidRPr="002A43A1" w:rsidRDefault="002A43A1" w:rsidP="002A43A1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- Если мастер использует при стрижке пеньюар из синтетической ткани, то это возможно только с чистой хлопчатобумажной салфеткой или одноразовым подворотничком;</w:t>
      </w:r>
    </w:p>
    <w:p w:rsidR="002A43A1" w:rsidRPr="002A43A1" w:rsidRDefault="002A43A1" w:rsidP="002A43A1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- Удаление остриженных волос с шеи и лица клиента должно проводиться чистой индивидуальной салфеткой или ватным тампоном. Допускается использование кисточек для удаления остриженных волос </w:t>
      </w:r>
      <w:r w:rsidRPr="002A43A1">
        <w:rPr>
          <w:rFonts w:ascii="Arial" w:eastAsia="Times New Roman" w:hAnsi="Arial" w:cs="Arial"/>
          <w:color w:val="1D1D1D"/>
          <w:sz w:val="21"/>
          <w:szCs w:val="21"/>
          <w:u w:val="single"/>
          <w:lang w:eastAsia="ru-RU"/>
        </w:rPr>
        <w:t>только при условии их дезинфекции после каждого клиента</w:t>
      </w:r>
      <w:r w:rsidRPr="002A43A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;</w:t>
      </w:r>
    </w:p>
    <w:p w:rsidR="002A43A1" w:rsidRPr="002A43A1" w:rsidRDefault="002A43A1" w:rsidP="002A43A1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- Парфюмерно-косметические средства должны иметь сертификаты соответствия или декларации о соответствии, не просроченные сроки годности и русский перевод потребительской информации;</w:t>
      </w:r>
    </w:p>
    <w:p w:rsidR="002A43A1" w:rsidRDefault="002A43A1" w:rsidP="002A43A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</w:pPr>
      <w:r w:rsidRPr="002A43A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- У каждого работника должна быть личная медицинская книжка установленного образца с результатами медицинских</w:t>
      </w:r>
      <w:r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 лабораторных обследований. </w:t>
      </w:r>
      <w:r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</w:p>
    <w:p w:rsidR="002A43A1" w:rsidRPr="002A43A1" w:rsidRDefault="002A43A1" w:rsidP="002A43A1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У</w:t>
      </w:r>
      <w:r w:rsidRPr="002A43A1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слуги по маникюру и педикюру,</w:t>
      </w:r>
      <w:r w:rsidRPr="002A43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связанные с повреждением целостности кожных покровов, представляют эпидемиологическую опасность для населения и требуют выполнения дезинфекционных и стерилизационных мероприятий в соответствии с требованиями санитарных правил.</w:t>
      </w:r>
    </w:p>
    <w:p w:rsidR="002A43A1" w:rsidRPr="002A43A1" w:rsidRDefault="002A43A1" w:rsidP="002A43A1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предупреждения распространения гепатитов, ВИЧ-инфекции, грибковых заболеваний и других инфекций мастер по маникюру и педикюру должен выполнять весь комплекс противоэпидемических мероприятий с использованием необходимых дезинфицирующих средств и с соблюдением режима дезинфекции оборудования, маникюрного и педикюрного инструментария.</w:t>
      </w:r>
    </w:p>
    <w:p w:rsidR="002A43A1" w:rsidRPr="002A43A1" w:rsidRDefault="002A43A1" w:rsidP="002A43A1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Все манипуляции, которые могут привести к повреждению кожных покровов, должны осуществляться с применением стерильных инструментов и материалов.</w:t>
      </w:r>
    </w:p>
    <w:p w:rsidR="002A43A1" w:rsidRPr="002A43A1" w:rsidRDefault="002A43A1" w:rsidP="002A43A1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2A43A1" w:rsidRPr="002A43A1" w:rsidRDefault="002A43A1" w:rsidP="002A43A1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</w:t>
      </w:r>
      <w:r w:rsidRPr="002A43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отребителям услуг ногтевого сервиса рекомендует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ся </w:t>
      </w:r>
      <w:r w:rsidRPr="002A43A1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 xml:space="preserve"> обращать внимание на следующие моменты:</w:t>
      </w:r>
    </w:p>
    <w:p w:rsidR="002A43A1" w:rsidRPr="002A43A1" w:rsidRDefault="002A43A1" w:rsidP="002A43A1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Все помещения и оборудование должны содержаться в чистоте. Влажная уборка помещений должна осуществляться не менее двух раз в день с использованием моющих и дезинфицирующих средств;</w:t>
      </w:r>
    </w:p>
    <w:p w:rsidR="002A43A1" w:rsidRPr="002A43A1" w:rsidRDefault="002A43A1" w:rsidP="002A43A1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инструменты для маникюра и педикюра должны стерилизоваться, </w:t>
      </w:r>
      <w:proofErr w:type="gramStart"/>
      <w:r w:rsidRPr="002A43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упакованными</w:t>
      </w:r>
      <w:proofErr w:type="gramEnd"/>
      <w:r w:rsidRPr="002A43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 стерилизационные упаковочные материалы и в них же храниться. Допускается стерилизация инструментов в неупакованном виде при условии, что они будут использованы в течение часа или храниться в стерилизаторах;</w:t>
      </w:r>
    </w:p>
    <w:p w:rsidR="002A43A1" w:rsidRPr="002A43A1" w:rsidRDefault="002A43A1" w:rsidP="002A43A1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инструменты, используемые для манипуляций, при которых возможно повреждение кожных покровов, после каждого клиента без предварительного промывания водой должны помещаться в дезинфицирующий раствор;</w:t>
      </w:r>
    </w:p>
    <w:p w:rsidR="002A43A1" w:rsidRPr="002A43A1" w:rsidRDefault="002A43A1" w:rsidP="002A43A1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подушка, подкладываемая под ногу при проведении педикюра, должна иметь клеенчатый чехол, который после каждого использования должен протираться дезинфицирующим раствором. Допускается использование одноразовых чехлов;</w:t>
      </w:r>
    </w:p>
    <w:p w:rsidR="002A43A1" w:rsidRPr="002A43A1" w:rsidRDefault="002A43A1" w:rsidP="002A43A1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ванны для ног и ванночки для рук после каждого клиента должны подвергаться дезинфекции;</w:t>
      </w:r>
    </w:p>
    <w:p w:rsidR="002A43A1" w:rsidRPr="002A43A1" w:rsidRDefault="002A43A1" w:rsidP="002A43A1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при выполнении маникюра и педикюра должны использоваться одноразовые непромокаемые салфетки для каждого посетителя, которые после использования подлежат дезинфекции и утилизации;</w:t>
      </w:r>
    </w:p>
    <w:p w:rsidR="002A43A1" w:rsidRPr="002A43A1" w:rsidRDefault="002A43A1" w:rsidP="002A43A1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Сотрудники студии ногтевого сервиса обязаны в соответствии с требованиями законодательства Российской Федерации проходить медицинские осмотры, иметь личные медицинские книжки;</w:t>
      </w:r>
    </w:p>
    <w:p w:rsidR="002A43A1" w:rsidRDefault="002A43A1" w:rsidP="00131304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</w:t>
      </w:r>
      <w:r w:rsidRPr="002A43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беспечить соблюдение санитарных требований при оказании услуг ногтевого сервиса в домашних условиях непросто, риски для потребителя значительно возрастают. </w:t>
      </w:r>
    </w:p>
    <w:p w:rsidR="002A43A1" w:rsidRDefault="00DD24F2" w:rsidP="00DD24F2">
      <w:pPr>
        <w:spacing w:after="150" w:line="240" w:lineRule="auto"/>
        <w:jc w:val="both"/>
        <w:rPr>
          <w:rFonts w:ascii="Arial" w:eastAsia="Times New Roman" w:hAnsi="Arial" w:cs="Arial"/>
          <w:b/>
          <w:color w:val="242424"/>
          <w:sz w:val="21"/>
          <w:szCs w:val="21"/>
          <w:u w:val="single"/>
          <w:lang w:eastAsia="ru-RU"/>
        </w:rPr>
      </w:pPr>
      <w:r w:rsidRPr="00DD24F2">
        <w:rPr>
          <w:rFonts w:ascii="Arial" w:eastAsia="Times New Roman" w:hAnsi="Arial" w:cs="Arial"/>
          <w:b/>
          <w:color w:val="242424"/>
          <w:sz w:val="21"/>
          <w:szCs w:val="21"/>
          <w:u w:val="single"/>
          <w:lang w:eastAsia="ru-RU"/>
        </w:rPr>
        <w:t>Источник: Роспотребнадзор РТ</w:t>
      </w:r>
    </w:p>
    <w:p w:rsidR="003069D7" w:rsidRPr="00DD24F2" w:rsidRDefault="003069D7" w:rsidP="00DD24F2">
      <w:pPr>
        <w:spacing w:after="150" w:line="240" w:lineRule="auto"/>
        <w:jc w:val="both"/>
        <w:rPr>
          <w:rFonts w:ascii="Arial" w:eastAsia="Times New Roman" w:hAnsi="Arial" w:cs="Arial"/>
          <w:b/>
          <w:color w:val="242424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b/>
          <w:noProof/>
          <w:color w:val="242424"/>
          <w:sz w:val="21"/>
          <w:szCs w:val="21"/>
          <w:u w:val="single"/>
          <w:lang w:eastAsia="ru-RU"/>
        </w:rPr>
        <w:lastRenderedPageBreak/>
        <w:drawing>
          <wp:inline distT="0" distB="0" distL="0" distR="0">
            <wp:extent cx="6480810" cy="12604626"/>
            <wp:effectExtent l="0" t="0" r="0" b="6985"/>
            <wp:docPr id="1" name="Рисунок 1" descr="C:\Users\otd_ec\Desktop\salon krasoty_И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d_ec\Desktop\salon krasoty_И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60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69D7" w:rsidRPr="00DD24F2" w:rsidSect="00131304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C5"/>
    <w:rsid w:val="00131304"/>
    <w:rsid w:val="002A43A1"/>
    <w:rsid w:val="003069D7"/>
    <w:rsid w:val="00892DC5"/>
    <w:rsid w:val="00932088"/>
    <w:rsid w:val="00C158C4"/>
    <w:rsid w:val="00DD24F2"/>
    <w:rsid w:val="00F64FDF"/>
    <w:rsid w:val="00FA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F64FDF"/>
    <w:rPr>
      <w:i/>
      <w:iCs/>
    </w:rPr>
  </w:style>
  <w:style w:type="paragraph" w:customStyle="1" w:styleId="11">
    <w:name w:val="Дата1"/>
    <w:basedOn w:val="a"/>
    <w:rsid w:val="002A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locked/>
    <w:rsid w:val="002A43A1"/>
    <w:rPr>
      <w:b/>
      <w:bCs/>
    </w:rPr>
  </w:style>
  <w:style w:type="paragraph" w:styleId="a5">
    <w:name w:val="Normal (Web)"/>
    <w:basedOn w:val="a"/>
    <w:uiPriority w:val="99"/>
    <w:semiHidden/>
    <w:unhideWhenUsed/>
    <w:rsid w:val="002A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F64FDF"/>
    <w:rPr>
      <w:i/>
      <w:iCs/>
    </w:rPr>
  </w:style>
  <w:style w:type="paragraph" w:customStyle="1" w:styleId="11">
    <w:name w:val="Дата1"/>
    <w:basedOn w:val="a"/>
    <w:rsid w:val="002A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locked/>
    <w:rsid w:val="002A43A1"/>
    <w:rPr>
      <w:b/>
      <w:bCs/>
    </w:rPr>
  </w:style>
  <w:style w:type="paragraph" w:styleId="a5">
    <w:name w:val="Normal (Web)"/>
    <w:basedOn w:val="a"/>
    <w:uiPriority w:val="99"/>
    <w:semiHidden/>
    <w:unhideWhenUsed/>
    <w:rsid w:val="002A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 Шишкина</dc:creator>
  <cp:lastModifiedBy>otd_ec</cp:lastModifiedBy>
  <cp:revision>6</cp:revision>
  <dcterms:created xsi:type="dcterms:W3CDTF">2019-08-02T11:33:00Z</dcterms:created>
  <dcterms:modified xsi:type="dcterms:W3CDTF">2019-08-02T11:38:00Z</dcterms:modified>
</cp:coreProperties>
</file>