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B3" w:rsidRPr="00130444" w:rsidRDefault="00D829B3" w:rsidP="00D829B3">
      <w:pPr>
        <w:jc w:val="center"/>
        <w:rPr>
          <w:rFonts w:cs="Arial"/>
          <w:b/>
          <w:bCs/>
          <w:sz w:val="24"/>
          <w:szCs w:val="24"/>
        </w:rPr>
      </w:pPr>
      <w:bookmarkStart w:id="0" w:name="_GoBack"/>
      <w:r w:rsidRPr="00130444">
        <w:rPr>
          <w:rFonts w:cs="Arial"/>
          <w:b/>
          <w:bCs/>
          <w:sz w:val="24"/>
          <w:szCs w:val="24"/>
        </w:rPr>
        <w:t>РЕШЕНИЕ</w:t>
      </w:r>
    </w:p>
    <w:p w:rsidR="00D829B3" w:rsidRPr="00130444" w:rsidRDefault="00D829B3" w:rsidP="00D829B3">
      <w:pPr>
        <w:jc w:val="center"/>
        <w:rPr>
          <w:rFonts w:cs="Arial"/>
          <w:b/>
          <w:bCs/>
          <w:sz w:val="24"/>
          <w:szCs w:val="24"/>
        </w:rPr>
      </w:pPr>
      <w:r w:rsidRPr="00130444">
        <w:rPr>
          <w:rFonts w:cs="Arial"/>
          <w:b/>
          <w:bCs/>
          <w:sz w:val="24"/>
          <w:szCs w:val="24"/>
        </w:rPr>
        <w:t>Совета Татарско-Шуганского сельского поселения</w:t>
      </w:r>
    </w:p>
    <w:p w:rsidR="00D829B3" w:rsidRPr="00130444" w:rsidRDefault="00D829B3" w:rsidP="00D829B3">
      <w:pPr>
        <w:jc w:val="center"/>
        <w:rPr>
          <w:rFonts w:cs="Arial"/>
          <w:b/>
          <w:bCs/>
          <w:sz w:val="24"/>
          <w:szCs w:val="24"/>
        </w:rPr>
      </w:pPr>
      <w:r w:rsidRPr="00130444">
        <w:rPr>
          <w:rFonts w:cs="Arial"/>
          <w:b/>
          <w:bCs/>
          <w:sz w:val="24"/>
          <w:szCs w:val="24"/>
        </w:rPr>
        <w:t xml:space="preserve"> Азнакаевского муниципального района</w:t>
      </w:r>
    </w:p>
    <w:p w:rsidR="00D829B3" w:rsidRPr="00130444" w:rsidRDefault="00D829B3" w:rsidP="00D829B3">
      <w:pPr>
        <w:jc w:val="center"/>
        <w:rPr>
          <w:rFonts w:cs="Arial"/>
          <w:b/>
          <w:bCs/>
          <w:sz w:val="24"/>
          <w:szCs w:val="24"/>
        </w:rPr>
      </w:pPr>
    </w:p>
    <w:p w:rsidR="00D829B3" w:rsidRPr="00130444" w:rsidRDefault="00D829B3" w:rsidP="00D829B3">
      <w:pPr>
        <w:jc w:val="center"/>
        <w:rPr>
          <w:rFonts w:cs="Arial"/>
          <w:b/>
          <w:bCs/>
          <w:sz w:val="24"/>
          <w:szCs w:val="24"/>
        </w:rPr>
      </w:pPr>
    </w:p>
    <w:p w:rsidR="00D829B3" w:rsidRPr="00130444" w:rsidRDefault="00D829B3" w:rsidP="00D829B3">
      <w:pPr>
        <w:rPr>
          <w:rFonts w:cs="Arial"/>
          <w:bCs/>
          <w:sz w:val="24"/>
          <w:szCs w:val="24"/>
        </w:rPr>
      </w:pPr>
      <w:r w:rsidRPr="00130444">
        <w:rPr>
          <w:rFonts w:cs="Arial"/>
          <w:bCs/>
          <w:sz w:val="24"/>
          <w:szCs w:val="24"/>
        </w:rPr>
        <w:t>с.Татарский Шуган         №63                           от «24» июня  2022 г.</w:t>
      </w:r>
    </w:p>
    <w:p w:rsidR="00D829B3" w:rsidRPr="00130444" w:rsidRDefault="00D829B3" w:rsidP="00D829B3">
      <w:pPr>
        <w:jc w:val="center"/>
        <w:rPr>
          <w:rFonts w:cs="Arial"/>
          <w:b/>
          <w:sz w:val="24"/>
          <w:szCs w:val="24"/>
        </w:rPr>
      </w:pPr>
    </w:p>
    <w:p w:rsidR="00D829B3" w:rsidRPr="00130444" w:rsidRDefault="00D829B3" w:rsidP="00D829B3">
      <w:pPr>
        <w:jc w:val="center"/>
        <w:rPr>
          <w:rFonts w:cs="Arial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7"/>
      </w:tblGrid>
      <w:tr w:rsidR="00D829B3" w:rsidRPr="00130444" w:rsidTr="00735284">
        <w:trPr>
          <w:trHeight w:val="391"/>
        </w:trPr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29B3" w:rsidRPr="00130444" w:rsidRDefault="00D829B3" w:rsidP="00735284">
            <w:pPr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130444">
              <w:rPr>
                <w:rFonts w:cs="Arial"/>
                <w:sz w:val="24"/>
                <w:szCs w:val="24"/>
              </w:rPr>
              <w:t>О внесении изменений в Правила землепользования и застройки муниципального образования «Татарско-Шуганское сельское поселение» Азнакаевского муниципального района, утвержденные решением Совета Татарско-Шуганского сельского поселения Азнакаевского муниципального района Республики Татарстан от 24.01.2014 № 87 (в редакции решений от 29.11.2016 №46, от 04.09.2017 №65, от 03.07.2018 №104, от 19.03.2019 №131, от 18.02.2020 №166, от 11.08.2021 №35)</w:t>
            </w:r>
          </w:p>
        </w:tc>
      </w:tr>
    </w:tbl>
    <w:p w:rsidR="00D829B3" w:rsidRPr="00130444" w:rsidRDefault="00D829B3" w:rsidP="00D829B3">
      <w:pPr>
        <w:rPr>
          <w:rFonts w:eastAsia="Calibri" w:cs="Arial"/>
          <w:sz w:val="24"/>
          <w:szCs w:val="24"/>
          <w:lang w:eastAsia="en-US"/>
        </w:rPr>
      </w:pPr>
    </w:p>
    <w:p w:rsidR="00D829B3" w:rsidRPr="00130444" w:rsidRDefault="00D829B3" w:rsidP="00D829B3">
      <w:pPr>
        <w:jc w:val="both"/>
        <w:rPr>
          <w:rFonts w:eastAsia="Calibri" w:cs="Arial"/>
          <w:sz w:val="24"/>
          <w:szCs w:val="24"/>
          <w:lang w:eastAsia="en-US"/>
        </w:rPr>
      </w:pPr>
      <w:r w:rsidRPr="00130444">
        <w:rPr>
          <w:rFonts w:eastAsia="Calibri" w:cs="Arial"/>
          <w:sz w:val="24"/>
          <w:szCs w:val="24"/>
          <w:lang w:eastAsia="en-US"/>
        </w:rPr>
        <w:tab/>
        <w:t xml:space="preserve">В целях приведения муниципальных нормативных правовых актов                                  в соответствие с действующим Градостроительным кодексом Российской Федерации и во исполнение федеральных законов от 01.07.2021 №276-ФЗ «О внесении изменений в Градостроительный кодекс Российской Федерации и отдельные законодательные акты Российской Федерации», от 30.12.2021 №476–ФЗ «О внесении изменений в отдельные законодательные акты Российской Федерации», от 30.04.2021 №123-ФЗ  «О внесении изменений в Закон Российской Федерации «О недрах», статью 1 Федерального закона «О лицензировании отдельных видов деятельности» и признании утратившими силу Постановления Верховного Совета Российской Федерации «О порядке введения в действие Положения о порядке лицензирования пользования недрами» и отдельных положений законодательных актов Российской Федерации», постановления Правительства Российской Федерации от 20.04.2022 № 711 «О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Федерации», в соответствии с решением Совета Татарско-Шуганского сельского поселения Азнакаевского муниципального района Республики Татарстан от 17.06.2022 №61 «О принятии полномочия вопроса местного значения по внесению изменений в Правила землепользования и застройки муниципального образования «Татарско-Шуганское сельское поселение» Азнакаевского муниципального района, утвержденные решением Совета Татарско-Шуганского сельского поселения Азнакаевского муниципального района Республики Татарстан  от </w:t>
      </w:r>
      <w:r w:rsidRPr="00130444">
        <w:rPr>
          <w:rFonts w:cs="Arial"/>
          <w:sz w:val="24"/>
          <w:szCs w:val="24"/>
        </w:rPr>
        <w:t>24.01.2014 № 87</w:t>
      </w:r>
      <w:r w:rsidRPr="00130444">
        <w:rPr>
          <w:rFonts w:eastAsia="Calibri" w:cs="Arial"/>
          <w:sz w:val="24"/>
          <w:szCs w:val="24"/>
          <w:lang w:eastAsia="en-US"/>
        </w:rPr>
        <w:t>»</w:t>
      </w:r>
    </w:p>
    <w:p w:rsidR="00D829B3" w:rsidRPr="00130444" w:rsidRDefault="00D829B3" w:rsidP="00D829B3">
      <w:pPr>
        <w:jc w:val="both"/>
        <w:rPr>
          <w:rFonts w:eastAsia="Calibri" w:cs="Arial"/>
          <w:sz w:val="24"/>
          <w:szCs w:val="24"/>
          <w:lang w:eastAsia="en-US"/>
        </w:rPr>
      </w:pPr>
    </w:p>
    <w:p w:rsidR="00D829B3" w:rsidRPr="00130444" w:rsidRDefault="00D829B3" w:rsidP="00D829B3">
      <w:pPr>
        <w:jc w:val="center"/>
        <w:rPr>
          <w:rFonts w:eastAsia="Calibri" w:cs="Arial"/>
          <w:sz w:val="24"/>
          <w:szCs w:val="24"/>
          <w:lang w:eastAsia="en-US"/>
        </w:rPr>
      </w:pPr>
      <w:r w:rsidRPr="00130444">
        <w:rPr>
          <w:rFonts w:eastAsia="Calibri" w:cs="Arial"/>
          <w:sz w:val="24"/>
          <w:szCs w:val="24"/>
          <w:lang w:eastAsia="en-US"/>
        </w:rPr>
        <w:t>Совет Татарско-Шуганского сельского поселения решил:</w:t>
      </w:r>
    </w:p>
    <w:p w:rsidR="00D829B3" w:rsidRPr="00130444" w:rsidRDefault="00D829B3" w:rsidP="00D829B3">
      <w:pPr>
        <w:jc w:val="both"/>
        <w:rPr>
          <w:rFonts w:eastAsia="Calibri" w:cs="Arial"/>
          <w:sz w:val="24"/>
          <w:szCs w:val="24"/>
          <w:lang w:eastAsia="en-US"/>
        </w:rPr>
      </w:pPr>
    </w:p>
    <w:p w:rsidR="00D829B3" w:rsidRPr="00130444" w:rsidRDefault="00D829B3" w:rsidP="00D829B3">
      <w:pPr>
        <w:jc w:val="both"/>
        <w:rPr>
          <w:rFonts w:eastAsia="Calibri" w:cs="Arial"/>
          <w:sz w:val="24"/>
          <w:szCs w:val="24"/>
          <w:lang w:eastAsia="en-US"/>
        </w:rPr>
      </w:pPr>
      <w:r w:rsidRPr="00130444">
        <w:rPr>
          <w:rFonts w:eastAsia="Calibri" w:cs="Arial"/>
          <w:sz w:val="24"/>
          <w:szCs w:val="24"/>
          <w:lang w:eastAsia="en-US"/>
        </w:rPr>
        <w:tab/>
        <w:t xml:space="preserve">1. Внести в  Правила землепользования и застройки муниципального образования «Татарско-Шуганское сельское поселение» Азнакаевского муниципального района, утвержденные решением Совета Татарско-Шуганского сельского поселения Азнакаевского муниципального района Республики Татарстан </w:t>
      </w:r>
      <w:r w:rsidRPr="00130444">
        <w:rPr>
          <w:rFonts w:cs="Arial"/>
          <w:sz w:val="24"/>
          <w:szCs w:val="24"/>
        </w:rPr>
        <w:t xml:space="preserve">от 24.01.2014 № 87 (в редакции решений от 29.11.2016 №46, от 04.09.2017 №65, от 03.07.2018 №104, от 19.03.2019 №131, от 18.02.2020 №166, от 11.08.2021 №35), </w:t>
      </w:r>
      <w:r w:rsidRPr="00130444">
        <w:rPr>
          <w:rFonts w:eastAsia="Calibri" w:cs="Arial"/>
          <w:sz w:val="24"/>
          <w:szCs w:val="24"/>
          <w:lang w:eastAsia="en-US"/>
        </w:rPr>
        <w:t>следующие изменения:</w:t>
      </w:r>
    </w:p>
    <w:p w:rsidR="00D829B3" w:rsidRPr="00130444" w:rsidRDefault="00D829B3" w:rsidP="00D829B3">
      <w:pPr>
        <w:spacing w:before="120"/>
        <w:ind w:firstLine="567"/>
        <w:jc w:val="both"/>
        <w:rPr>
          <w:rFonts w:eastAsia="Calibri" w:cs="Arial"/>
          <w:sz w:val="24"/>
          <w:szCs w:val="24"/>
          <w:lang w:eastAsia="en-US"/>
        </w:rPr>
      </w:pPr>
      <w:r w:rsidRPr="00130444">
        <w:rPr>
          <w:rFonts w:eastAsia="Calibri" w:cs="Arial"/>
          <w:sz w:val="24"/>
          <w:szCs w:val="24"/>
          <w:lang w:eastAsia="en-US"/>
        </w:rPr>
        <w:lastRenderedPageBreak/>
        <w:t>1.1. Подпункт 6 пункта 5 статьи 27 дополнить словами «, согласие правообладателей всех домов блокированной застройки в одном ряду в случае реконструкции одного из домов блокированной застройки».</w:t>
      </w:r>
    </w:p>
    <w:p w:rsidR="00D829B3" w:rsidRPr="00130444" w:rsidRDefault="00D829B3" w:rsidP="00D829B3">
      <w:pPr>
        <w:spacing w:before="120"/>
        <w:ind w:firstLine="567"/>
        <w:jc w:val="both"/>
        <w:rPr>
          <w:rFonts w:eastAsia="Calibri" w:cs="Arial"/>
          <w:sz w:val="24"/>
          <w:szCs w:val="24"/>
          <w:lang w:eastAsia="en-US"/>
        </w:rPr>
      </w:pPr>
      <w:r w:rsidRPr="00130444">
        <w:rPr>
          <w:rFonts w:eastAsia="Calibri" w:cs="Arial"/>
          <w:sz w:val="24"/>
          <w:szCs w:val="24"/>
          <w:lang w:eastAsia="en-US"/>
        </w:rPr>
        <w:t>1.2. Абзац второй пункта 9 статьи 27 изложить в следующей редакции:</w:t>
      </w:r>
    </w:p>
    <w:p w:rsidR="00D829B3" w:rsidRPr="00130444" w:rsidRDefault="00D829B3" w:rsidP="00D829B3">
      <w:pPr>
        <w:spacing w:before="120"/>
        <w:ind w:firstLine="567"/>
        <w:jc w:val="both"/>
        <w:rPr>
          <w:rFonts w:eastAsia="Calibri" w:cs="Arial"/>
          <w:sz w:val="24"/>
          <w:szCs w:val="24"/>
          <w:lang w:eastAsia="en-US"/>
        </w:rPr>
      </w:pPr>
      <w:r w:rsidRPr="00130444">
        <w:rPr>
          <w:rFonts w:eastAsia="Calibri" w:cs="Arial"/>
          <w:sz w:val="24"/>
          <w:szCs w:val="24"/>
          <w:lang w:eastAsia="en-US"/>
        </w:rPr>
        <w:t>«Под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строительства, планируемых к строительству, реконструкции на одном земельном участке, если такой объект может быть введен в эксплуатацию и эксплуатироваться автономно (то есть независимо от строительства или реконструкции иных объектов капитального строительства на этом земельном участке), строительство или реконструкция части объекта капитального строительства, которая может быть введена в эксплуатацию и эксплуатироваться автономно (то есть независимо от строительства или реконструкции иных частей этого объекта капитального строительства), а также комплекс работ по подготовке территории строительства, включающий в себя оформление прав владения и пользования земельными участками, необходимыми для размещения объекта капитального строительства (части объекта капитального строительства), снос зданий, строений и сооружений, переустройство (перенос) инженерных коммуникаций, строительство временных зданий и сооружений, вырубку леса и другие работы. В отношении линейных объектов транспортной инфраструктуры, включенных в перечень объектов инфраструктуры, под этапом строительства также понимается строительство, реконструкция одного либо нескольких объектов капитального строительства или их частей, которые входят в состав такого линейного объекта и не могут быть введены в эксплуатацию и эксплуатироваться автономно. В отношении объектов производственного назначения под этапом строительства также понимается комплекс работ по планировке, благоустройству, озеленению и освещению территории.».</w:t>
      </w:r>
    </w:p>
    <w:p w:rsidR="00D829B3" w:rsidRPr="00130444" w:rsidRDefault="00D829B3" w:rsidP="00D829B3">
      <w:pPr>
        <w:spacing w:before="120"/>
        <w:ind w:firstLine="567"/>
        <w:jc w:val="both"/>
        <w:rPr>
          <w:rFonts w:cs="Arial"/>
          <w:color w:val="000000" w:themeColor="text1"/>
          <w:sz w:val="24"/>
          <w:szCs w:val="24"/>
        </w:rPr>
      </w:pPr>
      <w:r w:rsidRPr="00130444">
        <w:rPr>
          <w:rFonts w:eastAsia="Calibri" w:cs="Arial"/>
          <w:sz w:val="24"/>
          <w:szCs w:val="24"/>
          <w:lang w:eastAsia="en-US"/>
        </w:rPr>
        <w:t xml:space="preserve">1.3. </w:t>
      </w:r>
      <w:r w:rsidRPr="00130444">
        <w:rPr>
          <w:rFonts w:cs="Arial"/>
          <w:bCs/>
          <w:color w:val="000000"/>
          <w:sz w:val="24"/>
          <w:szCs w:val="24"/>
        </w:rPr>
        <w:t>В пункте 1 статьи 27.1 в начале предложения после слов «В целях строительства или реконструкции объекта индивидуального жилищного строительства» дополнить словами «(за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Федерации»)».</w:t>
      </w:r>
    </w:p>
    <w:p w:rsidR="00D829B3" w:rsidRPr="00130444" w:rsidRDefault="00D829B3" w:rsidP="00D829B3">
      <w:pPr>
        <w:spacing w:before="120"/>
        <w:ind w:firstLine="567"/>
        <w:jc w:val="both"/>
        <w:rPr>
          <w:rFonts w:cs="Arial"/>
          <w:bCs/>
          <w:color w:val="000000"/>
          <w:sz w:val="24"/>
          <w:szCs w:val="24"/>
        </w:rPr>
      </w:pPr>
      <w:r w:rsidRPr="00130444">
        <w:rPr>
          <w:rFonts w:cs="Arial"/>
          <w:bCs/>
          <w:color w:val="000000"/>
          <w:sz w:val="24"/>
          <w:szCs w:val="24"/>
        </w:rPr>
        <w:t xml:space="preserve">1.4. Подпункт 6 пункта 3 статьи 29 изложить в следующей редакции: </w:t>
      </w:r>
    </w:p>
    <w:p w:rsidR="00D829B3" w:rsidRPr="00130444" w:rsidRDefault="00D829B3" w:rsidP="00D829B3">
      <w:pPr>
        <w:ind w:firstLine="567"/>
        <w:jc w:val="both"/>
        <w:rPr>
          <w:rFonts w:cs="Arial"/>
          <w:sz w:val="24"/>
          <w:szCs w:val="24"/>
        </w:rPr>
      </w:pPr>
      <w:r w:rsidRPr="00130444">
        <w:rPr>
          <w:rFonts w:cs="Arial"/>
          <w:bCs/>
          <w:color w:val="000000"/>
          <w:sz w:val="24"/>
          <w:szCs w:val="24"/>
        </w:rPr>
        <w:t>«6)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документацией);».</w:t>
      </w:r>
    </w:p>
    <w:p w:rsidR="00D829B3" w:rsidRPr="00130444" w:rsidRDefault="00D829B3" w:rsidP="00D829B3">
      <w:pPr>
        <w:spacing w:before="120"/>
        <w:ind w:firstLine="567"/>
        <w:jc w:val="both"/>
        <w:rPr>
          <w:rFonts w:cs="Arial"/>
          <w:bCs/>
          <w:color w:val="000000"/>
          <w:sz w:val="24"/>
          <w:szCs w:val="24"/>
        </w:rPr>
      </w:pPr>
      <w:r w:rsidRPr="00130444">
        <w:rPr>
          <w:rFonts w:cs="Arial"/>
          <w:bCs/>
          <w:color w:val="000000"/>
          <w:sz w:val="24"/>
          <w:szCs w:val="24"/>
        </w:rPr>
        <w:t xml:space="preserve">1.5. В </w:t>
      </w:r>
      <w:r w:rsidRPr="00130444">
        <w:rPr>
          <w:rFonts w:cs="Arial"/>
          <w:bCs/>
          <w:color w:val="000000" w:themeColor="text1"/>
          <w:sz w:val="24"/>
          <w:szCs w:val="24"/>
        </w:rPr>
        <w:t xml:space="preserve">пункте 8 </w:t>
      </w:r>
      <w:r w:rsidRPr="00130444">
        <w:rPr>
          <w:rFonts w:cs="Arial"/>
          <w:bCs/>
          <w:color w:val="000000"/>
          <w:sz w:val="24"/>
          <w:szCs w:val="24"/>
        </w:rPr>
        <w:t>статьи 36:</w:t>
      </w:r>
      <w:r w:rsidRPr="00130444">
        <w:rPr>
          <w:rFonts w:cs="Arial"/>
          <w:sz w:val="24"/>
          <w:szCs w:val="24"/>
        </w:rPr>
        <w:t xml:space="preserve"> </w:t>
      </w:r>
    </w:p>
    <w:p w:rsidR="00D829B3" w:rsidRPr="00130444" w:rsidRDefault="00D829B3" w:rsidP="00D829B3">
      <w:pPr>
        <w:spacing w:before="120"/>
        <w:ind w:firstLine="567"/>
        <w:jc w:val="both"/>
        <w:rPr>
          <w:rFonts w:cs="Arial"/>
          <w:bCs/>
          <w:color w:val="000000"/>
          <w:sz w:val="24"/>
          <w:szCs w:val="24"/>
        </w:rPr>
      </w:pPr>
      <w:r w:rsidRPr="00130444">
        <w:rPr>
          <w:rFonts w:cs="Arial"/>
          <w:bCs/>
          <w:color w:val="000000"/>
          <w:sz w:val="24"/>
          <w:szCs w:val="24"/>
        </w:rPr>
        <w:t>а) в абзаце третьем слова «проведения работ» заменить словами « пользования недрами»;</w:t>
      </w:r>
    </w:p>
    <w:p w:rsidR="00D829B3" w:rsidRPr="00130444" w:rsidRDefault="00D829B3" w:rsidP="00D829B3">
      <w:pPr>
        <w:spacing w:before="120"/>
        <w:ind w:firstLine="567"/>
        <w:jc w:val="both"/>
        <w:rPr>
          <w:rFonts w:cs="Arial"/>
          <w:bCs/>
          <w:color w:val="000000"/>
          <w:sz w:val="24"/>
          <w:szCs w:val="24"/>
        </w:rPr>
      </w:pPr>
      <w:r w:rsidRPr="00130444">
        <w:rPr>
          <w:rFonts w:cs="Arial"/>
          <w:bCs/>
          <w:color w:val="000000"/>
          <w:sz w:val="24"/>
          <w:szCs w:val="24"/>
        </w:rPr>
        <w:t>б) абзац шестой изложить в следующей редакции:</w:t>
      </w:r>
    </w:p>
    <w:p w:rsidR="00D829B3" w:rsidRPr="00130444" w:rsidRDefault="00D829B3" w:rsidP="00D829B3">
      <w:pPr>
        <w:spacing w:before="120"/>
        <w:ind w:firstLine="567"/>
        <w:jc w:val="both"/>
        <w:rPr>
          <w:rFonts w:cs="Arial"/>
          <w:color w:val="000000" w:themeColor="text1"/>
          <w:sz w:val="24"/>
          <w:szCs w:val="24"/>
        </w:rPr>
      </w:pPr>
      <w:r w:rsidRPr="00130444">
        <w:rPr>
          <w:rFonts w:cs="Arial"/>
          <w:bCs/>
          <w:color w:val="000000"/>
          <w:sz w:val="24"/>
          <w:szCs w:val="24"/>
        </w:rPr>
        <w:t xml:space="preserve">«Пользование отдельными участками недр может быть ограничено или запрещено в целях обеспечения обороны страны и безопасности государства, рационального использования и охраны недр, охраны окружающей среды. 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случаях, если это пользование может создать угрозу безопасности жизни и здоровья населения, охране окружающей среды, сохранности зданий и сооружений, включая сохранность горных выработок, буровых </w:t>
      </w:r>
      <w:r w:rsidRPr="00130444">
        <w:rPr>
          <w:rFonts w:cs="Arial"/>
          <w:bCs/>
          <w:color w:val="000000"/>
          <w:sz w:val="24"/>
          <w:szCs w:val="24"/>
        </w:rPr>
        <w:lastRenderedPageBreak/>
        <w:t>скважин и иных сооружений, связанных с пользованием недрами. Пользование недрами на особо охраняемых природных территориях осуществляется в соответствии с режимом особой охраны их территорий. (статья 8 закона «О недрах»).».</w:t>
      </w:r>
    </w:p>
    <w:p w:rsidR="00D829B3" w:rsidRPr="00130444" w:rsidRDefault="00D829B3" w:rsidP="00D829B3">
      <w:pPr>
        <w:spacing w:before="120"/>
        <w:ind w:firstLine="709"/>
        <w:jc w:val="both"/>
        <w:rPr>
          <w:rFonts w:eastAsia="Calibri" w:cs="Arial"/>
          <w:sz w:val="24"/>
          <w:szCs w:val="24"/>
          <w:lang w:eastAsia="en-US"/>
        </w:rPr>
      </w:pPr>
      <w:r w:rsidRPr="00130444">
        <w:rPr>
          <w:rFonts w:eastAsia="Calibri" w:cs="Arial"/>
          <w:sz w:val="24"/>
          <w:szCs w:val="24"/>
          <w:lang w:eastAsia="en-US"/>
        </w:rPr>
        <w:t>2. Установить, что пункт 1.2 настоящего решения вступает в силу                             с 1 сентября 2022 года.</w:t>
      </w:r>
    </w:p>
    <w:p w:rsidR="00D829B3" w:rsidRPr="00130444" w:rsidRDefault="00D829B3" w:rsidP="00D829B3">
      <w:pPr>
        <w:spacing w:before="120"/>
        <w:ind w:firstLine="709"/>
        <w:jc w:val="both"/>
        <w:rPr>
          <w:rFonts w:eastAsia="Calibri" w:cs="Arial"/>
          <w:sz w:val="24"/>
          <w:szCs w:val="24"/>
          <w:lang w:eastAsia="en-US"/>
        </w:rPr>
      </w:pPr>
      <w:r w:rsidRPr="00130444">
        <w:rPr>
          <w:rFonts w:eastAsia="Calibri" w:cs="Arial"/>
          <w:sz w:val="24"/>
          <w:szCs w:val="24"/>
          <w:lang w:eastAsia="en-US"/>
        </w:rPr>
        <w:t xml:space="preserve">3. Обнародовать настоящее решение путем размещения на «Официальном портале правовой информации Республики Татарстан» по веб-адресу: http://pravo.tatarstan.ru и на официальном сайте Азнакаевского муниципального района в информационно-телекоммуникационной сети Интернет по веб-адресу: </w:t>
      </w:r>
      <w:hyperlink r:id="rId5" w:history="1">
        <w:r w:rsidRPr="00130444">
          <w:rPr>
            <w:rStyle w:val="a3"/>
            <w:rFonts w:eastAsia="Calibri" w:cs="Arial"/>
            <w:sz w:val="24"/>
            <w:szCs w:val="24"/>
            <w:lang w:eastAsia="en-US"/>
          </w:rPr>
          <w:t>http://aznakayevo.tatarstan.ru</w:t>
        </w:r>
      </w:hyperlink>
      <w:r w:rsidRPr="00130444">
        <w:rPr>
          <w:rFonts w:eastAsia="Calibri" w:cs="Arial"/>
          <w:sz w:val="24"/>
          <w:szCs w:val="24"/>
          <w:lang w:eastAsia="en-US"/>
        </w:rPr>
        <w:t>.</w:t>
      </w:r>
    </w:p>
    <w:p w:rsidR="00D829B3" w:rsidRPr="00130444" w:rsidRDefault="00D829B3" w:rsidP="00D829B3">
      <w:pPr>
        <w:ind w:firstLine="708"/>
        <w:jc w:val="both"/>
        <w:rPr>
          <w:rFonts w:eastAsia="Calibri" w:cs="Arial"/>
          <w:sz w:val="24"/>
          <w:szCs w:val="24"/>
          <w:lang w:eastAsia="en-US"/>
        </w:rPr>
      </w:pPr>
      <w:r w:rsidRPr="00130444">
        <w:rPr>
          <w:rFonts w:eastAsia="Calibri" w:cs="Arial"/>
          <w:sz w:val="24"/>
          <w:szCs w:val="24"/>
          <w:lang w:eastAsia="en-US"/>
        </w:rPr>
        <w:t>4. Контроль за исполнением настоящего решения возложить на постоянную комиссию по жилищно-коммунальному хозяйству, благоустройству, экологии и земельным вопросам  Совета Татарско-Шуганского сельского поселения Азнакаевского муниципального района Республики Татарстан.</w:t>
      </w:r>
    </w:p>
    <w:p w:rsidR="00D829B3" w:rsidRPr="00130444" w:rsidRDefault="00D829B3" w:rsidP="00D829B3">
      <w:pPr>
        <w:ind w:firstLine="708"/>
        <w:jc w:val="both"/>
        <w:rPr>
          <w:rFonts w:eastAsia="Calibri" w:cs="Arial"/>
          <w:sz w:val="24"/>
          <w:szCs w:val="24"/>
          <w:lang w:eastAsia="en-US"/>
        </w:rPr>
      </w:pPr>
    </w:p>
    <w:p w:rsidR="00D829B3" w:rsidRPr="00130444" w:rsidRDefault="00D829B3" w:rsidP="00D829B3">
      <w:pPr>
        <w:ind w:firstLine="708"/>
        <w:jc w:val="both"/>
        <w:rPr>
          <w:rFonts w:eastAsia="Calibri" w:cs="Arial"/>
          <w:sz w:val="24"/>
          <w:szCs w:val="24"/>
          <w:lang w:eastAsia="en-US"/>
        </w:rPr>
      </w:pPr>
    </w:p>
    <w:p w:rsidR="00D829B3" w:rsidRPr="00130444" w:rsidRDefault="00D829B3" w:rsidP="00D829B3">
      <w:pPr>
        <w:ind w:firstLine="708"/>
        <w:jc w:val="both"/>
        <w:rPr>
          <w:rFonts w:cs="Arial"/>
          <w:b/>
          <w:sz w:val="24"/>
          <w:szCs w:val="24"/>
        </w:rPr>
      </w:pPr>
      <w:r w:rsidRPr="00130444">
        <w:rPr>
          <w:rFonts w:eastAsia="Calibri" w:cs="Arial"/>
          <w:sz w:val="24"/>
          <w:szCs w:val="24"/>
          <w:lang w:eastAsia="en-US"/>
        </w:rPr>
        <w:t>Председатель                                               М.Ш.Хаертдинов</w:t>
      </w:r>
    </w:p>
    <w:p w:rsidR="00D829B3" w:rsidRPr="00130444" w:rsidRDefault="00D829B3" w:rsidP="00D829B3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D829B3" w:rsidRPr="00130444" w:rsidRDefault="00D829B3" w:rsidP="00D829B3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D829B3" w:rsidRPr="00130444" w:rsidRDefault="00D829B3" w:rsidP="00D829B3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D829B3" w:rsidRPr="00130444" w:rsidRDefault="00D829B3" w:rsidP="00D829B3">
      <w:pPr>
        <w:spacing w:line="276" w:lineRule="auto"/>
        <w:jc w:val="center"/>
        <w:rPr>
          <w:rFonts w:cs="Arial"/>
          <w:b/>
          <w:sz w:val="24"/>
          <w:szCs w:val="24"/>
        </w:rPr>
      </w:pPr>
    </w:p>
    <w:bookmarkEnd w:id="0"/>
    <w:p w:rsidR="000A0654" w:rsidRPr="00130444" w:rsidRDefault="000A0654">
      <w:pPr>
        <w:rPr>
          <w:rFonts w:cs="Arial"/>
          <w:sz w:val="24"/>
          <w:szCs w:val="24"/>
        </w:rPr>
      </w:pPr>
    </w:p>
    <w:sectPr w:rsidR="000A0654" w:rsidRPr="00130444" w:rsidSect="00D829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C9"/>
    <w:rsid w:val="000A0654"/>
    <w:rsid w:val="00130444"/>
    <w:rsid w:val="00A71DC9"/>
    <w:rsid w:val="00D8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B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829B3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D829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B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829B3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D829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nakaye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2022-06-23T10:35:00Z</cp:lastPrinted>
  <dcterms:created xsi:type="dcterms:W3CDTF">2022-06-23T10:27:00Z</dcterms:created>
  <dcterms:modified xsi:type="dcterms:W3CDTF">2022-06-27T07:56:00Z</dcterms:modified>
</cp:coreProperties>
</file>