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6" w:rsidRDefault="00D23F44" w:rsidP="00D23F44">
      <w:pPr>
        <w:shd w:val="clear" w:color="auto" w:fill="FFFFFF"/>
        <w:rPr>
          <w:color w:val="000000"/>
          <w:spacing w:val="-15"/>
          <w:sz w:val="34"/>
          <w:szCs w:val="34"/>
        </w:rPr>
      </w:pPr>
      <w:r>
        <w:rPr>
          <w:color w:val="000000"/>
          <w:spacing w:val="-15"/>
          <w:sz w:val="34"/>
          <w:szCs w:val="34"/>
        </w:rPr>
        <w:t xml:space="preserve">  </w:t>
      </w:r>
    </w:p>
    <w:tbl>
      <w:tblPr>
        <w:tblW w:w="999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559"/>
        <w:gridCol w:w="4109"/>
      </w:tblGrid>
      <w:tr w:rsidR="00D23F44" w:rsidRPr="00960CBD" w:rsidTr="00564B69">
        <w:trPr>
          <w:trHeight w:val="1276"/>
        </w:trPr>
        <w:tc>
          <w:tcPr>
            <w:tcW w:w="4324" w:type="dxa"/>
          </w:tcPr>
          <w:p w:rsidR="00D23F44" w:rsidRPr="00960CBD" w:rsidRDefault="00D23F44" w:rsidP="00564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BD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  <w:p w:rsidR="00D23F44" w:rsidRPr="00960CBD" w:rsidRDefault="00D23F44" w:rsidP="00564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BD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D23F44" w:rsidRPr="00960CBD" w:rsidRDefault="00D23F44" w:rsidP="00564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60CBD">
              <w:rPr>
                <w:rFonts w:ascii="Arial" w:hAnsi="Arial" w:cs="Arial"/>
                <w:b/>
                <w:sz w:val="24"/>
                <w:szCs w:val="24"/>
              </w:rPr>
              <w:t>Верхнестярлинского</w:t>
            </w:r>
            <w:proofErr w:type="spellEnd"/>
            <w:r w:rsidRPr="00960CBD">
              <w:rPr>
                <w:rFonts w:ascii="Arial" w:hAnsi="Arial" w:cs="Arial"/>
                <w:b/>
                <w:sz w:val="24"/>
                <w:szCs w:val="24"/>
              </w:rPr>
              <w:t xml:space="preserve">   сельского поселения Азнакаевского муниципального района</w:t>
            </w:r>
          </w:p>
        </w:tc>
        <w:tc>
          <w:tcPr>
            <w:tcW w:w="1559" w:type="dxa"/>
            <w:vMerge w:val="restart"/>
          </w:tcPr>
          <w:p w:rsidR="00D23F44" w:rsidRPr="00960CBD" w:rsidRDefault="00D23F44" w:rsidP="00564B69">
            <w:pPr>
              <w:rPr>
                <w:rFonts w:ascii="Arial" w:hAnsi="Arial" w:cs="Arial"/>
                <w:sz w:val="24"/>
                <w:szCs w:val="24"/>
              </w:rPr>
            </w:pPr>
            <w:r w:rsidRPr="00960CB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22BC02" wp14:editId="569379AF">
                  <wp:extent cx="742950" cy="98107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D23F44" w:rsidRPr="00960CBD" w:rsidRDefault="00D23F44" w:rsidP="00564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BD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960CBD">
              <w:rPr>
                <w:rFonts w:ascii="Arial" w:hAnsi="Arial" w:cs="Arial"/>
                <w:b/>
                <w:sz w:val="24"/>
                <w:szCs w:val="24"/>
                <w:lang w:val="hsb-DE"/>
              </w:rPr>
              <w:t xml:space="preserve">атарстан  </w:t>
            </w:r>
            <w:r w:rsidRPr="00960CBD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960CBD">
              <w:rPr>
                <w:rFonts w:ascii="Arial" w:hAnsi="Arial" w:cs="Arial"/>
                <w:b/>
                <w:sz w:val="24"/>
                <w:szCs w:val="24"/>
                <w:lang w:val="hsb-DE"/>
              </w:rPr>
              <w:t>еспубликасы</w:t>
            </w:r>
          </w:p>
          <w:p w:rsidR="00D23F44" w:rsidRPr="00960CBD" w:rsidRDefault="00D23F44" w:rsidP="00564B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BD">
              <w:rPr>
                <w:rFonts w:ascii="Arial" w:hAnsi="Arial" w:cs="Arial"/>
                <w:b/>
                <w:sz w:val="24"/>
                <w:szCs w:val="24"/>
              </w:rPr>
              <w:t xml:space="preserve">Азнакай </w:t>
            </w:r>
            <w:proofErr w:type="spellStart"/>
            <w:r w:rsidRPr="00960CBD">
              <w:rPr>
                <w:rFonts w:ascii="Arial" w:hAnsi="Arial" w:cs="Arial"/>
                <w:b/>
                <w:sz w:val="24"/>
                <w:szCs w:val="24"/>
              </w:rPr>
              <w:t>муниципаль</w:t>
            </w:r>
            <w:proofErr w:type="spellEnd"/>
            <w:r w:rsidRPr="00960CBD">
              <w:rPr>
                <w:rFonts w:ascii="Arial" w:hAnsi="Arial" w:cs="Arial"/>
                <w:b/>
                <w:sz w:val="24"/>
                <w:szCs w:val="24"/>
              </w:rPr>
              <w:t xml:space="preserve"> районы</w:t>
            </w:r>
          </w:p>
          <w:p w:rsidR="00D23F44" w:rsidRPr="00960CBD" w:rsidRDefault="00D23F44" w:rsidP="00564B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 w:rsidRPr="00960CBD">
              <w:rPr>
                <w:rFonts w:ascii="Arial" w:hAnsi="Arial" w:cs="Arial"/>
                <w:b/>
                <w:sz w:val="24"/>
                <w:szCs w:val="24"/>
                <w:lang w:val="tt-RU"/>
              </w:rPr>
              <w:t xml:space="preserve">Югары Стәрле </w:t>
            </w:r>
            <w:r w:rsidRPr="00960CBD">
              <w:rPr>
                <w:rFonts w:ascii="Arial" w:hAnsi="Arial" w:cs="Arial"/>
                <w:b/>
                <w:sz w:val="24"/>
                <w:szCs w:val="24"/>
                <w:lang w:val="be-BY"/>
              </w:rPr>
              <w:t>авыл җирлеге</w:t>
            </w:r>
          </w:p>
          <w:p w:rsidR="00D23F44" w:rsidRPr="00960CBD" w:rsidRDefault="00D23F44" w:rsidP="00564B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 w:rsidRPr="00960CBD">
              <w:rPr>
                <w:rFonts w:ascii="Arial" w:hAnsi="Arial" w:cs="Arial"/>
                <w:b/>
                <w:sz w:val="24"/>
                <w:szCs w:val="24"/>
                <w:lang w:val="be-BY"/>
              </w:rPr>
              <w:t>башлыгы</w:t>
            </w:r>
          </w:p>
          <w:p w:rsidR="00D23F44" w:rsidRPr="00960CBD" w:rsidRDefault="00D23F44" w:rsidP="00564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F44" w:rsidRPr="00960CBD" w:rsidTr="00564B69">
        <w:trPr>
          <w:trHeight w:val="850"/>
        </w:trPr>
        <w:tc>
          <w:tcPr>
            <w:tcW w:w="4324" w:type="dxa"/>
          </w:tcPr>
          <w:p w:rsidR="00D23F44" w:rsidRPr="00960CBD" w:rsidRDefault="00D23F44" w:rsidP="00564B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F44" w:rsidRPr="00960CBD" w:rsidRDefault="00D23F44" w:rsidP="00564B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0CBD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 xml:space="preserve">. </w:t>
            </w:r>
            <w:proofErr w:type="gramStart"/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>Советская</w:t>
            </w:r>
            <w:proofErr w:type="gramEnd"/>
            <w:r w:rsidRPr="00960CBD">
              <w:rPr>
                <w:rFonts w:ascii="Arial" w:hAnsi="Arial" w:cs="Arial"/>
                <w:sz w:val="24"/>
                <w:szCs w:val="24"/>
              </w:rPr>
              <w:t>, д. 3</w:t>
            </w:r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>2 г</w:t>
            </w:r>
            <w:r w:rsidRPr="00960CBD">
              <w:rPr>
                <w:rFonts w:ascii="Arial" w:hAnsi="Arial" w:cs="Arial"/>
                <w:sz w:val="24"/>
                <w:szCs w:val="24"/>
              </w:rPr>
              <w:t xml:space="preserve">, село Верхнее </w:t>
            </w:r>
            <w:proofErr w:type="spellStart"/>
            <w:r w:rsidRPr="00960CBD">
              <w:rPr>
                <w:rFonts w:ascii="Arial" w:hAnsi="Arial" w:cs="Arial"/>
                <w:sz w:val="24"/>
                <w:szCs w:val="24"/>
              </w:rPr>
              <w:t>Стярле</w:t>
            </w:r>
            <w:proofErr w:type="spellEnd"/>
            <w:r w:rsidRPr="00960CBD">
              <w:rPr>
                <w:rFonts w:ascii="Arial" w:hAnsi="Arial" w:cs="Arial"/>
                <w:sz w:val="24"/>
                <w:szCs w:val="24"/>
              </w:rPr>
              <w:t>, Азнакаевский район, 423314</w:t>
            </w:r>
          </w:p>
        </w:tc>
        <w:tc>
          <w:tcPr>
            <w:tcW w:w="1559" w:type="dxa"/>
            <w:vMerge/>
          </w:tcPr>
          <w:p w:rsidR="00D23F44" w:rsidRPr="00960CBD" w:rsidRDefault="00D23F44" w:rsidP="00564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D23F44" w:rsidRPr="00960CBD" w:rsidRDefault="00D23F44" w:rsidP="00564B69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F44" w:rsidRPr="00960CBD" w:rsidRDefault="00D23F44" w:rsidP="00564B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 xml:space="preserve">Совет </w:t>
            </w:r>
            <w:r w:rsidRPr="00960CBD">
              <w:rPr>
                <w:rFonts w:ascii="Arial" w:hAnsi="Arial" w:cs="Arial"/>
                <w:sz w:val="24"/>
                <w:szCs w:val="24"/>
              </w:rPr>
              <w:t>урамы,3</w:t>
            </w:r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>2 г й</w:t>
            </w:r>
            <w:r w:rsidRPr="00960CBD">
              <w:rPr>
                <w:rFonts w:ascii="Arial" w:hAnsi="Arial" w:cs="Arial"/>
                <w:sz w:val="24"/>
                <w:szCs w:val="24"/>
              </w:rPr>
              <w:t xml:space="preserve">орт, </w:t>
            </w:r>
            <w:proofErr w:type="spellStart"/>
            <w:r w:rsidRPr="00960CBD">
              <w:rPr>
                <w:rFonts w:ascii="Arial" w:hAnsi="Arial" w:cs="Arial"/>
                <w:sz w:val="24"/>
                <w:szCs w:val="24"/>
              </w:rPr>
              <w:t>Югары</w:t>
            </w:r>
            <w:proofErr w:type="spellEnd"/>
            <w:r w:rsidRPr="00960C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0CBD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 xml:space="preserve">әрле </w:t>
            </w:r>
            <w:proofErr w:type="spellStart"/>
            <w:r w:rsidRPr="00960CBD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 xml:space="preserve">, </w:t>
            </w:r>
            <w:r w:rsidRPr="00960CBD">
              <w:rPr>
                <w:rFonts w:ascii="Arial" w:hAnsi="Arial" w:cs="Arial"/>
                <w:sz w:val="24"/>
                <w:szCs w:val="24"/>
              </w:rPr>
              <w:t>Азнакай районы</w:t>
            </w:r>
            <w:r w:rsidRPr="00960CBD">
              <w:rPr>
                <w:rFonts w:ascii="Arial" w:hAnsi="Arial" w:cs="Arial"/>
                <w:sz w:val="24"/>
                <w:szCs w:val="24"/>
                <w:lang w:val="tt-RU"/>
              </w:rPr>
              <w:t xml:space="preserve">, </w:t>
            </w:r>
            <w:r w:rsidRPr="00960CBD">
              <w:rPr>
                <w:rFonts w:ascii="Arial" w:hAnsi="Arial" w:cs="Arial"/>
                <w:sz w:val="24"/>
                <w:szCs w:val="24"/>
              </w:rPr>
              <w:t>423314</w:t>
            </w:r>
          </w:p>
        </w:tc>
      </w:tr>
      <w:tr w:rsidR="00D23F44" w:rsidRPr="00960CBD" w:rsidTr="00564B69">
        <w:trPr>
          <w:trHeight w:val="567"/>
        </w:trPr>
        <w:tc>
          <w:tcPr>
            <w:tcW w:w="9992" w:type="dxa"/>
            <w:gridSpan w:val="3"/>
          </w:tcPr>
          <w:p w:rsidR="00D23F44" w:rsidRPr="00960CBD" w:rsidRDefault="00D23F44" w:rsidP="00564B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0CBD">
              <w:rPr>
                <w:rFonts w:ascii="Arial" w:hAnsi="Arial" w:cs="Arial"/>
                <w:sz w:val="24"/>
                <w:szCs w:val="24"/>
              </w:rPr>
              <w:t xml:space="preserve">Тел.  </w:t>
            </w:r>
            <w:r w:rsidRPr="00960CBD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960CBD">
              <w:rPr>
                <w:rFonts w:ascii="Arial" w:hAnsi="Arial" w:cs="Arial"/>
                <w:sz w:val="24"/>
                <w:szCs w:val="24"/>
              </w:rPr>
              <w:t>факс</w:t>
            </w:r>
            <w:r w:rsidRPr="00960CBD">
              <w:rPr>
                <w:rFonts w:ascii="Arial" w:hAnsi="Arial" w:cs="Arial"/>
                <w:sz w:val="24"/>
                <w:szCs w:val="24"/>
                <w:lang w:val="en-US"/>
              </w:rPr>
              <w:t xml:space="preserve">) 8(85592) </w:t>
            </w:r>
            <w:r w:rsidRPr="00960CBD">
              <w:rPr>
                <w:rFonts w:ascii="Arial" w:hAnsi="Arial" w:cs="Arial"/>
                <w:sz w:val="24"/>
                <w:szCs w:val="24"/>
              </w:rPr>
              <w:t>42-6-18</w:t>
            </w:r>
            <w:r w:rsidRPr="00960CBD">
              <w:rPr>
                <w:rFonts w:ascii="Arial" w:hAnsi="Arial" w:cs="Arial"/>
                <w:sz w:val="24"/>
                <w:szCs w:val="24"/>
                <w:lang w:val="en-US"/>
              </w:rPr>
              <w:t xml:space="preserve">; e-mail: </w:t>
            </w:r>
            <w:r w:rsidRPr="00960CBD">
              <w:rPr>
                <w:rFonts w:ascii="Arial" w:hAnsi="Arial" w:cs="Arial"/>
                <w:sz w:val="24"/>
                <w:szCs w:val="24"/>
              </w:rPr>
              <w:t>VSt.Azn@tatar.ru</w:t>
            </w:r>
          </w:p>
          <w:p w:rsidR="00D23F44" w:rsidRPr="00960CBD" w:rsidRDefault="00D23F44" w:rsidP="00564B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0CBD">
              <w:rPr>
                <w:rFonts w:ascii="Arial" w:hAnsi="Arial" w:cs="Arial"/>
                <w:sz w:val="24"/>
                <w:szCs w:val="24"/>
                <w:lang w:val="en-US"/>
              </w:rPr>
              <w:t>http://aznakayevo.tatarstan.ru/</w:t>
            </w:r>
          </w:p>
        </w:tc>
      </w:tr>
    </w:tbl>
    <w:p w:rsidR="00B47E8E" w:rsidRPr="00960CBD" w:rsidRDefault="00D23F44" w:rsidP="00E020F7">
      <w:pPr>
        <w:shd w:val="clear" w:color="auto" w:fill="FFFFFF"/>
        <w:jc w:val="center"/>
        <w:rPr>
          <w:rFonts w:ascii="Arial" w:hAnsi="Arial" w:cs="Arial"/>
          <w:color w:val="000000"/>
          <w:spacing w:val="-15"/>
          <w:sz w:val="24"/>
          <w:szCs w:val="24"/>
        </w:rPr>
      </w:pPr>
      <w:r w:rsidRPr="00960CBD">
        <w:rPr>
          <w:rFonts w:ascii="Arial" w:hAnsi="Arial" w:cs="Arial"/>
          <w:color w:val="000000"/>
          <w:spacing w:val="-15"/>
          <w:sz w:val="24"/>
          <w:szCs w:val="24"/>
        </w:rPr>
        <w:t xml:space="preserve">  </w:t>
      </w:r>
    </w:p>
    <w:p w:rsidR="00B47E8E" w:rsidRPr="00960CBD" w:rsidRDefault="00B47E8E" w:rsidP="00E020F7">
      <w:pPr>
        <w:pStyle w:val="3"/>
        <w:spacing w:before="0" w:after="0"/>
        <w:rPr>
          <w:rFonts w:ascii="Arial" w:hAnsi="Arial" w:cs="Arial"/>
          <w:sz w:val="24"/>
          <w:szCs w:val="24"/>
        </w:rPr>
      </w:pPr>
      <w:r w:rsidRPr="00960CBD">
        <w:rPr>
          <w:rFonts w:ascii="Arial" w:hAnsi="Arial" w:cs="Arial"/>
          <w:sz w:val="24"/>
          <w:szCs w:val="24"/>
        </w:rPr>
        <w:t>ПОСТАНОВЛЕНИЕ</w:t>
      </w:r>
      <w:r w:rsidRPr="00960CBD">
        <w:rPr>
          <w:rFonts w:ascii="Arial" w:hAnsi="Arial" w:cs="Arial"/>
          <w:sz w:val="24"/>
          <w:szCs w:val="24"/>
        </w:rPr>
        <w:tab/>
      </w:r>
      <w:r w:rsidRPr="00960CBD">
        <w:rPr>
          <w:rFonts w:ascii="Arial" w:hAnsi="Arial" w:cs="Arial"/>
          <w:sz w:val="24"/>
          <w:szCs w:val="24"/>
        </w:rPr>
        <w:tab/>
      </w:r>
      <w:r w:rsidRPr="00960CBD">
        <w:rPr>
          <w:rFonts w:ascii="Arial" w:hAnsi="Arial" w:cs="Arial"/>
          <w:sz w:val="24"/>
          <w:szCs w:val="24"/>
        </w:rPr>
        <w:tab/>
        <w:t xml:space="preserve">    </w:t>
      </w:r>
      <w:r w:rsidR="00D23F44" w:rsidRPr="00960CBD">
        <w:rPr>
          <w:rFonts w:ascii="Arial" w:hAnsi="Arial" w:cs="Arial"/>
          <w:sz w:val="24"/>
          <w:szCs w:val="24"/>
        </w:rPr>
        <w:t xml:space="preserve">                                      </w:t>
      </w:r>
      <w:r w:rsidRPr="00960CBD">
        <w:rPr>
          <w:rFonts w:ascii="Arial" w:hAnsi="Arial" w:cs="Arial"/>
          <w:sz w:val="24"/>
          <w:szCs w:val="24"/>
        </w:rPr>
        <w:t>КАРАР</w:t>
      </w:r>
    </w:p>
    <w:p w:rsidR="00B47E8E" w:rsidRPr="00960CBD" w:rsidRDefault="00B47E8E" w:rsidP="00E020F7">
      <w:pPr>
        <w:rPr>
          <w:rFonts w:ascii="Arial" w:hAnsi="Arial" w:cs="Arial"/>
          <w:sz w:val="24"/>
          <w:szCs w:val="24"/>
        </w:rPr>
      </w:pPr>
    </w:p>
    <w:p w:rsidR="00B47E8E" w:rsidRPr="00960CBD" w:rsidRDefault="00B47E8E" w:rsidP="00E020F7">
      <w:pPr>
        <w:rPr>
          <w:rFonts w:ascii="Arial" w:hAnsi="Arial" w:cs="Arial"/>
          <w:sz w:val="24"/>
          <w:szCs w:val="24"/>
        </w:rPr>
      </w:pPr>
    </w:p>
    <w:p w:rsidR="00B47E8E" w:rsidRPr="00960CBD" w:rsidRDefault="00B47E8E" w:rsidP="00E020F7">
      <w:pPr>
        <w:rPr>
          <w:rFonts w:ascii="Arial" w:hAnsi="Arial" w:cs="Arial"/>
          <w:sz w:val="24"/>
          <w:szCs w:val="24"/>
        </w:rPr>
      </w:pPr>
      <w:r w:rsidRPr="00960CBD">
        <w:rPr>
          <w:rFonts w:ascii="Arial" w:hAnsi="Arial" w:cs="Arial"/>
          <w:sz w:val="24"/>
          <w:szCs w:val="24"/>
        </w:rPr>
        <w:t>от «</w:t>
      </w:r>
      <w:r w:rsidR="000E5432" w:rsidRPr="00960CBD">
        <w:rPr>
          <w:rFonts w:ascii="Arial" w:hAnsi="Arial" w:cs="Arial"/>
          <w:sz w:val="24"/>
          <w:szCs w:val="24"/>
        </w:rPr>
        <w:t>26» июня</w:t>
      </w:r>
      <w:r w:rsidR="00A932E0" w:rsidRPr="00960CBD">
        <w:rPr>
          <w:rFonts w:ascii="Arial" w:hAnsi="Arial" w:cs="Arial"/>
          <w:sz w:val="24"/>
          <w:szCs w:val="24"/>
        </w:rPr>
        <w:t xml:space="preserve"> 20</w:t>
      </w:r>
      <w:r w:rsidR="00837128" w:rsidRPr="00960CBD">
        <w:rPr>
          <w:rFonts w:ascii="Arial" w:hAnsi="Arial" w:cs="Arial"/>
          <w:sz w:val="24"/>
          <w:szCs w:val="24"/>
        </w:rPr>
        <w:t>2</w:t>
      </w:r>
      <w:r w:rsidR="00F17391" w:rsidRPr="00960CBD">
        <w:rPr>
          <w:rFonts w:ascii="Arial" w:hAnsi="Arial" w:cs="Arial"/>
          <w:sz w:val="24"/>
          <w:szCs w:val="24"/>
        </w:rPr>
        <w:t>3</w:t>
      </w:r>
      <w:r w:rsidRPr="00960CBD">
        <w:rPr>
          <w:rFonts w:ascii="Arial" w:hAnsi="Arial" w:cs="Arial"/>
          <w:sz w:val="24"/>
          <w:szCs w:val="24"/>
        </w:rPr>
        <w:t xml:space="preserve">г.                                                        </w:t>
      </w:r>
      <w:r w:rsidR="00D23F44" w:rsidRPr="00960CBD">
        <w:rPr>
          <w:rFonts w:ascii="Arial" w:hAnsi="Arial" w:cs="Arial"/>
          <w:sz w:val="24"/>
          <w:szCs w:val="24"/>
        </w:rPr>
        <w:t xml:space="preserve">                                   </w:t>
      </w:r>
      <w:r w:rsidRPr="00960CBD">
        <w:rPr>
          <w:rFonts w:ascii="Arial" w:hAnsi="Arial" w:cs="Arial"/>
          <w:sz w:val="24"/>
          <w:szCs w:val="24"/>
        </w:rPr>
        <w:t xml:space="preserve">  № </w:t>
      </w:r>
      <w:r w:rsidR="003146B2">
        <w:rPr>
          <w:rFonts w:ascii="Arial" w:hAnsi="Arial" w:cs="Arial"/>
          <w:sz w:val="24"/>
          <w:szCs w:val="24"/>
        </w:rPr>
        <w:t>8</w:t>
      </w:r>
      <w:r w:rsidRPr="00960CBD">
        <w:rPr>
          <w:rFonts w:ascii="Arial" w:hAnsi="Arial" w:cs="Arial"/>
          <w:sz w:val="24"/>
          <w:szCs w:val="24"/>
        </w:rPr>
        <w:tab/>
      </w:r>
    </w:p>
    <w:p w:rsidR="00B47E8E" w:rsidRPr="00960CBD" w:rsidRDefault="00B47E8E" w:rsidP="00E020F7">
      <w:pPr>
        <w:rPr>
          <w:rFonts w:ascii="Arial" w:hAnsi="Arial" w:cs="Arial"/>
          <w:b/>
          <w:sz w:val="24"/>
          <w:szCs w:val="24"/>
        </w:rPr>
      </w:pPr>
    </w:p>
    <w:p w:rsidR="00B47E8E" w:rsidRPr="00960CBD" w:rsidRDefault="00B47E8E" w:rsidP="00A17497">
      <w:pPr>
        <w:shd w:val="clear" w:color="auto" w:fill="FFFFFF"/>
        <w:rPr>
          <w:rFonts w:ascii="Arial" w:hAnsi="Arial" w:cs="Arial"/>
          <w:color w:val="000000"/>
          <w:spacing w:val="-10"/>
          <w:sz w:val="24"/>
          <w:szCs w:val="24"/>
        </w:rPr>
      </w:pP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О </w:t>
      </w:r>
      <w:r w:rsidRPr="00960CBD">
        <w:rPr>
          <w:rFonts w:ascii="Arial" w:hAnsi="Arial" w:cs="Arial"/>
          <w:color w:val="000000"/>
          <w:sz w:val="24"/>
          <w:szCs w:val="24"/>
        </w:rPr>
        <w:t>назначении публичных слушаний</w:t>
      </w:r>
      <w:r w:rsidR="006E2FE9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z w:val="24"/>
          <w:szCs w:val="24"/>
        </w:rPr>
        <w:t>по проекту</w:t>
      </w:r>
    </w:p>
    <w:p w:rsidR="00B47E8E" w:rsidRPr="00960CBD" w:rsidRDefault="00B47E8E" w:rsidP="00A17497">
      <w:pPr>
        <w:shd w:val="clear" w:color="auto" w:fill="FFFFFF"/>
        <w:rPr>
          <w:rFonts w:ascii="Arial" w:hAnsi="Arial" w:cs="Arial"/>
          <w:color w:val="000000"/>
          <w:spacing w:val="-10"/>
          <w:sz w:val="24"/>
          <w:szCs w:val="24"/>
        </w:rPr>
      </w:pP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О внесении изменений в Правила землепользования </w:t>
      </w:r>
    </w:p>
    <w:p w:rsidR="00B47E8E" w:rsidRPr="00960CBD" w:rsidRDefault="00B47E8E" w:rsidP="00A17497">
      <w:pPr>
        <w:shd w:val="clear" w:color="auto" w:fill="FFFFFF"/>
        <w:rPr>
          <w:rFonts w:ascii="Arial" w:hAnsi="Arial" w:cs="Arial"/>
          <w:sz w:val="24"/>
          <w:szCs w:val="24"/>
        </w:rPr>
      </w:pP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и застройки </w:t>
      </w:r>
      <w:r w:rsidRPr="00960CB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47E8E" w:rsidRPr="00960CBD" w:rsidRDefault="00B47E8E" w:rsidP="00A17497">
      <w:pPr>
        <w:shd w:val="clear" w:color="auto" w:fill="FFFFFF"/>
        <w:rPr>
          <w:rFonts w:ascii="Arial" w:hAnsi="Arial" w:cs="Arial"/>
          <w:color w:val="000000"/>
          <w:spacing w:val="-11"/>
          <w:sz w:val="24"/>
          <w:szCs w:val="24"/>
        </w:rPr>
      </w:pPr>
      <w:r w:rsidRPr="00960CBD">
        <w:rPr>
          <w:rFonts w:ascii="Arial" w:hAnsi="Arial" w:cs="Arial"/>
          <w:sz w:val="24"/>
          <w:szCs w:val="24"/>
        </w:rPr>
        <w:t>«</w:t>
      </w:r>
      <w:proofErr w:type="spellStart"/>
      <w:r w:rsidR="001D6B98" w:rsidRPr="00960CBD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="001D6B98" w:rsidRPr="00960CBD">
        <w:rPr>
          <w:rFonts w:ascii="Arial" w:hAnsi="Arial" w:cs="Arial"/>
          <w:sz w:val="24"/>
          <w:szCs w:val="24"/>
        </w:rPr>
        <w:t xml:space="preserve"> </w:t>
      </w:r>
      <w:r w:rsidR="00ED61AC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z w:val="24"/>
          <w:szCs w:val="24"/>
        </w:rPr>
        <w:t>с</w:t>
      </w: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960CBD">
        <w:rPr>
          <w:rFonts w:ascii="Arial" w:hAnsi="Arial" w:cs="Arial"/>
          <w:color w:val="000000"/>
          <w:spacing w:val="-11"/>
          <w:sz w:val="24"/>
          <w:szCs w:val="24"/>
        </w:rPr>
        <w:t>поселение»</w:t>
      </w:r>
    </w:p>
    <w:p w:rsidR="00B47E8E" w:rsidRPr="00960CBD" w:rsidRDefault="00B47E8E" w:rsidP="00A17497">
      <w:pPr>
        <w:shd w:val="clear" w:color="auto" w:fill="FFFFFF"/>
        <w:rPr>
          <w:rFonts w:ascii="Arial" w:hAnsi="Arial" w:cs="Arial"/>
          <w:color w:val="000000"/>
          <w:spacing w:val="-9"/>
          <w:sz w:val="24"/>
          <w:szCs w:val="24"/>
        </w:rPr>
      </w:pPr>
      <w:r w:rsidRPr="00960CBD">
        <w:rPr>
          <w:rFonts w:ascii="Arial" w:hAnsi="Arial" w:cs="Arial"/>
          <w:color w:val="000000"/>
          <w:spacing w:val="-11"/>
          <w:sz w:val="24"/>
          <w:szCs w:val="24"/>
        </w:rPr>
        <w:t xml:space="preserve">Азнакаевского </w:t>
      </w:r>
      <w:r w:rsidRPr="00960CBD">
        <w:rPr>
          <w:rFonts w:ascii="Arial" w:hAnsi="Arial" w:cs="Arial"/>
          <w:color w:val="000000"/>
          <w:spacing w:val="-9"/>
          <w:sz w:val="24"/>
          <w:szCs w:val="24"/>
        </w:rPr>
        <w:t>муниципального района</w:t>
      </w:r>
    </w:p>
    <w:p w:rsidR="00B47E8E" w:rsidRPr="00960CBD" w:rsidRDefault="00B47E8E" w:rsidP="00A17497">
      <w:pPr>
        <w:shd w:val="clear" w:color="auto" w:fill="FFFFFF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B47E8E" w:rsidRPr="00960CBD" w:rsidRDefault="00B47E8E" w:rsidP="00EE0869">
      <w:pPr>
        <w:shd w:val="clear" w:color="auto" w:fill="FFFFFF"/>
        <w:ind w:firstLine="567"/>
        <w:rPr>
          <w:rFonts w:ascii="Arial" w:hAnsi="Arial" w:cs="Arial"/>
          <w:sz w:val="24"/>
          <w:szCs w:val="24"/>
          <w:u w:val="single"/>
        </w:rPr>
      </w:pPr>
    </w:p>
    <w:p w:rsidR="00B47E8E" w:rsidRPr="00960CBD" w:rsidRDefault="00B47E8E" w:rsidP="00867996">
      <w:pPr>
        <w:widowControl/>
        <w:ind w:firstLine="540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>Руководствуясь статьей 31</w:t>
      </w:r>
      <w:r w:rsidR="00F17391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z w:val="24"/>
          <w:szCs w:val="24"/>
        </w:rPr>
        <w:t xml:space="preserve">Градостроительного кодекса Российской Федерации, статьей 28 Федерального Закона от 06.10.2003 №131-Ф3 «Об общих принципах организации </w:t>
      </w:r>
      <w:r w:rsidRPr="00960CBD">
        <w:rPr>
          <w:rFonts w:ascii="Arial" w:hAnsi="Arial" w:cs="Arial"/>
          <w:color w:val="000000"/>
          <w:spacing w:val="-9"/>
          <w:sz w:val="24"/>
          <w:szCs w:val="24"/>
        </w:rPr>
        <w:t xml:space="preserve">местного самоуправления в Российской Федерации», </w:t>
      </w:r>
      <w:r w:rsidRPr="00960CB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proofErr w:type="spellStart"/>
      <w:r w:rsidR="001D6B98" w:rsidRPr="00960CBD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Pr="00960CBD">
        <w:rPr>
          <w:rFonts w:ascii="Arial" w:hAnsi="Arial" w:cs="Arial"/>
          <w:color w:val="000000"/>
          <w:sz w:val="24"/>
          <w:szCs w:val="24"/>
        </w:rPr>
        <w:t xml:space="preserve"> сельское поселение» Азнакаевского муниципального образования Республики Татарстан, Положением о порядке организации и проведения публичных слушаний в </w:t>
      </w:r>
      <w:proofErr w:type="spellStart"/>
      <w:r w:rsidR="001D6B98" w:rsidRPr="00960CBD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Pr="00960CBD">
        <w:rPr>
          <w:rFonts w:ascii="Arial" w:hAnsi="Arial" w:cs="Arial"/>
          <w:color w:val="000000"/>
          <w:sz w:val="24"/>
          <w:szCs w:val="24"/>
        </w:rPr>
        <w:t xml:space="preserve"> сельском поселении Азнакаевского муниципального района</w:t>
      </w:r>
      <w:r w:rsidRPr="00960CBD">
        <w:rPr>
          <w:rFonts w:ascii="Arial" w:hAnsi="Arial" w:cs="Arial"/>
          <w:color w:val="000000"/>
          <w:spacing w:val="-9"/>
          <w:sz w:val="24"/>
          <w:szCs w:val="24"/>
        </w:rPr>
        <w:t xml:space="preserve">, </w:t>
      </w:r>
      <w:r w:rsidRPr="00960CBD">
        <w:rPr>
          <w:rFonts w:ascii="Arial" w:hAnsi="Arial" w:cs="Arial"/>
          <w:b/>
          <w:color w:val="000000"/>
          <w:spacing w:val="-9"/>
          <w:sz w:val="24"/>
          <w:szCs w:val="24"/>
        </w:rPr>
        <w:t>постановляю:</w:t>
      </w:r>
    </w:p>
    <w:p w:rsidR="00C53391" w:rsidRPr="00960CBD" w:rsidRDefault="00C53391" w:rsidP="00C10ED4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47E8E" w:rsidRPr="00960CBD" w:rsidRDefault="00B47E8E" w:rsidP="00C10ED4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>1.</w:t>
      </w:r>
      <w:r w:rsidRPr="00960CB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60CBD">
        <w:rPr>
          <w:rFonts w:ascii="Arial" w:hAnsi="Arial" w:cs="Arial"/>
          <w:color w:val="000000"/>
          <w:sz w:val="24"/>
          <w:szCs w:val="24"/>
        </w:rPr>
        <w:t xml:space="preserve">Назначить публичные слушания по проекту </w:t>
      </w:r>
      <w:r w:rsidRPr="00960CBD">
        <w:rPr>
          <w:rFonts w:ascii="Arial" w:hAnsi="Arial" w:cs="Arial"/>
          <w:sz w:val="24"/>
          <w:szCs w:val="24"/>
        </w:rPr>
        <w:t>о внесении изменений в</w:t>
      </w:r>
      <w:r w:rsidR="00F17391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Правила землепользования и застройки </w:t>
      </w:r>
      <w:r w:rsidRPr="00960CBD">
        <w:rPr>
          <w:rFonts w:ascii="Arial" w:hAnsi="Arial" w:cs="Arial"/>
          <w:sz w:val="24"/>
          <w:szCs w:val="24"/>
        </w:rPr>
        <w:t>муниципального образования</w:t>
      </w:r>
      <w:r w:rsidR="001D6B98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sz w:val="24"/>
          <w:szCs w:val="24"/>
        </w:rPr>
        <w:t>«</w:t>
      </w:r>
      <w:proofErr w:type="spellStart"/>
      <w:r w:rsidR="001D6B98" w:rsidRPr="00960CBD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="001D6B98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z w:val="24"/>
          <w:szCs w:val="24"/>
        </w:rPr>
        <w:t>с</w:t>
      </w: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960CBD">
        <w:rPr>
          <w:rFonts w:ascii="Arial" w:hAnsi="Arial" w:cs="Arial"/>
          <w:color w:val="000000"/>
          <w:spacing w:val="-11"/>
          <w:sz w:val="24"/>
          <w:szCs w:val="24"/>
        </w:rPr>
        <w:t xml:space="preserve">поселение» </w:t>
      </w:r>
      <w:r w:rsidRPr="00960CBD">
        <w:rPr>
          <w:rFonts w:ascii="Arial" w:hAnsi="Arial" w:cs="Arial"/>
          <w:color w:val="000000"/>
          <w:spacing w:val="-9"/>
          <w:sz w:val="24"/>
          <w:szCs w:val="24"/>
        </w:rPr>
        <w:t>Азнакаевского муниципального района</w:t>
      </w:r>
      <w:r w:rsidR="001A3F74" w:rsidRPr="00960CBD">
        <w:rPr>
          <w:rFonts w:ascii="Arial" w:hAnsi="Arial" w:cs="Arial"/>
          <w:color w:val="000000"/>
          <w:spacing w:val="-9"/>
          <w:sz w:val="24"/>
          <w:szCs w:val="24"/>
        </w:rPr>
        <w:t xml:space="preserve"> Республики Татарстан</w:t>
      </w:r>
      <w:r w:rsidR="006A30BF" w:rsidRPr="00960CBD">
        <w:rPr>
          <w:rFonts w:ascii="Arial" w:hAnsi="Arial" w:cs="Arial"/>
          <w:color w:val="000000"/>
          <w:spacing w:val="-9"/>
          <w:sz w:val="24"/>
          <w:szCs w:val="24"/>
        </w:rPr>
        <w:t xml:space="preserve">, </w:t>
      </w:r>
      <w:r w:rsidR="006A30BF" w:rsidRPr="00960CBD">
        <w:rPr>
          <w:rFonts w:ascii="Arial" w:hAnsi="Arial" w:cs="Arial"/>
          <w:sz w:val="24"/>
          <w:szCs w:val="24"/>
        </w:rPr>
        <w:t xml:space="preserve">утвержденные решением </w:t>
      </w:r>
      <w:proofErr w:type="spellStart"/>
      <w:r w:rsidR="00495F3D" w:rsidRPr="00495F3D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="006A30BF" w:rsidRPr="00960CBD">
        <w:rPr>
          <w:rFonts w:ascii="Arial" w:hAnsi="Arial" w:cs="Arial"/>
          <w:sz w:val="24"/>
          <w:szCs w:val="24"/>
        </w:rPr>
        <w:t xml:space="preserve"> </w:t>
      </w:r>
      <w:r w:rsidR="001A3F74" w:rsidRPr="00960CBD">
        <w:rPr>
          <w:rFonts w:ascii="Arial" w:hAnsi="Arial" w:cs="Arial"/>
          <w:sz w:val="24"/>
          <w:szCs w:val="24"/>
        </w:rPr>
        <w:t xml:space="preserve">Совета </w:t>
      </w:r>
      <w:r w:rsidR="006A30BF" w:rsidRPr="00960CBD">
        <w:rPr>
          <w:rFonts w:ascii="Arial" w:hAnsi="Arial" w:cs="Arial"/>
          <w:sz w:val="24"/>
          <w:szCs w:val="24"/>
        </w:rPr>
        <w:t xml:space="preserve">сельского поселения Азнакаевского муниципального района Республики Татарстан </w:t>
      </w:r>
      <w:r w:rsidR="00487E3D" w:rsidRPr="00487E3D">
        <w:rPr>
          <w:rFonts w:ascii="Arial" w:hAnsi="Arial" w:cs="Arial"/>
          <w:sz w:val="24"/>
          <w:szCs w:val="24"/>
        </w:rPr>
        <w:t>от 24.02.2014 №82 (в редакции решений от</w:t>
      </w:r>
      <w:r w:rsidR="00487E3D" w:rsidRPr="00487E3D">
        <w:rPr>
          <w:rFonts w:ascii="Arial" w:hAnsi="Arial" w:cs="Arial"/>
          <w:sz w:val="24"/>
          <w:szCs w:val="24"/>
          <w:lang w:val="tt-RU"/>
        </w:rPr>
        <w:t xml:space="preserve"> </w:t>
      </w:r>
      <w:r w:rsidR="00487E3D" w:rsidRPr="00487E3D">
        <w:rPr>
          <w:rFonts w:ascii="Arial" w:hAnsi="Arial" w:cs="Arial"/>
          <w:sz w:val="24"/>
          <w:szCs w:val="24"/>
        </w:rPr>
        <w:t>15.11.2016 №44-26, от 04.09.2017 №62-38, от 02.07.2018 №101-64,от 22.03.2019 №129-82</w:t>
      </w:r>
      <w:r w:rsidR="00487E3D" w:rsidRPr="00487E3D">
        <w:rPr>
          <w:rFonts w:ascii="Arial" w:hAnsi="Arial" w:cs="Arial"/>
          <w:sz w:val="24"/>
          <w:szCs w:val="24"/>
          <w:lang w:val="tt-RU"/>
        </w:rPr>
        <w:t>,от 18.02.2020 №161-98,</w:t>
      </w:r>
      <w:r w:rsidR="00487E3D" w:rsidRPr="00487E3D">
        <w:rPr>
          <w:rFonts w:ascii="Arial" w:hAnsi="Arial" w:cs="Arial"/>
          <w:sz w:val="24"/>
          <w:szCs w:val="24"/>
        </w:rPr>
        <w:t>от 12.08.2021 №32-20</w:t>
      </w:r>
      <w:r w:rsidR="00487E3D" w:rsidRPr="00487E3D">
        <w:rPr>
          <w:rFonts w:ascii="Arial" w:hAnsi="Arial" w:cs="Arial"/>
          <w:sz w:val="24"/>
          <w:szCs w:val="24"/>
          <w:lang w:val="tt-RU"/>
        </w:rPr>
        <w:t>,</w:t>
      </w:r>
      <w:r w:rsidR="00487E3D">
        <w:rPr>
          <w:rFonts w:ascii="Arial" w:hAnsi="Arial" w:cs="Arial"/>
          <w:sz w:val="24"/>
          <w:szCs w:val="24"/>
          <w:lang w:val="tt-RU"/>
        </w:rPr>
        <w:t>от 06.07.2022</w:t>
      </w:r>
      <w:proofErr w:type="gramEnd"/>
      <w:r w:rsidR="00487E3D">
        <w:rPr>
          <w:rFonts w:ascii="Arial" w:hAnsi="Arial" w:cs="Arial"/>
          <w:sz w:val="24"/>
          <w:szCs w:val="24"/>
          <w:lang w:val="tt-RU"/>
        </w:rPr>
        <w:t xml:space="preserve"> № 60-36,</w:t>
      </w:r>
      <w:r w:rsidR="00487E3D" w:rsidRPr="00487E3D">
        <w:rPr>
          <w:rFonts w:ascii="Arial" w:hAnsi="Arial" w:cs="Arial"/>
          <w:sz w:val="24"/>
          <w:szCs w:val="24"/>
          <w:lang w:val="tt-RU"/>
        </w:rPr>
        <w:t>от 26.09.2022 №67-41</w:t>
      </w:r>
      <w:r w:rsidR="00487E3D">
        <w:rPr>
          <w:rFonts w:ascii="Arial" w:hAnsi="Arial" w:cs="Arial"/>
          <w:sz w:val="24"/>
          <w:szCs w:val="24"/>
          <w:lang w:val="tt-RU"/>
        </w:rPr>
        <w:t xml:space="preserve">,от 22.12.2022 № 76-47 </w:t>
      </w:r>
      <w:r w:rsidR="00487E3D" w:rsidRPr="00487E3D">
        <w:rPr>
          <w:rFonts w:ascii="Arial" w:hAnsi="Arial" w:cs="Arial"/>
          <w:sz w:val="24"/>
          <w:szCs w:val="24"/>
        </w:rPr>
        <w:t>)</w:t>
      </w:r>
      <w:r w:rsidR="00487E3D" w:rsidRPr="00487E3D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1A3F74" w:rsidRPr="00960CBD">
        <w:rPr>
          <w:rFonts w:ascii="Arial" w:hAnsi="Arial" w:cs="Arial"/>
          <w:color w:val="000000"/>
          <w:spacing w:val="-9"/>
          <w:sz w:val="24"/>
          <w:szCs w:val="24"/>
        </w:rPr>
        <w:t>(приложение №1).</w:t>
      </w:r>
    </w:p>
    <w:p w:rsidR="00B47E8E" w:rsidRPr="00960CBD" w:rsidRDefault="00B47E8E" w:rsidP="00B62E12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>2.  Определить:</w:t>
      </w:r>
    </w:p>
    <w:p w:rsidR="00B47E8E" w:rsidRPr="00960CBD" w:rsidRDefault="00B47E8E" w:rsidP="00B62E12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960CBD">
        <w:rPr>
          <w:rFonts w:ascii="Arial" w:hAnsi="Arial" w:cs="Arial"/>
          <w:sz w:val="24"/>
          <w:szCs w:val="24"/>
        </w:rPr>
        <w:t>организатором публичных слушаний комиссию по подготовке проекта Правил землепользования и застройки</w:t>
      </w:r>
      <w:r w:rsidR="00431E0D" w:rsidRPr="00960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E0D" w:rsidRPr="00960CBD">
        <w:rPr>
          <w:rFonts w:ascii="Arial" w:hAnsi="Arial" w:cs="Arial"/>
          <w:sz w:val="24"/>
          <w:szCs w:val="24"/>
        </w:rPr>
        <w:t>Верхнестярлинского</w:t>
      </w:r>
      <w:r w:rsidRPr="00960CBD">
        <w:rPr>
          <w:rFonts w:ascii="Arial" w:hAnsi="Arial" w:cs="Arial"/>
          <w:sz w:val="24"/>
          <w:szCs w:val="24"/>
        </w:rPr>
        <w:t>сельского</w:t>
      </w:r>
      <w:proofErr w:type="spellEnd"/>
      <w:r w:rsidR="001A3F74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sz w:val="24"/>
          <w:szCs w:val="24"/>
        </w:rPr>
        <w:t>поселения Азнакаевского муниципального района</w:t>
      </w:r>
      <w:r w:rsidR="001A3F74" w:rsidRPr="00960CBD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960CBD">
        <w:rPr>
          <w:rFonts w:ascii="Arial" w:hAnsi="Arial" w:cs="Arial"/>
          <w:sz w:val="24"/>
          <w:szCs w:val="24"/>
        </w:rPr>
        <w:t>;</w:t>
      </w:r>
    </w:p>
    <w:p w:rsidR="00B47E8E" w:rsidRPr="00960CBD" w:rsidRDefault="00B47E8E" w:rsidP="00413F2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 xml:space="preserve">-  время проведения – </w:t>
      </w:r>
      <w:r w:rsidR="00A932E0" w:rsidRPr="00960CBD">
        <w:rPr>
          <w:rFonts w:ascii="Arial" w:hAnsi="Arial" w:cs="Arial"/>
          <w:color w:val="000000"/>
          <w:sz w:val="24"/>
          <w:szCs w:val="24"/>
        </w:rPr>
        <w:t>с</w:t>
      </w:r>
      <w:r w:rsidR="00EB34DA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r w:rsidR="000E5432" w:rsidRPr="00960CBD">
        <w:rPr>
          <w:rFonts w:ascii="Arial" w:hAnsi="Arial" w:cs="Arial"/>
          <w:sz w:val="24"/>
          <w:szCs w:val="24"/>
        </w:rPr>
        <w:t>01</w:t>
      </w:r>
      <w:r w:rsidR="00837128" w:rsidRPr="00960CBD">
        <w:rPr>
          <w:rFonts w:ascii="Arial" w:hAnsi="Arial" w:cs="Arial"/>
          <w:sz w:val="24"/>
          <w:szCs w:val="24"/>
        </w:rPr>
        <w:t xml:space="preserve"> </w:t>
      </w:r>
      <w:r w:rsidR="000E5432" w:rsidRPr="00960CBD">
        <w:rPr>
          <w:rFonts w:ascii="Arial" w:hAnsi="Arial" w:cs="Arial"/>
          <w:sz w:val="24"/>
          <w:szCs w:val="24"/>
        </w:rPr>
        <w:t>июл</w:t>
      </w:r>
      <w:r w:rsidR="00837128" w:rsidRPr="00960CBD">
        <w:rPr>
          <w:rFonts w:ascii="Arial" w:hAnsi="Arial" w:cs="Arial"/>
          <w:sz w:val="24"/>
          <w:szCs w:val="24"/>
        </w:rPr>
        <w:t>я 202</w:t>
      </w:r>
      <w:r w:rsidR="00F17391" w:rsidRPr="00960CBD">
        <w:rPr>
          <w:rFonts w:ascii="Arial" w:hAnsi="Arial" w:cs="Arial"/>
          <w:sz w:val="24"/>
          <w:szCs w:val="24"/>
        </w:rPr>
        <w:t>3</w:t>
      </w:r>
      <w:r w:rsidR="000E5432" w:rsidRPr="00960CBD">
        <w:rPr>
          <w:rFonts w:ascii="Arial" w:hAnsi="Arial" w:cs="Arial"/>
          <w:sz w:val="24"/>
          <w:szCs w:val="24"/>
        </w:rPr>
        <w:t xml:space="preserve"> года по 21</w:t>
      </w:r>
      <w:r w:rsidR="00837128" w:rsidRPr="00960CBD">
        <w:rPr>
          <w:rFonts w:ascii="Arial" w:hAnsi="Arial" w:cs="Arial"/>
          <w:sz w:val="24"/>
          <w:szCs w:val="24"/>
        </w:rPr>
        <w:t xml:space="preserve"> ию</w:t>
      </w:r>
      <w:r w:rsidR="00F17391" w:rsidRPr="00960CBD">
        <w:rPr>
          <w:rFonts w:ascii="Arial" w:hAnsi="Arial" w:cs="Arial"/>
          <w:sz w:val="24"/>
          <w:szCs w:val="24"/>
        </w:rPr>
        <w:t>л</w:t>
      </w:r>
      <w:r w:rsidR="00837128" w:rsidRPr="00960CBD">
        <w:rPr>
          <w:rFonts w:ascii="Arial" w:hAnsi="Arial" w:cs="Arial"/>
          <w:sz w:val="24"/>
          <w:szCs w:val="24"/>
        </w:rPr>
        <w:t>я 202</w:t>
      </w:r>
      <w:r w:rsidR="00F17391" w:rsidRPr="00960CBD">
        <w:rPr>
          <w:rFonts w:ascii="Arial" w:hAnsi="Arial" w:cs="Arial"/>
          <w:sz w:val="24"/>
          <w:szCs w:val="24"/>
        </w:rPr>
        <w:t>3</w:t>
      </w:r>
      <w:r w:rsidR="00837128" w:rsidRPr="00960CBD">
        <w:rPr>
          <w:rFonts w:ascii="Arial" w:hAnsi="Arial" w:cs="Arial"/>
          <w:sz w:val="24"/>
          <w:szCs w:val="24"/>
        </w:rPr>
        <w:t xml:space="preserve"> года </w:t>
      </w:r>
      <w:r w:rsidR="002123B0" w:rsidRPr="00960CBD">
        <w:rPr>
          <w:rFonts w:ascii="Arial" w:hAnsi="Arial" w:cs="Arial"/>
          <w:color w:val="000000"/>
          <w:sz w:val="24"/>
          <w:szCs w:val="24"/>
        </w:rPr>
        <w:t xml:space="preserve">с </w:t>
      </w:r>
      <w:r w:rsidR="00EB34DA" w:rsidRPr="00960CBD">
        <w:rPr>
          <w:rFonts w:ascii="Arial" w:hAnsi="Arial" w:cs="Arial"/>
          <w:color w:val="000000"/>
          <w:sz w:val="24"/>
          <w:szCs w:val="24"/>
        </w:rPr>
        <w:t>17.00 до 18.00 часов;</w:t>
      </w:r>
    </w:p>
    <w:p w:rsidR="00B47E8E" w:rsidRPr="00960CBD" w:rsidRDefault="00B47E8E" w:rsidP="004E6CC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 xml:space="preserve">        - место проведения – с.</w:t>
      </w:r>
      <w:r w:rsidR="00564B69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64B69" w:rsidRPr="00960CBD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564B69" w:rsidRPr="00960CBD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564B69" w:rsidRPr="00960CBD">
        <w:rPr>
          <w:rFonts w:ascii="Arial" w:hAnsi="Arial" w:cs="Arial"/>
          <w:color w:val="000000"/>
          <w:sz w:val="24"/>
          <w:szCs w:val="24"/>
        </w:rPr>
        <w:t>ерхнее</w:t>
      </w:r>
      <w:proofErr w:type="spellEnd"/>
      <w:r w:rsidR="00564B69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64B69" w:rsidRPr="00960CBD">
        <w:rPr>
          <w:rFonts w:ascii="Arial" w:hAnsi="Arial" w:cs="Arial"/>
          <w:color w:val="000000"/>
          <w:sz w:val="24"/>
          <w:szCs w:val="24"/>
        </w:rPr>
        <w:t>Стярле</w:t>
      </w:r>
      <w:proofErr w:type="spellEnd"/>
      <w:r w:rsidR="00564B69" w:rsidRPr="00960CB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564B69" w:rsidRPr="00960CBD">
        <w:rPr>
          <w:rFonts w:ascii="Arial" w:hAnsi="Arial" w:cs="Arial"/>
          <w:color w:val="000000"/>
          <w:sz w:val="24"/>
          <w:szCs w:val="24"/>
        </w:rPr>
        <w:t>ул.Советская</w:t>
      </w:r>
      <w:proofErr w:type="spellEnd"/>
      <w:r w:rsidR="00564B69" w:rsidRPr="00960CBD">
        <w:rPr>
          <w:rFonts w:ascii="Arial" w:hAnsi="Arial" w:cs="Arial"/>
          <w:color w:val="000000"/>
          <w:sz w:val="24"/>
          <w:szCs w:val="24"/>
        </w:rPr>
        <w:t xml:space="preserve"> , д.32г;</w:t>
      </w:r>
    </w:p>
    <w:p w:rsidR="00B47E8E" w:rsidRPr="00960CBD" w:rsidRDefault="00B47E8E" w:rsidP="00413F2C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60CBD">
        <w:rPr>
          <w:rFonts w:ascii="Arial" w:hAnsi="Arial" w:cs="Arial"/>
          <w:sz w:val="24"/>
          <w:szCs w:val="24"/>
        </w:rPr>
        <w:t xml:space="preserve">- адрес, по которому могут вноситься письменные предложения и замечания по </w:t>
      </w:r>
      <w:r w:rsidR="00A932E0" w:rsidRPr="00960CBD">
        <w:rPr>
          <w:rFonts w:ascii="Arial" w:hAnsi="Arial" w:cs="Arial"/>
          <w:sz w:val="24"/>
          <w:szCs w:val="24"/>
        </w:rPr>
        <w:t>обсуждаемому вопросу</w:t>
      </w:r>
      <w:r w:rsidR="00EB34DA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sz w:val="24"/>
          <w:szCs w:val="24"/>
        </w:rPr>
        <w:t>– с.</w:t>
      </w:r>
      <w:r w:rsidR="00564B69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64B69" w:rsidRPr="00960CBD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="00564B69" w:rsidRPr="00960CBD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564B69" w:rsidRPr="00960CBD">
        <w:rPr>
          <w:rFonts w:ascii="Arial" w:hAnsi="Arial" w:cs="Arial"/>
          <w:color w:val="000000"/>
          <w:sz w:val="24"/>
          <w:szCs w:val="24"/>
        </w:rPr>
        <w:t>ерхнее</w:t>
      </w:r>
      <w:proofErr w:type="spellEnd"/>
      <w:r w:rsidR="00564B69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64B69" w:rsidRPr="00960CBD">
        <w:rPr>
          <w:rFonts w:ascii="Arial" w:hAnsi="Arial" w:cs="Arial"/>
          <w:color w:val="000000"/>
          <w:sz w:val="24"/>
          <w:szCs w:val="24"/>
        </w:rPr>
        <w:t>Стярле</w:t>
      </w:r>
      <w:proofErr w:type="spellEnd"/>
      <w:r w:rsidRPr="00960CB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3F19" w:rsidRPr="00960CBD">
        <w:rPr>
          <w:rFonts w:ascii="Arial" w:hAnsi="Arial" w:cs="Arial"/>
          <w:color w:val="000000"/>
          <w:sz w:val="24"/>
          <w:szCs w:val="24"/>
        </w:rPr>
        <w:t>ул.Советская</w:t>
      </w:r>
      <w:proofErr w:type="spellEnd"/>
      <w:r w:rsidR="006F3F19" w:rsidRPr="00960CBD">
        <w:rPr>
          <w:rFonts w:ascii="Arial" w:hAnsi="Arial" w:cs="Arial"/>
          <w:color w:val="000000"/>
          <w:sz w:val="24"/>
          <w:szCs w:val="24"/>
        </w:rPr>
        <w:t xml:space="preserve"> , д.32г</w:t>
      </w:r>
      <w:r w:rsidRPr="00960CBD">
        <w:rPr>
          <w:rFonts w:ascii="Arial" w:hAnsi="Arial" w:cs="Arial"/>
          <w:sz w:val="24"/>
          <w:szCs w:val="24"/>
        </w:rPr>
        <w:t>, Исполнительный комитет</w:t>
      </w:r>
      <w:r w:rsidR="006A30BF" w:rsidRPr="00960C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F19" w:rsidRPr="00960CBD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960CBD">
        <w:rPr>
          <w:rFonts w:ascii="Arial" w:hAnsi="Arial" w:cs="Arial"/>
          <w:sz w:val="24"/>
          <w:szCs w:val="24"/>
        </w:rPr>
        <w:t xml:space="preserve"> сельского поселения Азнакаевского муниципального района.</w:t>
      </w:r>
    </w:p>
    <w:p w:rsidR="00B47E8E" w:rsidRPr="00960CBD" w:rsidRDefault="00B47E8E" w:rsidP="0098748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60CBD">
        <w:rPr>
          <w:rFonts w:ascii="Arial" w:hAnsi="Arial" w:cs="Arial"/>
          <w:sz w:val="24"/>
          <w:szCs w:val="24"/>
        </w:rPr>
        <w:t xml:space="preserve">4. </w:t>
      </w:r>
      <w:r w:rsidR="00837128" w:rsidRPr="00960CBD">
        <w:rPr>
          <w:rFonts w:ascii="Arial" w:hAnsi="Arial" w:cs="Arial"/>
          <w:sz w:val="24"/>
          <w:szCs w:val="24"/>
        </w:rPr>
        <w:t>Рекомендовать комиссии</w:t>
      </w:r>
      <w:r w:rsidRPr="00960CBD">
        <w:rPr>
          <w:rFonts w:ascii="Arial" w:hAnsi="Arial" w:cs="Arial"/>
          <w:sz w:val="24"/>
          <w:szCs w:val="24"/>
        </w:rPr>
        <w:t xml:space="preserve"> по подготовке проекта Прав</w:t>
      </w:r>
      <w:r w:rsidR="00564B69" w:rsidRPr="00960CBD">
        <w:rPr>
          <w:rFonts w:ascii="Arial" w:hAnsi="Arial" w:cs="Arial"/>
          <w:sz w:val="24"/>
          <w:szCs w:val="24"/>
        </w:rPr>
        <w:t xml:space="preserve">ил землепользования и застройки </w:t>
      </w:r>
      <w:proofErr w:type="spellStart"/>
      <w:r w:rsidR="00564B69" w:rsidRPr="00960CBD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="00564B69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sz w:val="24"/>
          <w:szCs w:val="24"/>
        </w:rPr>
        <w:t xml:space="preserve">сельского поселения Азнакаевского муниципального </w:t>
      </w:r>
      <w:r w:rsidRPr="00960CBD">
        <w:rPr>
          <w:rFonts w:ascii="Arial" w:hAnsi="Arial" w:cs="Arial"/>
          <w:sz w:val="24"/>
          <w:szCs w:val="24"/>
        </w:rPr>
        <w:lastRenderedPageBreak/>
        <w:t>района:</w:t>
      </w:r>
    </w:p>
    <w:p w:rsidR="00B47E8E" w:rsidRPr="00960CBD" w:rsidRDefault="00B47E8E" w:rsidP="00987481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60CBD">
        <w:rPr>
          <w:rFonts w:ascii="Arial" w:hAnsi="Arial" w:cs="Arial"/>
          <w:sz w:val="24"/>
          <w:szCs w:val="24"/>
        </w:rPr>
        <w:t xml:space="preserve"> - подготовить и провести публичные слушания по проекту о внесении изменений в</w:t>
      </w:r>
      <w:r w:rsidR="001A3F74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Правила землепользования и застройки </w:t>
      </w:r>
      <w:r w:rsidRPr="00960CBD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«</w:t>
      </w:r>
      <w:proofErr w:type="spellStart"/>
      <w:r w:rsidR="001D6B98" w:rsidRPr="00960CBD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="001D6B98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z w:val="24"/>
          <w:szCs w:val="24"/>
        </w:rPr>
        <w:t>с</w:t>
      </w: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960CBD">
        <w:rPr>
          <w:rFonts w:ascii="Arial" w:hAnsi="Arial" w:cs="Arial"/>
          <w:color w:val="000000"/>
          <w:spacing w:val="-11"/>
          <w:sz w:val="24"/>
          <w:szCs w:val="24"/>
        </w:rPr>
        <w:t xml:space="preserve">поселение» </w:t>
      </w:r>
      <w:r w:rsidRPr="00960CBD">
        <w:rPr>
          <w:rFonts w:ascii="Arial" w:hAnsi="Arial" w:cs="Arial"/>
          <w:color w:val="000000"/>
          <w:spacing w:val="-9"/>
          <w:sz w:val="24"/>
          <w:szCs w:val="24"/>
        </w:rPr>
        <w:t>Азнакаевского муниципального района</w:t>
      </w:r>
      <w:r w:rsidR="001A3F74" w:rsidRPr="00960CBD">
        <w:rPr>
          <w:rFonts w:ascii="Arial" w:hAnsi="Arial" w:cs="Arial"/>
          <w:color w:val="000000"/>
          <w:spacing w:val="-9"/>
          <w:sz w:val="24"/>
          <w:szCs w:val="24"/>
        </w:rPr>
        <w:t xml:space="preserve"> Республики Татарстан</w:t>
      </w:r>
      <w:r w:rsidRPr="00960CBD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</w:t>
      </w:r>
      <w:r w:rsidR="002C000D" w:rsidRPr="00960CBD">
        <w:rPr>
          <w:rFonts w:ascii="Arial" w:hAnsi="Arial" w:cs="Arial"/>
          <w:sz w:val="24"/>
          <w:szCs w:val="24"/>
        </w:rPr>
        <w:t xml:space="preserve">                                </w:t>
      </w:r>
      <w:r w:rsidRPr="00960CBD">
        <w:rPr>
          <w:rFonts w:ascii="Arial" w:hAnsi="Arial" w:cs="Arial"/>
          <w:sz w:val="24"/>
          <w:szCs w:val="24"/>
        </w:rPr>
        <w:t>и в определенные настоящим постановлением сроки;</w:t>
      </w:r>
    </w:p>
    <w:p w:rsidR="00B47E8E" w:rsidRPr="00960CBD" w:rsidRDefault="00B47E8E" w:rsidP="00C10E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60CBD">
        <w:rPr>
          <w:rFonts w:ascii="Arial" w:hAnsi="Arial" w:cs="Arial"/>
          <w:sz w:val="24"/>
          <w:szCs w:val="24"/>
        </w:rPr>
        <w:t xml:space="preserve">- подготовить заключение о результатах проведения публичных слушаний </w:t>
      </w:r>
      <w:r w:rsidR="002C000D" w:rsidRPr="00960C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60CBD">
        <w:rPr>
          <w:rFonts w:ascii="Arial" w:hAnsi="Arial" w:cs="Arial"/>
          <w:sz w:val="24"/>
          <w:szCs w:val="24"/>
        </w:rPr>
        <w:t>и опубликовать его в установленном порядке;</w:t>
      </w:r>
    </w:p>
    <w:p w:rsidR="00B47E8E" w:rsidRPr="00960CBD" w:rsidRDefault="00B47E8E" w:rsidP="00C10ED4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Pr="00960CBD">
        <w:rPr>
          <w:rFonts w:ascii="Arial" w:hAnsi="Arial" w:cs="Arial"/>
          <w:color w:val="000000"/>
          <w:sz w:val="24"/>
          <w:szCs w:val="24"/>
        </w:rPr>
        <w:t>разместить проект</w:t>
      </w:r>
      <w:proofErr w:type="gramEnd"/>
      <w:r w:rsidR="001A3F74" w:rsidRPr="00960C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960CBD">
        <w:rPr>
          <w:rFonts w:ascii="Arial" w:hAnsi="Arial" w:cs="Arial"/>
          <w:sz w:val="24"/>
          <w:szCs w:val="24"/>
        </w:rPr>
        <w:t xml:space="preserve">о внесении изменений в </w:t>
      </w:r>
      <w:r w:rsidRPr="00960CBD">
        <w:rPr>
          <w:rFonts w:ascii="Arial" w:hAnsi="Arial" w:cs="Arial"/>
          <w:color w:val="000000"/>
          <w:sz w:val="24"/>
          <w:szCs w:val="24"/>
        </w:rPr>
        <w:t>П</w:t>
      </w:r>
      <w:r w:rsidRPr="00960CBD">
        <w:rPr>
          <w:rFonts w:ascii="Arial" w:hAnsi="Arial" w:cs="Arial"/>
          <w:color w:val="000000"/>
          <w:spacing w:val="5"/>
          <w:sz w:val="24"/>
          <w:szCs w:val="24"/>
        </w:rPr>
        <w:t xml:space="preserve">равила землепользования </w:t>
      </w:r>
      <w:r w:rsidR="002C000D" w:rsidRPr="00960CBD">
        <w:rPr>
          <w:rFonts w:ascii="Arial" w:hAnsi="Arial" w:cs="Arial"/>
          <w:color w:val="000000"/>
          <w:spacing w:val="5"/>
          <w:sz w:val="24"/>
          <w:szCs w:val="24"/>
        </w:rPr>
        <w:t xml:space="preserve">                   </w:t>
      </w:r>
      <w:r w:rsidRPr="00960CBD">
        <w:rPr>
          <w:rFonts w:ascii="Arial" w:hAnsi="Arial" w:cs="Arial"/>
          <w:color w:val="000000"/>
          <w:spacing w:val="5"/>
          <w:sz w:val="24"/>
          <w:szCs w:val="24"/>
        </w:rPr>
        <w:t xml:space="preserve">и застройки </w:t>
      </w:r>
      <w:r w:rsidR="001D6B98" w:rsidRPr="00960CB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D6B98" w:rsidRPr="00960CBD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="001D6B98" w:rsidRPr="00960CBD">
        <w:rPr>
          <w:rFonts w:ascii="Arial" w:hAnsi="Arial" w:cs="Arial"/>
          <w:sz w:val="24"/>
          <w:szCs w:val="24"/>
        </w:rPr>
        <w:t xml:space="preserve"> </w:t>
      </w:r>
      <w:r w:rsidRPr="00960CBD">
        <w:rPr>
          <w:rFonts w:ascii="Arial" w:hAnsi="Arial" w:cs="Arial"/>
          <w:color w:val="000000"/>
          <w:sz w:val="24"/>
          <w:szCs w:val="24"/>
        </w:rPr>
        <w:t>с</w:t>
      </w:r>
      <w:r w:rsidRPr="00960CBD">
        <w:rPr>
          <w:rFonts w:ascii="Arial" w:hAnsi="Arial" w:cs="Arial"/>
          <w:color w:val="000000"/>
          <w:spacing w:val="-10"/>
          <w:sz w:val="24"/>
          <w:szCs w:val="24"/>
        </w:rPr>
        <w:t xml:space="preserve">ельское </w:t>
      </w:r>
      <w:r w:rsidRPr="00960CBD">
        <w:rPr>
          <w:rFonts w:ascii="Arial" w:hAnsi="Arial" w:cs="Arial"/>
          <w:color w:val="000000"/>
          <w:spacing w:val="-11"/>
          <w:sz w:val="24"/>
          <w:szCs w:val="24"/>
        </w:rPr>
        <w:t xml:space="preserve">поселение» </w:t>
      </w:r>
      <w:r w:rsidRPr="00960CBD">
        <w:rPr>
          <w:rFonts w:ascii="Arial" w:hAnsi="Arial" w:cs="Arial"/>
          <w:color w:val="000000"/>
          <w:spacing w:val="-9"/>
          <w:sz w:val="24"/>
          <w:szCs w:val="24"/>
        </w:rPr>
        <w:t xml:space="preserve">Азнакаевского муниципального района </w:t>
      </w:r>
      <w:r w:rsidR="001A3F74" w:rsidRPr="00960CBD">
        <w:rPr>
          <w:rFonts w:ascii="Arial" w:hAnsi="Arial" w:cs="Arial"/>
          <w:color w:val="000000"/>
          <w:spacing w:val="-9"/>
          <w:sz w:val="24"/>
          <w:szCs w:val="24"/>
        </w:rPr>
        <w:t xml:space="preserve">Республики Татарстан </w:t>
      </w:r>
      <w:r w:rsidRPr="00960CBD">
        <w:rPr>
          <w:rFonts w:ascii="Arial" w:hAnsi="Arial" w:cs="Arial"/>
          <w:color w:val="000000"/>
          <w:sz w:val="24"/>
          <w:szCs w:val="24"/>
        </w:rPr>
        <w:t xml:space="preserve">на официальном сайте Азнакаевского муниципального района в информационно-телекоммуникационной сети Интернет по веб-адресу: </w:t>
      </w:r>
      <w:hyperlink r:id="rId10" w:history="1">
        <w:r w:rsidR="001A3F74" w:rsidRPr="00960CB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1A3F74" w:rsidRPr="00960CBD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1A3F74" w:rsidRPr="00960CBD">
          <w:rPr>
            <w:rStyle w:val="a3"/>
            <w:rFonts w:ascii="Arial" w:hAnsi="Arial" w:cs="Arial"/>
            <w:sz w:val="24"/>
            <w:szCs w:val="24"/>
            <w:lang w:val="en-US"/>
          </w:rPr>
          <w:t>aznakaevo</w:t>
        </w:r>
        <w:proofErr w:type="spellEnd"/>
        <w:r w:rsidR="001A3F74" w:rsidRPr="00960CB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1A3F74" w:rsidRPr="00960CBD"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 w:rsidR="001A3F74" w:rsidRPr="00960CB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1A3F74" w:rsidRPr="00960CB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1A3F74" w:rsidRPr="00960CBD">
          <w:rPr>
            <w:rStyle w:val="a3"/>
            <w:rFonts w:ascii="Arial" w:hAnsi="Arial" w:cs="Arial"/>
            <w:sz w:val="24"/>
            <w:szCs w:val="24"/>
          </w:rPr>
          <w:t>//</w:t>
        </w:r>
      </w:hyperlink>
      <w:r w:rsidRPr="00960CBD">
        <w:rPr>
          <w:rFonts w:ascii="Arial" w:hAnsi="Arial" w:cs="Arial"/>
          <w:color w:val="000000"/>
          <w:sz w:val="24"/>
          <w:szCs w:val="24"/>
        </w:rPr>
        <w:t>.</w:t>
      </w:r>
    </w:p>
    <w:p w:rsidR="000C38CD" w:rsidRPr="00960CBD" w:rsidRDefault="00B47E8E" w:rsidP="00EE0869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0C38CD" w:rsidRPr="00960CBD">
        <w:rPr>
          <w:rFonts w:ascii="Arial" w:hAnsi="Arial" w:cs="Arial"/>
          <w:color w:val="000000"/>
          <w:sz w:val="24"/>
          <w:szCs w:val="24"/>
        </w:rPr>
        <w:t xml:space="preserve">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Азнакаевского муниципального района в информационно-телекоммуникационной сети Интернет по веб-адресу: http:// aznakyevo.tatarstan.ru, федеральной государственной информационной системы «Единый портал государственных и муниципальных услуг (функций)», информационных стендах </w:t>
      </w:r>
      <w:proofErr w:type="spellStart"/>
      <w:r w:rsidR="00564B69" w:rsidRPr="00960CBD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="000C38CD" w:rsidRPr="00960CBD">
        <w:rPr>
          <w:rFonts w:ascii="Arial" w:hAnsi="Arial" w:cs="Arial"/>
          <w:color w:val="000000"/>
          <w:sz w:val="24"/>
          <w:szCs w:val="24"/>
        </w:rPr>
        <w:t xml:space="preserve"> сельского поселения не позднее</w:t>
      </w:r>
      <w:r w:rsidR="000E5432" w:rsidRPr="00960CBD">
        <w:rPr>
          <w:rFonts w:ascii="Arial" w:hAnsi="Arial" w:cs="Arial"/>
          <w:color w:val="000000"/>
          <w:sz w:val="24"/>
          <w:szCs w:val="24"/>
        </w:rPr>
        <w:t xml:space="preserve"> 30 июня 2023 года.</w:t>
      </w:r>
      <w:proofErr w:type="gramEnd"/>
    </w:p>
    <w:p w:rsidR="00B47E8E" w:rsidRPr="00960CBD" w:rsidRDefault="00B47E8E" w:rsidP="00EE0869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  <w:r w:rsidRPr="00960CBD">
        <w:rPr>
          <w:rFonts w:ascii="Arial" w:hAnsi="Arial" w:cs="Arial"/>
          <w:color w:val="000000"/>
          <w:sz w:val="24"/>
          <w:szCs w:val="24"/>
        </w:rPr>
        <w:t>6.</w:t>
      </w:r>
      <w:r w:rsidRPr="00960CBD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960CBD">
        <w:rPr>
          <w:rFonts w:ascii="Arial" w:hAnsi="Arial" w:cs="Arial"/>
          <w:color w:val="000000"/>
          <w:spacing w:val="-8"/>
          <w:sz w:val="24"/>
          <w:szCs w:val="24"/>
        </w:rPr>
        <w:t>Контроль за</w:t>
      </w:r>
      <w:proofErr w:type="gramEnd"/>
      <w:r w:rsidRPr="00960CBD">
        <w:rPr>
          <w:rFonts w:ascii="Arial" w:hAnsi="Arial" w:cs="Arial"/>
          <w:color w:val="000000"/>
          <w:spacing w:val="-8"/>
          <w:sz w:val="24"/>
          <w:szCs w:val="24"/>
        </w:rPr>
        <w:t xml:space="preserve"> исполнением настоящего постановления оставляю за собой.</w:t>
      </w:r>
    </w:p>
    <w:p w:rsidR="00B47E8E" w:rsidRPr="00960CBD" w:rsidRDefault="00B47E8E" w:rsidP="00EE0869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B47E8E" w:rsidRPr="00960CBD" w:rsidRDefault="00B47E8E" w:rsidP="00EE0869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B47E8E" w:rsidRPr="00960CBD" w:rsidRDefault="00B47E8E" w:rsidP="00EE0869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B47E8E" w:rsidRPr="00960CBD" w:rsidRDefault="00B47E8E" w:rsidP="00EE0869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A46F4D" w:rsidRPr="00960CBD" w:rsidRDefault="007140D4" w:rsidP="00564B6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pacing w:val="-16"/>
          <w:sz w:val="24"/>
          <w:szCs w:val="24"/>
        </w:rPr>
      </w:pPr>
      <w:r w:rsidRPr="00960CBD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</w:t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683"/>
        <w:gridCol w:w="2393"/>
      </w:tblGrid>
      <w:tr w:rsidR="00A46F4D" w:rsidRPr="00A46F4D" w:rsidTr="001515C4">
        <w:tc>
          <w:tcPr>
            <w:tcW w:w="1951" w:type="dxa"/>
          </w:tcPr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  <w:r w:rsidRPr="00A46F4D">
              <w:rPr>
                <w:rFonts w:ascii="Arial" w:hAnsi="Arial"/>
                <w:sz w:val="24"/>
                <w:szCs w:val="24"/>
              </w:rPr>
              <w:t>Глава</w:t>
            </w:r>
          </w:p>
        </w:tc>
        <w:tc>
          <w:tcPr>
            <w:tcW w:w="3544" w:type="dxa"/>
          </w:tcPr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  <w:r w:rsidRPr="00A46F4D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67C5EEDA" wp14:editId="2F691DF4">
                  <wp:extent cx="1590675" cy="1515080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54" cy="151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  <w:r w:rsidRPr="00A46F4D">
              <w:rPr>
                <w:rFonts w:ascii="Arial" w:hAnsi="Arial"/>
                <w:sz w:val="24"/>
                <w:szCs w:val="24"/>
              </w:rPr>
              <w:object w:dxaOrig="4935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1.25pt;height:57.75pt" o:ole="">
                  <v:imagedata r:id="rId13" o:title=""/>
                </v:shape>
                <o:OLEObject Type="Embed" ProgID="PBrush" ShapeID="_x0000_i1026" DrawAspect="Content" ObjectID="_1749277102" r:id="rId14"/>
              </w:object>
            </w:r>
          </w:p>
        </w:tc>
        <w:tc>
          <w:tcPr>
            <w:tcW w:w="2393" w:type="dxa"/>
          </w:tcPr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</w:p>
          <w:p w:rsidR="00A46F4D" w:rsidRPr="00A46F4D" w:rsidRDefault="00A46F4D" w:rsidP="00A46F4D">
            <w:pPr>
              <w:widowControl/>
              <w:autoSpaceDE/>
              <w:autoSpaceDN/>
              <w:adjustRightInd/>
              <w:rPr>
                <w:rFonts w:ascii="Arial" w:hAnsi="Arial"/>
                <w:sz w:val="24"/>
                <w:szCs w:val="24"/>
              </w:rPr>
            </w:pPr>
            <w:proofErr w:type="spellStart"/>
            <w:r w:rsidRPr="00A46F4D">
              <w:rPr>
                <w:rFonts w:ascii="Arial" w:hAnsi="Arial"/>
                <w:sz w:val="24"/>
                <w:szCs w:val="24"/>
              </w:rPr>
              <w:t>Л.С.Сабирзянова</w:t>
            </w:r>
            <w:proofErr w:type="spellEnd"/>
          </w:p>
        </w:tc>
      </w:tr>
    </w:tbl>
    <w:p w:rsidR="00564B69" w:rsidRPr="00960CBD" w:rsidRDefault="00564B69" w:rsidP="00564B6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564B69" w:rsidRPr="00960CBD" w:rsidRDefault="00564B69" w:rsidP="00564B69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B47E8E" w:rsidRPr="00960CBD" w:rsidRDefault="00B47E8E" w:rsidP="00E14D30">
      <w:pPr>
        <w:shd w:val="clear" w:color="auto" w:fill="FFFFFF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B47E8E" w:rsidRPr="00742341" w:rsidRDefault="00B47E8E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B47E8E" w:rsidRPr="00742341" w:rsidRDefault="00B47E8E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B47E8E" w:rsidRPr="00742341" w:rsidRDefault="00B47E8E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B47E8E" w:rsidRPr="00742341" w:rsidRDefault="00B47E8E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1A3F74" w:rsidRPr="00742341" w:rsidRDefault="001A3F74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A932E0" w:rsidRPr="00742341" w:rsidRDefault="00A932E0" w:rsidP="00E14D30">
      <w:pPr>
        <w:shd w:val="clear" w:color="auto" w:fill="FFFFFF"/>
        <w:rPr>
          <w:color w:val="000000"/>
          <w:spacing w:val="-16"/>
          <w:sz w:val="26"/>
          <w:szCs w:val="26"/>
        </w:rPr>
      </w:pPr>
    </w:p>
    <w:p w:rsidR="001A3F74" w:rsidRPr="00C35E6F" w:rsidRDefault="00A46F4D" w:rsidP="00960CBD">
      <w:pPr>
        <w:shd w:val="clear" w:color="auto" w:fill="FFFFFF"/>
        <w:rPr>
          <w:rFonts w:ascii="Arial" w:hAnsi="Arial" w:cs="Arial"/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960CBD">
        <w:rPr>
          <w:color w:val="000000"/>
          <w:spacing w:val="-16"/>
          <w:sz w:val="26"/>
          <w:szCs w:val="26"/>
        </w:rPr>
        <w:t xml:space="preserve"> </w:t>
      </w:r>
      <w:r w:rsidR="001A3F74" w:rsidRPr="00C35E6F">
        <w:rPr>
          <w:rFonts w:ascii="Arial" w:hAnsi="Arial" w:cs="Arial"/>
          <w:color w:val="000000"/>
          <w:spacing w:val="-16"/>
          <w:sz w:val="24"/>
          <w:szCs w:val="24"/>
        </w:rPr>
        <w:t>Приложение №1 к постановлению</w:t>
      </w:r>
    </w:p>
    <w:p w:rsidR="001A3F74" w:rsidRPr="00C35E6F" w:rsidRDefault="00960CBD" w:rsidP="002C000D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C35E6F">
        <w:rPr>
          <w:rFonts w:ascii="Arial" w:hAnsi="Arial" w:cs="Arial"/>
          <w:color w:val="000000"/>
          <w:spacing w:val="-16"/>
          <w:sz w:val="24"/>
          <w:szCs w:val="24"/>
        </w:rPr>
        <w:t xml:space="preserve">главы  </w:t>
      </w:r>
      <w:proofErr w:type="spellStart"/>
      <w:r w:rsidRPr="00C35E6F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C35E6F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="001A3F74" w:rsidRPr="00C35E6F">
        <w:rPr>
          <w:rFonts w:ascii="Arial" w:hAnsi="Arial" w:cs="Arial"/>
          <w:color w:val="000000"/>
          <w:spacing w:val="-16"/>
          <w:sz w:val="24"/>
          <w:szCs w:val="24"/>
        </w:rPr>
        <w:t>сельского поселения</w:t>
      </w:r>
    </w:p>
    <w:p w:rsidR="001A3F74" w:rsidRPr="00C35E6F" w:rsidRDefault="001A3F74" w:rsidP="002C000D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C35E6F">
        <w:rPr>
          <w:rFonts w:ascii="Arial" w:hAnsi="Arial" w:cs="Arial"/>
          <w:color w:val="000000"/>
          <w:spacing w:val="-16"/>
          <w:sz w:val="24"/>
          <w:szCs w:val="24"/>
        </w:rPr>
        <w:t>Азнакаевского муниципального района</w:t>
      </w:r>
    </w:p>
    <w:p w:rsidR="001A3F74" w:rsidRPr="00C35E6F" w:rsidRDefault="001A3F74" w:rsidP="002C000D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C35E6F">
        <w:rPr>
          <w:rFonts w:ascii="Arial" w:hAnsi="Arial" w:cs="Arial"/>
          <w:color w:val="000000"/>
          <w:spacing w:val="-16"/>
          <w:sz w:val="24"/>
          <w:szCs w:val="24"/>
        </w:rPr>
        <w:t>Республики Татарстан</w:t>
      </w:r>
    </w:p>
    <w:p w:rsidR="001A3F74" w:rsidRPr="00C35E6F" w:rsidRDefault="00A932E0" w:rsidP="002C000D">
      <w:pPr>
        <w:shd w:val="clear" w:color="auto" w:fill="FFFFFF"/>
        <w:ind w:left="6237"/>
        <w:rPr>
          <w:rFonts w:ascii="Arial" w:hAnsi="Arial" w:cs="Arial"/>
          <w:color w:val="000000"/>
          <w:spacing w:val="-16"/>
          <w:sz w:val="24"/>
          <w:szCs w:val="24"/>
        </w:rPr>
      </w:pPr>
      <w:r w:rsidRPr="00C35E6F">
        <w:rPr>
          <w:rFonts w:ascii="Arial" w:hAnsi="Arial" w:cs="Arial"/>
          <w:color w:val="000000"/>
          <w:spacing w:val="-16"/>
          <w:sz w:val="24"/>
          <w:szCs w:val="24"/>
        </w:rPr>
        <w:t>от ____________ 20</w:t>
      </w:r>
      <w:r w:rsidR="002C000D" w:rsidRPr="00C35E6F">
        <w:rPr>
          <w:rFonts w:ascii="Arial" w:hAnsi="Arial" w:cs="Arial"/>
          <w:color w:val="000000"/>
          <w:spacing w:val="-16"/>
          <w:sz w:val="24"/>
          <w:szCs w:val="24"/>
        </w:rPr>
        <w:t>22</w:t>
      </w:r>
      <w:r w:rsidRPr="00C35E6F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="001A3F74" w:rsidRPr="00C35E6F">
        <w:rPr>
          <w:rFonts w:ascii="Arial" w:hAnsi="Arial" w:cs="Arial"/>
          <w:color w:val="000000"/>
          <w:spacing w:val="-16"/>
          <w:sz w:val="24"/>
          <w:szCs w:val="24"/>
        </w:rPr>
        <w:t xml:space="preserve">года </w:t>
      </w:r>
      <w:r w:rsidR="002C000D" w:rsidRPr="00C35E6F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="001A3F74" w:rsidRPr="00C35E6F">
        <w:rPr>
          <w:rFonts w:ascii="Arial" w:hAnsi="Arial" w:cs="Arial"/>
          <w:color w:val="000000"/>
          <w:spacing w:val="-16"/>
          <w:sz w:val="24"/>
          <w:szCs w:val="24"/>
        </w:rPr>
        <w:t>№___</w:t>
      </w:r>
    </w:p>
    <w:p w:rsidR="00B45902" w:rsidRPr="00742341" w:rsidRDefault="00B45902" w:rsidP="00B45902">
      <w:pPr>
        <w:shd w:val="clear" w:color="auto" w:fill="FFFFFF"/>
        <w:ind w:left="6480"/>
        <w:rPr>
          <w:color w:val="000000"/>
          <w:spacing w:val="-16"/>
          <w:sz w:val="26"/>
          <w:szCs w:val="26"/>
        </w:rPr>
      </w:pPr>
    </w:p>
    <w:p w:rsidR="00B45902" w:rsidRPr="00742341" w:rsidRDefault="00B45902" w:rsidP="00B45902">
      <w:pPr>
        <w:shd w:val="clear" w:color="auto" w:fill="FFFFFF"/>
        <w:ind w:left="6480"/>
        <w:rPr>
          <w:color w:val="000000"/>
          <w:spacing w:val="-16"/>
          <w:sz w:val="26"/>
          <w:szCs w:val="26"/>
        </w:rPr>
      </w:pPr>
    </w:p>
    <w:p w:rsidR="00B45902" w:rsidRPr="00742341" w:rsidRDefault="00B45902" w:rsidP="00B45902">
      <w:pPr>
        <w:widowControl/>
        <w:autoSpaceDE/>
        <w:autoSpaceDN/>
        <w:adjustRightInd/>
        <w:spacing w:after="200" w:line="276" w:lineRule="auto"/>
        <w:ind w:left="7080"/>
        <w:rPr>
          <w:rFonts w:eastAsia="Calibri"/>
          <w:b/>
          <w:sz w:val="26"/>
          <w:szCs w:val="26"/>
          <w:lang w:eastAsia="en-US"/>
        </w:rPr>
      </w:pPr>
      <w:r w:rsidRPr="00742341">
        <w:rPr>
          <w:rFonts w:eastAsia="Calibri"/>
          <w:b/>
          <w:sz w:val="26"/>
          <w:szCs w:val="26"/>
          <w:lang w:eastAsia="en-US"/>
        </w:rPr>
        <w:t xml:space="preserve">                  Проект</w:t>
      </w:r>
    </w:p>
    <w:p w:rsidR="00B45902" w:rsidRPr="00742341" w:rsidRDefault="00B45902" w:rsidP="00B45902">
      <w:pPr>
        <w:widowControl/>
        <w:jc w:val="center"/>
        <w:rPr>
          <w:b/>
          <w:bCs/>
          <w:sz w:val="26"/>
          <w:szCs w:val="26"/>
        </w:rPr>
      </w:pPr>
      <w:r w:rsidRPr="00742341">
        <w:rPr>
          <w:b/>
          <w:bCs/>
          <w:sz w:val="26"/>
          <w:szCs w:val="26"/>
        </w:rPr>
        <w:t>РЕШЕНИЕ</w:t>
      </w:r>
    </w:p>
    <w:p w:rsidR="00B45902" w:rsidRPr="00C35E6F" w:rsidRDefault="00B45902" w:rsidP="00B45902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C35E6F">
        <w:rPr>
          <w:rFonts w:ascii="Arial" w:hAnsi="Arial" w:cs="Arial"/>
          <w:b/>
          <w:bCs/>
          <w:sz w:val="24"/>
          <w:szCs w:val="24"/>
        </w:rPr>
        <w:t xml:space="preserve">Совета </w:t>
      </w:r>
      <w:proofErr w:type="spellStart"/>
      <w:r w:rsidR="00960CBD" w:rsidRPr="00C35E6F">
        <w:rPr>
          <w:rFonts w:ascii="Arial" w:hAnsi="Arial" w:cs="Arial"/>
          <w:b/>
          <w:sz w:val="24"/>
          <w:szCs w:val="24"/>
        </w:rPr>
        <w:t>Верхнестярлинского</w:t>
      </w:r>
      <w:proofErr w:type="spellEnd"/>
      <w:r w:rsidR="00960CBD" w:rsidRPr="00C35E6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35E6F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B45902" w:rsidRPr="00C35E6F" w:rsidRDefault="00B45902" w:rsidP="00B45902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C35E6F">
        <w:rPr>
          <w:rFonts w:ascii="Arial" w:hAnsi="Arial" w:cs="Arial"/>
          <w:b/>
          <w:bCs/>
          <w:sz w:val="24"/>
          <w:szCs w:val="24"/>
        </w:rPr>
        <w:t xml:space="preserve"> Азнакаевского муниципального района</w:t>
      </w:r>
    </w:p>
    <w:p w:rsidR="000E5432" w:rsidRPr="00C35E6F" w:rsidRDefault="000E5432" w:rsidP="00B45902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C35E6F">
        <w:rPr>
          <w:rFonts w:ascii="Arial" w:hAnsi="Arial" w:cs="Arial"/>
          <w:b/>
          <w:bCs/>
          <w:sz w:val="24"/>
          <w:szCs w:val="24"/>
        </w:rPr>
        <w:t>Республики Татарстан</w:t>
      </w:r>
    </w:p>
    <w:p w:rsidR="00B45902" w:rsidRPr="00742341" w:rsidRDefault="00B45902" w:rsidP="00B45902">
      <w:pPr>
        <w:widowControl/>
        <w:jc w:val="center"/>
        <w:rPr>
          <w:b/>
          <w:bCs/>
          <w:sz w:val="26"/>
          <w:szCs w:val="26"/>
        </w:rPr>
      </w:pPr>
    </w:p>
    <w:p w:rsidR="00B45902" w:rsidRPr="00742341" w:rsidRDefault="00B45902" w:rsidP="00B45902">
      <w:pPr>
        <w:widowControl/>
        <w:jc w:val="center"/>
        <w:rPr>
          <w:b/>
          <w:bCs/>
          <w:sz w:val="26"/>
          <w:szCs w:val="26"/>
        </w:rPr>
      </w:pPr>
    </w:p>
    <w:p w:rsidR="00B45902" w:rsidRPr="00742341" w:rsidRDefault="00B45902" w:rsidP="00B45902">
      <w:pPr>
        <w:widowControl/>
        <w:rPr>
          <w:bCs/>
          <w:sz w:val="26"/>
          <w:szCs w:val="26"/>
        </w:rPr>
      </w:pPr>
      <w:r w:rsidRPr="00742341">
        <w:rPr>
          <w:bCs/>
          <w:sz w:val="26"/>
          <w:szCs w:val="26"/>
        </w:rPr>
        <w:t>с.</w:t>
      </w:r>
      <w:r w:rsidR="00C35E6F" w:rsidRPr="00C35E6F">
        <w:rPr>
          <w:rFonts w:ascii="Arial" w:hAnsi="Arial" w:cs="Arial"/>
          <w:bCs/>
          <w:sz w:val="24"/>
          <w:szCs w:val="24"/>
        </w:rPr>
        <w:t xml:space="preserve"> Верхнее </w:t>
      </w:r>
      <w:proofErr w:type="spellStart"/>
      <w:r w:rsidR="00C35E6F" w:rsidRPr="00C35E6F">
        <w:rPr>
          <w:rFonts w:ascii="Arial" w:hAnsi="Arial" w:cs="Arial"/>
          <w:bCs/>
          <w:sz w:val="24"/>
          <w:szCs w:val="24"/>
        </w:rPr>
        <w:t>Стярле</w:t>
      </w:r>
      <w:proofErr w:type="spellEnd"/>
      <w:r w:rsidRPr="00742341">
        <w:rPr>
          <w:bCs/>
          <w:sz w:val="26"/>
          <w:szCs w:val="26"/>
        </w:rPr>
        <w:t xml:space="preserve">                        №____                  </w:t>
      </w:r>
      <w:r w:rsidR="00A932E0" w:rsidRPr="00742341">
        <w:rPr>
          <w:bCs/>
          <w:sz w:val="26"/>
          <w:szCs w:val="26"/>
        </w:rPr>
        <w:t xml:space="preserve">         от «___» _________ 20</w:t>
      </w:r>
      <w:r w:rsidR="00837128" w:rsidRPr="00742341">
        <w:rPr>
          <w:bCs/>
          <w:sz w:val="26"/>
          <w:szCs w:val="26"/>
        </w:rPr>
        <w:t>2</w:t>
      </w:r>
      <w:r w:rsidR="00366893" w:rsidRPr="00742341">
        <w:rPr>
          <w:bCs/>
          <w:sz w:val="26"/>
          <w:szCs w:val="26"/>
        </w:rPr>
        <w:t>3</w:t>
      </w:r>
      <w:r w:rsidR="00A932E0" w:rsidRPr="00742341">
        <w:rPr>
          <w:bCs/>
          <w:sz w:val="26"/>
          <w:szCs w:val="26"/>
        </w:rPr>
        <w:t xml:space="preserve"> </w:t>
      </w:r>
      <w:r w:rsidRPr="00742341">
        <w:rPr>
          <w:bCs/>
          <w:sz w:val="26"/>
          <w:szCs w:val="26"/>
        </w:rPr>
        <w:t>г.</w:t>
      </w:r>
    </w:p>
    <w:p w:rsidR="00B45902" w:rsidRPr="00742341" w:rsidRDefault="00B45902" w:rsidP="00B45902">
      <w:pPr>
        <w:widowControl/>
        <w:jc w:val="center"/>
        <w:rPr>
          <w:b/>
          <w:sz w:val="26"/>
          <w:szCs w:val="26"/>
        </w:rPr>
      </w:pPr>
    </w:p>
    <w:p w:rsidR="00B45902" w:rsidRPr="00742341" w:rsidRDefault="00B45902" w:rsidP="00B45902">
      <w:pPr>
        <w:widowControl/>
        <w:jc w:val="center"/>
        <w:rPr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7"/>
      </w:tblGrid>
      <w:tr w:rsidR="00B45902" w:rsidRPr="00742341" w:rsidTr="00E560F2">
        <w:trPr>
          <w:trHeight w:val="391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B45902" w:rsidRPr="00742341" w:rsidRDefault="00B45902" w:rsidP="00B45902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81A3E">
              <w:rPr>
                <w:rFonts w:ascii="Arial" w:hAnsi="Arial" w:cs="Arial"/>
                <w:sz w:val="24"/>
                <w:szCs w:val="24"/>
              </w:rPr>
              <w:t>О внесении изменений в Правила землепользования и застро</w:t>
            </w:r>
            <w:r w:rsidR="00960CBD" w:rsidRPr="00C81A3E">
              <w:rPr>
                <w:rFonts w:ascii="Arial" w:hAnsi="Arial" w:cs="Arial"/>
                <w:sz w:val="24"/>
                <w:szCs w:val="24"/>
              </w:rPr>
              <w:t>йки муниципального образования «</w:t>
            </w:r>
            <w:proofErr w:type="spellStart"/>
            <w:r w:rsidR="00960CBD" w:rsidRPr="00C81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Верхнестярлинское</w:t>
            </w:r>
            <w:proofErr w:type="spellEnd"/>
            <w:r w:rsidR="00960CBD" w:rsidRPr="00C81A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A3E">
              <w:rPr>
                <w:rFonts w:ascii="Arial" w:hAnsi="Arial" w:cs="Arial"/>
                <w:sz w:val="24"/>
                <w:szCs w:val="24"/>
              </w:rPr>
              <w:t xml:space="preserve">сельское поселение» Азнакаевского муниципального района, утвержденные решением Совета </w:t>
            </w:r>
            <w:proofErr w:type="spellStart"/>
            <w:r w:rsidR="00960CBD" w:rsidRPr="00C81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Верхнестярлинского</w:t>
            </w:r>
            <w:proofErr w:type="spellEnd"/>
            <w:r w:rsidRPr="00C81A3E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района Республики Татарстан </w:t>
            </w:r>
            <w:r w:rsidR="00C81A3E" w:rsidRPr="00487E3D">
              <w:rPr>
                <w:rFonts w:ascii="Arial" w:hAnsi="Arial" w:cs="Arial"/>
                <w:sz w:val="24"/>
                <w:szCs w:val="24"/>
              </w:rPr>
              <w:t>от 24.02.2014 №82 (в редакции решений от</w:t>
            </w:r>
            <w:r w:rsidR="00C81A3E" w:rsidRPr="00487E3D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C81A3E" w:rsidRPr="00487E3D">
              <w:rPr>
                <w:rFonts w:ascii="Arial" w:hAnsi="Arial" w:cs="Arial"/>
                <w:sz w:val="24"/>
                <w:szCs w:val="24"/>
              </w:rPr>
              <w:t>15.11.2016 №44-26, от 04.09.2017 №62-38, от 02.07.2018 №101-64,от 22.03.2019 №129-82</w:t>
            </w:r>
            <w:r w:rsidR="00C81A3E" w:rsidRPr="00487E3D">
              <w:rPr>
                <w:rFonts w:ascii="Arial" w:hAnsi="Arial" w:cs="Arial"/>
                <w:sz w:val="24"/>
                <w:szCs w:val="24"/>
                <w:lang w:val="tt-RU"/>
              </w:rPr>
              <w:t>,от 18.02.2020 №161-98,</w:t>
            </w:r>
            <w:r w:rsidR="00C81A3E" w:rsidRPr="00487E3D">
              <w:rPr>
                <w:rFonts w:ascii="Arial" w:hAnsi="Arial" w:cs="Arial"/>
                <w:sz w:val="24"/>
                <w:szCs w:val="24"/>
              </w:rPr>
              <w:t>от 12.08.2021 №32-20</w:t>
            </w:r>
            <w:r w:rsidR="00C81A3E" w:rsidRPr="00487E3D">
              <w:rPr>
                <w:rFonts w:ascii="Arial" w:hAnsi="Arial" w:cs="Arial"/>
                <w:sz w:val="24"/>
                <w:szCs w:val="24"/>
                <w:lang w:val="tt-RU"/>
              </w:rPr>
              <w:t>,</w:t>
            </w:r>
            <w:r w:rsidR="00C81A3E">
              <w:rPr>
                <w:rFonts w:ascii="Arial" w:hAnsi="Arial" w:cs="Arial"/>
                <w:sz w:val="24"/>
                <w:szCs w:val="24"/>
                <w:lang w:val="tt-RU"/>
              </w:rPr>
              <w:t>от 06.07.2022 № 60-36,</w:t>
            </w:r>
            <w:r w:rsidR="00C81A3E" w:rsidRPr="00487E3D">
              <w:rPr>
                <w:rFonts w:ascii="Arial" w:hAnsi="Arial" w:cs="Arial"/>
                <w:sz w:val="24"/>
                <w:szCs w:val="24"/>
                <w:lang w:val="tt-RU"/>
              </w:rPr>
              <w:t>от 26.09.2022 №67-41</w:t>
            </w:r>
            <w:r w:rsidR="00C81A3E">
              <w:rPr>
                <w:rFonts w:ascii="Arial" w:hAnsi="Arial" w:cs="Arial"/>
                <w:sz w:val="24"/>
                <w:szCs w:val="24"/>
                <w:lang w:val="tt-RU"/>
              </w:rPr>
              <w:t>,от 22.12.2022 № 76-47</w:t>
            </w:r>
            <w:proofErr w:type="gramStart"/>
            <w:r w:rsidR="00C81A3E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C81A3E" w:rsidRPr="00487E3D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</w:tbl>
    <w:p w:rsidR="00B45902" w:rsidRPr="00742341" w:rsidRDefault="00B45902" w:rsidP="00B45902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</w:p>
    <w:p w:rsidR="00B45902" w:rsidRPr="00742341" w:rsidRDefault="00B45902" w:rsidP="002C000D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ab/>
      </w:r>
      <w:proofErr w:type="gramStart"/>
      <w:r w:rsidR="00366893" w:rsidRPr="00742341">
        <w:rPr>
          <w:rFonts w:eastAsia="Calibri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от 06.10.2003 №131 - ФЗ «Об общих принципах организации местного самоуправления Российской Федерации»,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постановлением</w:t>
      </w:r>
      <w:proofErr w:type="gramEnd"/>
      <w:r w:rsidR="00366893" w:rsidRPr="00742341">
        <w:rPr>
          <w:rFonts w:eastAsia="Calibri"/>
          <w:sz w:val="26"/>
          <w:szCs w:val="26"/>
          <w:lang w:eastAsia="en-US"/>
        </w:rPr>
        <w:t xml:space="preserve"> Российской Федерации от 18.02.2023 №270 «О некоторых вопросах использования земельных участков, расположенных в границах охранных зон объектов электросетевого хозяйства», </w:t>
      </w:r>
    </w:p>
    <w:p w:rsidR="00B45902" w:rsidRPr="00742341" w:rsidRDefault="00B45902" w:rsidP="00B45902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B45902" w:rsidRPr="00C35E6F" w:rsidRDefault="00B45902" w:rsidP="00B45902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35E6F">
        <w:rPr>
          <w:rFonts w:ascii="Arial" w:eastAsia="Calibri" w:hAnsi="Arial" w:cs="Arial"/>
          <w:sz w:val="24"/>
          <w:szCs w:val="24"/>
          <w:lang w:eastAsia="en-US"/>
        </w:rPr>
        <w:t>Совет</w:t>
      </w:r>
      <w:r w:rsidR="00960CBD" w:rsidRPr="00C35E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CBD" w:rsidRPr="00C35E6F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="00960CBD" w:rsidRPr="00C35E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35E6F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решил:</w:t>
      </w:r>
    </w:p>
    <w:p w:rsidR="00B45902" w:rsidRPr="00C35E6F" w:rsidRDefault="00B45902" w:rsidP="00B45902">
      <w:pPr>
        <w:widowControl/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5902" w:rsidRPr="00742341" w:rsidRDefault="00B45902" w:rsidP="00B45902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ab/>
        <w:t>1. Внести в  Правила землепользования и застройки муниципального образования</w:t>
      </w:r>
      <w:r w:rsidR="00960CBD">
        <w:rPr>
          <w:rFonts w:eastAsia="Calibri"/>
          <w:sz w:val="26"/>
          <w:szCs w:val="26"/>
          <w:lang w:eastAsia="en-US"/>
        </w:rPr>
        <w:t xml:space="preserve"> </w:t>
      </w:r>
      <w:r w:rsidRPr="00742341">
        <w:rPr>
          <w:rFonts w:eastAsia="Calibri"/>
          <w:sz w:val="26"/>
          <w:szCs w:val="26"/>
          <w:lang w:eastAsia="en-US"/>
        </w:rPr>
        <w:t>«</w:t>
      </w:r>
      <w:proofErr w:type="spellStart"/>
      <w:r w:rsidR="00960CBD">
        <w:rPr>
          <w:rFonts w:ascii="Arial" w:hAnsi="Arial" w:cs="Arial"/>
          <w:sz w:val="24"/>
          <w:szCs w:val="24"/>
        </w:rPr>
        <w:t>Верхнестярлинское</w:t>
      </w:r>
      <w:proofErr w:type="spellEnd"/>
      <w:r w:rsidRPr="00742341">
        <w:rPr>
          <w:rFonts w:eastAsia="Calibri"/>
          <w:sz w:val="26"/>
          <w:szCs w:val="26"/>
          <w:lang w:eastAsia="en-US"/>
        </w:rPr>
        <w:t xml:space="preserve"> сельское поселение» Азнакаевского муниципального района, утвержденные решением Совета </w:t>
      </w:r>
      <w:proofErr w:type="spellStart"/>
      <w:r w:rsidR="00960CBD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Pr="00742341">
        <w:rPr>
          <w:rFonts w:eastAsia="Calibri"/>
          <w:sz w:val="26"/>
          <w:szCs w:val="26"/>
          <w:lang w:eastAsia="en-US"/>
        </w:rPr>
        <w:t xml:space="preserve"> сельского поселения Азнакаевского муниципального района Республики Татарстан </w:t>
      </w:r>
      <w:r w:rsidR="00A06745" w:rsidRPr="00487E3D">
        <w:rPr>
          <w:rFonts w:ascii="Arial" w:hAnsi="Arial" w:cs="Arial"/>
          <w:sz w:val="24"/>
          <w:szCs w:val="24"/>
        </w:rPr>
        <w:t>от 24.02.2014 №82 (в редакции решений от</w:t>
      </w:r>
      <w:r w:rsidR="00A06745" w:rsidRPr="00487E3D">
        <w:rPr>
          <w:rFonts w:ascii="Arial" w:hAnsi="Arial" w:cs="Arial"/>
          <w:sz w:val="24"/>
          <w:szCs w:val="24"/>
          <w:lang w:val="tt-RU"/>
        </w:rPr>
        <w:t xml:space="preserve"> </w:t>
      </w:r>
      <w:r w:rsidR="00A06745" w:rsidRPr="00487E3D">
        <w:rPr>
          <w:rFonts w:ascii="Arial" w:hAnsi="Arial" w:cs="Arial"/>
          <w:sz w:val="24"/>
          <w:szCs w:val="24"/>
        </w:rPr>
        <w:t>15.11.2016 №44-26, от 04.09.2017 №62-38, от 02.07.2018 №101-</w:t>
      </w:r>
      <w:r w:rsidR="00A06745" w:rsidRPr="00487E3D">
        <w:rPr>
          <w:rFonts w:ascii="Arial" w:hAnsi="Arial" w:cs="Arial"/>
          <w:sz w:val="24"/>
          <w:szCs w:val="24"/>
        </w:rPr>
        <w:lastRenderedPageBreak/>
        <w:t>64,от 22.03.2019 №129-82</w:t>
      </w:r>
      <w:r w:rsidR="00A06745" w:rsidRPr="00487E3D">
        <w:rPr>
          <w:rFonts w:ascii="Arial" w:hAnsi="Arial" w:cs="Arial"/>
          <w:sz w:val="24"/>
          <w:szCs w:val="24"/>
          <w:lang w:val="tt-RU"/>
        </w:rPr>
        <w:t>,от 18.02.2020 №161-98,</w:t>
      </w:r>
      <w:r w:rsidR="00A06745" w:rsidRPr="00487E3D">
        <w:rPr>
          <w:rFonts w:ascii="Arial" w:hAnsi="Arial" w:cs="Arial"/>
          <w:sz w:val="24"/>
          <w:szCs w:val="24"/>
        </w:rPr>
        <w:t>от 12.08.2021 №32-20</w:t>
      </w:r>
      <w:r w:rsidR="00A06745" w:rsidRPr="00487E3D">
        <w:rPr>
          <w:rFonts w:ascii="Arial" w:hAnsi="Arial" w:cs="Arial"/>
          <w:sz w:val="24"/>
          <w:szCs w:val="24"/>
          <w:lang w:val="tt-RU"/>
        </w:rPr>
        <w:t>,</w:t>
      </w:r>
      <w:r w:rsidR="00A06745">
        <w:rPr>
          <w:rFonts w:ascii="Arial" w:hAnsi="Arial" w:cs="Arial"/>
          <w:sz w:val="24"/>
          <w:szCs w:val="24"/>
          <w:lang w:val="tt-RU"/>
        </w:rPr>
        <w:t>от 06.07.2022 № 60-36,</w:t>
      </w:r>
      <w:r w:rsidR="00A06745" w:rsidRPr="00487E3D">
        <w:rPr>
          <w:rFonts w:ascii="Arial" w:hAnsi="Arial" w:cs="Arial"/>
          <w:sz w:val="24"/>
          <w:szCs w:val="24"/>
          <w:lang w:val="tt-RU"/>
        </w:rPr>
        <w:t>от 26.09.2022 №67-41</w:t>
      </w:r>
      <w:r w:rsidR="00A06745">
        <w:rPr>
          <w:rFonts w:ascii="Arial" w:hAnsi="Arial" w:cs="Arial"/>
          <w:sz w:val="24"/>
          <w:szCs w:val="24"/>
          <w:lang w:val="tt-RU"/>
        </w:rPr>
        <w:t>,от 22.12.2022 № 76-47</w:t>
      </w:r>
      <w:proofErr w:type="gramStart"/>
      <w:r w:rsidR="00A06745">
        <w:rPr>
          <w:rFonts w:ascii="Arial" w:hAnsi="Arial" w:cs="Arial"/>
          <w:sz w:val="24"/>
          <w:szCs w:val="24"/>
          <w:lang w:val="tt-RU"/>
        </w:rPr>
        <w:t xml:space="preserve"> </w:t>
      </w:r>
      <w:r w:rsidR="00A06745" w:rsidRPr="00487E3D">
        <w:rPr>
          <w:rFonts w:ascii="Arial" w:hAnsi="Arial" w:cs="Arial"/>
          <w:sz w:val="24"/>
          <w:szCs w:val="24"/>
        </w:rPr>
        <w:t>)</w:t>
      </w:r>
      <w:proofErr w:type="gramEnd"/>
      <w:r w:rsidRPr="00742341">
        <w:rPr>
          <w:rFonts w:eastAsia="Calibri"/>
          <w:sz w:val="26"/>
          <w:szCs w:val="26"/>
          <w:lang w:eastAsia="en-US"/>
        </w:rPr>
        <w:t>, следующие изменения:</w:t>
      </w:r>
    </w:p>
    <w:p w:rsidR="00D93427" w:rsidRPr="00742341" w:rsidRDefault="00B45902" w:rsidP="00D93427">
      <w:pPr>
        <w:widowControl/>
        <w:autoSpaceDE/>
        <w:autoSpaceDN/>
        <w:adjustRightInd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 xml:space="preserve">1.1. </w:t>
      </w:r>
      <w:r w:rsidR="00366893" w:rsidRPr="00742341">
        <w:rPr>
          <w:rFonts w:eastAsia="Calibri"/>
          <w:sz w:val="26"/>
          <w:szCs w:val="26"/>
          <w:lang w:eastAsia="en-US"/>
        </w:rPr>
        <w:t>П</w:t>
      </w:r>
      <w:r w:rsidR="00D93427" w:rsidRPr="00742341">
        <w:rPr>
          <w:rFonts w:eastAsia="Calibri"/>
          <w:sz w:val="26"/>
          <w:szCs w:val="26"/>
          <w:lang w:eastAsia="en-US"/>
        </w:rPr>
        <w:t xml:space="preserve">ункт 5 статьи </w:t>
      </w:r>
      <w:r w:rsidR="00366893" w:rsidRPr="00742341">
        <w:rPr>
          <w:rFonts w:eastAsia="Calibri"/>
          <w:sz w:val="26"/>
          <w:szCs w:val="26"/>
          <w:lang w:eastAsia="en-US"/>
        </w:rPr>
        <w:t>4</w:t>
      </w:r>
      <w:r w:rsidR="00D93427" w:rsidRPr="00742341">
        <w:rPr>
          <w:rFonts w:eastAsia="Calibri"/>
          <w:sz w:val="26"/>
          <w:szCs w:val="26"/>
          <w:lang w:eastAsia="en-US"/>
        </w:rPr>
        <w:t xml:space="preserve"> </w:t>
      </w:r>
      <w:r w:rsidR="00366893" w:rsidRPr="00742341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366893" w:rsidRPr="00742341" w:rsidRDefault="00366893" w:rsidP="00366893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>«5.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366893" w:rsidRPr="00742341" w:rsidRDefault="00366893" w:rsidP="00366893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>- виды разрешенного использования земельных участков и объектов капитального строительства;</w:t>
      </w:r>
    </w:p>
    <w:p w:rsidR="00366893" w:rsidRPr="00742341" w:rsidRDefault="00366893" w:rsidP="00366893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366893" w:rsidRPr="00742341" w:rsidRDefault="00366893" w:rsidP="00366893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>- требования к архитектурно-градостроительному облику объектов капитального строительства;</w:t>
      </w:r>
    </w:p>
    <w:p w:rsidR="00366893" w:rsidRPr="00742341" w:rsidRDefault="00366893" w:rsidP="00366893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366893" w:rsidRPr="00742341" w:rsidRDefault="00366893" w:rsidP="00366893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>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  <w:proofErr w:type="gramStart"/>
      <w:r w:rsidRPr="00742341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F432F2" w:rsidRPr="00742341" w:rsidRDefault="00F432F2" w:rsidP="008D44AB">
      <w:pPr>
        <w:widowControl/>
        <w:autoSpaceDE/>
        <w:autoSpaceDN/>
        <w:adjustRightInd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 xml:space="preserve">1.2. </w:t>
      </w:r>
      <w:r w:rsidR="008E5EAB" w:rsidRPr="00742341">
        <w:rPr>
          <w:rFonts w:eastAsia="Calibri"/>
          <w:sz w:val="26"/>
          <w:szCs w:val="26"/>
          <w:lang w:eastAsia="en-US"/>
        </w:rPr>
        <w:t>В</w:t>
      </w:r>
      <w:r w:rsidRPr="00742341">
        <w:rPr>
          <w:rFonts w:eastAsia="Calibri"/>
          <w:sz w:val="26"/>
          <w:szCs w:val="26"/>
          <w:lang w:eastAsia="en-US"/>
        </w:rPr>
        <w:t xml:space="preserve"> стать</w:t>
      </w:r>
      <w:r w:rsidR="008E5EAB" w:rsidRPr="00742341">
        <w:rPr>
          <w:rFonts w:eastAsia="Calibri"/>
          <w:sz w:val="26"/>
          <w:szCs w:val="26"/>
          <w:lang w:eastAsia="en-US"/>
        </w:rPr>
        <w:t>е 14</w:t>
      </w:r>
      <w:r w:rsidR="002A5810" w:rsidRPr="00742341">
        <w:rPr>
          <w:rFonts w:eastAsia="Calibri"/>
          <w:sz w:val="26"/>
          <w:szCs w:val="26"/>
          <w:lang w:eastAsia="en-US"/>
        </w:rPr>
        <w:t>:</w:t>
      </w:r>
    </w:p>
    <w:p w:rsidR="008E5EAB" w:rsidRPr="00742341" w:rsidRDefault="008E5EAB" w:rsidP="008D44AB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 xml:space="preserve">а) </w:t>
      </w:r>
      <w:r w:rsidR="00454201" w:rsidRPr="00742341">
        <w:rPr>
          <w:rFonts w:eastAsia="Calibri"/>
          <w:sz w:val="26"/>
          <w:szCs w:val="26"/>
          <w:lang w:eastAsia="en-US"/>
        </w:rPr>
        <w:t>часть</w:t>
      </w:r>
      <w:r w:rsidRPr="00742341">
        <w:rPr>
          <w:rFonts w:eastAsia="Calibri"/>
          <w:sz w:val="26"/>
          <w:szCs w:val="26"/>
          <w:lang w:eastAsia="en-US"/>
        </w:rPr>
        <w:t xml:space="preserve"> 6 исключить как </w:t>
      </w:r>
      <w:proofErr w:type="gramStart"/>
      <w:r w:rsidRPr="00742341">
        <w:rPr>
          <w:rFonts w:eastAsia="Calibri"/>
          <w:sz w:val="26"/>
          <w:szCs w:val="26"/>
          <w:lang w:eastAsia="en-US"/>
        </w:rPr>
        <w:t>утратившим</w:t>
      </w:r>
      <w:proofErr w:type="gramEnd"/>
      <w:r w:rsidRPr="00742341">
        <w:rPr>
          <w:rFonts w:eastAsia="Calibri"/>
          <w:sz w:val="26"/>
          <w:szCs w:val="26"/>
          <w:lang w:eastAsia="en-US"/>
        </w:rPr>
        <w:t xml:space="preserve"> силу;</w:t>
      </w:r>
    </w:p>
    <w:p w:rsidR="008E5EAB" w:rsidRPr="00742341" w:rsidRDefault="008E5EAB" w:rsidP="008D44AB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 xml:space="preserve">б) </w:t>
      </w:r>
      <w:r w:rsidR="00454201" w:rsidRPr="00742341">
        <w:rPr>
          <w:rFonts w:eastAsia="Calibri"/>
          <w:sz w:val="26"/>
          <w:szCs w:val="26"/>
          <w:lang w:eastAsia="en-US"/>
        </w:rPr>
        <w:t>части</w:t>
      </w:r>
      <w:r w:rsidRPr="00742341">
        <w:rPr>
          <w:rFonts w:eastAsia="Calibri"/>
          <w:sz w:val="26"/>
          <w:szCs w:val="26"/>
          <w:lang w:eastAsia="en-US"/>
        </w:rPr>
        <w:t xml:space="preserve"> 7-12 считать соответственно </w:t>
      </w:r>
      <w:r w:rsidR="00454201" w:rsidRPr="00742341">
        <w:rPr>
          <w:rFonts w:eastAsia="Calibri"/>
          <w:sz w:val="26"/>
          <w:szCs w:val="26"/>
          <w:lang w:eastAsia="en-US"/>
        </w:rPr>
        <w:t>частями</w:t>
      </w:r>
      <w:r w:rsidRPr="00742341">
        <w:rPr>
          <w:rFonts w:eastAsia="Calibri"/>
          <w:sz w:val="26"/>
          <w:szCs w:val="26"/>
          <w:lang w:eastAsia="en-US"/>
        </w:rPr>
        <w:t xml:space="preserve"> 6-11.</w:t>
      </w:r>
    </w:p>
    <w:p w:rsidR="001A6486" w:rsidRPr="00742341" w:rsidRDefault="00A932E0" w:rsidP="008D44AB">
      <w:pPr>
        <w:widowControl/>
        <w:autoSpaceDE/>
        <w:autoSpaceDN/>
        <w:adjustRightInd/>
        <w:spacing w:before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>1.</w:t>
      </w:r>
      <w:r w:rsidR="002A5810" w:rsidRPr="00742341">
        <w:rPr>
          <w:rFonts w:eastAsia="Calibri"/>
          <w:sz w:val="26"/>
          <w:szCs w:val="26"/>
          <w:lang w:eastAsia="en-US"/>
        </w:rPr>
        <w:t>3</w:t>
      </w:r>
      <w:r w:rsidRPr="00742341">
        <w:rPr>
          <w:rFonts w:eastAsia="Calibri"/>
          <w:sz w:val="26"/>
          <w:szCs w:val="26"/>
          <w:lang w:eastAsia="en-US"/>
        </w:rPr>
        <w:t xml:space="preserve">. </w:t>
      </w:r>
      <w:r w:rsidR="006305FC" w:rsidRPr="00742341">
        <w:rPr>
          <w:rFonts w:eastAsia="Calibri"/>
          <w:sz w:val="26"/>
          <w:szCs w:val="26"/>
          <w:lang w:eastAsia="en-US"/>
        </w:rPr>
        <w:t>В статье 16.3:</w:t>
      </w:r>
    </w:p>
    <w:p w:rsidR="006305FC" w:rsidRPr="00742341" w:rsidRDefault="006305FC" w:rsidP="008D44AB">
      <w:pPr>
        <w:widowControl/>
        <w:autoSpaceDE/>
        <w:autoSpaceDN/>
        <w:adjustRightInd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42341">
        <w:rPr>
          <w:rFonts w:eastAsia="Calibri"/>
          <w:sz w:val="26"/>
          <w:szCs w:val="26"/>
          <w:lang w:eastAsia="en-US"/>
        </w:rPr>
        <w:t xml:space="preserve">а) в </w:t>
      </w:r>
      <w:r w:rsidR="00454201" w:rsidRPr="00742341">
        <w:rPr>
          <w:rFonts w:eastAsia="Calibri"/>
          <w:sz w:val="26"/>
          <w:szCs w:val="26"/>
          <w:lang w:eastAsia="en-US"/>
        </w:rPr>
        <w:t>части</w:t>
      </w:r>
      <w:r w:rsidRPr="00742341">
        <w:rPr>
          <w:rFonts w:eastAsia="Calibri"/>
          <w:sz w:val="26"/>
          <w:szCs w:val="26"/>
          <w:lang w:eastAsia="en-US"/>
        </w:rPr>
        <w:t xml:space="preserve"> 1 слова «деятельности по ее комплексному и устойчивому развитию» заменить словами «комплексного развития территории»;</w:t>
      </w:r>
    </w:p>
    <w:p w:rsidR="006305FC" w:rsidRPr="00742341" w:rsidRDefault="006305FC" w:rsidP="008D44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742341">
        <w:rPr>
          <w:rFonts w:eastAsia="Calibri"/>
          <w:sz w:val="26"/>
          <w:szCs w:val="26"/>
          <w:lang w:eastAsia="en-US"/>
        </w:rPr>
        <w:t xml:space="preserve">б) в </w:t>
      </w:r>
      <w:r w:rsidR="00454201" w:rsidRPr="00742341">
        <w:rPr>
          <w:rFonts w:eastAsia="Calibri"/>
          <w:sz w:val="26"/>
          <w:szCs w:val="26"/>
          <w:lang w:eastAsia="en-US"/>
        </w:rPr>
        <w:t>п</w:t>
      </w:r>
      <w:r w:rsidRPr="00742341">
        <w:rPr>
          <w:rFonts w:eastAsia="Calibri"/>
          <w:sz w:val="26"/>
          <w:szCs w:val="26"/>
          <w:lang w:eastAsia="en-US"/>
        </w:rPr>
        <w:t xml:space="preserve">ункте 2 </w:t>
      </w:r>
      <w:r w:rsidR="00454201" w:rsidRPr="00742341">
        <w:rPr>
          <w:rFonts w:eastAsia="Calibri"/>
          <w:sz w:val="26"/>
          <w:szCs w:val="26"/>
          <w:lang w:eastAsia="en-US"/>
        </w:rPr>
        <w:t>части</w:t>
      </w:r>
      <w:r w:rsidRPr="00742341">
        <w:rPr>
          <w:rFonts w:eastAsia="Calibri"/>
          <w:sz w:val="26"/>
          <w:szCs w:val="26"/>
          <w:lang w:eastAsia="en-US"/>
        </w:rPr>
        <w:t xml:space="preserve"> 2, в </w:t>
      </w:r>
      <w:r w:rsidR="00454201" w:rsidRPr="00742341">
        <w:rPr>
          <w:rFonts w:eastAsia="Calibri"/>
          <w:sz w:val="26"/>
          <w:szCs w:val="26"/>
          <w:lang w:eastAsia="en-US"/>
        </w:rPr>
        <w:t>части</w:t>
      </w:r>
      <w:r w:rsidRPr="00742341">
        <w:rPr>
          <w:rFonts w:eastAsia="Calibri"/>
          <w:sz w:val="26"/>
          <w:szCs w:val="26"/>
          <w:lang w:eastAsia="en-US"/>
        </w:rPr>
        <w:t xml:space="preserve"> 7 слова «деятельности по комплексному и устойчивому развитию» </w:t>
      </w:r>
      <w:r w:rsidRPr="00742341">
        <w:rPr>
          <w:color w:val="000000" w:themeColor="text1"/>
          <w:sz w:val="26"/>
          <w:szCs w:val="26"/>
        </w:rPr>
        <w:t>заменить словами «комплексного развития».</w:t>
      </w:r>
    </w:p>
    <w:p w:rsidR="008D44AB" w:rsidRPr="00742341" w:rsidRDefault="001A6486" w:rsidP="008D44AB">
      <w:pPr>
        <w:widowControl/>
        <w:autoSpaceDE/>
        <w:autoSpaceDN/>
        <w:adjustRightInd/>
        <w:spacing w:before="120"/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1.</w:t>
      </w:r>
      <w:r w:rsidR="002A5810" w:rsidRPr="00742341">
        <w:rPr>
          <w:bCs/>
          <w:color w:val="000000"/>
          <w:sz w:val="26"/>
          <w:szCs w:val="26"/>
        </w:rPr>
        <w:t>4</w:t>
      </w:r>
      <w:r w:rsidRPr="00742341">
        <w:rPr>
          <w:bCs/>
          <w:color w:val="000000"/>
          <w:sz w:val="26"/>
          <w:szCs w:val="26"/>
        </w:rPr>
        <w:t xml:space="preserve">. </w:t>
      </w:r>
      <w:r w:rsidR="008D44AB" w:rsidRPr="00742341">
        <w:rPr>
          <w:bCs/>
          <w:color w:val="000000"/>
          <w:sz w:val="26"/>
          <w:szCs w:val="26"/>
        </w:rPr>
        <w:t>В статье 16.5:</w:t>
      </w:r>
    </w:p>
    <w:p w:rsidR="008D44AB" w:rsidRPr="00742341" w:rsidRDefault="008D44AB" w:rsidP="008D44AB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а) в </w:t>
      </w:r>
      <w:r w:rsidR="00454201" w:rsidRPr="00742341">
        <w:rPr>
          <w:bCs/>
          <w:color w:val="000000"/>
          <w:sz w:val="26"/>
          <w:szCs w:val="26"/>
        </w:rPr>
        <w:t>части</w:t>
      </w:r>
      <w:r w:rsidRPr="00742341">
        <w:rPr>
          <w:bCs/>
          <w:color w:val="000000"/>
          <w:sz w:val="26"/>
          <w:szCs w:val="26"/>
        </w:rPr>
        <w:t xml:space="preserve"> 2:</w:t>
      </w:r>
    </w:p>
    <w:p w:rsidR="008D44AB" w:rsidRPr="00742341" w:rsidRDefault="008D44AB" w:rsidP="008D44AB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пункт 1 изложить в следующей редакции:</w:t>
      </w:r>
    </w:p>
    <w:p w:rsidR="008D44AB" w:rsidRPr="00742341" w:rsidRDefault="008D44AB" w:rsidP="008D44AB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«</w:t>
      </w:r>
      <w:r w:rsidRPr="00742341">
        <w:rPr>
          <w:sz w:val="26"/>
          <w:szCs w:val="26"/>
        </w:rPr>
        <w:t>1) лицами, с которыми заключены договоры о комплексном развитии территории</w:t>
      </w:r>
      <w:proofErr w:type="gramStart"/>
      <w:r w:rsidRPr="00742341">
        <w:rPr>
          <w:sz w:val="26"/>
          <w:szCs w:val="26"/>
        </w:rPr>
        <w:t>;»</w:t>
      </w:r>
      <w:proofErr w:type="gramEnd"/>
      <w:r w:rsidRPr="00742341">
        <w:rPr>
          <w:sz w:val="26"/>
          <w:szCs w:val="26"/>
        </w:rPr>
        <w:t>;</w:t>
      </w:r>
    </w:p>
    <w:p w:rsidR="008D44AB" w:rsidRPr="00742341" w:rsidRDefault="008D44AB" w:rsidP="008D44AB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- пункт 2 исключить как </w:t>
      </w:r>
      <w:proofErr w:type="gramStart"/>
      <w:r w:rsidRPr="00742341">
        <w:rPr>
          <w:sz w:val="26"/>
          <w:szCs w:val="26"/>
        </w:rPr>
        <w:t>утратившим</w:t>
      </w:r>
      <w:proofErr w:type="gramEnd"/>
      <w:r w:rsidRPr="00742341">
        <w:rPr>
          <w:sz w:val="26"/>
          <w:szCs w:val="26"/>
        </w:rPr>
        <w:t xml:space="preserve"> силу;</w:t>
      </w:r>
    </w:p>
    <w:p w:rsidR="008D44AB" w:rsidRPr="00742341" w:rsidRDefault="008D44AB" w:rsidP="008D44AB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- пункт 3 считать пунктом 2</w:t>
      </w:r>
      <w:r w:rsidR="00C07D5B" w:rsidRPr="00742341">
        <w:rPr>
          <w:sz w:val="26"/>
          <w:szCs w:val="26"/>
        </w:rPr>
        <w:t>;</w:t>
      </w:r>
    </w:p>
    <w:p w:rsidR="008D44AB" w:rsidRPr="00742341" w:rsidRDefault="00C07D5B" w:rsidP="008D44AB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б) пункт 2 </w:t>
      </w:r>
      <w:r w:rsidR="00C53F53" w:rsidRPr="00742341">
        <w:rPr>
          <w:bCs/>
          <w:color w:val="000000"/>
          <w:sz w:val="26"/>
          <w:szCs w:val="26"/>
        </w:rPr>
        <w:t>части</w:t>
      </w:r>
      <w:r w:rsidRPr="00742341">
        <w:rPr>
          <w:bCs/>
          <w:color w:val="000000"/>
          <w:sz w:val="26"/>
          <w:szCs w:val="26"/>
        </w:rPr>
        <w:t xml:space="preserve"> 5 изложить в следующей редакции:</w:t>
      </w:r>
    </w:p>
    <w:p w:rsidR="00C07D5B" w:rsidRPr="00742341" w:rsidRDefault="00C07D5B" w:rsidP="008D44AB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742341">
        <w:rPr>
          <w:bCs/>
          <w:color w:val="000000"/>
          <w:sz w:val="26"/>
          <w:szCs w:val="26"/>
        </w:rPr>
        <w:t>«2) подведомственными указанным органам государственными, муниципальными (бюджетными или автономными) учреждениями либо привлекаемыми ими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Федерации;»</w:t>
      </w:r>
      <w:proofErr w:type="gramEnd"/>
    </w:p>
    <w:p w:rsidR="00D93427" w:rsidRPr="00742341" w:rsidRDefault="00C07D5B" w:rsidP="006B3504">
      <w:pPr>
        <w:widowControl/>
        <w:autoSpaceDE/>
        <w:autoSpaceDN/>
        <w:adjustRightInd/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в) </w:t>
      </w:r>
      <w:r w:rsidR="00C53F53" w:rsidRPr="00742341">
        <w:rPr>
          <w:bCs/>
          <w:color w:val="000000"/>
          <w:sz w:val="26"/>
          <w:szCs w:val="26"/>
        </w:rPr>
        <w:t>часть</w:t>
      </w:r>
      <w:r w:rsidR="00D93427" w:rsidRPr="00742341">
        <w:rPr>
          <w:bCs/>
          <w:color w:val="000000"/>
          <w:sz w:val="26"/>
          <w:szCs w:val="26"/>
        </w:rPr>
        <w:t xml:space="preserve"> </w:t>
      </w:r>
      <w:r w:rsidRPr="00742341">
        <w:rPr>
          <w:bCs/>
          <w:color w:val="000000"/>
          <w:sz w:val="26"/>
          <w:szCs w:val="26"/>
        </w:rPr>
        <w:t>7</w:t>
      </w:r>
      <w:r w:rsidR="00D93427" w:rsidRPr="00742341">
        <w:rPr>
          <w:bCs/>
          <w:color w:val="000000"/>
          <w:sz w:val="26"/>
          <w:szCs w:val="26"/>
        </w:rPr>
        <w:t xml:space="preserve"> изложить в </w:t>
      </w:r>
      <w:r w:rsidR="00F847C5" w:rsidRPr="00742341">
        <w:rPr>
          <w:bCs/>
          <w:color w:val="000000"/>
          <w:sz w:val="26"/>
          <w:szCs w:val="26"/>
        </w:rPr>
        <w:t>следующей</w:t>
      </w:r>
      <w:r w:rsidR="00D93427" w:rsidRPr="00742341">
        <w:rPr>
          <w:bCs/>
          <w:color w:val="000000"/>
          <w:sz w:val="26"/>
          <w:szCs w:val="26"/>
        </w:rPr>
        <w:t xml:space="preserve"> редакции: </w:t>
      </w:r>
    </w:p>
    <w:p w:rsidR="00784C6D" w:rsidRPr="00742341" w:rsidRDefault="00D93427" w:rsidP="00D93427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«</w:t>
      </w:r>
      <w:r w:rsidR="00C07D5B" w:rsidRPr="00742341">
        <w:rPr>
          <w:bCs/>
          <w:color w:val="000000"/>
          <w:sz w:val="26"/>
          <w:szCs w:val="26"/>
        </w:rPr>
        <w:t xml:space="preserve">7. </w:t>
      </w:r>
      <w:proofErr w:type="gramStart"/>
      <w:r w:rsidR="00C07D5B" w:rsidRPr="00742341">
        <w:rPr>
          <w:bCs/>
          <w:color w:val="000000"/>
          <w:sz w:val="26"/>
          <w:szCs w:val="26"/>
        </w:rPr>
        <w:t>Подготовка документации по планировке территории осуществляется на основании Генерального плана муниципального образования «</w:t>
      </w:r>
      <w:proofErr w:type="spellStart"/>
      <w:r w:rsidR="00E47F8A" w:rsidRPr="00E47F8A">
        <w:rPr>
          <w:rFonts w:ascii="Arial" w:hAnsi="Arial" w:cs="Arial"/>
          <w:bCs/>
          <w:sz w:val="24"/>
          <w:szCs w:val="24"/>
        </w:rPr>
        <w:t>Верхнестярлинское</w:t>
      </w:r>
      <w:proofErr w:type="spellEnd"/>
      <w:r w:rsidR="00C07D5B" w:rsidRPr="00742341">
        <w:rPr>
          <w:bCs/>
          <w:color w:val="000000"/>
          <w:sz w:val="26"/>
          <w:szCs w:val="26"/>
        </w:rPr>
        <w:t xml:space="preserve"> </w:t>
      </w:r>
      <w:r w:rsidR="00C07D5B" w:rsidRPr="00742341">
        <w:rPr>
          <w:bCs/>
          <w:color w:val="000000"/>
          <w:sz w:val="26"/>
          <w:szCs w:val="26"/>
        </w:rPr>
        <w:lastRenderedPageBreak/>
        <w:t xml:space="preserve">сельское поселение», настоящих Правил (за исключением подготовки документации по планировке территории, предусматривающей размещение линейных объектов) в соответствии с программой комплексного развития систем коммунальной инфраструктуры </w:t>
      </w:r>
      <w:proofErr w:type="spellStart"/>
      <w:r w:rsidR="00E47F8A">
        <w:rPr>
          <w:rFonts w:ascii="Arial" w:hAnsi="Arial" w:cs="Arial"/>
          <w:bCs/>
          <w:sz w:val="24"/>
          <w:szCs w:val="24"/>
        </w:rPr>
        <w:t>Верхнестярлинского</w:t>
      </w:r>
      <w:proofErr w:type="spellEnd"/>
      <w:r w:rsidR="00C07D5B" w:rsidRPr="00742341">
        <w:rPr>
          <w:bCs/>
          <w:color w:val="000000"/>
          <w:sz w:val="26"/>
          <w:szCs w:val="26"/>
        </w:rPr>
        <w:t xml:space="preserve"> сельского поселения Азнакаевского муниципального района, требованиями технических регламентов, нормативов градостроительного проектирования, градостроительных регламентов с учетом границ территорий выявленных объектов культурного наследия, границ</w:t>
      </w:r>
      <w:proofErr w:type="gramEnd"/>
      <w:r w:rsidR="00C07D5B" w:rsidRPr="00742341">
        <w:rPr>
          <w:bCs/>
          <w:color w:val="000000"/>
          <w:sz w:val="26"/>
          <w:szCs w:val="26"/>
        </w:rPr>
        <w:t xml:space="preserve"> зон с особыми условиями использования территорий</w:t>
      </w:r>
      <w:proofErr w:type="gramStart"/>
      <w:r w:rsidR="00C07D5B" w:rsidRPr="00742341">
        <w:rPr>
          <w:bCs/>
          <w:color w:val="000000"/>
          <w:sz w:val="26"/>
          <w:szCs w:val="26"/>
        </w:rPr>
        <w:t>.</w:t>
      </w:r>
      <w:r w:rsidRPr="00742341">
        <w:rPr>
          <w:bCs/>
          <w:color w:val="000000"/>
          <w:sz w:val="26"/>
          <w:szCs w:val="26"/>
        </w:rPr>
        <w:t>»</w:t>
      </w:r>
      <w:r w:rsidR="00163832" w:rsidRPr="00742341">
        <w:rPr>
          <w:bCs/>
          <w:color w:val="000000"/>
          <w:sz w:val="26"/>
          <w:szCs w:val="26"/>
        </w:rPr>
        <w:t>;</w:t>
      </w:r>
      <w:proofErr w:type="gramEnd"/>
    </w:p>
    <w:p w:rsidR="00163832" w:rsidRPr="00742341" w:rsidRDefault="00163832" w:rsidP="00D93427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г) в </w:t>
      </w:r>
      <w:r w:rsidR="00C53F53" w:rsidRPr="00742341">
        <w:rPr>
          <w:bCs/>
          <w:color w:val="000000"/>
          <w:sz w:val="26"/>
          <w:szCs w:val="26"/>
        </w:rPr>
        <w:t>части</w:t>
      </w:r>
      <w:r w:rsidRPr="00742341">
        <w:rPr>
          <w:bCs/>
          <w:color w:val="000000"/>
          <w:sz w:val="26"/>
          <w:szCs w:val="26"/>
        </w:rPr>
        <w:t xml:space="preserve"> 10:</w:t>
      </w:r>
    </w:p>
    <w:p w:rsidR="00163832" w:rsidRPr="00742341" w:rsidRDefault="00163832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- пункт 1 исключить как </w:t>
      </w:r>
      <w:proofErr w:type="gramStart"/>
      <w:r w:rsidRPr="00742341">
        <w:rPr>
          <w:bCs/>
          <w:color w:val="000000"/>
          <w:sz w:val="26"/>
          <w:szCs w:val="26"/>
        </w:rPr>
        <w:t>утратившим</w:t>
      </w:r>
      <w:proofErr w:type="gramEnd"/>
      <w:r w:rsidRPr="00742341">
        <w:rPr>
          <w:bCs/>
          <w:color w:val="000000"/>
          <w:sz w:val="26"/>
          <w:szCs w:val="26"/>
        </w:rPr>
        <w:t xml:space="preserve"> силу;</w:t>
      </w:r>
    </w:p>
    <w:p w:rsidR="00163832" w:rsidRPr="00742341" w:rsidRDefault="00163832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пункты 2, 3 считать соответственно пунктами 1, 2;</w:t>
      </w:r>
    </w:p>
    <w:p w:rsidR="009C3768" w:rsidRPr="00742341" w:rsidRDefault="009C3768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д) </w:t>
      </w:r>
      <w:r w:rsidR="00C53F53" w:rsidRPr="00742341">
        <w:rPr>
          <w:bCs/>
          <w:color w:val="000000"/>
          <w:sz w:val="26"/>
          <w:szCs w:val="26"/>
        </w:rPr>
        <w:t>часть</w:t>
      </w:r>
      <w:r w:rsidRPr="00742341">
        <w:rPr>
          <w:bCs/>
          <w:color w:val="000000"/>
          <w:sz w:val="26"/>
          <w:szCs w:val="26"/>
        </w:rPr>
        <w:t xml:space="preserve"> 11</w:t>
      </w:r>
      <w:r w:rsidRPr="00742341">
        <w:rPr>
          <w:sz w:val="26"/>
          <w:szCs w:val="26"/>
        </w:rPr>
        <w:t xml:space="preserve"> </w:t>
      </w:r>
      <w:r w:rsidRPr="00742341">
        <w:rPr>
          <w:bCs/>
          <w:color w:val="000000"/>
          <w:sz w:val="26"/>
          <w:szCs w:val="26"/>
        </w:rPr>
        <w:t xml:space="preserve">изложить в следующей редакции: </w:t>
      </w:r>
    </w:p>
    <w:p w:rsidR="009C3768" w:rsidRPr="00742341" w:rsidRDefault="009C3768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«11.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Градостроительного кодекса Российской Федерации, с учетом положений настоящей статьи</w:t>
      </w:r>
      <w:proofErr w:type="gramStart"/>
      <w:r w:rsidRPr="00742341">
        <w:rPr>
          <w:bCs/>
          <w:color w:val="000000"/>
          <w:sz w:val="26"/>
          <w:szCs w:val="26"/>
        </w:rPr>
        <w:t>.»;</w:t>
      </w:r>
      <w:proofErr w:type="gramEnd"/>
    </w:p>
    <w:p w:rsidR="009C3768" w:rsidRPr="00742341" w:rsidRDefault="009C3768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е) </w:t>
      </w:r>
      <w:r w:rsidR="00C53F53" w:rsidRPr="00742341">
        <w:rPr>
          <w:bCs/>
          <w:color w:val="000000"/>
          <w:sz w:val="26"/>
          <w:szCs w:val="26"/>
        </w:rPr>
        <w:t>части</w:t>
      </w:r>
      <w:r w:rsidRPr="00742341">
        <w:rPr>
          <w:bCs/>
          <w:color w:val="000000"/>
          <w:sz w:val="26"/>
          <w:szCs w:val="26"/>
        </w:rPr>
        <w:t xml:space="preserve"> 12, 13 исключить как </w:t>
      </w:r>
      <w:proofErr w:type="gramStart"/>
      <w:r w:rsidRPr="00742341">
        <w:rPr>
          <w:bCs/>
          <w:color w:val="000000"/>
          <w:sz w:val="26"/>
          <w:szCs w:val="26"/>
        </w:rPr>
        <w:t>утратившими</w:t>
      </w:r>
      <w:proofErr w:type="gramEnd"/>
      <w:r w:rsidRPr="00742341">
        <w:rPr>
          <w:bCs/>
          <w:color w:val="000000"/>
          <w:sz w:val="26"/>
          <w:szCs w:val="26"/>
        </w:rPr>
        <w:t xml:space="preserve"> силу;</w:t>
      </w:r>
    </w:p>
    <w:p w:rsidR="009C3768" w:rsidRPr="00742341" w:rsidRDefault="009C3768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ж) </w:t>
      </w:r>
      <w:r w:rsidR="00C53F53" w:rsidRPr="00742341">
        <w:rPr>
          <w:bCs/>
          <w:color w:val="000000"/>
          <w:sz w:val="26"/>
          <w:szCs w:val="26"/>
        </w:rPr>
        <w:t>часть</w:t>
      </w:r>
      <w:r w:rsidRPr="00742341">
        <w:rPr>
          <w:bCs/>
          <w:color w:val="000000"/>
          <w:sz w:val="26"/>
          <w:szCs w:val="26"/>
        </w:rPr>
        <w:t xml:space="preserve"> 14 считать </w:t>
      </w:r>
      <w:r w:rsidR="00C53F53" w:rsidRPr="00742341">
        <w:rPr>
          <w:bCs/>
          <w:color w:val="000000"/>
          <w:sz w:val="26"/>
          <w:szCs w:val="26"/>
        </w:rPr>
        <w:t>частью</w:t>
      </w:r>
      <w:r w:rsidRPr="00742341">
        <w:rPr>
          <w:bCs/>
          <w:color w:val="000000"/>
          <w:sz w:val="26"/>
          <w:szCs w:val="26"/>
        </w:rPr>
        <w:t xml:space="preserve"> 12 и изложить в следующей редакции:</w:t>
      </w:r>
    </w:p>
    <w:p w:rsidR="009C3768" w:rsidRPr="00742341" w:rsidRDefault="009C3768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«12. </w:t>
      </w:r>
      <w:proofErr w:type="gramStart"/>
      <w:r w:rsidRPr="00742341">
        <w:rPr>
          <w:bCs/>
          <w:color w:val="000000"/>
          <w:sz w:val="26"/>
          <w:szCs w:val="26"/>
        </w:rPr>
        <w:t>Срок проведения общественных обсуждений или публичных слушаний со дня оповещения жителей муниципального образования «Агерзинское сельское поселение»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«Агерзинское сельское поселение»  и (или) нормативным правовым актом Азнакаевского Совета поселения и не может быть менее четырнадцати дней и более тридцати дней.»;</w:t>
      </w:r>
      <w:proofErr w:type="gramEnd"/>
    </w:p>
    <w:p w:rsidR="009C3768" w:rsidRPr="00742341" w:rsidRDefault="009C3768" w:rsidP="0016383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и)</w:t>
      </w:r>
      <w:r w:rsidR="00C53F53" w:rsidRPr="00742341">
        <w:rPr>
          <w:bCs/>
          <w:color w:val="000000"/>
          <w:sz w:val="26"/>
          <w:szCs w:val="26"/>
        </w:rPr>
        <w:t xml:space="preserve"> части</w:t>
      </w:r>
      <w:r w:rsidRPr="00742341">
        <w:rPr>
          <w:bCs/>
          <w:color w:val="000000"/>
          <w:sz w:val="26"/>
          <w:szCs w:val="26"/>
        </w:rPr>
        <w:t xml:space="preserve"> 15-17 считать соответственно </w:t>
      </w:r>
      <w:r w:rsidR="00C53F53" w:rsidRPr="00742341">
        <w:rPr>
          <w:bCs/>
          <w:color w:val="000000"/>
          <w:sz w:val="26"/>
          <w:szCs w:val="26"/>
        </w:rPr>
        <w:t>частя</w:t>
      </w:r>
      <w:r w:rsidRPr="00742341">
        <w:rPr>
          <w:bCs/>
          <w:color w:val="000000"/>
          <w:sz w:val="26"/>
          <w:szCs w:val="26"/>
        </w:rPr>
        <w:t xml:space="preserve">ми 13-15. </w:t>
      </w:r>
    </w:p>
    <w:p w:rsidR="009C3768" w:rsidRPr="00742341" w:rsidRDefault="009C3768" w:rsidP="00980BFB">
      <w:pPr>
        <w:spacing w:before="120"/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1.5. </w:t>
      </w:r>
      <w:r w:rsidR="00B46035" w:rsidRPr="00742341">
        <w:rPr>
          <w:sz w:val="26"/>
          <w:szCs w:val="26"/>
        </w:rPr>
        <w:t xml:space="preserve">В </w:t>
      </w:r>
      <w:r w:rsidR="00C53F53" w:rsidRPr="00742341">
        <w:rPr>
          <w:sz w:val="26"/>
          <w:szCs w:val="26"/>
        </w:rPr>
        <w:t>части</w:t>
      </w:r>
      <w:r w:rsidR="00B46035" w:rsidRPr="00742341">
        <w:rPr>
          <w:sz w:val="26"/>
          <w:szCs w:val="26"/>
        </w:rPr>
        <w:t xml:space="preserve"> 2 статьи 25:</w:t>
      </w:r>
    </w:p>
    <w:p w:rsidR="00B46035" w:rsidRPr="00742341" w:rsidRDefault="00B46035" w:rsidP="00163832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а) в пункте 8 слова «0,6 </w:t>
      </w:r>
      <w:proofErr w:type="spellStart"/>
      <w:r w:rsidRPr="00742341">
        <w:rPr>
          <w:sz w:val="26"/>
          <w:szCs w:val="26"/>
        </w:rPr>
        <w:t>мегапаскаля</w:t>
      </w:r>
      <w:proofErr w:type="spellEnd"/>
      <w:r w:rsidRPr="00742341">
        <w:rPr>
          <w:sz w:val="26"/>
          <w:szCs w:val="26"/>
        </w:rPr>
        <w:t xml:space="preserve">» заменить словами «1,2 </w:t>
      </w:r>
      <w:proofErr w:type="spellStart"/>
      <w:r w:rsidRPr="00742341">
        <w:rPr>
          <w:sz w:val="26"/>
          <w:szCs w:val="26"/>
        </w:rPr>
        <w:t>мегапаскаля</w:t>
      </w:r>
      <w:proofErr w:type="spellEnd"/>
      <w:r w:rsidRPr="00742341">
        <w:rPr>
          <w:sz w:val="26"/>
          <w:szCs w:val="26"/>
        </w:rPr>
        <w:t>»;</w:t>
      </w:r>
    </w:p>
    <w:p w:rsidR="00B46035" w:rsidRPr="00742341" w:rsidRDefault="00B46035" w:rsidP="00163832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б) дополнить пунктом 8.1</w:t>
      </w:r>
      <w:r w:rsidR="00D73D64" w:rsidRPr="00742341">
        <w:rPr>
          <w:sz w:val="26"/>
          <w:szCs w:val="26"/>
        </w:rPr>
        <w:t xml:space="preserve"> следующего содержания:</w:t>
      </w:r>
    </w:p>
    <w:p w:rsidR="00D73D64" w:rsidRPr="00742341" w:rsidRDefault="00D73D64" w:rsidP="00163832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«8.1) размещения антенных опор (мачт и башен) высотой до 50 метров, предназначенных для размещения средств связи</w:t>
      </w:r>
      <w:proofErr w:type="gramStart"/>
      <w:r w:rsidRPr="00742341">
        <w:rPr>
          <w:sz w:val="26"/>
          <w:szCs w:val="26"/>
        </w:rPr>
        <w:t>;»</w:t>
      </w:r>
      <w:proofErr w:type="gramEnd"/>
      <w:r w:rsidRPr="00742341">
        <w:rPr>
          <w:sz w:val="26"/>
          <w:szCs w:val="26"/>
        </w:rPr>
        <w:t>.</w:t>
      </w:r>
    </w:p>
    <w:p w:rsidR="00C90B23" w:rsidRPr="00742341" w:rsidRDefault="00C90B23" w:rsidP="00980BFB">
      <w:pPr>
        <w:spacing w:before="120"/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1.6. В статье 26</w:t>
      </w:r>
      <w:r w:rsidR="00201F96" w:rsidRPr="00742341">
        <w:rPr>
          <w:sz w:val="26"/>
          <w:szCs w:val="26"/>
        </w:rPr>
        <w:t>:</w:t>
      </w:r>
    </w:p>
    <w:p w:rsidR="00201F96" w:rsidRPr="00742341" w:rsidRDefault="00201F96" w:rsidP="00163832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а) абзац пятый </w:t>
      </w:r>
      <w:r w:rsidR="00C53F53" w:rsidRPr="00742341">
        <w:rPr>
          <w:sz w:val="26"/>
          <w:szCs w:val="26"/>
        </w:rPr>
        <w:t>части</w:t>
      </w:r>
      <w:r w:rsidRPr="00742341">
        <w:rPr>
          <w:sz w:val="26"/>
          <w:szCs w:val="26"/>
        </w:rPr>
        <w:t xml:space="preserve"> 5 изложить в следующей редакции:</w:t>
      </w:r>
    </w:p>
    <w:p w:rsidR="00201F96" w:rsidRPr="00742341" w:rsidRDefault="00201F96" w:rsidP="00163832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«- технические условия подключения (технологического присоединения), предусмотренные статьей 52.1 Градостроительного кодекса Российской Федерации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</w:t>
      </w:r>
      <w:proofErr w:type="gramStart"/>
      <w:r w:rsidRPr="00742341">
        <w:rPr>
          <w:sz w:val="26"/>
          <w:szCs w:val="26"/>
        </w:rPr>
        <w:t>.»</w:t>
      </w:r>
      <w:proofErr w:type="gramEnd"/>
      <w:r w:rsidRPr="00742341">
        <w:rPr>
          <w:sz w:val="26"/>
          <w:szCs w:val="26"/>
        </w:rPr>
        <w:t>;</w:t>
      </w:r>
    </w:p>
    <w:p w:rsidR="00201F96" w:rsidRPr="00742341" w:rsidRDefault="00980BFB" w:rsidP="00163832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б) </w:t>
      </w:r>
      <w:r w:rsidR="00C53F53" w:rsidRPr="00742341">
        <w:rPr>
          <w:sz w:val="26"/>
          <w:szCs w:val="26"/>
        </w:rPr>
        <w:t>части</w:t>
      </w:r>
      <w:r w:rsidRPr="00742341">
        <w:rPr>
          <w:sz w:val="26"/>
          <w:szCs w:val="26"/>
        </w:rPr>
        <w:t xml:space="preserve"> 7 и 8 изложить в следующей редакции:</w:t>
      </w:r>
    </w:p>
    <w:p w:rsidR="00980BFB" w:rsidRPr="00742341" w:rsidRDefault="00980BF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«7. </w:t>
      </w:r>
      <w:proofErr w:type="gramStart"/>
      <w:r w:rsidRPr="00742341">
        <w:rPr>
          <w:sz w:val="26"/>
          <w:szCs w:val="26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(далее - технические условия), определяются в соответствии с правилами подключения (технологического присоединения) к сетям инженерно-технического обеспечения соответствующего вида, утверждаемыми Правительством Российской Федерации (далее - правила подключения (технологического присоединения), и являются обязательными приложениями к договорам о подключении (технологическом присоединении) объектов капитального строительства к сетям инженерно-технического обеспечения</w:t>
      </w:r>
      <w:proofErr w:type="gramEnd"/>
      <w:r w:rsidRPr="00742341">
        <w:rPr>
          <w:sz w:val="26"/>
          <w:szCs w:val="26"/>
        </w:rPr>
        <w:t xml:space="preserve"> соответствующего вида.</w:t>
      </w:r>
    </w:p>
    <w:p w:rsidR="00980BFB" w:rsidRPr="00742341" w:rsidRDefault="00980BF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Технические условия выдаются в целях заключения договора о подключении </w:t>
      </w:r>
      <w:r w:rsidRPr="00742341">
        <w:rPr>
          <w:sz w:val="26"/>
          <w:szCs w:val="26"/>
        </w:rPr>
        <w:lastRenderedPageBreak/>
        <w:t>(технологическом присоединении) без взимания платы в течение семи рабочих дней по запросам лиц, указанных в части 5.2 статьи 48 частях 5 и 6 статьи 52.1 Градостроительного кодекса Российской Федерации, за исключением случаев технологического присоединения к электрическим сетям. Срок действия технических условий устанавливается правообладателем сети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законодательством Российской Федерации.</w:t>
      </w:r>
    </w:p>
    <w:p w:rsidR="00980BFB" w:rsidRPr="00742341" w:rsidRDefault="00980BF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Порядок и сроки внесения платы за подключение (технологическое присоединение) объектов капитального строительства устанавливаются в соответствии с правилами подключения (технологического присоединения) с учетом особенностей, предусмотренных частями 11 и 12 статьи 52.1 Градостроительного кодекса Российской Федерации.</w:t>
      </w:r>
    </w:p>
    <w:p w:rsidR="00980BFB" w:rsidRPr="00742341" w:rsidRDefault="00980BF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8. Состав и содержание проектной документации определяются Правительством Российской Федерации с учетом особенностей, предусмотренных статьей 48 Градостроительного кодекса Российской Федерации. Правительством Российской Федерации могут устанавливаться отдельные требования к составу и содержанию рабочей документации.</w:t>
      </w:r>
    </w:p>
    <w:p w:rsidR="00980BFB" w:rsidRPr="00742341" w:rsidRDefault="00980BFB" w:rsidP="00980BFB">
      <w:pPr>
        <w:ind w:firstLine="567"/>
        <w:jc w:val="both"/>
        <w:rPr>
          <w:sz w:val="26"/>
          <w:szCs w:val="26"/>
        </w:rPr>
      </w:pPr>
      <w:proofErr w:type="gramStart"/>
      <w:r w:rsidRPr="00742341">
        <w:rPr>
          <w:sz w:val="26"/>
          <w:szCs w:val="26"/>
        </w:rPr>
        <w:t>Состав и требования к содержанию разделов проектной документации, представляемой на экспертизу проектной документации и в органы государственного строительного надзора, устанавливаются Правительством Российской Федерации и дифференцируются применительно к различным видам объектов капитального строительства (в том числе к линейным объектам), а также в зависимости от назначения объектов капитального строительства, видов работ (строительство, реконструкция, капитальный ремонт объектов капитального строительства), их содержания, источников финансирования</w:t>
      </w:r>
      <w:proofErr w:type="gramEnd"/>
      <w:r w:rsidRPr="00742341">
        <w:rPr>
          <w:sz w:val="26"/>
          <w:szCs w:val="26"/>
        </w:rPr>
        <w:t xml:space="preserve"> работ и выделения отдельных этапов строительства, реконструкции в соответствии с требованиями статьи 48 Градостроительного кодекса Российской Федерации и с учетом особенностей, указанных в пункте 13 статьи 48 Градостроительного кодекса Российской Федерации.</w:t>
      </w:r>
    </w:p>
    <w:p w:rsidR="00980BFB" w:rsidRPr="00742341" w:rsidRDefault="00980BFB" w:rsidP="00980BFB">
      <w:pPr>
        <w:ind w:firstLine="567"/>
        <w:jc w:val="both"/>
        <w:rPr>
          <w:sz w:val="26"/>
          <w:szCs w:val="26"/>
        </w:rPr>
      </w:pPr>
      <w:proofErr w:type="gramStart"/>
      <w:r w:rsidRPr="00742341">
        <w:rPr>
          <w:sz w:val="26"/>
          <w:szCs w:val="26"/>
        </w:rPr>
        <w:t>Проектная документация объектов использования атомной энергии (в том числе ядерных установок, пунктов хранения ядерных материалов и радиоактивных веществ, пунктов хранения радиоактивных отходов), опасных производственных объектов, определяемых в соответствии с законодательством Российской Федерации, особо опасных, технически сложных, уникальных объектов, объектов обороны и безопасности также должна содержать перечень мероприятий по гражданской обороне, мероприятий по предупреждению чрезвычайных ситуаций природного и техногенного характера, мероприятий</w:t>
      </w:r>
      <w:proofErr w:type="gramEnd"/>
      <w:r w:rsidRPr="00742341">
        <w:rPr>
          <w:sz w:val="26"/>
          <w:szCs w:val="26"/>
        </w:rPr>
        <w:t xml:space="preserve"> по противодействию терроризму, за исключением объектов использования атомной энергии, указанных в подпунктах «а» и «б» пункта 1 части 1 статьи 48.1 Градостроительного кодекса Российской Федерации</w:t>
      </w:r>
      <w:proofErr w:type="gramStart"/>
      <w:r w:rsidRPr="00742341">
        <w:rPr>
          <w:sz w:val="26"/>
          <w:szCs w:val="26"/>
        </w:rPr>
        <w:t>.».</w:t>
      </w:r>
      <w:proofErr w:type="gramEnd"/>
    </w:p>
    <w:p w:rsidR="00980BFB" w:rsidRPr="00742341" w:rsidRDefault="00980BFB" w:rsidP="00CD6ACB">
      <w:pPr>
        <w:spacing w:before="120"/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1.7.</w:t>
      </w:r>
      <w:r w:rsidR="00CD6ACB" w:rsidRPr="00742341">
        <w:rPr>
          <w:sz w:val="26"/>
          <w:szCs w:val="26"/>
        </w:rPr>
        <w:t xml:space="preserve"> В статье 27:</w:t>
      </w:r>
    </w:p>
    <w:p w:rsidR="00CD6ACB" w:rsidRPr="00742341" w:rsidRDefault="00CD6AC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а) пункт 2 </w:t>
      </w:r>
      <w:r w:rsidR="00C53F53" w:rsidRPr="00742341">
        <w:rPr>
          <w:sz w:val="26"/>
          <w:szCs w:val="26"/>
        </w:rPr>
        <w:t>части</w:t>
      </w:r>
      <w:r w:rsidRPr="00742341">
        <w:rPr>
          <w:sz w:val="26"/>
          <w:szCs w:val="26"/>
        </w:rPr>
        <w:t xml:space="preserve"> 3.1 изложить в следующей редакции:</w:t>
      </w:r>
    </w:p>
    <w:p w:rsidR="00CD6ACB" w:rsidRPr="00742341" w:rsidRDefault="00CD6AC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«2) дома блокированной застройки в случае, если количество этажей в таких домах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</w:t>
      </w:r>
      <w:proofErr w:type="gramStart"/>
      <w:r w:rsidRPr="00742341">
        <w:rPr>
          <w:sz w:val="26"/>
          <w:szCs w:val="26"/>
        </w:rPr>
        <w:t>;»</w:t>
      </w:r>
      <w:proofErr w:type="gramEnd"/>
      <w:r w:rsidRPr="00742341">
        <w:rPr>
          <w:sz w:val="26"/>
          <w:szCs w:val="26"/>
        </w:rPr>
        <w:t>;</w:t>
      </w:r>
    </w:p>
    <w:p w:rsidR="00CD6ACB" w:rsidRPr="00742341" w:rsidRDefault="00CD6AC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б) </w:t>
      </w:r>
      <w:r w:rsidR="00C53F53" w:rsidRPr="00742341">
        <w:rPr>
          <w:sz w:val="26"/>
          <w:szCs w:val="26"/>
        </w:rPr>
        <w:t>часть</w:t>
      </w:r>
      <w:r w:rsidRPr="00742341">
        <w:rPr>
          <w:sz w:val="26"/>
          <w:szCs w:val="26"/>
        </w:rPr>
        <w:t xml:space="preserve"> 3.2 дополнить предложением следующего содержания:</w:t>
      </w:r>
    </w:p>
    <w:p w:rsidR="00CD6ACB" w:rsidRPr="00742341" w:rsidRDefault="00CD6AC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«Правительство Российской Федерации вправе определить иные случаи, при которых проведение экспертизы проектной документации не требуется</w:t>
      </w:r>
      <w:proofErr w:type="gramStart"/>
      <w:r w:rsidRPr="00742341">
        <w:rPr>
          <w:sz w:val="26"/>
          <w:szCs w:val="26"/>
        </w:rPr>
        <w:t>.»;</w:t>
      </w:r>
      <w:proofErr w:type="gramEnd"/>
    </w:p>
    <w:p w:rsidR="00EF6FA0" w:rsidRPr="00742341" w:rsidRDefault="00CD6ACB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 xml:space="preserve">в) </w:t>
      </w:r>
      <w:r w:rsidR="00EF6FA0" w:rsidRPr="00742341">
        <w:rPr>
          <w:sz w:val="26"/>
          <w:szCs w:val="26"/>
        </w:rPr>
        <w:t xml:space="preserve">в </w:t>
      </w:r>
      <w:r w:rsidR="00C53F53" w:rsidRPr="00742341">
        <w:rPr>
          <w:sz w:val="26"/>
          <w:szCs w:val="26"/>
        </w:rPr>
        <w:t>части</w:t>
      </w:r>
      <w:r w:rsidR="00160F71" w:rsidRPr="00742341">
        <w:rPr>
          <w:sz w:val="26"/>
          <w:szCs w:val="26"/>
        </w:rPr>
        <w:t xml:space="preserve"> 5</w:t>
      </w:r>
      <w:r w:rsidR="00EF6FA0" w:rsidRPr="00742341">
        <w:rPr>
          <w:sz w:val="26"/>
          <w:szCs w:val="26"/>
        </w:rPr>
        <w:t>:</w:t>
      </w:r>
    </w:p>
    <w:p w:rsidR="00CD6ACB" w:rsidRPr="00742341" w:rsidRDefault="00EF6FA0" w:rsidP="00980BFB">
      <w:pPr>
        <w:ind w:firstLine="567"/>
        <w:jc w:val="both"/>
        <w:rPr>
          <w:sz w:val="26"/>
          <w:szCs w:val="26"/>
        </w:rPr>
      </w:pPr>
      <w:r w:rsidRPr="00742341">
        <w:rPr>
          <w:sz w:val="26"/>
          <w:szCs w:val="26"/>
        </w:rPr>
        <w:t>-</w:t>
      </w:r>
      <w:r w:rsidR="00160F71" w:rsidRPr="00742341">
        <w:rPr>
          <w:sz w:val="26"/>
          <w:szCs w:val="26"/>
        </w:rPr>
        <w:t xml:space="preserve"> дополнить пунктом 5.1 следующего содержания:</w:t>
      </w:r>
    </w:p>
    <w:p w:rsidR="00163832" w:rsidRPr="00742341" w:rsidRDefault="00160F71" w:rsidP="00160F71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sz w:val="26"/>
          <w:szCs w:val="26"/>
        </w:rPr>
        <w:t>«</w:t>
      </w:r>
      <w:r w:rsidRPr="00742341">
        <w:rPr>
          <w:bCs/>
          <w:color w:val="000000"/>
          <w:sz w:val="26"/>
          <w:szCs w:val="26"/>
        </w:rPr>
        <w:t xml:space="preserve">5.1) согласование архитектурно-градостроительного облика объекта капитального </w:t>
      </w:r>
      <w:r w:rsidRPr="00742341">
        <w:rPr>
          <w:bCs/>
          <w:color w:val="000000"/>
          <w:sz w:val="26"/>
          <w:szCs w:val="26"/>
        </w:rPr>
        <w:lastRenderedPageBreak/>
        <w:t>строительства в случае, если такое согласование предусмотрено статьей 40.1 Градостроительного кодекса Российской Федерации</w:t>
      </w:r>
      <w:proofErr w:type="gramStart"/>
      <w:r w:rsidRPr="00742341">
        <w:rPr>
          <w:bCs/>
          <w:color w:val="000000"/>
          <w:sz w:val="26"/>
          <w:szCs w:val="26"/>
        </w:rPr>
        <w:t>;»</w:t>
      </w:r>
      <w:proofErr w:type="gramEnd"/>
      <w:r w:rsidRPr="00742341">
        <w:rPr>
          <w:bCs/>
          <w:color w:val="000000"/>
          <w:sz w:val="26"/>
          <w:szCs w:val="26"/>
        </w:rPr>
        <w:t>;</w:t>
      </w:r>
    </w:p>
    <w:p w:rsidR="00160F71" w:rsidRPr="00742341" w:rsidRDefault="00EF6FA0" w:rsidP="00160F71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- пункт 7 исключить как </w:t>
      </w:r>
      <w:proofErr w:type="gramStart"/>
      <w:r w:rsidRPr="00742341">
        <w:rPr>
          <w:bCs/>
          <w:color w:val="000000"/>
          <w:sz w:val="26"/>
          <w:szCs w:val="26"/>
        </w:rPr>
        <w:t>утратившим</w:t>
      </w:r>
      <w:proofErr w:type="gramEnd"/>
      <w:r w:rsidRPr="00742341">
        <w:rPr>
          <w:bCs/>
          <w:color w:val="000000"/>
          <w:sz w:val="26"/>
          <w:szCs w:val="26"/>
        </w:rPr>
        <w:t xml:space="preserve"> силу;</w:t>
      </w:r>
    </w:p>
    <w:p w:rsidR="00EF6FA0" w:rsidRPr="00742341" w:rsidRDefault="00EF6FA0" w:rsidP="00160F71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пункты 8, 9 считать соответственно пунктами 7, 8;</w:t>
      </w:r>
    </w:p>
    <w:p w:rsidR="00454201" w:rsidRPr="00742341" w:rsidRDefault="00454201" w:rsidP="00160F71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пункт 10 считать пунктом 9 и изложить в следующей редакции:</w:t>
      </w:r>
    </w:p>
    <w:p w:rsidR="00454201" w:rsidRPr="00742341" w:rsidRDefault="00454201" w:rsidP="00160F71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742341">
        <w:rPr>
          <w:bCs/>
          <w:color w:val="000000"/>
          <w:sz w:val="26"/>
          <w:szCs w:val="26"/>
        </w:rPr>
        <w:t>«9)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742341">
        <w:rPr>
          <w:bCs/>
          <w:color w:val="000000"/>
          <w:sz w:val="26"/>
          <w:szCs w:val="26"/>
        </w:rPr>
        <w:t xml:space="preserve"> </w:t>
      </w:r>
      <w:proofErr w:type="gramStart"/>
      <w:r w:rsidRPr="00742341">
        <w:rPr>
          <w:bCs/>
          <w:color w:val="000000"/>
          <w:sz w:val="26"/>
          <w:szCs w:val="26"/>
        </w:rPr>
        <w:t>Кодексом Российской Федерацией или субъектом Российской Федерации).»;</w:t>
      </w:r>
      <w:proofErr w:type="gramEnd"/>
    </w:p>
    <w:p w:rsidR="00C53F53" w:rsidRPr="00742341" w:rsidRDefault="00C53F53" w:rsidP="00160F71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в абзаце двадцать первом слова «7 , 9 и 10 части 5» заменить словами «8 и 9 части 5»;</w:t>
      </w:r>
    </w:p>
    <w:p w:rsidR="00163832" w:rsidRPr="00742341" w:rsidRDefault="00F87012" w:rsidP="00D93427">
      <w:pPr>
        <w:spacing w:before="120"/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1.8. В статье 29:</w:t>
      </w:r>
    </w:p>
    <w:p w:rsidR="00F87012" w:rsidRPr="00742341" w:rsidRDefault="00F87012" w:rsidP="00F8701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а) в части 3:</w:t>
      </w:r>
    </w:p>
    <w:p w:rsidR="00F87012" w:rsidRPr="00742341" w:rsidRDefault="00F87012" w:rsidP="00F8701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 xml:space="preserve">- пункты 2, 4, 5 и 9 исключить как </w:t>
      </w:r>
      <w:proofErr w:type="gramStart"/>
      <w:r w:rsidRPr="00742341">
        <w:rPr>
          <w:bCs/>
          <w:color w:val="000000"/>
          <w:sz w:val="26"/>
          <w:szCs w:val="26"/>
        </w:rPr>
        <w:t>утратившими</w:t>
      </w:r>
      <w:proofErr w:type="gramEnd"/>
      <w:r w:rsidRPr="00742341">
        <w:rPr>
          <w:bCs/>
          <w:color w:val="000000"/>
          <w:sz w:val="26"/>
          <w:szCs w:val="26"/>
        </w:rPr>
        <w:t xml:space="preserve"> силу;</w:t>
      </w:r>
    </w:p>
    <w:p w:rsidR="00F87012" w:rsidRDefault="00F87012" w:rsidP="00F8701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пункты 3, 6, 7, 8, 10 считать соответственно пунктами 2, 3, 4, 5, 6;</w:t>
      </w:r>
    </w:p>
    <w:p w:rsidR="00C2313B" w:rsidRPr="00742341" w:rsidRDefault="00C2313B" w:rsidP="00F8701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абзацы тринадцатый, четырнадцатый </w:t>
      </w:r>
      <w:r w:rsidRPr="00C2313B">
        <w:rPr>
          <w:bCs/>
          <w:color w:val="000000"/>
          <w:sz w:val="26"/>
          <w:szCs w:val="26"/>
        </w:rPr>
        <w:t>считать соответственно</w:t>
      </w:r>
      <w:r>
        <w:rPr>
          <w:bCs/>
          <w:color w:val="000000"/>
          <w:sz w:val="26"/>
          <w:szCs w:val="26"/>
        </w:rPr>
        <w:t xml:space="preserve"> абзацами девятым, десятым;</w:t>
      </w:r>
    </w:p>
    <w:p w:rsidR="00F87012" w:rsidRPr="00742341" w:rsidRDefault="00F87012" w:rsidP="00F8701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в абзаце девятом слова «в пунктах 1, 2, 3 и 8» заменить словами «в пунктах 1, 2 и 5»;</w:t>
      </w:r>
    </w:p>
    <w:p w:rsidR="00F87012" w:rsidRDefault="00F87012" w:rsidP="00F87012">
      <w:pPr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- в абзаце десятом слова «в пунктах 1, 4, 5, 6, и 7» заменить словами «в пунктах 1, 3 и 4»</w:t>
      </w:r>
      <w:r w:rsidR="00C30364" w:rsidRPr="00742341">
        <w:rPr>
          <w:bCs/>
          <w:color w:val="000000"/>
          <w:sz w:val="26"/>
          <w:szCs w:val="26"/>
        </w:rPr>
        <w:t>;</w:t>
      </w:r>
    </w:p>
    <w:p w:rsidR="00C2313B" w:rsidRDefault="00C2313B" w:rsidP="00F8701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б) дополнить </w:t>
      </w:r>
      <w:r w:rsidR="00807908">
        <w:rPr>
          <w:bCs/>
          <w:color w:val="000000"/>
          <w:sz w:val="26"/>
          <w:szCs w:val="26"/>
        </w:rPr>
        <w:t>частями</w:t>
      </w:r>
      <w:r>
        <w:rPr>
          <w:bCs/>
          <w:color w:val="000000"/>
          <w:sz w:val="26"/>
          <w:szCs w:val="26"/>
        </w:rPr>
        <w:t xml:space="preserve"> 3.1</w:t>
      </w:r>
      <w:r w:rsidR="00807908">
        <w:rPr>
          <w:bCs/>
          <w:color w:val="000000"/>
          <w:sz w:val="26"/>
          <w:szCs w:val="26"/>
        </w:rPr>
        <w:t>, 3.2, 3.3</w:t>
      </w:r>
      <w:r>
        <w:rPr>
          <w:bCs/>
          <w:color w:val="000000"/>
          <w:sz w:val="26"/>
          <w:szCs w:val="26"/>
        </w:rPr>
        <w:t xml:space="preserve"> </w:t>
      </w:r>
      <w:r w:rsidRPr="00C2313B">
        <w:rPr>
          <w:bCs/>
          <w:color w:val="000000"/>
          <w:sz w:val="26"/>
          <w:szCs w:val="26"/>
        </w:rPr>
        <w:t>следующего содержания:</w:t>
      </w:r>
    </w:p>
    <w:p w:rsidR="00C2313B" w:rsidRPr="00C2313B" w:rsidRDefault="00C2313B" w:rsidP="00C2313B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«3.1. </w:t>
      </w:r>
      <w:r w:rsidRPr="00C2313B">
        <w:rPr>
          <w:bCs/>
          <w:color w:val="000000"/>
          <w:sz w:val="26"/>
          <w:szCs w:val="26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C2313B" w:rsidRPr="00C2313B" w:rsidRDefault="00C2313B" w:rsidP="00C2313B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C2313B">
        <w:rPr>
          <w:bCs/>
          <w:color w:val="000000"/>
          <w:sz w:val="26"/>
          <w:szCs w:val="26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C2313B">
        <w:rPr>
          <w:bCs/>
          <w:color w:val="000000"/>
          <w:sz w:val="26"/>
          <w:szCs w:val="26"/>
        </w:rPr>
        <w:t>машино</w:t>
      </w:r>
      <w:proofErr w:type="spellEnd"/>
      <w:r w:rsidRPr="00C2313B">
        <w:rPr>
          <w:bCs/>
          <w:color w:val="000000"/>
          <w:sz w:val="26"/>
          <w:szCs w:val="26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C2313B" w:rsidRPr="00C2313B" w:rsidRDefault="00C2313B" w:rsidP="00C2313B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C2313B">
        <w:rPr>
          <w:bCs/>
          <w:color w:val="000000"/>
          <w:sz w:val="26"/>
          <w:szCs w:val="26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C2313B">
        <w:rPr>
          <w:bCs/>
          <w:color w:val="000000"/>
          <w:sz w:val="26"/>
          <w:szCs w:val="26"/>
        </w:rPr>
        <w:t>машино</w:t>
      </w:r>
      <w:proofErr w:type="spellEnd"/>
      <w:r w:rsidRPr="00C2313B">
        <w:rPr>
          <w:bCs/>
          <w:color w:val="000000"/>
          <w:sz w:val="26"/>
          <w:szCs w:val="26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C2313B" w:rsidRPr="00C2313B" w:rsidRDefault="00C2313B" w:rsidP="00C2313B">
      <w:pPr>
        <w:ind w:firstLine="567"/>
        <w:jc w:val="both"/>
        <w:rPr>
          <w:bCs/>
          <w:color w:val="000000"/>
          <w:sz w:val="26"/>
          <w:szCs w:val="26"/>
        </w:rPr>
      </w:pPr>
      <w:r w:rsidRPr="00C2313B">
        <w:rPr>
          <w:bCs/>
          <w:color w:val="000000"/>
          <w:sz w:val="26"/>
          <w:szCs w:val="26"/>
        </w:rPr>
        <w:t>3) сведения об уплате государственной пошлины за осуществление государственной регистрации прав;</w:t>
      </w:r>
    </w:p>
    <w:p w:rsidR="00C2313B" w:rsidRDefault="00C2313B" w:rsidP="00C2313B">
      <w:pPr>
        <w:ind w:firstLine="567"/>
        <w:jc w:val="both"/>
        <w:rPr>
          <w:bCs/>
          <w:color w:val="000000"/>
          <w:sz w:val="26"/>
          <w:szCs w:val="26"/>
        </w:rPr>
      </w:pPr>
      <w:r w:rsidRPr="00C2313B">
        <w:rPr>
          <w:bCs/>
          <w:color w:val="000000"/>
          <w:sz w:val="26"/>
          <w:szCs w:val="26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807908" w:rsidRPr="00807908" w:rsidRDefault="00807908" w:rsidP="00807908">
      <w:pPr>
        <w:ind w:firstLine="567"/>
        <w:jc w:val="both"/>
        <w:rPr>
          <w:bCs/>
          <w:color w:val="000000"/>
          <w:sz w:val="26"/>
          <w:szCs w:val="26"/>
        </w:rPr>
      </w:pPr>
      <w:r w:rsidRPr="00807908">
        <w:rPr>
          <w:bCs/>
          <w:color w:val="000000"/>
          <w:sz w:val="26"/>
          <w:szCs w:val="26"/>
        </w:rPr>
        <w:t xml:space="preserve">3.2. </w:t>
      </w:r>
      <w:proofErr w:type="gramStart"/>
      <w:r w:rsidRPr="00807908">
        <w:rPr>
          <w:bCs/>
          <w:color w:val="000000"/>
          <w:sz w:val="26"/>
          <w:szCs w:val="26"/>
        </w:rPr>
        <w:t xml:space="preserve">В случае, предусмотренном пунктом 2 части 3.1 настоящей статьи, к заявлению о выдаче разрешения на ввод объекта капитального строительства в эксплуатацию наряду с документами, указанными в части 3 настоящей статьи,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</w:t>
      </w:r>
      <w:r w:rsidRPr="00807908">
        <w:rPr>
          <w:bCs/>
          <w:color w:val="000000"/>
          <w:sz w:val="26"/>
          <w:szCs w:val="26"/>
        </w:rPr>
        <w:lastRenderedPageBreak/>
        <w:t>реконструкции здания, сооружения возложена на иное лицо (иных лиц), и</w:t>
      </w:r>
      <w:proofErr w:type="gramEnd"/>
      <w:r w:rsidRPr="00807908">
        <w:rPr>
          <w:bCs/>
          <w:color w:val="000000"/>
          <w:sz w:val="26"/>
          <w:szCs w:val="26"/>
        </w:rPr>
        <w:t xml:space="preserve"> </w:t>
      </w:r>
      <w:proofErr w:type="gramStart"/>
      <w:r w:rsidRPr="00807908">
        <w:rPr>
          <w:bCs/>
          <w:color w:val="000000"/>
          <w:sz w:val="26"/>
          <w:szCs w:val="26"/>
        </w:rPr>
        <w:t xml:space="preserve">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07908">
        <w:rPr>
          <w:bCs/>
          <w:color w:val="000000"/>
          <w:sz w:val="26"/>
          <w:szCs w:val="26"/>
        </w:rPr>
        <w:t>машино</w:t>
      </w:r>
      <w:proofErr w:type="spellEnd"/>
      <w:r w:rsidRPr="00807908">
        <w:rPr>
          <w:bCs/>
          <w:color w:val="000000"/>
          <w:sz w:val="26"/>
          <w:szCs w:val="26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</w:t>
      </w:r>
      <w:proofErr w:type="gramEnd"/>
      <w:r w:rsidRPr="00807908">
        <w:rPr>
          <w:bCs/>
          <w:color w:val="000000"/>
          <w:sz w:val="26"/>
          <w:szCs w:val="26"/>
        </w:rPr>
        <w:t xml:space="preserve"> настоящей частью объекты. </w:t>
      </w:r>
      <w:proofErr w:type="gramStart"/>
      <w:r w:rsidRPr="00807908">
        <w:rPr>
          <w:bCs/>
          <w:color w:val="000000"/>
          <w:sz w:val="26"/>
          <w:szCs w:val="26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807908">
        <w:rPr>
          <w:bCs/>
          <w:color w:val="000000"/>
          <w:sz w:val="26"/>
          <w:szCs w:val="26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807908" w:rsidRPr="00807908" w:rsidRDefault="00807908" w:rsidP="00807908">
      <w:pPr>
        <w:ind w:firstLine="567"/>
        <w:jc w:val="both"/>
        <w:rPr>
          <w:bCs/>
          <w:color w:val="000000"/>
          <w:sz w:val="26"/>
          <w:szCs w:val="26"/>
        </w:rPr>
      </w:pPr>
      <w:r w:rsidRPr="00807908">
        <w:rPr>
          <w:bCs/>
          <w:color w:val="000000"/>
          <w:sz w:val="26"/>
          <w:szCs w:val="26"/>
        </w:rPr>
        <w:t>3.3. Положения части 3.1 настоящей статьи не применяются:</w:t>
      </w:r>
    </w:p>
    <w:p w:rsidR="00807908" w:rsidRPr="00807908" w:rsidRDefault="00807908" w:rsidP="00807908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807908">
        <w:rPr>
          <w:bCs/>
          <w:color w:val="000000"/>
          <w:sz w:val="26"/>
          <w:szCs w:val="26"/>
        </w:rPr>
        <w:t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  <w:proofErr w:type="gramEnd"/>
    </w:p>
    <w:p w:rsidR="00807908" w:rsidRDefault="00807908" w:rsidP="00807908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 w:rsidRPr="00807908">
        <w:rPr>
          <w:bCs/>
          <w:color w:val="000000"/>
          <w:sz w:val="26"/>
          <w:szCs w:val="26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части 3.1 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807908">
        <w:rPr>
          <w:bCs/>
          <w:color w:val="000000"/>
          <w:sz w:val="26"/>
          <w:szCs w:val="26"/>
        </w:rPr>
        <w:t>машино</w:t>
      </w:r>
      <w:proofErr w:type="spellEnd"/>
      <w:r w:rsidRPr="00807908">
        <w:rPr>
          <w:bCs/>
          <w:color w:val="000000"/>
          <w:sz w:val="26"/>
          <w:szCs w:val="26"/>
        </w:rPr>
        <w:t>-места.</w:t>
      </w:r>
      <w:r>
        <w:rPr>
          <w:bCs/>
          <w:color w:val="000000"/>
          <w:sz w:val="26"/>
          <w:szCs w:val="26"/>
        </w:rPr>
        <w:t>»;</w:t>
      </w:r>
      <w:proofErr w:type="gramEnd"/>
    </w:p>
    <w:p w:rsidR="00982398" w:rsidRDefault="00982398" w:rsidP="0080790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в) дополнить частью 4.1 </w:t>
      </w:r>
      <w:r w:rsidRPr="00982398">
        <w:rPr>
          <w:bCs/>
          <w:color w:val="000000"/>
          <w:sz w:val="26"/>
          <w:szCs w:val="26"/>
        </w:rPr>
        <w:t>следующего содержания:</w:t>
      </w:r>
    </w:p>
    <w:p w:rsidR="00982398" w:rsidRDefault="00982398" w:rsidP="0080790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982398">
        <w:rPr>
          <w:bCs/>
          <w:color w:val="000000"/>
          <w:sz w:val="26"/>
          <w:szCs w:val="26"/>
        </w:rPr>
        <w:t>5.1. В случае</w:t>
      </w:r>
      <w:proofErr w:type="gramStart"/>
      <w:r w:rsidRPr="00982398">
        <w:rPr>
          <w:bCs/>
          <w:color w:val="000000"/>
          <w:sz w:val="26"/>
          <w:szCs w:val="26"/>
        </w:rPr>
        <w:t>,</w:t>
      </w:r>
      <w:proofErr w:type="gramEnd"/>
      <w:r w:rsidRPr="00982398">
        <w:rPr>
          <w:bCs/>
          <w:color w:val="000000"/>
          <w:sz w:val="26"/>
          <w:szCs w:val="26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 Обязательным приложением к указанному заявлению является технический план объекта капитального строительства. Застройщик также представляет иные документы, предусмотренные частью 3 настоящей статьи, если в такие документы внесены изменения в связи с подготовкой технического плана объекта капитального строительства</w:t>
      </w:r>
      <w:proofErr w:type="gramStart"/>
      <w:r w:rsidRPr="00982398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»;</w:t>
      </w:r>
      <w:proofErr w:type="gramEnd"/>
    </w:p>
    <w:p w:rsidR="00982398" w:rsidRDefault="00982398" w:rsidP="0080790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г) часть 5 после слов «объекта в эксплуатацию» дополнить словами «</w:t>
      </w:r>
      <w:r w:rsidRPr="00982398">
        <w:rPr>
          <w:bCs/>
          <w:color w:val="000000"/>
          <w:sz w:val="26"/>
          <w:szCs w:val="26"/>
        </w:rPr>
        <w:t>, во внесении изменений в разрешение на ввод объекта капитального строительства в эксплуатацию</w:t>
      </w:r>
      <w:r>
        <w:rPr>
          <w:bCs/>
          <w:color w:val="000000"/>
          <w:sz w:val="26"/>
          <w:szCs w:val="26"/>
        </w:rPr>
        <w:t>»;</w:t>
      </w:r>
    </w:p>
    <w:p w:rsidR="00AA609D" w:rsidRDefault="00AA609D" w:rsidP="0080790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д) в абзаце четвертом части 8 </w:t>
      </w:r>
      <w:r w:rsidRPr="00AA609D">
        <w:rPr>
          <w:bCs/>
          <w:color w:val="000000"/>
          <w:sz w:val="26"/>
          <w:szCs w:val="26"/>
        </w:rPr>
        <w:t xml:space="preserve">слова </w:t>
      </w:r>
      <w:r>
        <w:rPr>
          <w:bCs/>
          <w:color w:val="000000"/>
          <w:sz w:val="26"/>
          <w:szCs w:val="26"/>
        </w:rPr>
        <w:t>«</w:t>
      </w:r>
      <w:r w:rsidRPr="00AA609D">
        <w:rPr>
          <w:bCs/>
          <w:color w:val="000000"/>
          <w:sz w:val="26"/>
          <w:szCs w:val="26"/>
        </w:rPr>
        <w:t>акты освидетельствования работ, конструкций, участков сетей, инженерно-технического обеспечения объекта капитального строительства, иную документацию, необходимую для эксплуатации такого объекта</w:t>
      </w:r>
      <w:r>
        <w:rPr>
          <w:bCs/>
          <w:color w:val="000000"/>
          <w:sz w:val="26"/>
          <w:szCs w:val="26"/>
        </w:rPr>
        <w:t>»</w:t>
      </w:r>
      <w:r w:rsidRPr="00AA609D">
        <w:rPr>
          <w:bCs/>
          <w:color w:val="000000"/>
          <w:sz w:val="26"/>
          <w:szCs w:val="26"/>
        </w:rPr>
        <w:t xml:space="preserve"> заменить словами </w:t>
      </w:r>
      <w:r>
        <w:rPr>
          <w:bCs/>
          <w:color w:val="000000"/>
          <w:sz w:val="26"/>
          <w:szCs w:val="26"/>
        </w:rPr>
        <w:t>«</w:t>
      </w:r>
      <w:r w:rsidRPr="00AA609D">
        <w:rPr>
          <w:bCs/>
          <w:color w:val="000000"/>
          <w:sz w:val="26"/>
          <w:szCs w:val="26"/>
        </w:rPr>
        <w:t>исполнительную документацию</w:t>
      </w:r>
      <w:r>
        <w:rPr>
          <w:bCs/>
          <w:color w:val="000000"/>
          <w:sz w:val="26"/>
          <w:szCs w:val="26"/>
        </w:rPr>
        <w:t>»;</w:t>
      </w:r>
    </w:p>
    <w:p w:rsidR="00D15C80" w:rsidRDefault="00D15C80" w:rsidP="00D15C80">
      <w:pPr>
        <w:spacing w:before="12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1.9. В статье 30:</w:t>
      </w:r>
    </w:p>
    <w:p w:rsidR="00AA609D" w:rsidRDefault="00D15C80" w:rsidP="00807908">
      <w:pPr>
        <w:ind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а)</w:t>
      </w:r>
      <w:r w:rsidR="000321BA">
        <w:rPr>
          <w:bCs/>
          <w:color w:val="000000"/>
          <w:sz w:val="26"/>
          <w:szCs w:val="26"/>
        </w:rPr>
        <w:t xml:space="preserve"> </w:t>
      </w:r>
      <w:r w:rsidR="000321BA" w:rsidRPr="000321BA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>абзаце восьмом части 3</w:t>
      </w:r>
      <w:r w:rsidR="000321BA" w:rsidRPr="000321BA">
        <w:rPr>
          <w:bCs/>
          <w:color w:val="000000"/>
          <w:sz w:val="26"/>
          <w:szCs w:val="26"/>
        </w:rPr>
        <w:t xml:space="preserve"> слова </w:t>
      </w:r>
      <w:r>
        <w:rPr>
          <w:bCs/>
          <w:color w:val="000000"/>
          <w:sz w:val="26"/>
          <w:szCs w:val="26"/>
        </w:rPr>
        <w:t>«</w:t>
      </w:r>
      <w:r w:rsidR="000321BA" w:rsidRPr="000321BA">
        <w:rPr>
          <w:bCs/>
          <w:color w:val="000000"/>
          <w:sz w:val="26"/>
          <w:szCs w:val="26"/>
        </w:rPr>
        <w:t xml:space="preserve">юридическим лицом, созданным субъектом </w:t>
      </w:r>
      <w:r w:rsidR="000321BA" w:rsidRPr="000321BA">
        <w:rPr>
          <w:bCs/>
          <w:color w:val="000000"/>
          <w:sz w:val="26"/>
          <w:szCs w:val="26"/>
        </w:rPr>
        <w:lastRenderedPageBreak/>
        <w:t>Российской Федерации и обеспечивающим реализацию принятого субъектом Российской Федерации решения о комплексном развитии территории</w:t>
      </w:r>
      <w:r>
        <w:rPr>
          <w:bCs/>
          <w:color w:val="000000"/>
          <w:sz w:val="26"/>
          <w:szCs w:val="26"/>
        </w:rPr>
        <w:t>»</w:t>
      </w:r>
      <w:r w:rsidR="000321BA" w:rsidRPr="000321BA">
        <w:rPr>
          <w:bCs/>
          <w:color w:val="000000"/>
          <w:sz w:val="26"/>
          <w:szCs w:val="26"/>
        </w:rPr>
        <w:t xml:space="preserve"> заменить словами </w:t>
      </w:r>
      <w:r>
        <w:rPr>
          <w:bCs/>
          <w:color w:val="000000"/>
          <w:sz w:val="26"/>
          <w:szCs w:val="26"/>
        </w:rPr>
        <w:t>«</w:t>
      </w:r>
      <w:r w:rsidR="000321BA" w:rsidRPr="000321BA">
        <w:rPr>
          <w:bCs/>
          <w:color w:val="000000"/>
          <w:sz w:val="26"/>
          <w:szCs w:val="26"/>
        </w:rPr>
        <w:t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</w:t>
      </w:r>
      <w:proofErr w:type="gramEnd"/>
      <w:r w:rsidR="000321BA" w:rsidRPr="000321BA">
        <w:rPr>
          <w:bCs/>
          <w:color w:val="000000"/>
          <w:sz w:val="26"/>
          <w:szCs w:val="26"/>
        </w:rPr>
        <w:t xml:space="preserve">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>
        <w:rPr>
          <w:bCs/>
          <w:color w:val="000000"/>
          <w:sz w:val="26"/>
          <w:szCs w:val="26"/>
        </w:rPr>
        <w:t>»;</w:t>
      </w:r>
    </w:p>
    <w:p w:rsidR="001D412B" w:rsidRDefault="001D412B" w:rsidP="0080790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б) </w:t>
      </w:r>
      <w:r w:rsidRPr="001D412B">
        <w:rPr>
          <w:bCs/>
          <w:color w:val="000000"/>
          <w:sz w:val="26"/>
          <w:szCs w:val="26"/>
        </w:rPr>
        <w:t>в части 1</w:t>
      </w:r>
      <w:r>
        <w:rPr>
          <w:bCs/>
          <w:color w:val="000000"/>
          <w:sz w:val="26"/>
          <w:szCs w:val="26"/>
        </w:rPr>
        <w:t>2</w:t>
      </w:r>
      <w:r w:rsidRPr="001D412B">
        <w:rPr>
          <w:bCs/>
          <w:color w:val="000000"/>
          <w:sz w:val="26"/>
          <w:szCs w:val="26"/>
        </w:rPr>
        <w:t xml:space="preserve"> слова </w:t>
      </w:r>
      <w:r>
        <w:rPr>
          <w:bCs/>
          <w:color w:val="000000"/>
          <w:sz w:val="26"/>
          <w:szCs w:val="26"/>
        </w:rPr>
        <w:t>«</w:t>
      </w:r>
      <w:r w:rsidRPr="001D412B">
        <w:rPr>
          <w:bCs/>
          <w:color w:val="000000"/>
          <w:sz w:val="26"/>
          <w:szCs w:val="26"/>
        </w:rPr>
        <w:t>не менее одного и не более трех месяцев</w:t>
      </w:r>
      <w:r>
        <w:rPr>
          <w:bCs/>
          <w:color w:val="000000"/>
          <w:sz w:val="26"/>
          <w:szCs w:val="26"/>
        </w:rPr>
        <w:t>»</w:t>
      </w:r>
      <w:r w:rsidRPr="001D412B">
        <w:rPr>
          <w:bCs/>
          <w:color w:val="000000"/>
          <w:sz w:val="26"/>
          <w:szCs w:val="26"/>
        </w:rPr>
        <w:t xml:space="preserve"> заменить словами </w:t>
      </w:r>
      <w:r>
        <w:rPr>
          <w:bCs/>
          <w:color w:val="000000"/>
          <w:sz w:val="26"/>
          <w:szCs w:val="26"/>
        </w:rPr>
        <w:t>«</w:t>
      </w:r>
      <w:r w:rsidRPr="001D412B">
        <w:rPr>
          <w:bCs/>
          <w:color w:val="000000"/>
          <w:sz w:val="26"/>
          <w:szCs w:val="26"/>
        </w:rPr>
        <w:t>не более одного месяца</w:t>
      </w:r>
      <w:r>
        <w:rPr>
          <w:bCs/>
          <w:color w:val="000000"/>
          <w:sz w:val="26"/>
          <w:szCs w:val="26"/>
        </w:rPr>
        <w:t>»;</w:t>
      </w:r>
    </w:p>
    <w:p w:rsidR="001D412B" w:rsidRDefault="001D412B" w:rsidP="00807908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в) </w:t>
      </w:r>
      <w:r w:rsidRPr="001D412B">
        <w:rPr>
          <w:bCs/>
          <w:color w:val="000000"/>
          <w:sz w:val="26"/>
          <w:szCs w:val="26"/>
        </w:rPr>
        <w:t xml:space="preserve">в </w:t>
      </w:r>
      <w:r>
        <w:rPr>
          <w:bCs/>
          <w:color w:val="000000"/>
          <w:sz w:val="26"/>
          <w:szCs w:val="26"/>
        </w:rPr>
        <w:t xml:space="preserve">абзаце втором </w:t>
      </w:r>
      <w:r w:rsidRPr="001D412B">
        <w:rPr>
          <w:bCs/>
          <w:color w:val="000000"/>
          <w:sz w:val="26"/>
          <w:szCs w:val="26"/>
        </w:rPr>
        <w:t>части 1</w:t>
      </w:r>
      <w:r>
        <w:rPr>
          <w:bCs/>
          <w:color w:val="000000"/>
          <w:sz w:val="26"/>
          <w:szCs w:val="26"/>
        </w:rPr>
        <w:t>3</w:t>
      </w:r>
      <w:r w:rsidRPr="001D412B">
        <w:rPr>
          <w:bCs/>
          <w:color w:val="000000"/>
          <w:sz w:val="26"/>
          <w:szCs w:val="26"/>
        </w:rPr>
        <w:t xml:space="preserve"> второе предложение исключить</w:t>
      </w:r>
      <w:r w:rsidR="001E2EE7">
        <w:rPr>
          <w:bCs/>
          <w:color w:val="000000"/>
          <w:sz w:val="26"/>
          <w:szCs w:val="26"/>
        </w:rPr>
        <w:t>.</w:t>
      </w:r>
    </w:p>
    <w:p w:rsidR="00C30364" w:rsidRPr="00742341" w:rsidRDefault="00C30364" w:rsidP="00C30364">
      <w:pPr>
        <w:spacing w:before="120"/>
        <w:ind w:firstLine="567"/>
        <w:jc w:val="both"/>
        <w:rPr>
          <w:bCs/>
          <w:color w:val="000000"/>
          <w:sz w:val="26"/>
          <w:szCs w:val="26"/>
        </w:rPr>
      </w:pPr>
      <w:r w:rsidRPr="00742341">
        <w:rPr>
          <w:bCs/>
          <w:color w:val="000000"/>
          <w:sz w:val="26"/>
          <w:szCs w:val="26"/>
        </w:rPr>
        <w:t>1.</w:t>
      </w:r>
      <w:r w:rsidR="00D15C80">
        <w:rPr>
          <w:bCs/>
          <w:color w:val="000000"/>
          <w:sz w:val="26"/>
          <w:szCs w:val="26"/>
        </w:rPr>
        <w:t>10</w:t>
      </w:r>
      <w:r w:rsidRPr="00742341">
        <w:rPr>
          <w:bCs/>
          <w:color w:val="000000"/>
          <w:sz w:val="26"/>
          <w:szCs w:val="26"/>
        </w:rPr>
        <w:t xml:space="preserve">. В статье 35 изложить градостроительные регламенты </w:t>
      </w:r>
      <w:r w:rsidR="00742341" w:rsidRPr="00742341">
        <w:rPr>
          <w:bCs/>
          <w:color w:val="000000"/>
          <w:sz w:val="26"/>
          <w:szCs w:val="26"/>
        </w:rPr>
        <w:t>территориальной зоны индивидуальной жилой застройки Ж</w:t>
      </w:r>
      <w:proofErr w:type="gramStart"/>
      <w:r w:rsidR="00742341" w:rsidRPr="00742341">
        <w:rPr>
          <w:bCs/>
          <w:color w:val="000000"/>
          <w:sz w:val="26"/>
          <w:szCs w:val="26"/>
        </w:rPr>
        <w:t>1</w:t>
      </w:r>
      <w:proofErr w:type="gramEnd"/>
      <w:r w:rsidR="00742341" w:rsidRPr="00742341">
        <w:rPr>
          <w:bCs/>
          <w:color w:val="000000"/>
          <w:sz w:val="26"/>
          <w:szCs w:val="26"/>
        </w:rPr>
        <w:t xml:space="preserve"> в следующей редакции:</w:t>
      </w:r>
    </w:p>
    <w:p w:rsidR="00742341" w:rsidRPr="00742341" w:rsidRDefault="00742341" w:rsidP="001E2EE7">
      <w:pPr>
        <w:pStyle w:val="4"/>
        <w:spacing w:before="0"/>
        <w:ind w:firstLine="709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</w:pPr>
      <w:r w:rsidRPr="00742341">
        <w:rPr>
          <w:rFonts w:ascii="Times New Roman" w:hAnsi="Times New Roman" w:cs="Times New Roman"/>
          <w:bCs w:val="0"/>
          <w:color w:val="000000"/>
          <w:sz w:val="26"/>
          <w:szCs w:val="26"/>
        </w:rPr>
        <w:t>«</w:t>
      </w:r>
      <w:r w:rsidRPr="00742341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Ж</w:t>
      </w:r>
      <w:proofErr w:type="gramStart"/>
      <w:r w:rsidRPr="00742341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1</w:t>
      </w:r>
      <w:proofErr w:type="gramEnd"/>
      <w:r w:rsidRPr="00742341">
        <w:rPr>
          <w:rFonts w:ascii="Times New Roman" w:eastAsia="Calibri" w:hAnsi="Times New Roman" w:cs="Times New Roman"/>
          <w:i w:val="0"/>
          <w:iCs w:val="0"/>
          <w:color w:val="auto"/>
          <w:sz w:val="26"/>
          <w:szCs w:val="26"/>
        </w:rPr>
        <w:t>. Зона индивидуальной жилой застройки.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Зоны индивидуальной жилой застройки предназначены для размещения: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отдельно стоящих жилых домов с приусадебными земельными участками, предназначенными для индивидуального жилищного строительства и ведения личного подсобного хозяйства;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блокированных жилых домов;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 xml:space="preserve">- малоэтажных многоквартирных жилых домов (до четырех этажей, включая </w:t>
      </w:r>
      <w:proofErr w:type="gramStart"/>
      <w:r w:rsidRPr="00742341">
        <w:rPr>
          <w:rFonts w:eastAsia="Calibri"/>
          <w:color w:val="000000"/>
          <w:sz w:val="26"/>
          <w:szCs w:val="26"/>
          <w:lang w:eastAsia="en-US"/>
        </w:rPr>
        <w:t>мансардный</w:t>
      </w:r>
      <w:proofErr w:type="gramEnd"/>
      <w:r w:rsidRPr="00742341">
        <w:rPr>
          <w:rFonts w:eastAsia="Calibri"/>
          <w:color w:val="000000"/>
          <w:sz w:val="26"/>
          <w:szCs w:val="26"/>
          <w:lang w:eastAsia="en-US"/>
        </w:rPr>
        <w:t>).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объектов гаражного назначения,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При образовании земельных участков (в том числе путем раздела или выдела) с видами разрешенного использования с кодами 2.1, 2.2, 2.3 минимальная ширина земельного участка вдоль фронта улицы (проезда) должна составлять не менее 12 м.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Предельное количество этажей и предельная высота для видов разрешенного использования с кодами 2.1, 2.2, 2.3 устанавливается в отношении основных зданий, строений и сооружений. Максимальная высота вспомогательных строений – 3,5 м до верха плоской кровли, 4,5 м до конька скатной кровли.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Для индивидуальной жилой застройки следует принимать расстояния: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от границы участка до стены жилого дома – не менее 3 метров, со стороны улицы (проезда) – не менее 5 метров;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от границ участка до хозяйственных построек - не менее 1 метра;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от окон жилого здания до хозяйственных построек, расположенных на соседнем участке, - не менее 10 метров;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при отсутствии централизованной канализации расстояние от туалета до стен соседнего дома - не менее 12 метров;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при отсутствии централизованной канализации расстояние от туалета до источника водоснабжения (колодца) - не менее 25 метров.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Для блокированной и малоэтажной многоквартирной жилой застройки следует принимать расстояния: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lastRenderedPageBreak/>
        <w:t>- от границы участка до стены жилого дома – не менее 3 метров, со стороны улицы (проезда) – не менее 5 метров для кода 2.3;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 xml:space="preserve">- между длинными сторонами жилых зданий высотой 2 – 3 этажа: не менее 15 м; </w:t>
      </w:r>
      <w:r w:rsidRPr="00742341">
        <w:rPr>
          <w:rFonts w:eastAsia="Calibri"/>
          <w:color w:val="000000"/>
          <w:sz w:val="26"/>
          <w:szCs w:val="26"/>
          <w:lang w:eastAsia="en-US"/>
        </w:rPr>
        <w:br/>
        <w:t>4 этажа: не менее 20 м (бытовые разрывы);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между длинными сторонами и торцами этих же зданий с окнами из жилых комнат – не менее 10 м.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Площадки общего пользования должны размещаться на расстоянии от жилых и общественных зданий: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для игр детей до жилых зданий – 12 м;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для отдыха взрослого населения – 10 м;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для стоянки автомобилей – 10 м;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для занятий спортом от 10 до 40 м;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для хозяйственных целей – 20 м;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- площадки с контейнерами для отходов – от 20 до 100 м.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Максимальная высота ограждений для видов разрешенного использования с кодами 2.1, 2.2, 2.3 – 2.5 м, с кодом 2.1.1– по специальному согласованию, где материал и тип ограждений между смежными участками, в части, занимаемой огородами, принимается сетчатое, пропускающее солнечное освещение.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742341" w:rsidRPr="00742341" w:rsidRDefault="00742341" w:rsidP="00742341">
      <w:pPr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42341" w:rsidRPr="00742341" w:rsidRDefault="00742341" w:rsidP="00742341">
      <w:pPr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059" w:type="dxa"/>
        <w:tblInd w:w="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3180"/>
        <w:gridCol w:w="1701"/>
        <w:gridCol w:w="1418"/>
        <w:gridCol w:w="1276"/>
        <w:gridCol w:w="1639"/>
      </w:tblGrid>
      <w:tr w:rsidR="00742341" w:rsidRPr="00742341" w:rsidTr="00742341">
        <w:trPr>
          <w:trHeight w:val="284"/>
        </w:trPr>
        <w:tc>
          <w:tcPr>
            <w:tcW w:w="40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bookmarkStart w:id="1" w:name="_Hlk69798664"/>
            <w:r w:rsidRPr="00742341">
              <w:rPr>
                <w:b/>
                <w:bCs/>
                <w:color w:val="000000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60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234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размер земельного участка,</w:t>
            </w:r>
            <w:r w:rsidRPr="00742341">
              <w:rPr>
                <w:b/>
                <w:color w:val="000000"/>
                <w:sz w:val="22"/>
                <w:szCs w:val="22"/>
              </w:rPr>
              <w:br/>
              <w:t>кв.м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количество этажей / высота строения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2341">
              <w:rPr>
                <w:b/>
                <w:color w:val="000000"/>
                <w:sz w:val="22"/>
                <w:szCs w:val="22"/>
              </w:rPr>
              <w:t>максималь-ный</w:t>
            </w:r>
            <w:proofErr w:type="spellEnd"/>
            <w:proofErr w:type="gramEnd"/>
            <w:r w:rsidRPr="00742341">
              <w:rPr>
                <w:b/>
                <w:color w:val="000000"/>
                <w:sz w:val="22"/>
                <w:szCs w:val="22"/>
              </w:rPr>
              <w:t xml:space="preserve"> процент застройки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минимальные отступы от границ земельного участка,</w:t>
            </w:r>
            <w:r w:rsidRPr="00742341">
              <w:rPr>
                <w:b/>
                <w:color w:val="000000"/>
                <w:sz w:val="22"/>
                <w:szCs w:val="22"/>
              </w:rPr>
              <w:br/>
            </w:r>
            <w:proofErr w:type="gramStart"/>
            <w:r w:rsidRPr="00742341">
              <w:rPr>
                <w:b/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742341" w:rsidRPr="00742341" w:rsidTr="00742341">
        <w:trPr>
          <w:trHeight w:val="271"/>
        </w:trPr>
        <w:tc>
          <w:tcPr>
            <w:tcW w:w="10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rPr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мин. – 1000</w:t>
            </w:r>
            <w:r w:rsidRPr="00742341">
              <w:rPr>
                <w:color w:val="000000"/>
                <w:sz w:val="22"/>
                <w:szCs w:val="22"/>
              </w:rPr>
              <w:br/>
              <w:t>макс. – 1500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 этажа/15 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50 %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3/3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мин. – 1000</w:t>
            </w:r>
            <w:r w:rsidRPr="00742341">
              <w:rPr>
                <w:color w:val="000000"/>
                <w:sz w:val="22"/>
                <w:szCs w:val="22"/>
              </w:rPr>
              <w:br/>
              <w:t>макс. – 5000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 этажа/15 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40 %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3/3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мин. – 1000</w:t>
            </w:r>
            <w:r w:rsidRPr="00742341">
              <w:rPr>
                <w:color w:val="000000"/>
                <w:sz w:val="22"/>
                <w:szCs w:val="22"/>
              </w:rPr>
              <w:br/>
              <w:t>макс. – 2500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 этажа/15 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60 %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3/3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iCs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10/</w:t>
            </w: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3.8.1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5.1.3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bCs/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 xml:space="preserve">Общее пользование водными </w:t>
            </w:r>
            <w:r w:rsidRPr="00742341">
              <w:rPr>
                <w:color w:val="000000"/>
                <w:sz w:val="22"/>
                <w:szCs w:val="22"/>
              </w:rPr>
              <w:lastRenderedPageBreak/>
              <w:t>объектами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lastRenderedPageBreak/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12.0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12.0.1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12.0.2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303"/>
        </w:trPr>
        <w:tc>
          <w:tcPr>
            <w:tcW w:w="10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216" w:lineRule="auto"/>
              <w:rPr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Малоэтажная многоквартирная жилая застройка</w:t>
            </w:r>
            <w:r w:rsidRPr="0074234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 этажа (включая мансардный)/</w:t>
            </w:r>
            <w:r w:rsidRPr="00742341">
              <w:rPr>
                <w:color w:val="000000"/>
                <w:sz w:val="22"/>
                <w:szCs w:val="22"/>
              </w:rPr>
              <w:br/>
              <w:t>20 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75%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 этаж/4.5 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iCs/>
                <w:color w:val="000000"/>
                <w:sz w:val="22"/>
                <w:szCs w:val="22"/>
              </w:rPr>
            </w:pPr>
            <w:r w:rsidRPr="00742341">
              <w:rPr>
                <w:iCs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Оказание услуг связи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Общежития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3.7.1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3.7.2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3.9.1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3.10.1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 этажа/</w:t>
            </w:r>
            <w:proofErr w:type="spellStart"/>
            <w:r w:rsidRPr="00742341">
              <w:rPr>
                <w:color w:val="000000"/>
                <w:sz w:val="22"/>
                <w:szCs w:val="22"/>
              </w:rPr>
              <w:t>н.</w:t>
            </w:r>
            <w:proofErr w:type="gramStart"/>
            <w:r w:rsidRPr="00742341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 этажа/</w:t>
            </w:r>
            <w:proofErr w:type="spellStart"/>
            <w:r w:rsidRPr="00742341">
              <w:rPr>
                <w:color w:val="000000"/>
                <w:sz w:val="22"/>
                <w:szCs w:val="22"/>
              </w:rPr>
              <w:t>н.</w:t>
            </w:r>
            <w:proofErr w:type="gramStart"/>
            <w:r w:rsidRPr="00742341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 этажа/</w:t>
            </w:r>
            <w:proofErr w:type="spellStart"/>
            <w:r w:rsidRPr="00742341">
              <w:rPr>
                <w:color w:val="000000"/>
                <w:sz w:val="22"/>
                <w:szCs w:val="22"/>
              </w:rPr>
              <w:t>н.</w:t>
            </w:r>
            <w:proofErr w:type="gramStart"/>
            <w:r w:rsidRPr="00742341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 этажа/</w:t>
            </w:r>
            <w:proofErr w:type="spellStart"/>
            <w:r w:rsidRPr="00742341">
              <w:rPr>
                <w:color w:val="000000"/>
                <w:sz w:val="22"/>
                <w:szCs w:val="22"/>
              </w:rPr>
              <w:t>н.</w:t>
            </w:r>
            <w:proofErr w:type="gramStart"/>
            <w:r w:rsidRPr="00742341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4.9.1.3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Автомобильные мойки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 этажа/10 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4.9.1.4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Ремонт автомобилей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 этажа/10 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spacing w:line="18" w:lineRule="atLeas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numPr>
                <w:ilvl w:val="0"/>
                <w:numId w:val="1"/>
              </w:numPr>
              <w:tabs>
                <w:tab w:val="right" w:pos="567"/>
              </w:tabs>
              <w:suppressAutoHyphens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suppressAutoHyphens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  <w:r w:rsidRPr="00742341">
              <w:rPr>
                <w:bCs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Ведение огородничества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мин. – 300</w:t>
            </w:r>
            <w:r w:rsidRPr="00742341">
              <w:rPr>
                <w:color w:val="000000"/>
                <w:sz w:val="22"/>
                <w:szCs w:val="22"/>
              </w:rPr>
              <w:br/>
              <w:t>макс. – 1500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0/0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0 %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мин. – 600</w:t>
            </w:r>
            <w:r w:rsidRPr="00742341">
              <w:rPr>
                <w:color w:val="000000"/>
                <w:sz w:val="22"/>
                <w:szCs w:val="22"/>
              </w:rPr>
              <w:br/>
              <w:t>макс. – 1500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1"/>
    </w:tbl>
    <w:p w:rsidR="00742341" w:rsidRPr="00742341" w:rsidRDefault="00742341" w:rsidP="00742341">
      <w:pPr>
        <w:widowControl/>
        <w:suppressAutoHyphens/>
        <w:autoSpaceDE/>
        <w:autoSpaceDN/>
        <w:adjustRightInd/>
        <w:jc w:val="both"/>
        <w:rPr>
          <w:rFonts w:eastAsia="Calibri"/>
          <w:color w:val="000000"/>
          <w:sz w:val="10"/>
          <w:szCs w:val="10"/>
          <w:lang w:eastAsia="en-US"/>
        </w:rPr>
      </w:pPr>
    </w:p>
    <w:p w:rsidR="00742341" w:rsidRPr="00742341" w:rsidRDefault="00742341" w:rsidP="00742341">
      <w:pPr>
        <w:widowControl/>
        <w:suppressAutoHyphens/>
        <w:autoSpaceDE/>
        <w:autoSpaceDN/>
        <w:adjustRightInd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42341">
        <w:rPr>
          <w:rFonts w:eastAsia="Calibri"/>
          <w:color w:val="000000"/>
          <w:sz w:val="24"/>
          <w:szCs w:val="24"/>
          <w:lang w:eastAsia="en-US"/>
        </w:rPr>
        <w:t xml:space="preserve">Примечания. 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42341">
        <w:rPr>
          <w:rFonts w:eastAsia="Calibri"/>
          <w:color w:val="000000"/>
          <w:sz w:val="24"/>
          <w:szCs w:val="24"/>
          <w:lang w:eastAsia="en-US"/>
        </w:rPr>
        <w:lastRenderedPageBreak/>
        <w:t>В графе «минимальные отступы от границ земельного участка» через дробь приводятся значения отступа со стороны улицы и других сторон земельного участка.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42341">
        <w:rPr>
          <w:rFonts w:eastAsia="Calibri"/>
          <w:color w:val="000000"/>
          <w:sz w:val="24"/>
          <w:szCs w:val="24"/>
          <w:lang w:eastAsia="en-US"/>
        </w:rPr>
        <w:t>Условным сокращением «</w:t>
      </w:r>
      <w:proofErr w:type="spellStart"/>
      <w:r w:rsidRPr="00742341">
        <w:rPr>
          <w:rFonts w:eastAsia="Calibri"/>
          <w:color w:val="000000"/>
          <w:sz w:val="24"/>
          <w:szCs w:val="24"/>
          <w:lang w:eastAsia="en-US"/>
        </w:rPr>
        <w:t>н.у</w:t>
      </w:r>
      <w:proofErr w:type="spellEnd"/>
      <w:r w:rsidRPr="00742341">
        <w:rPr>
          <w:rFonts w:eastAsia="Calibri"/>
          <w:color w:val="000000"/>
          <w:sz w:val="24"/>
          <w:szCs w:val="24"/>
          <w:lang w:eastAsia="en-US"/>
        </w:rPr>
        <w:t>.» обозначены параметры, значения которых не установлены.</w:t>
      </w:r>
      <w:proofErr w:type="gramEnd"/>
    </w:p>
    <w:p w:rsidR="00742341" w:rsidRPr="00742341" w:rsidRDefault="00742341" w:rsidP="00742341">
      <w:pPr>
        <w:widowControl/>
        <w:suppressAutoHyphens/>
        <w:autoSpaceDE/>
        <w:autoSpaceDN/>
        <w:adjustRightInd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42341">
        <w:rPr>
          <w:rFonts w:eastAsia="Calibri"/>
          <w:color w:val="000000"/>
          <w:sz w:val="24"/>
          <w:szCs w:val="24"/>
          <w:lang w:eastAsia="en-US"/>
        </w:rPr>
        <w:t xml:space="preserve">*0 (от боковой границы земельного участка, смежной с земельным участком, застроенным или предназначенным для </w:t>
      </w:r>
      <w:proofErr w:type="gramStart"/>
      <w:r w:rsidRPr="00742341">
        <w:rPr>
          <w:rFonts w:eastAsia="Calibri"/>
          <w:color w:val="000000"/>
          <w:sz w:val="24"/>
          <w:szCs w:val="24"/>
          <w:lang w:eastAsia="en-US"/>
        </w:rPr>
        <w:t>застройки жилого дома</w:t>
      </w:r>
      <w:proofErr w:type="gramEnd"/>
      <w:r w:rsidRPr="00742341">
        <w:rPr>
          <w:rFonts w:eastAsia="Calibri"/>
          <w:color w:val="000000"/>
          <w:sz w:val="24"/>
          <w:szCs w:val="24"/>
          <w:lang w:eastAsia="en-US"/>
        </w:rPr>
        <w:t>, имеющего такой же отступ от границы земельного участка), 3 (в иных случаях).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и условно разрешенным видам использования земельных участков и объектов капитального строительства и осуществляются совместно с ними. Выбрать вспомогательный вид разрешенного использования можно только дополнительно к основному или условно разрешенному виду, установить его вместо основного или условно разрешенного вида нельзя.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Предельные (минимальные и (или) максимальные) размеры земельных участков, а также минимальные отступы от границ земельных участков для вспомогательных видов разрешенного использования не указываются, поскольку они определяются основным или условно разрешенным видом использования.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В градостроительном регламенте не указываются те вспомогательные виды разрешенного использования, которые разрешены для конкретного основного или условно разрешенного вида согласно описанию этого вида в Классификаторе.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Вспомогательные виды разрешенного использования земельных участков и объектов капитального строительства; коды основных или условно разрешенных видов, для которых устанавливается вспомогательный вид использования, и предельные параметры разрешенного строительства, реконструкции объектов капитального строительства для вспомогательных видов:</w:t>
      </w: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16"/>
          <w:szCs w:val="16"/>
          <w:lang w:eastAsia="en-US"/>
        </w:rPr>
      </w:pPr>
    </w:p>
    <w:tbl>
      <w:tblPr>
        <w:tblW w:w="9837" w:type="dxa"/>
        <w:tblInd w:w="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2"/>
        <w:gridCol w:w="2376"/>
        <w:gridCol w:w="2355"/>
        <w:gridCol w:w="2052"/>
        <w:gridCol w:w="1972"/>
      </w:tblGrid>
      <w:tr w:rsidR="00742341" w:rsidRPr="00742341" w:rsidTr="00742341">
        <w:trPr>
          <w:trHeight w:val="284"/>
        </w:trPr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 xml:space="preserve">Код вспомогательного </w:t>
            </w:r>
            <w:r w:rsidRPr="00742341">
              <w:rPr>
                <w:b/>
                <w:bCs/>
                <w:color w:val="000000"/>
                <w:sz w:val="22"/>
                <w:szCs w:val="22"/>
              </w:rPr>
              <w:t>вида разрешенного использования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bCs/>
                <w:color w:val="000000"/>
                <w:sz w:val="22"/>
                <w:szCs w:val="22"/>
              </w:rPr>
              <w:t>Наименование вспомогательного вида разрешенного использования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Коды основных и условно разрешенных видов использования, для которых устанавливается вспомогательный вид</w:t>
            </w:r>
          </w:p>
        </w:tc>
        <w:tc>
          <w:tcPr>
            <w:tcW w:w="4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предельное количество этажей, предельная высота строения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42341">
              <w:rPr>
                <w:b/>
                <w:color w:val="000000"/>
                <w:sz w:val="22"/>
                <w:szCs w:val="22"/>
              </w:rPr>
              <w:t>максимальный процент застройки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2.1.1; 4.1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1 этаж, 4.5 м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3.4.1, 3.10.1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4.4, 4.7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3.1, 3.1.2, 3.8, 3.8.1,  4.1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4.9.1.3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Автомобильные мойки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4.9.1.4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 этажа, 10 метров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  <w:tr w:rsidR="00742341" w:rsidRPr="00742341" w:rsidTr="00742341">
        <w:trPr>
          <w:trHeight w:val="284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4.9.1.4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Ремонт автомобилей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4.9.1.3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spacing w:line="18" w:lineRule="atLeast"/>
              <w:rPr>
                <w:color w:val="000000"/>
                <w:sz w:val="22"/>
                <w:szCs w:val="22"/>
              </w:rPr>
            </w:pPr>
            <w:r w:rsidRPr="00742341">
              <w:rPr>
                <w:color w:val="000000"/>
                <w:sz w:val="22"/>
                <w:szCs w:val="22"/>
              </w:rPr>
              <w:t>2 этажа, 10 метров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2341" w:rsidRPr="00742341" w:rsidRDefault="00742341" w:rsidP="0074234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742341">
              <w:rPr>
                <w:color w:val="000000"/>
                <w:sz w:val="22"/>
                <w:szCs w:val="22"/>
              </w:rPr>
              <w:t>н.у</w:t>
            </w:r>
            <w:proofErr w:type="spellEnd"/>
            <w:r w:rsidRPr="0074234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u w:val="single"/>
          <w:lang w:eastAsia="en-US"/>
        </w:rPr>
      </w:pPr>
    </w:p>
    <w:p w:rsidR="00742341" w:rsidRPr="00742341" w:rsidRDefault="00742341" w:rsidP="00742341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42341">
        <w:rPr>
          <w:rFonts w:eastAsia="Calibri"/>
          <w:color w:val="000000"/>
          <w:sz w:val="26"/>
          <w:szCs w:val="26"/>
          <w:lang w:eastAsia="en-US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742341" w:rsidRPr="00742341" w:rsidRDefault="00742341" w:rsidP="00742341">
      <w:pPr>
        <w:widowControl/>
        <w:adjustRightInd/>
        <w:ind w:firstLine="709"/>
        <w:jc w:val="both"/>
        <w:rPr>
          <w:color w:val="000000"/>
          <w:sz w:val="26"/>
          <w:szCs w:val="26"/>
        </w:rPr>
      </w:pPr>
      <w:r w:rsidRPr="00742341">
        <w:rPr>
          <w:color w:val="000000"/>
          <w:sz w:val="26"/>
          <w:szCs w:val="26"/>
        </w:rPr>
        <w:t>Установленные градостроительным регламентом предельные (минимальные) размеры земельных участков не применяются в случае:</w:t>
      </w:r>
    </w:p>
    <w:p w:rsidR="00742341" w:rsidRPr="00742341" w:rsidRDefault="00742341" w:rsidP="00742341">
      <w:pPr>
        <w:widowControl/>
        <w:adjustRightInd/>
        <w:ind w:firstLine="709"/>
        <w:jc w:val="both"/>
        <w:rPr>
          <w:color w:val="000000"/>
          <w:sz w:val="26"/>
          <w:szCs w:val="26"/>
        </w:rPr>
      </w:pPr>
      <w:r w:rsidRPr="00742341">
        <w:rPr>
          <w:color w:val="000000"/>
          <w:sz w:val="26"/>
          <w:szCs w:val="26"/>
        </w:rPr>
        <w:t>-</w:t>
      </w:r>
      <w:r w:rsidRPr="00742341">
        <w:rPr>
          <w:color w:val="000000"/>
          <w:sz w:val="26"/>
          <w:szCs w:val="26"/>
          <w:lang w:val="en-US"/>
        </w:rPr>
        <w:t> </w:t>
      </w:r>
      <w:r w:rsidRPr="00742341">
        <w:rPr>
          <w:color w:val="000000"/>
          <w:sz w:val="26"/>
          <w:szCs w:val="26"/>
        </w:rPr>
        <w:t xml:space="preserve">образования земельного участка путем перераспределения земельного участка, находящегося в частной собственности, и земель и (или) земельных участков, которые </w:t>
      </w:r>
      <w:r w:rsidRPr="00742341">
        <w:rPr>
          <w:color w:val="000000"/>
          <w:sz w:val="26"/>
          <w:szCs w:val="26"/>
        </w:rPr>
        <w:lastRenderedPageBreak/>
        <w:t>находятся в государственной или муниципальной собственности, и отсутствия возможности формирования на местности земельного участка, площадь которого соответствует предельным (минимальным) размерам земельных участков;</w:t>
      </w:r>
    </w:p>
    <w:p w:rsidR="00742341" w:rsidRPr="00742341" w:rsidRDefault="00742341" w:rsidP="00742341">
      <w:pPr>
        <w:widowControl/>
        <w:adjustRightInd/>
        <w:ind w:firstLine="709"/>
        <w:jc w:val="both"/>
        <w:rPr>
          <w:color w:val="000000"/>
          <w:sz w:val="26"/>
          <w:szCs w:val="26"/>
        </w:rPr>
      </w:pPr>
      <w:r w:rsidRPr="00742341">
        <w:rPr>
          <w:color w:val="000000"/>
          <w:sz w:val="26"/>
          <w:szCs w:val="26"/>
        </w:rPr>
        <w:t>- образования земельного участка путем объединения двух и более земельных участков;</w:t>
      </w:r>
    </w:p>
    <w:p w:rsidR="00742341" w:rsidRDefault="00742341" w:rsidP="00742341">
      <w:pPr>
        <w:keepNext/>
        <w:widowControl/>
        <w:autoSpaceDE/>
        <w:autoSpaceDN/>
        <w:adjustRightInd/>
        <w:ind w:firstLine="709"/>
        <w:jc w:val="both"/>
        <w:outlineLvl w:val="3"/>
        <w:rPr>
          <w:color w:val="000000"/>
          <w:sz w:val="26"/>
          <w:szCs w:val="26"/>
        </w:rPr>
      </w:pPr>
      <w:r w:rsidRPr="00742341">
        <w:rPr>
          <w:color w:val="000000"/>
          <w:sz w:val="26"/>
          <w:szCs w:val="26"/>
        </w:rPr>
        <w:t>- образования земельного участка, формируемого под существующим объектом недвижимости, и отсутствия возможности формирования на местности земельного участка, площадь которого соответствует предельным (минимальным) размерам земельных участков</w:t>
      </w:r>
      <w:proofErr w:type="gramStart"/>
      <w:r w:rsidRPr="00742341">
        <w:rPr>
          <w:color w:val="000000"/>
          <w:sz w:val="26"/>
          <w:szCs w:val="26"/>
        </w:rPr>
        <w:t>.</w:t>
      </w:r>
      <w:r w:rsidR="00DB52E9">
        <w:rPr>
          <w:color w:val="000000"/>
          <w:sz w:val="26"/>
          <w:szCs w:val="26"/>
        </w:rPr>
        <w:t>»</w:t>
      </w:r>
      <w:proofErr w:type="gramEnd"/>
    </w:p>
    <w:p w:rsidR="00B45902" w:rsidRPr="00DB52E9" w:rsidRDefault="005F6CC3" w:rsidP="00E16D5D">
      <w:pPr>
        <w:widowControl/>
        <w:autoSpaceDE/>
        <w:autoSpaceDN/>
        <w:adjustRightInd/>
        <w:spacing w:before="12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B3504">
        <w:rPr>
          <w:rFonts w:eastAsia="Calibri"/>
          <w:sz w:val="26"/>
          <w:szCs w:val="26"/>
          <w:lang w:eastAsia="en-US"/>
        </w:rPr>
        <w:t xml:space="preserve">3. </w:t>
      </w:r>
      <w:r w:rsidR="00B45902" w:rsidRPr="00DB52E9">
        <w:rPr>
          <w:rFonts w:ascii="Arial" w:eastAsia="Calibri" w:hAnsi="Arial" w:cs="Arial"/>
          <w:sz w:val="24"/>
          <w:szCs w:val="24"/>
          <w:lang w:eastAsia="en-US"/>
        </w:rPr>
        <w:t xml:space="preserve">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hyperlink r:id="rId15" w:history="1">
        <w:r w:rsidR="00B45902" w:rsidRPr="00DB52E9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http://aznakayevo.tatarstan.ru</w:t>
        </w:r>
      </w:hyperlink>
      <w:r w:rsidR="00B45902" w:rsidRPr="00DB52E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45902" w:rsidRPr="00DB52E9" w:rsidRDefault="005F6CC3" w:rsidP="00B45902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B52E9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45902" w:rsidRPr="00DB52E9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="00B45902" w:rsidRPr="00DB52E9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B45902" w:rsidRPr="00DB52E9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 </w:t>
      </w:r>
      <w:proofErr w:type="spellStart"/>
      <w:r w:rsidR="00960CBD" w:rsidRPr="00DB52E9">
        <w:rPr>
          <w:rFonts w:ascii="Arial" w:hAnsi="Arial" w:cs="Arial"/>
          <w:sz w:val="24"/>
          <w:szCs w:val="24"/>
        </w:rPr>
        <w:t>Верхнестярлинского</w:t>
      </w:r>
      <w:proofErr w:type="spellEnd"/>
      <w:r w:rsidR="00960CBD" w:rsidRPr="00DB52E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45902" w:rsidRPr="00DB52E9">
        <w:rPr>
          <w:rFonts w:ascii="Arial" w:eastAsia="Calibri" w:hAnsi="Arial" w:cs="Arial"/>
          <w:sz w:val="24"/>
          <w:szCs w:val="24"/>
          <w:lang w:eastAsia="en-US"/>
        </w:rPr>
        <w:t xml:space="preserve"> Совета сельского поселения Азнакаевского муниципального района Республики Татарстан.</w:t>
      </w:r>
    </w:p>
    <w:p w:rsidR="00B45902" w:rsidRPr="006B3504" w:rsidRDefault="00B45902" w:rsidP="00B4590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F6CC3" w:rsidRPr="006B3504" w:rsidRDefault="005F6CC3" w:rsidP="002C000D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1683"/>
        <w:gridCol w:w="2393"/>
      </w:tblGrid>
      <w:tr w:rsidR="00AD7406" w:rsidRPr="00AD7406" w:rsidTr="001515C4">
        <w:tc>
          <w:tcPr>
            <w:tcW w:w="1951" w:type="dxa"/>
          </w:tcPr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740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44" w:type="dxa"/>
          </w:tcPr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7406">
              <w:rPr>
                <w:rFonts w:ascii="Calibri" w:hAnsi="Calibri"/>
                <w:noProof/>
              </w:rPr>
              <w:drawing>
                <wp:inline distT="0" distB="0" distL="0" distR="0" wp14:anchorId="0C58FFE3" wp14:editId="4D5D691A">
                  <wp:extent cx="1667420" cy="15716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40" cy="157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</w:tcPr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7406">
              <w:rPr>
                <w:sz w:val="28"/>
                <w:szCs w:val="28"/>
              </w:rPr>
              <w:object w:dxaOrig="4935" w:dyaOrig="3975">
                <v:shape id="_x0000_i1025" type="#_x0000_t75" style="width:71.25pt;height:57.75pt" o:ole="">
                  <v:imagedata r:id="rId13" o:title=""/>
                </v:shape>
                <o:OLEObject Type="Embed" ProgID="PBrush" ShapeID="_x0000_i1025" DrawAspect="Content" ObjectID="_1749277103" r:id="rId18"/>
              </w:object>
            </w:r>
          </w:p>
        </w:tc>
        <w:tc>
          <w:tcPr>
            <w:tcW w:w="2393" w:type="dxa"/>
          </w:tcPr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D7406" w:rsidRPr="00AD7406" w:rsidRDefault="00AD7406" w:rsidP="00AD74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AD7406">
              <w:rPr>
                <w:sz w:val="28"/>
                <w:szCs w:val="28"/>
              </w:rPr>
              <w:t>Л.С.Сабирзянова</w:t>
            </w:r>
            <w:proofErr w:type="spellEnd"/>
          </w:p>
        </w:tc>
      </w:tr>
    </w:tbl>
    <w:p w:rsidR="00B45902" w:rsidRPr="006B3504" w:rsidRDefault="00B45902" w:rsidP="002C000D">
      <w:pPr>
        <w:widowControl/>
        <w:autoSpaceDE/>
        <w:autoSpaceDN/>
        <w:adjustRightInd/>
        <w:ind w:firstLine="708"/>
        <w:jc w:val="both"/>
        <w:rPr>
          <w:color w:val="000000"/>
          <w:spacing w:val="-16"/>
          <w:sz w:val="26"/>
          <w:szCs w:val="26"/>
        </w:rPr>
      </w:pPr>
    </w:p>
    <w:sectPr w:rsidR="00B45902" w:rsidRPr="006B3504" w:rsidSect="002C000D">
      <w:type w:val="continuous"/>
      <w:pgSz w:w="11909" w:h="16834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06" w:rsidRDefault="006C5506" w:rsidP="00D23F44">
      <w:r>
        <w:separator/>
      </w:r>
    </w:p>
  </w:endnote>
  <w:endnote w:type="continuationSeparator" w:id="0">
    <w:p w:rsidR="006C5506" w:rsidRDefault="006C5506" w:rsidP="00D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06" w:rsidRDefault="006C5506" w:rsidP="00D23F44">
      <w:r>
        <w:separator/>
      </w:r>
    </w:p>
  </w:footnote>
  <w:footnote w:type="continuationSeparator" w:id="0">
    <w:p w:rsidR="006C5506" w:rsidRDefault="006C5506" w:rsidP="00D2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6"/>
    <w:rsid w:val="000249C3"/>
    <w:rsid w:val="000321BA"/>
    <w:rsid w:val="00065659"/>
    <w:rsid w:val="00067ED7"/>
    <w:rsid w:val="00096943"/>
    <w:rsid w:val="000A4F09"/>
    <w:rsid w:val="000A730D"/>
    <w:rsid w:val="000A75AC"/>
    <w:rsid w:val="000C38CD"/>
    <w:rsid w:val="000D2B41"/>
    <w:rsid w:val="000E5432"/>
    <w:rsid w:val="000E62C8"/>
    <w:rsid w:val="001550EC"/>
    <w:rsid w:val="00160F71"/>
    <w:rsid w:val="00163832"/>
    <w:rsid w:val="00170D07"/>
    <w:rsid w:val="001904F4"/>
    <w:rsid w:val="001A3F74"/>
    <w:rsid w:val="001A6486"/>
    <w:rsid w:val="001B437B"/>
    <w:rsid w:val="001D412B"/>
    <w:rsid w:val="001D437A"/>
    <w:rsid w:val="001D6B98"/>
    <w:rsid w:val="001E1943"/>
    <w:rsid w:val="001E2EE7"/>
    <w:rsid w:val="00201F96"/>
    <w:rsid w:val="002123B0"/>
    <w:rsid w:val="002317D9"/>
    <w:rsid w:val="0025351E"/>
    <w:rsid w:val="002672E6"/>
    <w:rsid w:val="00282106"/>
    <w:rsid w:val="002A5810"/>
    <w:rsid w:val="002A6A25"/>
    <w:rsid w:val="002B194D"/>
    <w:rsid w:val="002B3C34"/>
    <w:rsid w:val="002C000D"/>
    <w:rsid w:val="002D4D4B"/>
    <w:rsid w:val="002E6697"/>
    <w:rsid w:val="003146B2"/>
    <w:rsid w:val="00320E89"/>
    <w:rsid w:val="00323BA7"/>
    <w:rsid w:val="0032449C"/>
    <w:rsid w:val="00331BC1"/>
    <w:rsid w:val="00331FA3"/>
    <w:rsid w:val="00351068"/>
    <w:rsid w:val="00355D36"/>
    <w:rsid w:val="00366893"/>
    <w:rsid w:val="00366D7C"/>
    <w:rsid w:val="003708AA"/>
    <w:rsid w:val="00382458"/>
    <w:rsid w:val="003C0E80"/>
    <w:rsid w:val="003C3616"/>
    <w:rsid w:val="003D52BF"/>
    <w:rsid w:val="0040022F"/>
    <w:rsid w:val="00403035"/>
    <w:rsid w:val="00413F2C"/>
    <w:rsid w:val="00421D34"/>
    <w:rsid w:val="0043029E"/>
    <w:rsid w:val="004312E1"/>
    <w:rsid w:val="00431A0E"/>
    <w:rsid w:val="00431E0D"/>
    <w:rsid w:val="00454201"/>
    <w:rsid w:val="004652CD"/>
    <w:rsid w:val="004749CC"/>
    <w:rsid w:val="0047688E"/>
    <w:rsid w:val="00485F43"/>
    <w:rsid w:val="00487E3D"/>
    <w:rsid w:val="00494238"/>
    <w:rsid w:val="00495F3D"/>
    <w:rsid w:val="00497A4E"/>
    <w:rsid w:val="004B00F7"/>
    <w:rsid w:val="004C1606"/>
    <w:rsid w:val="004C1780"/>
    <w:rsid w:val="004D2918"/>
    <w:rsid w:val="004D6539"/>
    <w:rsid w:val="004E07FA"/>
    <w:rsid w:val="004E0D8F"/>
    <w:rsid w:val="004E6CCC"/>
    <w:rsid w:val="00503682"/>
    <w:rsid w:val="005203DD"/>
    <w:rsid w:val="00520854"/>
    <w:rsid w:val="005365D3"/>
    <w:rsid w:val="00564B69"/>
    <w:rsid w:val="00564BF2"/>
    <w:rsid w:val="00570AC1"/>
    <w:rsid w:val="00575799"/>
    <w:rsid w:val="00590534"/>
    <w:rsid w:val="005934F2"/>
    <w:rsid w:val="005A38E4"/>
    <w:rsid w:val="005A44F5"/>
    <w:rsid w:val="005C1E28"/>
    <w:rsid w:val="005C5EBC"/>
    <w:rsid w:val="005F3D4F"/>
    <w:rsid w:val="005F52F2"/>
    <w:rsid w:val="005F6CC3"/>
    <w:rsid w:val="005F70B0"/>
    <w:rsid w:val="005F726D"/>
    <w:rsid w:val="00600B0F"/>
    <w:rsid w:val="00601076"/>
    <w:rsid w:val="00620C56"/>
    <w:rsid w:val="00626432"/>
    <w:rsid w:val="006305FC"/>
    <w:rsid w:val="00646E51"/>
    <w:rsid w:val="0066275F"/>
    <w:rsid w:val="00696FC9"/>
    <w:rsid w:val="006A30BF"/>
    <w:rsid w:val="006A6B48"/>
    <w:rsid w:val="006B3504"/>
    <w:rsid w:val="006B6CA3"/>
    <w:rsid w:val="006C5506"/>
    <w:rsid w:val="006E2FE9"/>
    <w:rsid w:val="006F3F19"/>
    <w:rsid w:val="006F4176"/>
    <w:rsid w:val="00703F21"/>
    <w:rsid w:val="007140D4"/>
    <w:rsid w:val="0072239A"/>
    <w:rsid w:val="007229E3"/>
    <w:rsid w:val="00726DB7"/>
    <w:rsid w:val="00742341"/>
    <w:rsid w:val="00766CA8"/>
    <w:rsid w:val="00784C6D"/>
    <w:rsid w:val="00791FE7"/>
    <w:rsid w:val="007A75A0"/>
    <w:rsid w:val="007B419F"/>
    <w:rsid w:val="007D23DC"/>
    <w:rsid w:val="007E767C"/>
    <w:rsid w:val="007E799F"/>
    <w:rsid w:val="007E7CD9"/>
    <w:rsid w:val="00807908"/>
    <w:rsid w:val="00837128"/>
    <w:rsid w:val="008419E5"/>
    <w:rsid w:val="00867996"/>
    <w:rsid w:val="00880324"/>
    <w:rsid w:val="00880DA8"/>
    <w:rsid w:val="008856FC"/>
    <w:rsid w:val="00893FAB"/>
    <w:rsid w:val="008A0CB3"/>
    <w:rsid w:val="008B2323"/>
    <w:rsid w:val="008D44AB"/>
    <w:rsid w:val="008E5EAB"/>
    <w:rsid w:val="00912D92"/>
    <w:rsid w:val="009220F7"/>
    <w:rsid w:val="00950877"/>
    <w:rsid w:val="009535D0"/>
    <w:rsid w:val="00960CBD"/>
    <w:rsid w:val="009713FB"/>
    <w:rsid w:val="009735D3"/>
    <w:rsid w:val="00980BFB"/>
    <w:rsid w:val="00982398"/>
    <w:rsid w:val="009825A1"/>
    <w:rsid w:val="0098454B"/>
    <w:rsid w:val="00987481"/>
    <w:rsid w:val="00991D64"/>
    <w:rsid w:val="009960C3"/>
    <w:rsid w:val="009A6F29"/>
    <w:rsid w:val="009B2CFA"/>
    <w:rsid w:val="009C3768"/>
    <w:rsid w:val="009F09BC"/>
    <w:rsid w:val="00A06745"/>
    <w:rsid w:val="00A10556"/>
    <w:rsid w:val="00A17497"/>
    <w:rsid w:val="00A206B4"/>
    <w:rsid w:val="00A209B3"/>
    <w:rsid w:val="00A244E8"/>
    <w:rsid w:val="00A26197"/>
    <w:rsid w:val="00A41954"/>
    <w:rsid w:val="00A46F4D"/>
    <w:rsid w:val="00A661FF"/>
    <w:rsid w:val="00A932E0"/>
    <w:rsid w:val="00AA609D"/>
    <w:rsid w:val="00AB1073"/>
    <w:rsid w:val="00AC1AFC"/>
    <w:rsid w:val="00AC4EFA"/>
    <w:rsid w:val="00AD61FA"/>
    <w:rsid w:val="00AD7223"/>
    <w:rsid w:val="00AD7406"/>
    <w:rsid w:val="00AF7427"/>
    <w:rsid w:val="00B12BFD"/>
    <w:rsid w:val="00B240BD"/>
    <w:rsid w:val="00B320A5"/>
    <w:rsid w:val="00B45902"/>
    <w:rsid w:val="00B46035"/>
    <w:rsid w:val="00B47B2F"/>
    <w:rsid w:val="00B47E8E"/>
    <w:rsid w:val="00B62E12"/>
    <w:rsid w:val="00B6462F"/>
    <w:rsid w:val="00B72825"/>
    <w:rsid w:val="00B926EA"/>
    <w:rsid w:val="00BB2A1C"/>
    <w:rsid w:val="00C07D5B"/>
    <w:rsid w:val="00C10ED4"/>
    <w:rsid w:val="00C2313B"/>
    <w:rsid w:val="00C268B4"/>
    <w:rsid w:val="00C30364"/>
    <w:rsid w:val="00C340B3"/>
    <w:rsid w:val="00C35E6F"/>
    <w:rsid w:val="00C52FF4"/>
    <w:rsid w:val="00C53391"/>
    <w:rsid w:val="00C53F53"/>
    <w:rsid w:val="00C71577"/>
    <w:rsid w:val="00C7224D"/>
    <w:rsid w:val="00C80C8A"/>
    <w:rsid w:val="00C81A3E"/>
    <w:rsid w:val="00C90B23"/>
    <w:rsid w:val="00CA2B13"/>
    <w:rsid w:val="00CD1646"/>
    <w:rsid w:val="00CD6ACB"/>
    <w:rsid w:val="00CF2A16"/>
    <w:rsid w:val="00D035DA"/>
    <w:rsid w:val="00D03E0F"/>
    <w:rsid w:val="00D065E6"/>
    <w:rsid w:val="00D15C80"/>
    <w:rsid w:val="00D16AB1"/>
    <w:rsid w:val="00D23F44"/>
    <w:rsid w:val="00D52F7A"/>
    <w:rsid w:val="00D63D53"/>
    <w:rsid w:val="00D73D64"/>
    <w:rsid w:val="00D806BA"/>
    <w:rsid w:val="00D80D06"/>
    <w:rsid w:val="00D86179"/>
    <w:rsid w:val="00D93427"/>
    <w:rsid w:val="00DA65BB"/>
    <w:rsid w:val="00DB0E67"/>
    <w:rsid w:val="00DB3F54"/>
    <w:rsid w:val="00DB52E9"/>
    <w:rsid w:val="00DE0BD6"/>
    <w:rsid w:val="00E020F7"/>
    <w:rsid w:val="00E05EE6"/>
    <w:rsid w:val="00E14D30"/>
    <w:rsid w:val="00E16D5D"/>
    <w:rsid w:val="00E229D8"/>
    <w:rsid w:val="00E23160"/>
    <w:rsid w:val="00E338EE"/>
    <w:rsid w:val="00E37016"/>
    <w:rsid w:val="00E47F8A"/>
    <w:rsid w:val="00E5331C"/>
    <w:rsid w:val="00E560F2"/>
    <w:rsid w:val="00E71E60"/>
    <w:rsid w:val="00E82415"/>
    <w:rsid w:val="00EA5173"/>
    <w:rsid w:val="00EA7A57"/>
    <w:rsid w:val="00EB34DA"/>
    <w:rsid w:val="00ED2F4E"/>
    <w:rsid w:val="00ED61AC"/>
    <w:rsid w:val="00EE0869"/>
    <w:rsid w:val="00EF6FA0"/>
    <w:rsid w:val="00F004DD"/>
    <w:rsid w:val="00F11412"/>
    <w:rsid w:val="00F17391"/>
    <w:rsid w:val="00F42C3A"/>
    <w:rsid w:val="00F432F2"/>
    <w:rsid w:val="00F46B44"/>
    <w:rsid w:val="00F57AE5"/>
    <w:rsid w:val="00F847C5"/>
    <w:rsid w:val="00F87012"/>
    <w:rsid w:val="00F874EF"/>
    <w:rsid w:val="00F968A4"/>
    <w:rsid w:val="00FB3DFA"/>
    <w:rsid w:val="00FD59D3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42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character" w:styleId="a3">
    <w:name w:val="Hyperlink"/>
    <w:rsid w:val="006A30B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459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B4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06"/>
    <w:rPr>
      <w:rFonts w:ascii="Tahoma" w:hAnsi="Tahoma" w:cs="Tahoma"/>
      <w:sz w:val="16"/>
      <w:szCs w:val="16"/>
    </w:rPr>
  </w:style>
  <w:style w:type="character" w:customStyle="1" w:styleId="blk">
    <w:name w:val="blk"/>
    <w:rsid w:val="009960C3"/>
  </w:style>
  <w:style w:type="paragraph" w:styleId="a7">
    <w:name w:val="Normal (Web)"/>
    <w:basedOn w:val="a"/>
    <w:rsid w:val="00CA2B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CA2B13"/>
    <w:pPr>
      <w:widowControl w:val="0"/>
      <w:tabs>
        <w:tab w:val="right" w:pos="567"/>
      </w:tabs>
      <w:ind w:firstLine="567"/>
      <w:jc w:val="both"/>
    </w:pPr>
    <w:rPr>
      <w:rFonts w:ascii="Kudriashov" w:hAnsi="Kudriashov"/>
      <w:snapToGrid w:val="0"/>
      <w:sz w:val="24"/>
    </w:rPr>
  </w:style>
  <w:style w:type="paragraph" w:customStyle="1" w:styleId="2">
    <w:name w:val="Обычный2"/>
    <w:basedOn w:val="a"/>
    <w:rsid w:val="00AC4EFA"/>
    <w:pPr>
      <w:widowControl/>
      <w:autoSpaceDE/>
      <w:autoSpaceDN/>
      <w:adjustRightInd/>
      <w:snapToGrid w:val="0"/>
      <w:ind w:firstLine="567"/>
      <w:jc w:val="both"/>
    </w:pPr>
    <w:rPr>
      <w:rFonts w:ascii="Kudriashov" w:eastAsiaTheme="minorHAnsi" w:hAnsi="Kudriashov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42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23F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F44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D23F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F44"/>
    <w:rPr>
      <w:rFonts w:ascii="Times New Roman" w:hAnsi="Times New Roman"/>
    </w:rPr>
  </w:style>
  <w:style w:type="table" w:customStyle="1" w:styleId="20">
    <w:name w:val="Сетка таблицы2"/>
    <w:basedOn w:val="a1"/>
    <w:next w:val="a4"/>
    <w:uiPriority w:val="59"/>
    <w:rsid w:val="00AD74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A46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42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character" w:styleId="a3">
    <w:name w:val="Hyperlink"/>
    <w:rsid w:val="006A30B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459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B4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1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06"/>
    <w:rPr>
      <w:rFonts w:ascii="Tahoma" w:hAnsi="Tahoma" w:cs="Tahoma"/>
      <w:sz w:val="16"/>
      <w:szCs w:val="16"/>
    </w:rPr>
  </w:style>
  <w:style w:type="character" w:customStyle="1" w:styleId="blk">
    <w:name w:val="blk"/>
    <w:rsid w:val="009960C3"/>
  </w:style>
  <w:style w:type="paragraph" w:styleId="a7">
    <w:name w:val="Normal (Web)"/>
    <w:basedOn w:val="a"/>
    <w:rsid w:val="00CA2B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CA2B13"/>
    <w:pPr>
      <w:widowControl w:val="0"/>
      <w:tabs>
        <w:tab w:val="right" w:pos="567"/>
      </w:tabs>
      <w:ind w:firstLine="567"/>
      <w:jc w:val="both"/>
    </w:pPr>
    <w:rPr>
      <w:rFonts w:ascii="Kudriashov" w:hAnsi="Kudriashov"/>
      <w:snapToGrid w:val="0"/>
      <w:sz w:val="24"/>
    </w:rPr>
  </w:style>
  <w:style w:type="paragraph" w:customStyle="1" w:styleId="2">
    <w:name w:val="Обычный2"/>
    <w:basedOn w:val="a"/>
    <w:rsid w:val="00AC4EFA"/>
    <w:pPr>
      <w:widowControl/>
      <w:autoSpaceDE/>
      <w:autoSpaceDN/>
      <w:adjustRightInd/>
      <w:snapToGrid w:val="0"/>
      <w:ind w:firstLine="567"/>
      <w:jc w:val="both"/>
    </w:pPr>
    <w:rPr>
      <w:rFonts w:ascii="Kudriashov" w:eastAsiaTheme="minorHAnsi" w:hAnsi="Kudriashov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42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23F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F44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D23F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F44"/>
    <w:rPr>
      <w:rFonts w:ascii="Times New Roman" w:hAnsi="Times New Roman"/>
    </w:rPr>
  </w:style>
  <w:style w:type="table" w:customStyle="1" w:styleId="20">
    <w:name w:val="Сетка таблицы2"/>
    <w:basedOn w:val="a1"/>
    <w:next w:val="a4"/>
    <w:uiPriority w:val="59"/>
    <w:rsid w:val="00AD74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A46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aznakayevo.tatarstan.ru" TargetMode="External"/><Relationship Id="rId10" Type="http://schemas.openxmlformats.org/officeDocument/2006/relationships/hyperlink" Target="http://aznakaevo.tatar.ru/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5FF4-91D7-4059-AD94-02639169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5155</Words>
  <Characters>29388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ГЛАВЫ</vt:lpstr>
    </vt:vector>
  </TitlesOfParts>
  <Company/>
  <LinksUpToDate>false</LinksUpToDate>
  <CharactersWithSpaces>34475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ГЛАВЫ</dc:title>
  <dc:creator>Admin</dc:creator>
  <cp:lastModifiedBy>user</cp:lastModifiedBy>
  <cp:revision>31</cp:revision>
  <cp:lastPrinted>2018-11-26T08:18:00Z</cp:lastPrinted>
  <dcterms:created xsi:type="dcterms:W3CDTF">2023-06-08T11:31:00Z</dcterms:created>
  <dcterms:modified xsi:type="dcterms:W3CDTF">2023-06-26T06:32:00Z</dcterms:modified>
</cp:coreProperties>
</file>