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06" w:rsidRDefault="00480373" w:rsidP="00116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7906">
        <w:rPr>
          <w:rFonts w:ascii="Times New Roman" w:hAnsi="Times New Roman" w:cs="Times New Roman"/>
          <w:b/>
          <w:sz w:val="28"/>
          <w:szCs w:val="28"/>
        </w:rPr>
        <w:t xml:space="preserve">Справка о </w:t>
      </w:r>
      <w:r w:rsidR="002E7906" w:rsidRPr="002E7906">
        <w:rPr>
          <w:rFonts w:ascii="Times New Roman" w:hAnsi="Times New Roman" w:cs="Times New Roman"/>
          <w:b/>
          <w:sz w:val="28"/>
          <w:szCs w:val="28"/>
        </w:rPr>
        <w:t xml:space="preserve">семинаре </w:t>
      </w:r>
    </w:p>
    <w:p w:rsidR="00480373" w:rsidRPr="002E7906" w:rsidRDefault="002E7906" w:rsidP="00116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0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E7906">
        <w:rPr>
          <w:rFonts w:ascii="Times New Roman" w:hAnsi="Times New Roman" w:cs="Times New Roman"/>
          <w:b/>
          <w:sz w:val="28"/>
          <w:szCs w:val="28"/>
        </w:rPr>
        <w:t>Геймификация</w:t>
      </w:r>
      <w:proofErr w:type="spellEnd"/>
      <w:r w:rsidRPr="002E7906">
        <w:rPr>
          <w:rFonts w:ascii="Times New Roman" w:hAnsi="Times New Roman" w:cs="Times New Roman"/>
          <w:b/>
          <w:sz w:val="28"/>
          <w:szCs w:val="28"/>
        </w:rPr>
        <w:t xml:space="preserve"> и автоматизация бизнес-процессов»</w:t>
      </w:r>
    </w:p>
    <w:p w:rsidR="002E7906" w:rsidRPr="002E7906" w:rsidRDefault="002E7906" w:rsidP="00116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373" w:rsidRPr="002E7906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906">
        <w:rPr>
          <w:rFonts w:ascii="Times New Roman" w:hAnsi="Times New Roman" w:cs="Times New Roman"/>
          <w:b/>
          <w:sz w:val="28"/>
          <w:szCs w:val="28"/>
        </w:rPr>
        <w:t>ДАТА:</w:t>
      </w:r>
      <w:r w:rsidRPr="002E7906">
        <w:rPr>
          <w:rFonts w:ascii="Times New Roman" w:hAnsi="Times New Roman" w:cs="Times New Roman"/>
          <w:sz w:val="28"/>
          <w:szCs w:val="28"/>
        </w:rPr>
        <w:t xml:space="preserve"> 26 апреля </w:t>
      </w:r>
    </w:p>
    <w:p w:rsidR="00480373" w:rsidRPr="002E7906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906">
        <w:rPr>
          <w:rFonts w:ascii="Times New Roman" w:hAnsi="Times New Roman" w:cs="Times New Roman"/>
          <w:b/>
          <w:sz w:val="28"/>
          <w:szCs w:val="28"/>
        </w:rPr>
        <w:t>ВРЕМЯ:</w:t>
      </w:r>
      <w:r w:rsidRPr="002E7906">
        <w:rPr>
          <w:rFonts w:ascii="Times New Roman" w:hAnsi="Times New Roman" w:cs="Times New Roman"/>
          <w:sz w:val="28"/>
          <w:szCs w:val="28"/>
        </w:rPr>
        <w:t xml:space="preserve"> 10:00-12:00 </w:t>
      </w:r>
    </w:p>
    <w:p w:rsidR="00480373" w:rsidRPr="002E7906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906">
        <w:rPr>
          <w:rFonts w:ascii="Times New Roman" w:hAnsi="Times New Roman" w:cs="Times New Roman"/>
          <w:b/>
          <w:sz w:val="28"/>
          <w:szCs w:val="28"/>
        </w:rPr>
        <w:t>АДРЕС:</w:t>
      </w:r>
      <w:r w:rsidRPr="002E7906">
        <w:rPr>
          <w:rFonts w:ascii="Times New Roman" w:hAnsi="Times New Roman" w:cs="Times New Roman"/>
          <w:sz w:val="28"/>
          <w:szCs w:val="28"/>
        </w:rPr>
        <w:t xml:space="preserve"> </w:t>
      </w:r>
      <w:r w:rsidR="00EA724A">
        <w:rPr>
          <w:rFonts w:ascii="Times New Roman" w:hAnsi="Times New Roman" w:cs="Times New Roman"/>
          <w:sz w:val="28"/>
          <w:szCs w:val="28"/>
        </w:rPr>
        <w:t xml:space="preserve">г. Казань, </w:t>
      </w:r>
      <w:r w:rsidRPr="002E7906">
        <w:rPr>
          <w:rFonts w:ascii="Times New Roman" w:hAnsi="Times New Roman" w:cs="Times New Roman"/>
          <w:sz w:val="28"/>
          <w:szCs w:val="28"/>
        </w:rPr>
        <w:t xml:space="preserve">ул. Петербургская 28, 3 этаж </w:t>
      </w:r>
      <w:r w:rsidR="002E7906" w:rsidRPr="002E7906">
        <w:rPr>
          <w:rFonts w:ascii="Times New Roman" w:hAnsi="Times New Roman" w:cs="Times New Roman"/>
          <w:sz w:val="28"/>
          <w:szCs w:val="28"/>
        </w:rPr>
        <w:t>(Дом предпринимателя)</w:t>
      </w:r>
    </w:p>
    <w:p w:rsidR="00480373" w:rsidRPr="002E7906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906">
        <w:rPr>
          <w:rFonts w:ascii="Times New Roman" w:hAnsi="Times New Roman" w:cs="Times New Roman"/>
          <w:b/>
          <w:sz w:val="28"/>
          <w:szCs w:val="28"/>
        </w:rPr>
        <w:t xml:space="preserve">СПИКЕРЫ: </w:t>
      </w:r>
    </w:p>
    <w:p w:rsidR="00480373" w:rsidRPr="002E7906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906">
        <w:rPr>
          <w:rFonts w:ascii="Times New Roman" w:hAnsi="Times New Roman" w:cs="Times New Roman"/>
          <w:sz w:val="28"/>
          <w:szCs w:val="28"/>
        </w:rPr>
        <w:t xml:space="preserve">Наталья Немченко – генеральный директор образовательно-консалтингового центра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Branch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0373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906">
        <w:rPr>
          <w:rFonts w:ascii="Times New Roman" w:hAnsi="Times New Roman" w:cs="Times New Roman"/>
          <w:sz w:val="28"/>
          <w:szCs w:val="28"/>
        </w:rPr>
        <w:t>Вячеслав Федоров – директор по развитию информационно-консалтингового проекта e-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MoneyNews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F5D" w:rsidRDefault="00116F5D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6F5D" w:rsidRPr="00116F5D" w:rsidRDefault="00116F5D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F5D">
        <w:rPr>
          <w:rFonts w:ascii="Times New Roman" w:hAnsi="Times New Roman" w:cs="Times New Roman"/>
          <w:b/>
          <w:sz w:val="28"/>
          <w:szCs w:val="28"/>
        </w:rPr>
        <w:t>ТЕМАТИКА</w:t>
      </w:r>
    </w:p>
    <w:p w:rsidR="00480373" w:rsidRPr="002E7906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373" w:rsidRPr="002E7906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906">
        <w:rPr>
          <w:rFonts w:ascii="Times New Roman" w:hAnsi="Times New Roman" w:cs="Times New Roman"/>
          <w:b/>
          <w:sz w:val="28"/>
          <w:szCs w:val="28"/>
        </w:rPr>
        <w:t>1 БЛОК:</w:t>
      </w:r>
      <w:r w:rsidRPr="002E7906">
        <w:rPr>
          <w:rFonts w:ascii="Times New Roman" w:hAnsi="Times New Roman" w:cs="Times New Roman"/>
          <w:sz w:val="28"/>
          <w:szCs w:val="28"/>
        </w:rPr>
        <w:t xml:space="preserve"> «Экономическая эффективность проектов через автоматизацию бизнес процессов»: – выявление бизнес-процесса – от появления клиента до оказания услуги- и определение его экономической эффективности; – выявление связных видов деятельности в проекте; – разделение всего бизнес-процесса на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; – использование принципа Парето в эффективной автоматизации; – анализ проделанной работы и экономической эффективности проведенной автоматизации. </w:t>
      </w:r>
    </w:p>
    <w:p w:rsidR="00480373" w:rsidRPr="002E7906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373" w:rsidRPr="002E7906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906">
        <w:rPr>
          <w:rFonts w:ascii="Times New Roman" w:hAnsi="Times New Roman" w:cs="Times New Roman"/>
          <w:b/>
          <w:sz w:val="28"/>
          <w:szCs w:val="28"/>
        </w:rPr>
        <w:t>2 БЛОК:</w:t>
      </w:r>
      <w:r w:rsidRPr="002E790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, как инструмент продаж для сферы b2b»: – история зарождения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 маркетинг в сфере b2b; –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 – как это работает; – топ 20 основных ошибок; – «глаза боятся, руки делают» –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check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; – работа с партнерами. Модель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win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win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, или как сделать невозможное; – как оценить эффективность до старта; – работа ПОСЛЕ – все только начинается. </w:t>
      </w:r>
    </w:p>
    <w:p w:rsidR="00480373" w:rsidRPr="002E7906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373" w:rsidRPr="002E7906" w:rsidRDefault="00480373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906">
        <w:rPr>
          <w:rFonts w:ascii="Times New Roman" w:hAnsi="Times New Roman" w:cs="Times New Roman"/>
          <w:sz w:val="28"/>
          <w:szCs w:val="28"/>
        </w:rPr>
        <w:t xml:space="preserve">Обязательна регистрация по телефону: </w:t>
      </w:r>
      <w:r w:rsidR="002E7906" w:rsidRPr="002E7906">
        <w:rPr>
          <w:rFonts w:ascii="Times New Roman" w:hAnsi="Times New Roman" w:cs="Times New Roman"/>
          <w:sz w:val="28"/>
          <w:szCs w:val="28"/>
        </w:rPr>
        <w:t>(843)222-90-60 (доб. 301)</w:t>
      </w:r>
      <w:r w:rsidR="00EA724A">
        <w:rPr>
          <w:rFonts w:ascii="Times New Roman" w:hAnsi="Times New Roman" w:cs="Times New Roman"/>
          <w:sz w:val="28"/>
          <w:szCs w:val="28"/>
        </w:rPr>
        <w:t xml:space="preserve"> или по электронной </w:t>
      </w:r>
      <w:r w:rsidR="002E7906">
        <w:rPr>
          <w:rFonts w:ascii="Times New Roman" w:hAnsi="Times New Roman" w:cs="Times New Roman"/>
          <w:sz w:val="28"/>
          <w:szCs w:val="28"/>
        </w:rPr>
        <w:t>почте</w:t>
      </w:r>
      <w:r w:rsidR="00806C1E">
        <w:rPr>
          <w:rFonts w:ascii="Times New Roman" w:hAnsi="Times New Roman" w:cs="Times New Roman"/>
          <w:sz w:val="28"/>
          <w:szCs w:val="28"/>
        </w:rPr>
        <w:t xml:space="preserve"> (</w:t>
      </w:r>
      <w:r w:rsidR="002E7906" w:rsidRPr="002E79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E7906" w:rsidRPr="00EA724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E7906" w:rsidRPr="00EA7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2E7906" w:rsidRPr="00EA72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EA7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proofErr w:type="gramStart"/>
        <w:r w:rsidR="002E7906" w:rsidRPr="00EA72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Dom_pred@mail.ru</w:t>
        </w:r>
      </w:hyperlink>
      <w:r w:rsidR="00806C1E" w:rsidRPr="00EA724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A72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E7906" w:rsidRPr="002E7906" w:rsidRDefault="002E7906" w:rsidP="0011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7906" w:rsidRDefault="002E7906" w:rsidP="00116F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906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 w:rsidRPr="002E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Мингалеева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 Зарина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, начальник отдела методической работы и реализации образовательных проектов НО «Фонд </w:t>
      </w:r>
      <w:proofErr w:type="spellStart"/>
      <w:r w:rsidRPr="002E7906">
        <w:rPr>
          <w:rFonts w:ascii="Times New Roman" w:hAnsi="Times New Roman" w:cs="Times New Roman"/>
          <w:sz w:val="28"/>
          <w:szCs w:val="28"/>
        </w:rPr>
        <w:t>поддеркжи</w:t>
      </w:r>
      <w:proofErr w:type="spellEnd"/>
      <w:r w:rsidRPr="002E7906">
        <w:rPr>
          <w:rFonts w:ascii="Times New Roman" w:hAnsi="Times New Roman" w:cs="Times New Roman"/>
          <w:sz w:val="28"/>
          <w:szCs w:val="28"/>
        </w:rPr>
        <w:t xml:space="preserve"> предпринимательства Республики Татарстан», </w:t>
      </w:r>
      <w:r w:rsidR="00EA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(987) 003-78-38; (927) 770-13-30,   </w:t>
      </w:r>
      <w:r w:rsidR="00EA724A" w:rsidRPr="00EA724A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="00EA724A" w:rsidRPr="00EA724A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EA724A" w:rsidRPr="00EA724A">
        <w:rPr>
          <w:rFonts w:ascii="Times New Roman" w:eastAsia="Times New Roman" w:hAnsi="Times New Roman" w:cs="Times New Roman"/>
          <w:sz w:val="28"/>
          <w:szCs w:val="28"/>
          <w:lang w:eastAsia="ru-RU"/>
        </w:rPr>
        <w:t>: dom_pred@mail.ru.</w:t>
      </w:r>
    </w:p>
    <w:p w:rsidR="00EA724A" w:rsidRPr="002E7906" w:rsidRDefault="00EA724A" w:rsidP="00116F5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A724A" w:rsidRPr="002E7906" w:rsidSect="00480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86"/>
    <w:rsid w:val="00116F5D"/>
    <w:rsid w:val="00212FD7"/>
    <w:rsid w:val="002E7906"/>
    <w:rsid w:val="00480373"/>
    <w:rsid w:val="007A43A3"/>
    <w:rsid w:val="00806B86"/>
    <w:rsid w:val="00806C1E"/>
    <w:rsid w:val="00BD0534"/>
    <w:rsid w:val="00C673AC"/>
    <w:rsid w:val="00EA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3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_pre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Гайнов Артур Асхатович</dc:creator>
  <cp:lastModifiedBy>user</cp:lastModifiedBy>
  <cp:revision>2</cp:revision>
  <dcterms:created xsi:type="dcterms:W3CDTF">2018-04-25T06:00:00Z</dcterms:created>
  <dcterms:modified xsi:type="dcterms:W3CDTF">2018-04-25T06:00:00Z</dcterms:modified>
</cp:coreProperties>
</file>