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8DA" w:rsidRPr="007055DB" w:rsidRDefault="00C408DA" w:rsidP="00D47AB9">
      <w:pPr>
        <w:jc w:val="center"/>
        <w:rPr>
          <w:b/>
          <w:szCs w:val="28"/>
        </w:rPr>
      </w:pPr>
      <w:r w:rsidRPr="007055DB">
        <w:rPr>
          <w:b/>
          <w:szCs w:val="28"/>
        </w:rPr>
        <w:t>РЕШЕНИЕ</w:t>
      </w:r>
    </w:p>
    <w:p w:rsidR="00C408DA" w:rsidRPr="007055DB" w:rsidRDefault="00C408DA" w:rsidP="00D47AB9">
      <w:pPr>
        <w:jc w:val="center"/>
        <w:rPr>
          <w:b/>
          <w:szCs w:val="28"/>
        </w:rPr>
      </w:pPr>
      <w:r w:rsidRPr="007055DB">
        <w:rPr>
          <w:b/>
          <w:szCs w:val="28"/>
        </w:rPr>
        <w:t>Азнакаевского районного Совета Республики Татарстан</w:t>
      </w:r>
    </w:p>
    <w:p w:rsidR="00C408DA" w:rsidRDefault="00C408DA" w:rsidP="00D47AB9">
      <w:pPr>
        <w:rPr>
          <w:szCs w:val="28"/>
        </w:rPr>
      </w:pPr>
    </w:p>
    <w:p w:rsidR="00C408DA" w:rsidRPr="007055DB" w:rsidRDefault="00C408DA" w:rsidP="00D47AB9">
      <w:pPr>
        <w:rPr>
          <w:szCs w:val="28"/>
        </w:rPr>
      </w:pPr>
    </w:p>
    <w:p w:rsidR="00C408DA" w:rsidRPr="007055DB" w:rsidRDefault="00C408DA" w:rsidP="00D47AB9">
      <w:pPr>
        <w:rPr>
          <w:szCs w:val="28"/>
        </w:rPr>
      </w:pPr>
      <w:r w:rsidRPr="007055DB">
        <w:rPr>
          <w:szCs w:val="28"/>
        </w:rPr>
        <w:t>г.</w:t>
      </w:r>
      <w:r>
        <w:rPr>
          <w:szCs w:val="28"/>
        </w:rPr>
        <w:t xml:space="preserve"> </w:t>
      </w:r>
      <w:r w:rsidRPr="007055DB">
        <w:rPr>
          <w:szCs w:val="28"/>
        </w:rPr>
        <w:t xml:space="preserve">Азнакаево                      </w:t>
      </w:r>
      <w:r>
        <w:rPr>
          <w:szCs w:val="28"/>
        </w:rPr>
        <w:t xml:space="preserve">                 № 139-20                           28 апреля </w:t>
      </w:r>
      <w:r w:rsidRPr="007055DB">
        <w:rPr>
          <w:szCs w:val="28"/>
        </w:rPr>
        <w:t>2012 года</w:t>
      </w:r>
    </w:p>
    <w:p w:rsidR="00C408DA" w:rsidRPr="007055DB" w:rsidRDefault="00C408DA" w:rsidP="00D47AB9">
      <w:pPr>
        <w:rPr>
          <w:szCs w:val="28"/>
        </w:rPr>
      </w:pPr>
    </w:p>
    <w:p w:rsidR="00C408DA" w:rsidRPr="007055DB" w:rsidRDefault="00C408DA" w:rsidP="00D47AB9">
      <w:pPr>
        <w:rPr>
          <w:b/>
          <w:szCs w:val="28"/>
        </w:rPr>
      </w:pPr>
    </w:p>
    <w:p w:rsidR="00C408DA" w:rsidRPr="007055DB" w:rsidRDefault="00C408DA" w:rsidP="00974471">
      <w:pPr>
        <w:tabs>
          <w:tab w:val="left" w:pos="0"/>
        </w:tabs>
        <w:ind w:right="3877"/>
        <w:jc w:val="both"/>
        <w:rPr>
          <w:szCs w:val="28"/>
        </w:rPr>
      </w:pPr>
      <w:r w:rsidRPr="007055DB">
        <w:rPr>
          <w:szCs w:val="28"/>
        </w:rPr>
        <w:t xml:space="preserve">О </w:t>
      </w:r>
      <w:r>
        <w:rPr>
          <w:szCs w:val="28"/>
        </w:rPr>
        <w:t>п</w:t>
      </w:r>
      <w:r w:rsidRPr="007055DB">
        <w:rPr>
          <w:szCs w:val="28"/>
        </w:rPr>
        <w:t xml:space="preserve">орядке принятия решений о предоставлении </w:t>
      </w:r>
      <w:r w:rsidRPr="007055DB">
        <w:rPr>
          <w:bCs/>
          <w:szCs w:val="28"/>
        </w:rPr>
        <w:t>земельных</w:t>
      </w:r>
      <w:r>
        <w:rPr>
          <w:szCs w:val="28"/>
        </w:rPr>
        <w:t xml:space="preserve"> </w:t>
      </w:r>
      <w:r w:rsidRPr="007055DB">
        <w:rPr>
          <w:bCs/>
          <w:szCs w:val="28"/>
        </w:rPr>
        <w:t>участков</w:t>
      </w:r>
      <w:r w:rsidRPr="007055DB">
        <w:rPr>
          <w:szCs w:val="28"/>
        </w:rPr>
        <w:t xml:space="preserve"> гражданам, имеющим</w:t>
      </w:r>
      <w:r>
        <w:rPr>
          <w:szCs w:val="28"/>
        </w:rPr>
        <w:t xml:space="preserve"> </w:t>
      </w:r>
      <w:r w:rsidRPr="007055DB">
        <w:rPr>
          <w:szCs w:val="28"/>
        </w:rPr>
        <w:t>трех и более детей</w:t>
      </w:r>
    </w:p>
    <w:p w:rsidR="00C408DA" w:rsidRPr="007055DB" w:rsidRDefault="00C408DA" w:rsidP="00974471">
      <w:pPr>
        <w:tabs>
          <w:tab w:val="left" w:pos="0"/>
        </w:tabs>
        <w:jc w:val="both"/>
        <w:rPr>
          <w:szCs w:val="28"/>
        </w:rPr>
      </w:pPr>
    </w:p>
    <w:p w:rsidR="00C408DA" w:rsidRPr="007055DB" w:rsidRDefault="00C408DA" w:rsidP="00D47AB9">
      <w:pPr>
        <w:rPr>
          <w:b/>
          <w:szCs w:val="28"/>
        </w:rPr>
      </w:pPr>
    </w:p>
    <w:p w:rsidR="00C408DA" w:rsidRPr="007055DB" w:rsidRDefault="00C408DA" w:rsidP="00974471">
      <w:pPr>
        <w:ind w:firstLine="708"/>
        <w:jc w:val="both"/>
        <w:rPr>
          <w:szCs w:val="28"/>
        </w:rPr>
      </w:pPr>
      <w:r w:rsidRPr="007055DB">
        <w:rPr>
          <w:szCs w:val="28"/>
        </w:rPr>
        <w:t xml:space="preserve">В целях организации  предоставления земельных участков </w:t>
      </w:r>
      <w:r w:rsidRPr="007055DB">
        <w:rPr>
          <w:bCs/>
          <w:szCs w:val="28"/>
        </w:rPr>
        <w:t>гражданам, имеющих право на бесплатное получение земельных участков,</w:t>
      </w:r>
      <w:r w:rsidRPr="007055DB">
        <w:rPr>
          <w:szCs w:val="28"/>
        </w:rPr>
        <w:t xml:space="preserve"> в соответствии со статьей 32.1. Земельного кодекса Республики Татарстан Азнакаевский районный Совет </w:t>
      </w:r>
      <w:r>
        <w:rPr>
          <w:szCs w:val="28"/>
        </w:rPr>
        <w:t xml:space="preserve"> </w:t>
      </w:r>
      <w:r w:rsidRPr="007055DB">
        <w:rPr>
          <w:b/>
          <w:szCs w:val="28"/>
        </w:rPr>
        <w:t>решил:</w:t>
      </w:r>
    </w:p>
    <w:p w:rsidR="00C408DA" w:rsidRPr="007055DB" w:rsidRDefault="00C408DA" w:rsidP="00D47AB9">
      <w:pPr>
        <w:pStyle w:val="ConsNormal"/>
        <w:widowControl/>
        <w:jc w:val="both"/>
        <w:rPr>
          <w:rFonts w:ascii="Times New Roman" w:hAnsi="Times New Roman"/>
          <w:sz w:val="28"/>
          <w:szCs w:val="28"/>
        </w:rPr>
      </w:pPr>
    </w:p>
    <w:p w:rsidR="00C408DA" w:rsidRDefault="00C408DA" w:rsidP="00D47AB9">
      <w:pPr>
        <w:tabs>
          <w:tab w:val="left" w:pos="0"/>
        </w:tabs>
        <w:jc w:val="both"/>
        <w:rPr>
          <w:szCs w:val="28"/>
        </w:rPr>
      </w:pPr>
      <w:r w:rsidRPr="007055DB">
        <w:rPr>
          <w:szCs w:val="28"/>
        </w:rPr>
        <w:tab/>
        <w:t xml:space="preserve">1. Утвердить прилагаемый Порядок принятия решений о предоставлении </w:t>
      </w:r>
      <w:r w:rsidRPr="007055DB">
        <w:rPr>
          <w:bCs/>
          <w:szCs w:val="28"/>
        </w:rPr>
        <w:t>земельных участков</w:t>
      </w:r>
      <w:r w:rsidRPr="007055DB">
        <w:rPr>
          <w:szCs w:val="28"/>
        </w:rPr>
        <w:t xml:space="preserve"> гражданам, имеющим трех и более детей.</w:t>
      </w:r>
    </w:p>
    <w:p w:rsidR="00C408DA" w:rsidRDefault="00C408DA" w:rsidP="00D47AB9">
      <w:pPr>
        <w:tabs>
          <w:tab w:val="left" w:pos="0"/>
        </w:tabs>
        <w:jc w:val="both"/>
        <w:rPr>
          <w:szCs w:val="28"/>
        </w:rPr>
      </w:pPr>
    </w:p>
    <w:p w:rsidR="00C408DA" w:rsidRPr="00F010A8" w:rsidRDefault="00C408DA" w:rsidP="00D47AB9">
      <w:pPr>
        <w:tabs>
          <w:tab w:val="left" w:pos="0"/>
        </w:tabs>
        <w:jc w:val="both"/>
        <w:rPr>
          <w:bCs/>
          <w:szCs w:val="28"/>
        </w:rPr>
      </w:pPr>
      <w:r>
        <w:rPr>
          <w:szCs w:val="28"/>
        </w:rPr>
        <w:tab/>
        <w:t>2. Признать утратившим силу решение Азнакаевского районного Совета от 15.03.2012 № 118-18 «</w:t>
      </w:r>
      <w:r w:rsidRPr="007839BC">
        <w:rPr>
          <w:szCs w:val="28"/>
        </w:rPr>
        <w:t xml:space="preserve">О порядке подготовки списков </w:t>
      </w:r>
      <w:r>
        <w:rPr>
          <w:bCs/>
          <w:szCs w:val="28"/>
        </w:rPr>
        <w:t xml:space="preserve">граждан, </w:t>
      </w:r>
      <w:r w:rsidRPr="007839BC">
        <w:rPr>
          <w:bCs/>
          <w:szCs w:val="28"/>
        </w:rPr>
        <w:t>имеющих право</w:t>
      </w:r>
      <w:r w:rsidRPr="007839BC">
        <w:rPr>
          <w:szCs w:val="28"/>
        </w:rPr>
        <w:t xml:space="preserve"> </w:t>
      </w:r>
      <w:r w:rsidRPr="007839BC">
        <w:rPr>
          <w:bCs/>
          <w:szCs w:val="28"/>
        </w:rPr>
        <w:t>на бесплатное получение</w:t>
      </w:r>
      <w:r>
        <w:rPr>
          <w:bCs/>
          <w:szCs w:val="28"/>
        </w:rPr>
        <w:t xml:space="preserve"> </w:t>
      </w:r>
      <w:r w:rsidRPr="007839BC">
        <w:rPr>
          <w:bCs/>
          <w:szCs w:val="28"/>
        </w:rPr>
        <w:t>земельных участков</w:t>
      </w:r>
      <w:r w:rsidRPr="007839BC">
        <w:rPr>
          <w:szCs w:val="28"/>
        </w:rPr>
        <w:t xml:space="preserve"> в соответствии со статьей 32</w:t>
      </w:r>
      <w:r>
        <w:rPr>
          <w:szCs w:val="28"/>
        </w:rPr>
        <w:t>.1</w:t>
      </w:r>
      <w:r>
        <w:rPr>
          <w:bCs/>
          <w:szCs w:val="28"/>
        </w:rPr>
        <w:t xml:space="preserve"> </w:t>
      </w:r>
      <w:r w:rsidRPr="007839BC">
        <w:rPr>
          <w:szCs w:val="28"/>
        </w:rPr>
        <w:t>Земельного кодекса Республики Татарстан</w:t>
      </w:r>
      <w:r>
        <w:rPr>
          <w:szCs w:val="28"/>
        </w:rPr>
        <w:t>».</w:t>
      </w:r>
    </w:p>
    <w:p w:rsidR="00C408DA" w:rsidRPr="007055DB" w:rsidRDefault="00C408DA" w:rsidP="00D47AB9">
      <w:pPr>
        <w:jc w:val="both"/>
        <w:rPr>
          <w:szCs w:val="28"/>
        </w:rPr>
      </w:pPr>
    </w:p>
    <w:p w:rsidR="00C408DA" w:rsidRPr="007055DB" w:rsidRDefault="00C408DA" w:rsidP="006D30FE">
      <w:pPr>
        <w:ind w:firstLine="708"/>
        <w:jc w:val="both"/>
        <w:rPr>
          <w:szCs w:val="28"/>
        </w:rPr>
      </w:pPr>
      <w:r>
        <w:rPr>
          <w:szCs w:val="28"/>
        </w:rPr>
        <w:t>3</w:t>
      </w:r>
      <w:r w:rsidRPr="007055DB">
        <w:rPr>
          <w:szCs w:val="28"/>
        </w:rPr>
        <w:t xml:space="preserve">. Опубликовать настоящее решение в официальном печатном издании газете «Маяк» и разместить на официальном сайте Азнакаевского муниципального района в информационно-телекоммуникационной сети Интернет по веб-адресу: </w:t>
      </w:r>
      <w:r w:rsidRPr="007055DB">
        <w:rPr>
          <w:szCs w:val="28"/>
          <w:lang w:val="en-US"/>
        </w:rPr>
        <w:t>http</w:t>
      </w:r>
      <w:r w:rsidRPr="007055DB">
        <w:rPr>
          <w:szCs w:val="28"/>
        </w:rPr>
        <w:t>://</w:t>
      </w:r>
      <w:r w:rsidRPr="007055DB">
        <w:rPr>
          <w:szCs w:val="28"/>
          <w:lang w:val="en-US"/>
        </w:rPr>
        <w:t>aznakayevo</w:t>
      </w:r>
      <w:r w:rsidRPr="007055DB">
        <w:rPr>
          <w:szCs w:val="28"/>
        </w:rPr>
        <w:t>.</w:t>
      </w:r>
      <w:r w:rsidRPr="007055DB">
        <w:rPr>
          <w:szCs w:val="28"/>
          <w:lang w:val="en-US"/>
        </w:rPr>
        <w:t>tatar</w:t>
      </w:r>
      <w:r w:rsidRPr="007055DB">
        <w:rPr>
          <w:szCs w:val="28"/>
        </w:rPr>
        <w:t>.</w:t>
      </w:r>
      <w:r w:rsidRPr="007055DB">
        <w:rPr>
          <w:szCs w:val="28"/>
          <w:lang w:val="en-US"/>
        </w:rPr>
        <w:t>ru</w:t>
      </w:r>
      <w:r w:rsidRPr="007055DB">
        <w:rPr>
          <w:szCs w:val="28"/>
        </w:rPr>
        <w:t>/.</w:t>
      </w:r>
    </w:p>
    <w:p w:rsidR="00C408DA" w:rsidRPr="007055DB" w:rsidRDefault="00C408DA" w:rsidP="00D47AB9">
      <w:pPr>
        <w:jc w:val="both"/>
        <w:rPr>
          <w:szCs w:val="28"/>
        </w:rPr>
      </w:pPr>
    </w:p>
    <w:p w:rsidR="00C408DA" w:rsidRPr="007055DB" w:rsidRDefault="00C408DA" w:rsidP="006D30FE">
      <w:pPr>
        <w:ind w:firstLine="708"/>
        <w:jc w:val="both"/>
        <w:rPr>
          <w:szCs w:val="28"/>
        </w:rPr>
      </w:pPr>
      <w:r>
        <w:rPr>
          <w:szCs w:val="28"/>
        </w:rPr>
        <w:t>4</w:t>
      </w:r>
      <w:r w:rsidRPr="007055DB">
        <w:rPr>
          <w:szCs w:val="28"/>
        </w:rPr>
        <w:t>. Контроль над исполнением настоящего решения возложить на постоянную комиссию по вопросам законности, правопорядка,  депутатской этике и местному самоуправлению</w:t>
      </w:r>
      <w:r>
        <w:rPr>
          <w:szCs w:val="28"/>
        </w:rPr>
        <w:t xml:space="preserve"> (председатель – Валиев Д. М.)</w:t>
      </w:r>
      <w:r w:rsidRPr="007055DB">
        <w:rPr>
          <w:szCs w:val="28"/>
        </w:rPr>
        <w:t>.</w:t>
      </w:r>
    </w:p>
    <w:p w:rsidR="00C408DA" w:rsidRPr="007055DB" w:rsidRDefault="00C408DA" w:rsidP="006D30FE">
      <w:pPr>
        <w:ind w:firstLine="708"/>
        <w:jc w:val="both"/>
        <w:rPr>
          <w:szCs w:val="28"/>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12.6pt;width:186.75pt;height:130.55pt;z-index:-251658240" wrapcoords="-87 0 -87 21476 21600 21476 21600 0 -87 0">
            <v:imagedata r:id="rId6" o:title=""/>
            <w10:wrap type="tight"/>
          </v:shape>
        </w:pict>
      </w:r>
    </w:p>
    <w:p w:rsidR="00C408DA" w:rsidRPr="007055DB" w:rsidRDefault="00C408DA" w:rsidP="006D30FE">
      <w:pPr>
        <w:ind w:firstLine="708"/>
        <w:jc w:val="both"/>
        <w:rPr>
          <w:szCs w:val="28"/>
        </w:rPr>
      </w:pPr>
    </w:p>
    <w:p w:rsidR="00C408DA" w:rsidRPr="007055DB" w:rsidRDefault="00C408DA" w:rsidP="006D30FE">
      <w:pPr>
        <w:ind w:firstLine="708"/>
        <w:jc w:val="both"/>
        <w:rPr>
          <w:szCs w:val="28"/>
        </w:rPr>
      </w:pPr>
    </w:p>
    <w:p w:rsidR="00C408DA" w:rsidRDefault="00C408DA" w:rsidP="00275FD8">
      <w:pPr>
        <w:jc w:val="both"/>
        <w:rPr>
          <w:szCs w:val="28"/>
        </w:rPr>
      </w:pPr>
    </w:p>
    <w:p w:rsidR="00C408DA" w:rsidRPr="007055DB" w:rsidRDefault="00C408DA" w:rsidP="00275FD8">
      <w:pPr>
        <w:jc w:val="both"/>
        <w:rPr>
          <w:szCs w:val="28"/>
        </w:rPr>
      </w:pPr>
      <w:r w:rsidRPr="007055DB">
        <w:rPr>
          <w:szCs w:val="28"/>
        </w:rPr>
        <w:t xml:space="preserve">Заместитель председателя                                               </w:t>
      </w:r>
      <w:r>
        <w:rPr>
          <w:szCs w:val="28"/>
        </w:rPr>
        <w:t xml:space="preserve">                    </w:t>
      </w:r>
      <w:r w:rsidRPr="007055DB">
        <w:rPr>
          <w:szCs w:val="28"/>
        </w:rPr>
        <w:t>Н.</w:t>
      </w:r>
      <w:r>
        <w:rPr>
          <w:szCs w:val="28"/>
        </w:rPr>
        <w:t xml:space="preserve"> </w:t>
      </w:r>
      <w:r w:rsidRPr="007055DB">
        <w:rPr>
          <w:szCs w:val="28"/>
        </w:rPr>
        <w:t>М. Нагимов</w:t>
      </w:r>
    </w:p>
    <w:p w:rsidR="00C408DA" w:rsidRPr="007055DB" w:rsidRDefault="00C408DA" w:rsidP="00D47AB9">
      <w:pPr>
        <w:rPr>
          <w:b/>
          <w:szCs w:val="28"/>
        </w:rPr>
      </w:pPr>
    </w:p>
    <w:p w:rsidR="00C408DA" w:rsidRPr="007055DB" w:rsidRDefault="00C408DA" w:rsidP="00D47AB9">
      <w:pPr>
        <w:jc w:val="both"/>
        <w:rPr>
          <w:szCs w:val="28"/>
        </w:rPr>
        <w:sectPr w:rsidR="00C408DA" w:rsidRPr="007055DB" w:rsidSect="0097583E">
          <w:headerReference w:type="default" r:id="rId7"/>
          <w:pgSz w:w="11906" w:h="16838"/>
          <w:pgMar w:top="1134" w:right="851" w:bottom="1134" w:left="1418" w:header="720" w:footer="720" w:gutter="0"/>
          <w:cols w:space="720"/>
          <w:titlePg/>
        </w:sectPr>
      </w:pPr>
    </w:p>
    <w:p w:rsidR="00C408DA" w:rsidRDefault="00C408DA" w:rsidP="00974471">
      <w:pPr>
        <w:ind w:left="5664"/>
        <w:rPr>
          <w:sz w:val="24"/>
          <w:szCs w:val="24"/>
        </w:rPr>
      </w:pPr>
      <w:r w:rsidRPr="007055DB">
        <w:rPr>
          <w:sz w:val="24"/>
          <w:szCs w:val="24"/>
        </w:rPr>
        <w:t xml:space="preserve">Приложение </w:t>
      </w:r>
    </w:p>
    <w:p w:rsidR="00C408DA" w:rsidRPr="007055DB" w:rsidRDefault="00C408DA" w:rsidP="00974471">
      <w:pPr>
        <w:ind w:left="5664"/>
        <w:rPr>
          <w:sz w:val="24"/>
          <w:szCs w:val="24"/>
        </w:rPr>
      </w:pPr>
      <w:r w:rsidRPr="007055DB">
        <w:rPr>
          <w:sz w:val="24"/>
          <w:szCs w:val="24"/>
        </w:rPr>
        <w:t>к решению Азнакаевского районного Совета</w:t>
      </w:r>
      <w:r>
        <w:rPr>
          <w:sz w:val="24"/>
          <w:szCs w:val="24"/>
        </w:rPr>
        <w:t xml:space="preserve"> Республики Татарстан</w:t>
      </w:r>
    </w:p>
    <w:p w:rsidR="00C408DA" w:rsidRPr="007055DB" w:rsidRDefault="00C408DA" w:rsidP="00974471">
      <w:pPr>
        <w:ind w:left="5664"/>
        <w:rPr>
          <w:sz w:val="24"/>
          <w:szCs w:val="24"/>
        </w:rPr>
      </w:pPr>
      <w:r w:rsidRPr="007055DB">
        <w:rPr>
          <w:sz w:val="24"/>
          <w:szCs w:val="24"/>
        </w:rPr>
        <w:t xml:space="preserve">от </w:t>
      </w:r>
      <w:r>
        <w:rPr>
          <w:sz w:val="24"/>
          <w:szCs w:val="24"/>
        </w:rPr>
        <w:t>28.04.</w:t>
      </w:r>
      <w:r w:rsidRPr="007055DB">
        <w:rPr>
          <w:sz w:val="24"/>
          <w:szCs w:val="24"/>
        </w:rPr>
        <w:t xml:space="preserve"> 2012 года № </w:t>
      </w:r>
      <w:r>
        <w:rPr>
          <w:sz w:val="24"/>
          <w:szCs w:val="24"/>
        </w:rPr>
        <w:t>139-20</w:t>
      </w:r>
    </w:p>
    <w:p w:rsidR="00C408DA" w:rsidRPr="007055DB" w:rsidRDefault="00C408DA" w:rsidP="00D47AB9">
      <w:pPr>
        <w:jc w:val="both"/>
        <w:rPr>
          <w:szCs w:val="28"/>
        </w:rPr>
      </w:pPr>
    </w:p>
    <w:p w:rsidR="00C408DA" w:rsidRPr="007055DB" w:rsidRDefault="00C408DA" w:rsidP="00D47AB9">
      <w:pPr>
        <w:tabs>
          <w:tab w:val="left" w:pos="0"/>
        </w:tabs>
        <w:jc w:val="center"/>
        <w:rPr>
          <w:szCs w:val="28"/>
        </w:rPr>
      </w:pPr>
      <w:r w:rsidRPr="007055DB">
        <w:rPr>
          <w:szCs w:val="28"/>
        </w:rPr>
        <w:t>Порядок</w:t>
      </w:r>
    </w:p>
    <w:p w:rsidR="00C408DA" w:rsidRPr="007055DB" w:rsidRDefault="00C408DA" w:rsidP="00D47AB9">
      <w:pPr>
        <w:tabs>
          <w:tab w:val="left" w:pos="0"/>
        </w:tabs>
        <w:jc w:val="center"/>
        <w:rPr>
          <w:szCs w:val="28"/>
        </w:rPr>
      </w:pPr>
      <w:r w:rsidRPr="007055DB">
        <w:rPr>
          <w:szCs w:val="28"/>
        </w:rPr>
        <w:t xml:space="preserve">принятия решений о предоставлении </w:t>
      </w:r>
      <w:r w:rsidRPr="007055DB">
        <w:rPr>
          <w:bCs/>
          <w:szCs w:val="28"/>
        </w:rPr>
        <w:t xml:space="preserve">земельных участков </w:t>
      </w:r>
      <w:r w:rsidRPr="007055DB">
        <w:rPr>
          <w:szCs w:val="28"/>
        </w:rPr>
        <w:t>гражданам, имеющим трех и более детей</w:t>
      </w:r>
    </w:p>
    <w:p w:rsidR="00C408DA" w:rsidRPr="007055DB" w:rsidRDefault="00C408DA" w:rsidP="00D47AB9">
      <w:pPr>
        <w:pStyle w:val="ConsNormal"/>
        <w:widowControl/>
        <w:ind w:firstLine="709"/>
        <w:jc w:val="both"/>
        <w:rPr>
          <w:rFonts w:ascii="Times New Roman" w:hAnsi="Times New Roman"/>
          <w:sz w:val="28"/>
          <w:szCs w:val="28"/>
        </w:rPr>
      </w:pP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 xml:space="preserve">Настоящий Порядок принятия решений о предоставлении </w:t>
      </w:r>
      <w:r w:rsidRPr="007055DB">
        <w:rPr>
          <w:rFonts w:ascii="Times New Roman" w:hAnsi="Times New Roman" w:cs="Times New Roman"/>
          <w:bCs/>
          <w:sz w:val="28"/>
          <w:szCs w:val="28"/>
        </w:rPr>
        <w:t xml:space="preserve">земельных участков </w:t>
      </w:r>
      <w:r w:rsidRPr="007055DB">
        <w:rPr>
          <w:rFonts w:ascii="Times New Roman" w:hAnsi="Times New Roman" w:cs="Times New Roman"/>
          <w:sz w:val="28"/>
          <w:szCs w:val="28"/>
        </w:rPr>
        <w:t xml:space="preserve">гражданам, имеющим трех и более детей (далее - Порядок), </w:t>
      </w:r>
      <w:r w:rsidRPr="007055DB">
        <w:rPr>
          <w:rFonts w:ascii="Times New Roman" w:hAnsi="Times New Roman" w:cs="Times New Roman"/>
          <w:bCs/>
          <w:sz w:val="28"/>
          <w:szCs w:val="28"/>
        </w:rPr>
        <w:t xml:space="preserve">разработан в соответствии с Земельным кодексом Российской Федерации, Земельным кодексом Республики Татарстан, </w:t>
      </w:r>
      <w:r w:rsidRPr="007055DB">
        <w:rPr>
          <w:rFonts w:ascii="Times New Roman" w:hAnsi="Times New Roman" w:cs="Times New Roman"/>
          <w:sz w:val="28"/>
          <w:szCs w:val="28"/>
        </w:rPr>
        <w:t>Федеральным законом от 06.10.2003 №131-ФЗ «Об общих принципах организации местного самоуправления в Российской Федерации», Законом Республики Татарстан от 28.07.2004 №45-ЗРТ «</w:t>
      </w:r>
      <w:r w:rsidRPr="007055DB">
        <w:rPr>
          <w:rFonts w:ascii="Times New Roman" w:hAnsi="Times New Roman" w:cs="Times New Roman"/>
          <w:bCs/>
          <w:sz w:val="28"/>
          <w:szCs w:val="28"/>
        </w:rPr>
        <w:t xml:space="preserve">О местном самоуправлении в Республике Татарстан», Уставом Азнакаевского </w:t>
      </w:r>
      <w:r w:rsidRPr="007055DB">
        <w:rPr>
          <w:rFonts w:ascii="Times New Roman" w:hAnsi="Times New Roman" w:cs="Times New Roman"/>
          <w:sz w:val="28"/>
          <w:szCs w:val="28"/>
        </w:rPr>
        <w:t>муниципального района</w:t>
      </w:r>
      <w:r w:rsidRPr="007055DB">
        <w:rPr>
          <w:rFonts w:ascii="Times New Roman" w:hAnsi="Times New Roman" w:cs="Times New Roman"/>
          <w:bCs/>
          <w:sz w:val="28"/>
          <w:szCs w:val="28"/>
        </w:rPr>
        <w:t xml:space="preserve"> и иными нормативными правовыми актами, действующими на территории Республики Татарстан.</w:t>
      </w:r>
    </w:p>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Pr="007055DB" w:rsidRDefault="00C408DA" w:rsidP="00D47AB9">
      <w:pPr>
        <w:pStyle w:val="ConsPlusNormal"/>
        <w:widowControl/>
        <w:ind w:firstLine="0"/>
        <w:jc w:val="center"/>
        <w:rPr>
          <w:rFonts w:ascii="Times New Roman" w:hAnsi="Times New Roman" w:cs="Times New Roman"/>
          <w:sz w:val="28"/>
          <w:szCs w:val="28"/>
        </w:rPr>
      </w:pPr>
      <w:smartTag w:uri="urn:schemas-microsoft-com:office:smarttags" w:element="place">
        <w:r w:rsidRPr="007055DB">
          <w:rPr>
            <w:rFonts w:ascii="Times New Roman" w:hAnsi="Times New Roman" w:cs="Times New Roman"/>
            <w:sz w:val="28"/>
            <w:szCs w:val="28"/>
            <w:lang w:val="en-US"/>
          </w:rPr>
          <w:t>I</w:t>
        </w:r>
        <w:r w:rsidRPr="007055DB">
          <w:rPr>
            <w:rFonts w:ascii="Times New Roman" w:hAnsi="Times New Roman" w:cs="Times New Roman"/>
            <w:sz w:val="28"/>
            <w:szCs w:val="28"/>
          </w:rPr>
          <w:t>.</w:t>
        </w:r>
      </w:smartTag>
      <w:r w:rsidRPr="007055DB">
        <w:rPr>
          <w:rFonts w:ascii="Times New Roman" w:hAnsi="Times New Roman" w:cs="Times New Roman"/>
          <w:sz w:val="28"/>
          <w:szCs w:val="28"/>
        </w:rPr>
        <w:t xml:space="preserve"> Общие положения</w:t>
      </w:r>
    </w:p>
    <w:p w:rsidR="00C408DA" w:rsidRPr="007055DB" w:rsidRDefault="00C408DA" w:rsidP="00D47AB9">
      <w:pPr>
        <w:pStyle w:val="ConsPlusNormal"/>
        <w:widowControl/>
        <w:ind w:firstLine="0"/>
        <w:jc w:val="center"/>
        <w:rPr>
          <w:rFonts w:ascii="Times New Roman" w:hAnsi="Times New Roman" w:cs="Times New Roman"/>
          <w:sz w:val="28"/>
          <w:szCs w:val="28"/>
        </w:rPr>
      </w:pP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 xml:space="preserve">1. Настоящий Порядок регулирует отношения, возникающие между гражданами (физическими лицами) и органами местного самоуправления по вопросам бесплатного предоставления в соответствии со статьей 32.1. Земельного кодекса Республики Татарстан </w:t>
      </w:r>
      <w:r w:rsidRPr="007055DB">
        <w:rPr>
          <w:rFonts w:ascii="Times New Roman" w:hAnsi="Times New Roman" w:cs="Times New Roman"/>
          <w:bCs/>
          <w:sz w:val="28"/>
          <w:szCs w:val="28"/>
        </w:rPr>
        <w:t>земельных участков</w:t>
      </w:r>
      <w:r w:rsidRPr="007055DB">
        <w:rPr>
          <w:rFonts w:ascii="Times New Roman" w:hAnsi="Times New Roman" w:cs="Times New Roman"/>
          <w:sz w:val="28"/>
          <w:szCs w:val="28"/>
        </w:rPr>
        <w:t>, находящихся в муниципальной собственности,</w:t>
      </w:r>
      <w:r w:rsidRPr="007055DB">
        <w:rPr>
          <w:rFonts w:ascii="Times New Roman" w:hAnsi="Times New Roman" w:cs="Times New Roman"/>
          <w:bCs/>
          <w:sz w:val="28"/>
          <w:szCs w:val="28"/>
        </w:rPr>
        <w:t xml:space="preserve"> а также земельных участков</w:t>
      </w:r>
      <w:r w:rsidRPr="007055DB">
        <w:rPr>
          <w:rFonts w:ascii="Times New Roman" w:hAnsi="Times New Roman" w:cs="Times New Roman"/>
          <w:sz w:val="28"/>
          <w:szCs w:val="28"/>
        </w:rPr>
        <w:t xml:space="preserve"> государственная собственность на которые не разграничена, расположенных на территории Азнакаевского муниципального района Республики Татарстан (далее - муниципальное образование).</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2. В соответствии с настоящим Порядком решения о предоставлении земельных участков принимаются в отношении граждан:</w:t>
      </w:r>
    </w:p>
    <w:p w:rsidR="00C408DA" w:rsidRPr="007055DB" w:rsidRDefault="00C408DA" w:rsidP="00443242">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1) постоянно проживающие на территории Азнакаевского муниципального района, имеющие на дату подачи заявления о бесплатном предоставлении земельного участка многодетной семье трех и более детей, в том числе пасынков, падчериц, а также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w:t>
      </w:r>
    </w:p>
    <w:p w:rsidR="00C408DA" w:rsidRPr="007055DB" w:rsidRDefault="00C408DA" w:rsidP="00443242">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2) постоянно проживающие на территории Азнакаевского муниципального района, имеющие трех и более детей, в том числе пасынков, падчериц, а также усыновленных (удочеренных) и подопечных (в отношении которых опека и попечительство осуществляется бессрочно либо до достижения ими совершеннолетия), не достигших восемнадцатилетнего возраста на 17 июня 2011 года, которые не день вступления в силу Закона Республики Татарстан от 18 ноября 2011 года №90-ЗРТ «О внесении изменений в Земельный кодекс Республики Татарстан» (далее по тексту - Закон) утратили право на предоставление (передачу) земельного участка в связи с достижением ребенком (детьми) совершеннолетия;</w:t>
      </w:r>
    </w:p>
    <w:p w:rsidR="00C408DA" w:rsidRPr="007055DB" w:rsidRDefault="00C408DA" w:rsidP="00443242">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3) постоянно проживающие на территории Азнакаевского муниципального района, имеющие трех и более детей, в том числе пасынков, падчериц, а также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 на 17 июня 2011 года, которые утрачивают право на предоставление (передачу) земельного участка в течение трех лет со дня вступления в силу Закона.</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3. Граждане, имеющие право на бесплатное предоставление земельного участка в соответствии со статьей 32.1. Земельного кодекса Республики Татарстан (далее – граждане), могут однократно реализовать свое право на предоставление им земельного участка для осуществления индивидуального жилищного строительства, дачного строительства, ведения личного подсобного хозяйства (приусадебный земельный участок), садоводства, огородничества.</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4. При принятии решения о предоставлении земельного участка, не учитываются дети, в отношении которых родители после подачи заявления лишены родительских прав, отменено усыновление, прекращена опека или попечительство.</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 xml:space="preserve">5. Формирование и ведение списков граждан осуществляется в рамках Азнакаевского </w:t>
      </w:r>
      <w:r w:rsidRPr="007055DB">
        <w:rPr>
          <w:rFonts w:ascii="Times New Roman" w:hAnsi="Times New Roman" w:cs="Times New Roman"/>
          <w:bCs/>
          <w:sz w:val="28"/>
          <w:szCs w:val="28"/>
        </w:rPr>
        <w:t xml:space="preserve">муниципального района </w:t>
      </w:r>
      <w:r w:rsidRPr="007055DB">
        <w:rPr>
          <w:rFonts w:ascii="Times New Roman" w:hAnsi="Times New Roman" w:cs="Times New Roman"/>
          <w:sz w:val="28"/>
          <w:szCs w:val="28"/>
        </w:rPr>
        <w:t xml:space="preserve">Палатой имущественных и земельных отношений Азнакаевского муниципального района  раздельно в соответствии с целями предоставления земельных участков. Очередность граждан определяется по дате и времени подачи заявления. </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6. Гражданам, включенным в списки, присваивается уникальный учетный номер.</w:t>
      </w:r>
      <w:r w:rsidRPr="007055DB">
        <w:rPr>
          <w:rFonts w:ascii="Times New Roman" w:hAnsi="Times New Roman" w:cs="Times New Roman"/>
          <w:i/>
          <w:color w:val="FF0000"/>
          <w:sz w:val="28"/>
          <w:szCs w:val="28"/>
        </w:rPr>
        <w:t xml:space="preserve"> </w:t>
      </w:r>
      <w:r w:rsidRPr="007055DB">
        <w:rPr>
          <w:rFonts w:ascii="Times New Roman" w:hAnsi="Times New Roman" w:cs="Times New Roman"/>
          <w:sz w:val="28"/>
          <w:szCs w:val="28"/>
        </w:rPr>
        <w:t>Генерация уникального учетного номера осуществляется в соответствии с правилами, приведенными в Приложении № 1 к настоящему Порядку.</w:t>
      </w:r>
    </w:p>
    <w:p w:rsidR="00C408DA" w:rsidRPr="007055DB" w:rsidRDefault="00C408DA" w:rsidP="00D47AB9">
      <w:pPr>
        <w:pStyle w:val="ConsPlusNormal"/>
        <w:widowControl/>
        <w:ind w:firstLine="709"/>
        <w:jc w:val="both"/>
        <w:rPr>
          <w:rFonts w:ascii="Times New Roman" w:hAnsi="Times New Roman" w:cs="Times New Roman"/>
          <w:bCs/>
          <w:sz w:val="28"/>
          <w:szCs w:val="28"/>
        </w:rPr>
      </w:pPr>
      <w:r w:rsidRPr="007055DB">
        <w:rPr>
          <w:rFonts w:ascii="Times New Roman" w:hAnsi="Times New Roman" w:cs="Times New Roman"/>
          <w:sz w:val="28"/>
          <w:szCs w:val="28"/>
        </w:rPr>
        <w:t xml:space="preserve">7. </w:t>
      </w:r>
      <w:r w:rsidRPr="007055DB">
        <w:rPr>
          <w:rFonts w:ascii="Times New Roman" w:hAnsi="Times New Roman" w:cs="Times New Roman"/>
          <w:bCs/>
          <w:sz w:val="28"/>
          <w:szCs w:val="28"/>
        </w:rPr>
        <w:t xml:space="preserve">Списки </w:t>
      </w:r>
      <w:r w:rsidRPr="007055DB">
        <w:rPr>
          <w:rFonts w:ascii="Times New Roman" w:hAnsi="Times New Roman" w:cs="Times New Roman"/>
          <w:sz w:val="28"/>
          <w:szCs w:val="28"/>
        </w:rPr>
        <w:t>уникальных учетных номеров граждан с указанием очередности</w:t>
      </w:r>
      <w:r w:rsidRPr="007055DB">
        <w:rPr>
          <w:rFonts w:ascii="Times New Roman" w:hAnsi="Times New Roman" w:cs="Times New Roman"/>
          <w:bCs/>
          <w:sz w:val="28"/>
          <w:szCs w:val="28"/>
        </w:rPr>
        <w:t xml:space="preserve"> размещаются на официальном сайте </w:t>
      </w:r>
      <w:r>
        <w:rPr>
          <w:rFonts w:ascii="Times New Roman" w:hAnsi="Times New Roman" w:cs="Times New Roman"/>
          <w:bCs/>
          <w:sz w:val="28"/>
          <w:szCs w:val="28"/>
        </w:rPr>
        <w:t xml:space="preserve">Азнакаевского </w:t>
      </w:r>
      <w:r w:rsidRPr="007055DB">
        <w:rPr>
          <w:rFonts w:ascii="Times New Roman" w:hAnsi="Times New Roman" w:cs="Times New Roman"/>
          <w:bCs/>
          <w:sz w:val="28"/>
          <w:szCs w:val="28"/>
        </w:rPr>
        <w:t>муниципального</w:t>
      </w:r>
      <w:r>
        <w:rPr>
          <w:rFonts w:ascii="Times New Roman" w:hAnsi="Times New Roman" w:cs="Times New Roman"/>
          <w:bCs/>
          <w:sz w:val="28"/>
          <w:szCs w:val="28"/>
        </w:rPr>
        <w:t xml:space="preserve"> района</w:t>
      </w:r>
      <w:r w:rsidRPr="007055DB">
        <w:rPr>
          <w:rFonts w:ascii="Times New Roman" w:hAnsi="Times New Roman" w:cs="Times New Roman"/>
          <w:bCs/>
          <w:sz w:val="28"/>
          <w:szCs w:val="28"/>
        </w:rPr>
        <w:t xml:space="preserve"> в </w:t>
      </w:r>
      <w:r w:rsidRPr="007055DB">
        <w:rPr>
          <w:rFonts w:ascii="Times New Roman" w:hAnsi="Times New Roman" w:cs="Times New Roman"/>
          <w:sz w:val="28"/>
          <w:szCs w:val="28"/>
        </w:rPr>
        <w:t>информационно - телекоммуникационной</w:t>
      </w:r>
      <w:r w:rsidRPr="007055DB">
        <w:rPr>
          <w:sz w:val="28"/>
          <w:szCs w:val="28"/>
        </w:rPr>
        <w:t xml:space="preserve"> </w:t>
      </w:r>
      <w:r>
        <w:rPr>
          <w:rFonts w:ascii="Times New Roman" w:hAnsi="Times New Roman" w:cs="Times New Roman"/>
          <w:bCs/>
          <w:sz w:val="28"/>
          <w:szCs w:val="28"/>
        </w:rPr>
        <w:t>сети Интернет по веб-адресу: http\\aznakayevo.</w:t>
      </w:r>
      <w:r>
        <w:rPr>
          <w:rFonts w:ascii="Times New Roman" w:hAnsi="Times New Roman" w:cs="Times New Roman"/>
          <w:bCs/>
          <w:sz w:val="28"/>
          <w:szCs w:val="28"/>
          <w:lang w:val="en-US"/>
        </w:rPr>
        <w:t>tatar</w:t>
      </w:r>
      <w:r w:rsidRPr="00190B23">
        <w:rPr>
          <w:rFonts w:ascii="Times New Roman" w:hAnsi="Times New Roman" w:cs="Times New Roman"/>
          <w:bCs/>
          <w:sz w:val="28"/>
          <w:szCs w:val="28"/>
        </w:rPr>
        <w:t>.</w:t>
      </w:r>
      <w:r>
        <w:rPr>
          <w:rFonts w:ascii="Times New Roman" w:hAnsi="Times New Roman" w:cs="Times New Roman"/>
          <w:bCs/>
          <w:sz w:val="28"/>
          <w:szCs w:val="28"/>
          <w:lang w:val="en-US"/>
        </w:rPr>
        <w:t>ru</w:t>
      </w:r>
      <w:r w:rsidRPr="007055DB">
        <w:rPr>
          <w:rFonts w:ascii="Times New Roman" w:hAnsi="Times New Roman" w:cs="Times New Roman"/>
          <w:bCs/>
          <w:sz w:val="28"/>
          <w:szCs w:val="28"/>
        </w:rPr>
        <w:t xml:space="preserve"> и подлежат обновлению по мере включения граждан в списки и предоставления им земельных участков.</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8. Прием заявлений о бесплатном предоставлении земельного участка гражданам (далее - заявление), осуществляется Палатой имущественных и земельных отношений Азнакаевского муниципального района  (далее - уполномоченный орган).</w:t>
      </w:r>
    </w:p>
    <w:p w:rsidR="00C408DA" w:rsidRPr="007055DB" w:rsidRDefault="00C408DA" w:rsidP="002B068C">
      <w:pPr>
        <w:autoSpaceDE w:val="0"/>
        <w:autoSpaceDN w:val="0"/>
        <w:adjustRightInd w:val="0"/>
        <w:ind w:firstLine="709"/>
        <w:jc w:val="both"/>
        <w:outlineLvl w:val="1"/>
        <w:rPr>
          <w:szCs w:val="28"/>
        </w:rPr>
      </w:pPr>
      <w:r w:rsidRPr="007055DB">
        <w:rPr>
          <w:szCs w:val="28"/>
        </w:rPr>
        <w:t>9. Заявление может быть подано в письменной форме или в форме электронного документа с использованием информационно-телекоммуникационных сетей общего пользования.</w:t>
      </w:r>
    </w:p>
    <w:p w:rsidR="00C408DA" w:rsidRPr="007055DB" w:rsidRDefault="00C408DA" w:rsidP="00D47AB9">
      <w:pPr>
        <w:suppressAutoHyphens/>
        <w:autoSpaceDE w:val="0"/>
        <w:autoSpaceDN w:val="0"/>
        <w:adjustRightInd w:val="0"/>
        <w:ind w:firstLine="709"/>
        <w:jc w:val="both"/>
        <w:rPr>
          <w:rFonts w:ascii="Times New Roman CYR" w:hAnsi="Times New Roman CYR" w:cs="Times New Roman CYR"/>
          <w:szCs w:val="28"/>
        </w:rPr>
      </w:pPr>
      <w:r w:rsidRPr="007055DB">
        <w:rPr>
          <w:szCs w:val="28"/>
        </w:rPr>
        <w:t>10.</w:t>
      </w:r>
      <w:r w:rsidRPr="007055DB">
        <w:rPr>
          <w:rFonts w:ascii="Times New Roman CYR" w:hAnsi="Times New Roman CYR" w:cs="Times New Roman CYR"/>
          <w:szCs w:val="28"/>
        </w:rPr>
        <w:t>Граждане вправе обратиться в уполномоченный орган лично, по телефону  и (или) электронной почте для получения консультаций о:</w:t>
      </w:r>
    </w:p>
    <w:p w:rsidR="00C408DA" w:rsidRPr="007055DB" w:rsidRDefault="00C408DA" w:rsidP="00D47AB9">
      <w:pPr>
        <w:suppressAutoHyphens/>
        <w:autoSpaceDE w:val="0"/>
        <w:autoSpaceDN w:val="0"/>
        <w:adjustRightInd w:val="0"/>
        <w:ind w:firstLine="709"/>
        <w:jc w:val="both"/>
        <w:rPr>
          <w:rFonts w:ascii="Times New Roman CYR" w:hAnsi="Times New Roman CYR" w:cs="Times New Roman CYR"/>
          <w:szCs w:val="28"/>
        </w:rPr>
      </w:pPr>
      <w:r w:rsidRPr="007055DB">
        <w:rPr>
          <w:rFonts w:ascii="Times New Roman CYR" w:hAnsi="Times New Roman CYR" w:cs="Times New Roman CYR"/>
          <w:szCs w:val="28"/>
        </w:rPr>
        <w:t xml:space="preserve">порядке </w:t>
      </w:r>
      <w:r w:rsidRPr="007055DB">
        <w:rPr>
          <w:szCs w:val="28"/>
        </w:rPr>
        <w:t>бесплатного предоставления земельного участка</w:t>
      </w:r>
      <w:r w:rsidRPr="007055DB">
        <w:rPr>
          <w:rFonts w:ascii="Times New Roman CYR" w:hAnsi="Times New Roman CYR" w:cs="Times New Roman CYR"/>
          <w:szCs w:val="28"/>
        </w:rPr>
        <w:t>;</w:t>
      </w:r>
    </w:p>
    <w:p w:rsidR="00C408DA" w:rsidRPr="007055DB" w:rsidRDefault="00C408DA" w:rsidP="00D47AB9">
      <w:pPr>
        <w:autoSpaceDE w:val="0"/>
        <w:autoSpaceDN w:val="0"/>
        <w:adjustRightInd w:val="0"/>
        <w:ind w:firstLine="709"/>
        <w:jc w:val="both"/>
        <w:rPr>
          <w:szCs w:val="28"/>
        </w:rPr>
      </w:pPr>
      <w:r w:rsidRPr="007055DB">
        <w:rPr>
          <w:szCs w:val="28"/>
        </w:rPr>
        <w:t>перечне документов, необходимых для включения в списки, комплектности (достаточности) представляемых документов;</w:t>
      </w:r>
    </w:p>
    <w:p w:rsidR="00C408DA" w:rsidRPr="007055DB" w:rsidRDefault="00C408DA" w:rsidP="00D47AB9">
      <w:pPr>
        <w:autoSpaceDE w:val="0"/>
        <w:autoSpaceDN w:val="0"/>
        <w:adjustRightInd w:val="0"/>
        <w:ind w:firstLine="709"/>
        <w:jc w:val="both"/>
        <w:rPr>
          <w:szCs w:val="28"/>
        </w:rPr>
      </w:pPr>
      <w:r w:rsidRPr="007055DB">
        <w:rPr>
          <w:szCs w:val="28"/>
        </w:rPr>
        <w:t>времени приема и выдачи документов;</w:t>
      </w:r>
    </w:p>
    <w:p w:rsidR="00C408DA" w:rsidRPr="007055DB" w:rsidRDefault="00C408DA" w:rsidP="00D47AB9">
      <w:pPr>
        <w:autoSpaceDE w:val="0"/>
        <w:autoSpaceDN w:val="0"/>
        <w:adjustRightInd w:val="0"/>
        <w:ind w:firstLine="709"/>
        <w:jc w:val="both"/>
        <w:rPr>
          <w:szCs w:val="28"/>
        </w:rPr>
      </w:pPr>
      <w:r w:rsidRPr="007055DB">
        <w:rPr>
          <w:szCs w:val="28"/>
        </w:rPr>
        <w:t>порядке обжалования действий или бездействия должностных лиц, участвующих в процессе включения граждан в списки.</w:t>
      </w:r>
    </w:p>
    <w:p w:rsidR="00C408DA" w:rsidRPr="007055DB" w:rsidRDefault="00C408DA" w:rsidP="00D47AB9">
      <w:pPr>
        <w:autoSpaceDE w:val="0"/>
        <w:autoSpaceDN w:val="0"/>
        <w:adjustRightInd w:val="0"/>
        <w:ind w:firstLine="709"/>
        <w:jc w:val="both"/>
        <w:rPr>
          <w:szCs w:val="28"/>
        </w:rPr>
      </w:pPr>
      <w:r w:rsidRPr="007055DB">
        <w:rPr>
          <w:szCs w:val="28"/>
        </w:rPr>
        <w:t>11. Гражданам предоставляется возможность предварительной записи на прием. Предварительная запись осуществляется при личном обращении граждан, а при наличии технической возможности - с использованием электронной почты. При предварительной записи гражданин сообщает свои данные, предмет обращения и желаемое время представления документов. Предварительная запись осуществляется путем внесения информации в книги записи граждан, которые ведутся на бумажных или электронных носителях. Заявителю сообщается дата, время приема документов и номер кабинета, в который следует обратиться.</w:t>
      </w:r>
    </w:p>
    <w:p w:rsidR="00C408DA" w:rsidRPr="007055DB" w:rsidRDefault="00C408DA" w:rsidP="00D47AB9">
      <w:pPr>
        <w:autoSpaceDE w:val="0"/>
        <w:autoSpaceDN w:val="0"/>
        <w:adjustRightInd w:val="0"/>
        <w:ind w:firstLine="709"/>
        <w:jc w:val="both"/>
        <w:rPr>
          <w:szCs w:val="28"/>
        </w:rPr>
      </w:pPr>
    </w:p>
    <w:p w:rsidR="00C408DA" w:rsidRPr="007055DB" w:rsidRDefault="00C408DA" w:rsidP="00D47AB9">
      <w:pPr>
        <w:pStyle w:val="ConsPlusNormal"/>
        <w:widowControl/>
        <w:ind w:firstLine="709"/>
        <w:jc w:val="center"/>
        <w:rPr>
          <w:rFonts w:ascii="Times New Roman" w:hAnsi="Times New Roman" w:cs="Times New Roman"/>
          <w:sz w:val="28"/>
          <w:szCs w:val="28"/>
        </w:rPr>
      </w:pPr>
      <w:r w:rsidRPr="007055DB">
        <w:rPr>
          <w:rFonts w:ascii="Times New Roman" w:hAnsi="Times New Roman" w:cs="Times New Roman"/>
          <w:sz w:val="28"/>
          <w:szCs w:val="28"/>
          <w:lang w:val="en-US"/>
        </w:rPr>
        <w:t>II</w:t>
      </w:r>
      <w:r w:rsidRPr="007055DB">
        <w:rPr>
          <w:rFonts w:ascii="Times New Roman" w:hAnsi="Times New Roman" w:cs="Times New Roman"/>
          <w:sz w:val="28"/>
          <w:szCs w:val="28"/>
        </w:rPr>
        <w:t xml:space="preserve">. Порядок принятия решений о предоставлении </w:t>
      </w:r>
      <w:r w:rsidRPr="007055DB">
        <w:rPr>
          <w:rFonts w:ascii="Times New Roman" w:hAnsi="Times New Roman" w:cs="Times New Roman"/>
          <w:bCs/>
          <w:sz w:val="28"/>
          <w:szCs w:val="28"/>
        </w:rPr>
        <w:t>земельных участков при подаче заявления в форме электронного документа</w:t>
      </w:r>
    </w:p>
    <w:p w:rsidR="00C408DA" w:rsidRPr="007055DB" w:rsidRDefault="00C408DA" w:rsidP="00D47AB9">
      <w:pPr>
        <w:ind w:firstLine="709"/>
        <w:jc w:val="both"/>
        <w:rPr>
          <w:szCs w:val="28"/>
        </w:rPr>
      </w:pPr>
    </w:p>
    <w:p w:rsidR="00C408DA" w:rsidRPr="007055DB" w:rsidRDefault="00C408DA" w:rsidP="00D47AB9">
      <w:pPr>
        <w:autoSpaceDE w:val="0"/>
        <w:autoSpaceDN w:val="0"/>
        <w:adjustRightInd w:val="0"/>
        <w:ind w:firstLine="709"/>
        <w:jc w:val="both"/>
        <w:outlineLvl w:val="2"/>
        <w:rPr>
          <w:szCs w:val="28"/>
        </w:rPr>
      </w:pPr>
      <w:r w:rsidRPr="007055DB">
        <w:rPr>
          <w:szCs w:val="28"/>
        </w:rPr>
        <w:t>13. Реквизитный состав заявления о бесплатном предоставлении земельного участка, поданного в форме электронного документа с использованием информационно - телекоммуникационных сетей общего пользования (далее - электронная форма заявления), по содержанию соответствуют реквизитам заявления о бесплатном предоставлении земельного участка многодетной семье, утвержденного Министерством земельных и имущественных отношений Республики Татарстан.</w:t>
      </w:r>
    </w:p>
    <w:p w:rsidR="00C408DA" w:rsidRPr="007055DB" w:rsidRDefault="00C408DA" w:rsidP="00D47AB9">
      <w:pPr>
        <w:autoSpaceDE w:val="0"/>
        <w:autoSpaceDN w:val="0"/>
        <w:adjustRightInd w:val="0"/>
        <w:ind w:firstLine="709"/>
        <w:jc w:val="both"/>
        <w:outlineLvl w:val="2"/>
        <w:rPr>
          <w:szCs w:val="28"/>
        </w:rPr>
      </w:pPr>
      <w:r w:rsidRPr="007055DB">
        <w:rPr>
          <w:szCs w:val="28"/>
        </w:rPr>
        <w:t>14. Заявитель заполняет электронную форму заявления и направляет ее в уполномоченный орган.</w:t>
      </w:r>
    </w:p>
    <w:p w:rsidR="00C408DA" w:rsidRPr="007055DB" w:rsidRDefault="00C408DA" w:rsidP="00D47AB9">
      <w:pPr>
        <w:autoSpaceDE w:val="0"/>
        <w:autoSpaceDN w:val="0"/>
        <w:adjustRightInd w:val="0"/>
        <w:ind w:firstLine="709"/>
        <w:jc w:val="both"/>
        <w:rPr>
          <w:szCs w:val="28"/>
        </w:rPr>
      </w:pPr>
      <w:r w:rsidRPr="007055DB">
        <w:rPr>
          <w:szCs w:val="28"/>
        </w:rPr>
        <w:t>15. После подачи электронной формы заявления в тридцатидневный срок Заявитель представляет непосредственно в уполномоченный орган:</w:t>
      </w:r>
    </w:p>
    <w:p w:rsidR="00C408DA" w:rsidRPr="007055DB" w:rsidRDefault="00C408DA" w:rsidP="00D47AB9">
      <w:pPr>
        <w:autoSpaceDE w:val="0"/>
        <w:autoSpaceDN w:val="0"/>
        <w:adjustRightInd w:val="0"/>
        <w:ind w:firstLine="709"/>
        <w:jc w:val="both"/>
        <w:outlineLvl w:val="1"/>
        <w:rPr>
          <w:szCs w:val="28"/>
        </w:rPr>
      </w:pPr>
      <w:r w:rsidRPr="007055DB">
        <w:rPr>
          <w:szCs w:val="28"/>
        </w:rPr>
        <w:t xml:space="preserve">1) паспорт заявителя; </w:t>
      </w:r>
    </w:p>
    <w:p w:rsidR="00C408DA" w:rsidRPr="007055DB" w:rsidRDefault="00C408DA" w:rsidP="00D47AB9">
      <w:pPr>
        <w:autoSpaceDE w:val="0"/>
        <w:autoSpaceDN w:val="0"/>
        <w:adjustRightInd w:val="0"/>
        <w:ind w:firstLine="709"/>
        <w:jc w:val="both"/>
        <w:outlineLvl w:val="1"/>
        <w:rPr>
          <w:szCs w:val="28"/>
        </w:rPr>
      </w:pPr>
      <w:r w:rsidRPr="007055DB">
        <w:rPr>
          <w:szCs w:val="28"/>
        </w:rPr>
        <w:t>2) паспорт супруга (супруги) заявителя (в случае если заявитель состоит в браке);</w:t>
      </w:r>
    </w:p>
    <w:p w:rsidR="00C408DA" w:rsidRPr="007055DB" w:rsidRDefault="00C408DA" w:rsidP="00D47AB9">
      <w:pPr>
        <w:autoSpaceDE w:val="0"/>
        <w:autoSpaceDN w:val="0"/>
        <w:adjustRightInd w:val="0"/>
        <w:ind w:firstLine="709"/>
        <w:jc w:val="both"/>
        <w:outlineLvl w:val="1"/>
        <w:rPr>
          <w:szCs w:val="28"/>
        </w:rPr>
      </w:pPr>
      <w:r w:rsidRPr="007055DB">
        <w:rPr>
          <w:szCs w:val="28"/>
        </w:rPr>
        <w:t>3) свидетельства о рождении детей;</w:t>
      </w:r>
    </w:p>
    <w:p w:rsidR="00C408DA" w:rsidRPr="007055DB" w:rsidRDefault="00C408DA" w:rsidP="00D47AB9">
      <w:pPr>
        <w:autoSpaceDE w:val="0"/>
        <w:autoSpaceDN w:val="0"/>
        <w:adjustRightInd w:val="0"/>
        <w:ind w:firstLine="709"/>
        <w:jc w:val="both"/>
        <w:outlineLvl w:val="2"/>
        <w:rPr>
          <w:szCs w:val="28"/>
        </w:rPr>
      </w:pPr>
      <w:r w:rsidRPr="007055DB">
        <w:rPr>
          <w:szCs w:val="28"/>
        </w:rPr>
        <w:t>4) 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rsidR="00C408DA" w:rsidRPr="007055DB" w:rsidRDefault="00C408DA" w:rsidP="00D47AB9">
      <w:pPr>
        <w:autoSpaceDE w:val="0"/>
        <w:autoSpaceDN w:val="0"/>
        <w:adjustRightInd w:val="0"/>
        <w:ind w:firstLine="709"/>
        <w:jc w:val="both"/>
        <w:outlineLvl w:val="1"/>
        <w:rPr>
          <w:szCs w:val="28"/>
        </w:rPr>
      </w:pPr>
      <w:r w:rsidRPr="007055DB">
        <w:rPr>
          <w:szCs w:val="28"/>
        </w:rPr>
        <w:t>5) акт органа опеки и попечительства о назначении опекуна или попечителя (в случае, назначения опеки или попечительства);</w:t>
      </w:r>
    </w:p>
    <w:p w:rsidR="00C408DA" w:rsidRPr="007055DB" w:rsidRDefault="00C408DA" w:rsidP="00D47AB9">
      <w:pPr>
        <w:autoSpaceDE w:val="0"/>
        <w:autoSpaceDN w:val="0"/>
        <w:adjustRightInd w:val="0"/>
        <w:ind w:firstLine="709"/>
        <w:jc w:val="both"/>
        <w:outlineLvl w:val="1"/>
        <w:rPr>
          <w:szCs w:val="28"/>
        </w:rPr>
      </w:pPr>
      <w:r w:rsidRPr="007055DB">
        <w:rPr>
          <w:szCs w:val="28"/>
        </w:rPr>
        <w:t>6) договор об осуществлении опеки или попечительства (в случае осуществления опеки или попечительства по договору).</w:t>
      </w:r>
    </w:p>
    <w:p w:rsidR="00C408DA" w:rsidRPr="007055DB" w:rsidRDefault="00C408DA" w:rsidP="00D47AB9">
      <w:pPr>
        <w:autoSpaceDE w:val="0"/>
        <w:autoSpaceDN w:val="0"/>
        <w:adjustRightInd w:val="0"/>
        <w:ind w:firstLine="709"/>
        <w:jc w:val="both"/>
        <w:outlineLvl w:val="2"/>
        <w:rPr>
          <w:szCs w:val="28"/>
        </w:rPr>
      </w:pPr>
      <w:r w:rsidRPr="007055DB">
        <w:rPr>
          <w:szCs w:val="28"/>
        </w:rPr>
        <w:t>16. При подаче электронной формы заявления копии документов, указанных в пункте 15 настоящего Порядка, по желанию заявителя могут быть им представлены в форме электронного документа с разрешением не ниже 300 dpi в формате «jpg», размер файла не должен превышать 5000 килобайт.</w:t>
      </w:r>
    </w:p>
    <w:p w:rsidR="00C408DA" w:rsidRPr="007055DB" w:rsidRDefault="00C408DA" w:rsidP="00D47AB9">
      <w:pPr>
        <w:autoSpaceDE w:val="0"/>
        <w:autoSpaceDN w:val="0"/>
        <w:adjustRightInd w:val="0"/>
        <w:ind w:firstLine="709"/>
        <w:jc w:val="both"/>
        <w:rPr>
          <w:szCs w:val="28"/>
        </w:rPr>
      </w:pPr>
      <w:r w:rsidRPr="007055DB">
        <w:rPr>
          <w:szCs w:val="28"/>
        </w:rPr>
        <w:t>17. После поступления электронной формы заявления в уполномоченный орган заявлению присваивается статус «Зарегистрировано» и генерируется уникальный учетный номер.</w:t>
      </w:r>
    </w:p>
    <w:p w:rsidR="00C408DA" w:rsidRPr="007055DB" w:rsidRDefault="00C408DA" w:rsidP="00D47AB9">
      <w:pPr>
        <w:autoSpaceDE w:val="0"/>
        <w:autoSpaceDN w:val="0"/>
        <w:adjustRightInd w:val="0"/>
        <w:ind w:firstLine="709"/>
        <w:jc w:val="both"/>
        <w:rPr>
          <w:szCs w:val="28"/>
        </w:rPr>
      </w:pPr>
      <w:r w:rsidRPr="007055DB">
        <w:rPr>
          <w:szCs w:val="28"/>
        </w:rPr>
        <w:t>Перечень статусов приведен в Приложении №2 к настоящему Порядку.</w:t>
      </w:r>
    </w:p>
    <w:p w:rsidR="00C408DA" w:rsidRPr="007055DB" w:rsidRDefault="00C408DA" w:rsidP="00D47AB9">
      <w:pPr>
        <w:autoSpaceDE w:val="0"/>
        <w:autoSpaceDN w:val="0"/>
        <w:adjustRightInd w:val="0"/>
        <w:ind w:firstLine="709"/>
        <w:jc w:val="both"/>
        <w:rPr>
          <w:szCs w:val="28"/>
        </w:rPr>
      </w:pPr>
      <w:r w:rsidRPr="007055DB">
        <w:rPr>
          <w:szCs w:val="28"/>
        </w:rPr>
        <w:t>18. В течение трех дней с даты поступления электронной формы заявления сотрудник уполномоченного органа направляет заявителю извещение, в котором указывается дата, время приема документов и номер кабинета, в который ему следует обратиться. Заявлению присваивается статус «Принято к рассмотрению».</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19. При прибытии заявителя и иных членов его семьи, которые старше 14 лет, в уполномоченный орган сотрудник уполномоченного органа:</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распечатывает электронную форму заявления и предоставляет ее им для подписания;</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осуществляет копирование представленных заявителем документов, указанных в пункте 15 настоящего Порядка и заверяет копии своей подписью;</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осуществляет проверку данных заявителя и остальных членов его семьи, указанных в представленных документах, на их соответствие данным, имеющимся в заявлении;</w:t>
      </w:r>
    </w:p>
    <w:p w:rsidR="00C408DA" w:rsidRPr="007055DB" w:rsidRDefault="00C408DA" w:rsidP="00D47AB9">
      <w:pPr>
        <w:autoSpaceDE w:val="0"/>
        <w:autoSpaceDN w:val="0"/>
        <w:adjustRightInd w:val="0"/>
        <w:ind w:firstLine="709"/>
        <w:jc w:val="both"/>
        <w:rPr>
          <w:szCs w:val="28"/>
        </w:rPr>
      </w:pPr>
      <w:r w:rsidRPr="007055DB">
        <w:rPr>
          <w:szCs w:val="28"/>
        </w:rPr>
        <w:t>делает отметку в распечатанной электронной форме заявления о том, что данные заявителя и остальных членов многодетной семьи, указанные в представленных документах, соответствуют данным, имеющимся в распечатанной электронной форме заявления. Заявлению присваивается статус «Подтверждено».</w:t>
      </w:r>
    </w:p>
    <w:p w:rsidR="00C408DA" w:rsidRPr="007055DB" w:rsidRDefault="00C408DA" w:rsidP="00D47AB9">
      <w:pPr>
        <w:autoSpaceDE w:val="0"/>
        <w:autoSpaceDN w:val="0"/>
        <w:adjustRightInd w:val="0"/>
        <w:ind w:firstLine="709"/>
        <w:jc w:val="both"/>
        <w:outlineLvl w:val="1"/>
        <w:rPr>
          <w:szCs w:val="28"/>
        </w:rPr>
      </w:pPr>
      <w:r w:rsidRPr="007055DB">
        <w:rPr>
          <w:szCs w:val="28"/>
        </w:rPr>
        <w:t>Заявитель вправе представить копии документов, указанных в пункте 15 настоящего Порядка, в уполномоченный орган по собственной инициативе.</w:t>
      </w:r>
    </w:p>
    <w:p w:rsidR="00C408DA" w:rsidRPr="007055DB" w:rsidRDefault="00C408DA" w:rsidP="00D47AB9">
      <w:pPr>
        <w:pStyle w:val="ConsPlusNormal"/>
        <w:widowControl/>
        <w:ind w:firstLine="709"/>
        <w:jc w:val="both"/>
        <w:rPr>
          <w:rFonts w:ascii="Times New Roman" w:hAnsi="Times New Roman" w:cs="Times New Roman"/>
          <w:i/>
          <w:sz w:val="28"/>
          <w:szCs w:val="28"/>
        </w:rPr>
      </w:pPr>
      <w:r w:rsidRPr="007055DB">
        <w:rPr>
          <w:rFonts w:ascii="Times New Roman" w:hAnsi="Times New Roman" w:cs="Times New Roman"/>
          <w:sz w:val="28"/>
          <w:szCs w:val="28"/>
        </w:rPr>
        <w:t xml:space="preserve">20. В семидневный срок со дня прибытия Заявителя в уполномоченный орган, уполномоченный орган рассматривает заявление с поступившими документами, подготавливает  решение (распоряжение)  о включении заявителя в списки </w:t>
      </w:r>
      <w:r w:rsidRPr="007055DB">
        <w:rPr>
          <w:rFonts w:ascii="Times New Roman" w:hAnsi="Times New Roman" w:cs="Times New Roman"/>
          <w:bCs/>
          <w:sz w:val="28"/>
          <w:szCs w:val="28"/>
        </w:rPr>
        <w:t xml:space="preserve">граждан, имеющих право на получение земельного участка и </w:t>
      </w:r>
      <w:r w:rsidRPr="007055DB">
        <w:rPr>
          <w:rFonts w:ascii="Times New Roman" w:hAnsi="Times New Roman" w:cs="Times New Roman"/>
          <w:sz w:val="28"/>
          <w:szCs w:val="28"/>
        </w:rPr>
        <w:t xml:space="preserve">направляет  проект указанного решения в Исполнительный комитет Азнакаевского муниципального района. </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 xml:space="preserve">После принятия решения о включении Заявителя в списки </w:t>
      </w:r>
      <w:r w:rsidRPr="007055DB">
        <w:rPr>
          <w:rFonts w:ascii="Times New Roman" w:hAnsi="Times New Roman" w:cs="Times New Roman"/>
          <w:bCs/>
          <w:sz w:val="28"/>
          <w:szCs w:val="28"/>
        </w:rPr>
        <w:t xml:space="preserve">граждан, имеющих право на получение земельного участка, </w:t>
      </w:r>
      <w:r w:rsidRPr="007055DB">
        <w:rPr>
          <w:rFonts w:ascii="Times New Roman" w:hAnsi="Times New Roman" w:cs="Times New Roman"/>
          <w:sz w:val="28"/>
          <w:szCs w:val="28"/>
        </w:rPr>
        <w:t xml:space="preserve">заявлению присваивается статус «Принято решение о включении заявителя в списки». </w:t>
      </w:r>
    </w:p>
    <w:p w:rsidR="00C408DA" w:rsidRPr="007055DB" w:rsidRDefault="00C408DA" w:rsidP="00D47AB9">
      <w:pPr>
        <w:pStyle w:val="ConsPlusNormal"/>
        <w:widowControl/>
        <w:ind w:firstLine="709"/>
        <w:jc w:val="both"/>
        <w:rPr>
          <w:rFonts w:ascii="Times New Roman" w:hAnsi="Times New Roman" w:cs="Times New Roman"/>
          <w:bCs/>
          <w:sz w:val="28"/>
          <w:szCs w:val="28"/>
        </w:rPr>
      </w:pPr>
      <w:r w:rsidRPr="007055DB">
        <w:rPr>
          <w:rFonts w:ascii="Times New Roman" w:hAnsi="Times New Roman" w:cs="Times New Roman"/>
          <w:sz w:val="28"/>
          <w:szCs w:val="28"/>
        </w:rPr>
        <w:t xml:space="preserve">Срок принятия решения о включении заявителя в списки </w:t>
      </w:r>
      <w:r w:rsidRPr="007055DB">
        <w:rPr>
          <w:rFonts w:ascii="Times New Roman" w:hAnsi="Times New Roman" w:cs="Times New Roman"/>
          <w:bCs/>
          <w:sz w:val="28"/>
          <w:szCs w:val="28"/>
        </w:rPr>
        <w:t>граждан, имеющих право на получение земельного участка, с даты регистрации заявления, не может быть более тридцати дней.</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 xml:space="preserve">21. При отсутствии или неполноты обязательных для указания в заявлении сведений, а также, в случае если заявителем после регистрации заявления в тридцатидневный срок не представлены документы, предусмотренные пунктом 15 настоящего Порядка, либо документы, представленные заявителем, не подтверждают право заявителя на бесплатное </w:t>
      </w:r>
      <w:r w:rsidRPr="007055DB">
        <w:rPr>
          <w:rFonts w:ascii="Times New Roman" w:hAnsi="Times New Roman" w:cs="Times New Roman"/>
          <w:bCs/>
          <w:sz w:val="28"/>
          <w:szCs w:val="28"/>
        </w:rPr>
        <w:t xml:space="preserve">получение земельного участка </w:t>
      </w:r>
      <w:r w:rsidRPr="007055DB">
        <w:rPr>
          <w:rFonts w:ascii="Times New Roman" w:hAnsi="Times New Roman" w:cs="Times New Roman"/>
          <w:sz w:val="28"/>
          <w:szCs w:val="28"/>
        </w:rPr>
        <w:t>для осуществления индивидуального жилищного строительства, дачного строительства, ведения личного подсобного хозяйства (приусадебный земельный участок), садоводства или огородничества</w:t>
      </w:r>
      <w:r w:rsidRPr="007055DB">
        <w:rPr>
          <w:rFonts w:ascii="Times New Roman" w:hAnsi="Times New Roman" w:cs="Times New Roman"/>
          <w:bCs/>
          <w:sz w:val="28"/>
          <w:szCs w:val="28"/>
        </w:rPr>
        <w:t>,</w:t>
      </w:r>
      <w:r w:rsidRPr="007055DB">
        <w:rPr>
          <w:rFonts w:ascii="Times New Roman" w:hAnsi="Times New Roman" w:cs="Times New Roman"/>
          <w:sz w:val="28"/>
          <w:szCs w:val="28"/>
        </w:rPr>
        <w:t xml:space="preserve"> уполномоченным органом местного самоуправления подготавливается проект решения (распоряжения) об отказе во включении в списки и направляется в Исполнительный комитет Азнакаевского муниципального района. Исполнительным комитетом Азнакаевского муниципального района принимается решение об отказе во включение в списки. Заявлению присваивается статус «Отклонено».</w:t>
      </w:r>
    </w:p>
    <w:p w:rsidR="00C408DA" w:rsidRPr="007055DB" w:rsidRDefault="00C408DA" w:rsidP="00D47AB9">
      <w:pPr>
        <w:pStyle w:val="ConsPlusNormal"/>
        <w:widowControl/>
        <w:ind w:firstLine="709"/>
        <w:jc w:val="both"/>
        <w:rPr>
          <w:rFonts w:ascii="Times New Roman" w:hAnsi="Times New Roman" w:cs="Times New Roman"/>
          <w:bCs/>
          <w:sz w:val="28"/>
          <w:szCs w:val="28"/>
        </w:rPr>
      </w:pPr>
      <w:r w:rsidRPr="007055DB">
        <w:rPr>
          <w:rFonts w:ascii="Times New Roman" w:hAnsi="Times New Roman" w:cs="Times New Roman"/>
          <w:sz w:val="28"/>
          <w:szCs w:val="28"/>
        </w:rPr>
        <w:t xml:space="preserve">Срок принятия решения об отказе во включении в списки </w:t>
      </w:r>
      <w:r w:rsidRPr="007055DB">
        <w:rPr>
          <w:rFonts w:ascii="Times New Roman" w:hAnsi="Times New Roman" w:cs="Times New Roman"/>
          <w:bCs/>
          <w:sz w:val="28"/>
          <w:szCs w:val="28"/>
        </w:rPr>
        <w:t>с даты регистрации заявления не может быть более тридцати дней.</w:t>
      </w:r>
    </w:p>
    <w:p w:rsidR="00C408DA" w:rsidRPr="007055DB" w:rsidRDefault="00C408DA" w:rsidP="003031FF">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Граждане имеют право обжаловать в судебном порядке решение об отказе во включение в списки граждан, имеющих право на бесплатное получение земельных участков.</w:t>
      </w:r>
    </w:p>
    <w:p w:rsidR="00C408DA" w:rsidRPr="007055DB" w:rsidRDefault="00C408DA" w:rsidP="00D47AB9">
      <w:pPr>
        <w:ind w:firstLine="709"/>
        <w:jc w:val="both"/>
        <w:rPr>
          <w:szCs w:val="28"/>
        </w:rPr>
      </w:pPr>
      <w:r w:rsidRPr="007055DB">
        <w:rPr>
          <w:szCs w:val="28"/>
        </w:rPr>
        <w:t xml:space="preserve">22. Решение о включении заявителя в списки </w:t>
      </w:r>
      <w:r w:rsidRPr="007055DB">
        <w:rPr>
          <w:bCs/>
          <w:szCs w:val="28"/>
        </w:rPr>
        <w:t xml:space="preserve">граждан, имеющих право на получение земельного участка </w:t>
      </w:r>
      <w:r w:rsidRPr="007055DB">
        <w:rPr>
          <w:szCs w:val="28"/>
        </w:rPr>
        <w:t>либо об отказе включения его в списки направляется уполномоченным органом в адрес заявителя в трехдневный срок с даты принятия указанного решения.</w:t>
      </w:r>
    </w:p>
    <w:p w:rsidR="00C408DA" w:rsidRPr="007055DB" w:rsidRDefault="00C408DA" w:rsidP="00D47AB9">
      <w:pPr>
        <w:ind w:firstLine="709"/>
        <w:jc w:val="both"/>
        <w:rPr>
          <w:szCs w:val="28"/>
        </w:rPr>
      </w:pPr>
      <w:r w:rsidRPr="007055DB">
        <w:rPr>
          <w:szCs w:val="28"/>
        </w:rPr>
        <w:t>23. С целью обеспечения граждан земельными участками Исполнительный комитет Азнакаевского муниципального района обеспечивает проведение следующих мероприятий:</w:t>
      </w:r>
    </w:p>
    <w:p w:rsidR="00C408DA" w:rsidRPr="007055DB" w:rsidRDefault="00C408DA" w:rsidP="00D47AB9">
      <w:pPr>
        <w:ind w:firstLine="709"/>
        <w:jc w:val="both"/>
        <w:rPr>
          <w:szCs w:val="28"/>
        </w:rPr>
      </w:pPr>
      <w:r w:rsidRPr="007055DB">
        <w:rPr>
          <w:szCs w:val="28"/>
        </w:rPr>
        <w:t>- определения местоположения земельных участков для осуществления индивидуального жилищного строительства, дачного строительства, ведения личного подсобного хозяйства (приусадебный земельный участок), садоводства или огородничества;</w:t>
      </w:r>
    </w:p>
    <w:p w:rsidR="00C408DA" w:rsidRPr="007055DB" w:rsidRDefault="00C408DA" w:rsidP="00D47AB9">
      <w:pPr>
        <w:autoSpaceDE w:val="0"/>
        <w:autoSpaceDN w:val="0"/>
        <w:adjustRightInd w:val="0"/>
        <w:ind w:firstLine="709"/>
        <w:jc w:val="both"/>
        <w:outlineLvl w:val="1"/>
        <w:rPr>
          <w:szCs w:val="28"/>
        </w:rPr>
      </w:pPr>
      <w:r w:rsidRPr="007055DB">
        <w:rPr>
          <w:szCs w:val="28"/>
        </w:rPr>
        <w:t>- определения технических условий подключения объектов к сетям инженерно-технического обеспечения, транспортной доступности и т.п.;</w:t>
      </w:r>
    </w:p>
    <w:p w:rsidR="00C408DA" w:rsidRPr="007055DB" w:rsidRDefault="00C408DA" w:rsidP="00D47AB9">
      <w:pPr>
        <w:autoSpaceDE w:val="0"/>
        <w:autoSpaceDN w:val="0"/>
        <w:adjustRightInd w:val="0"/>
        <w:ind w:firstLine="709"/>
        <w:jc w:val="both"/>
        <w:outlineLvl w:val="1"/>
        <w:rPr>
          <w:szCs w:val="28"/>
        </w:rPr>
      </w:pPr>
      <w:r w:rsidRPr="007055DB">
        <w:rPr>
          <w:szCs w:val="28"/>
        </w:rPr>
        <w:t>- осуществления проектных, землеустроительных работ;</w:t>
      </w:r>
    </w:p>
    <w:p w:rsidR="00C408DA" w:rsidRPr="007055DB" w:rsidRDefault="00C408DA" w:rsidP="00D47AB9">
      <w:pPr>
        <w:autoSpaceDE w:val="0"/>
        <w:autoSpaceDN w:val="0"/>
        <w:adjustRightInd w:val="0"/>
        <w:ind w:firstLine="709"/>
        <w:jc w:val="both"/>
        <w:outlineLvl w:val="1"/>
        <w:rPr>
          <w:szCs w:val="28"/>
        </w:rPr>
      </w:pPr>
      <w:r w:rsidRPr="007055DB">
        <w:rPr>
          <w:szCs w:val="28"/>
        </w:rPr>
        <w:t>- принятия решения о формировании земельных участков;</w:t>
      </w:r>
    </w:p>
    <w:p w:rsidR="00C408DA" w:rsidRPr="007055DB" w:rsidRDefault="00C408DA" w:rsidP="00D47AB9">
      <w:pPr>
        <w:autoSpaceDE w:val="0"/>
        <w:autoSpaceDN w:val="0"/>
        <w:adjustRightInd w:val="0"/>
        <w:ind w:firstLine="709"/>
        <w:jc w:val="both"/>
        <w:outlineLvl w:val="1"/>
        <w:rPr>
          <w:szCs w:val="28"/>
        </w:rPr>
      </w:pPr>
      <w:r w:rsidRPr="007055DB">
        <w:rPr>
          <w:szCs w:val="28"/>
        </w:rPr>
        <w:t>- постановку на кадастровый учет земельных участков;</w:t>
      </w:r>
    </w:p>
    <w:p w:rsidR="00C408DA" w:rsidRPr="007055DB" w:rsidRDefault="00C408DA" w:rsidP="00D47AB9">
      <w:pPr>
        <w:autoSpaceDE w:val="0"/>
        <w:autoSpaceDN w:val="0"/>
        <w:adjustRightInd w:val="0"/>
        <w:ind w:firstLine="709"/>
        <w:jc w:val="both"/>
        <w:outlineLvl w:val="1"/>
        <w:rPr>
          <w:szCs w:val="28"/>
        </w:rPr>
      </w:pPr>
      <w:r w:rsidRPr="007055DB">
        <w:rPr>
          <w:szCs w:val="28"/>
        </w:rPr>
        <w:t>- подготовку информационных материалов, размещение их на сайте муниципального образования.</w:t>
      </w:r>
    </w:p>
    <w:p w:rsidR="00C408DA" w:rsidRPr="007055DB" w:rsidRDefault="00C408DA" w:rsidP="00D47AB9">
      <w:pPr>
        <w:ind w:firstLine="709"/>
        <w:jc w:val="both"/>
        <w:rPr>
          <w:szCs w:val="28"/>
        </w:rPr>
      </w:pPr>
      <w:r w:rsidRPr="007055DB">
        <w:rPr>
          <w:szCs w:val="28"/>
        </w:rPr>
        <w:t>24. Предоставление гражданам земельных участков осуществляется  в порядке очередности не позднее одного года с даты их включения в списки, за исключением случая, предусмотренного пунктом 30 настоящего Порядка.</w:t>
      </w:r>
    </w:p>
    <w:p w:rsidR="00C408DA" w:rsidRPr="007055DB" w:rsidRDefault="00C408DA" w:rsidP="00D47AB9">
      <w:pPr>
        <w:autoSpaceDE w:val="0"/>
        <w:autoSpaceDN w:val="0"/>
        <w:adjustRightInd w:val="0"/>
        <w:ind w:firstLine="709"/>
        <w:jc w:val="both"/>
        <w:outlineLvl w:val="2"/>
        <w:rPr>
          <w:szCs w:val="28"/>
        </w:rPr>
      </w:pPr>
      <w:r w:rsidRPr="007055DB">
        <w:rPr>
          <w:szCs w:val="28"/>
        </w:rPr>
        <w:t xml:space="preserve">Уполномоченный орган назначает место, дату и время проведения процедуры выбора земельных участков и определяют граждан для участия в указанной процедуре в порядке их очередности и количеством сформированных земельных участков. </w:t>
      </w:r>
    </w:p>
    <w:p w:rsidR="00C408DA" w:rsidRPr="007055DB" w:rsidRDefault="00C408DA" w:rsidP="00D47AB9">
      <w:pPr>
        <w:autoSpaceDE w:val="0"/>
        <w:autoSpaceDN w:val="0"/>
        <w:adjustRightInd w:val="0"/>
        <w:ind w:firstLine="709"/>
        <w:jc w:val="both"/>
        <w:outlineLvl w:val="2"/>
        <w:rPr>
          <w:szCs w:val="28"/>
        </w:rPr>
      </w:pPr>
      <w:r w:rsidRPr="007055DB">
        <w:rPr>
          <w:szCs w:val="28"/>
        </w:rPr>
        <w:t>Не позднее, чем за две недели до проведения процедуры выбора земельного участка граждане, определенные уполномоченным органом местного самоуправления, извещаются  заказным письмом с уведомлением о вручении, о месте, дате и времени ее проведения. После направления Заявителю извещения заявлению присваивается статус «Участие в выборе земельного участка».</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25. Для проведения процедуры выбора земельного участка Исполнительным комитетом Азнакаевского муниципального района создается комиссия. Состав комиссии и порядок ее работы определяется Исполнительным комитетом Азнакаевского муниципального района</w:t>
      </w:r>
      <w:bookmarkStart w:id="0" w:name="_GoBack"/>
      <w:bookmarkEnd w:id="0"/>
      <w:r w:rsidRPr="007055DB">
        <w:rPr>
          <w:rFonts w:ascii="Times New Roman" w:hAnsi="Times New Roman" w:cs="Times New Roman"/>
          <w:sz w:val="28"/>
          <w:szCs w:val="28"/>
        </w:rPr>
        <w:t>.</w:t>
      </w:r>
    </w:p>
    <w:p w:rsidR="00C408DA" w:rsidRPr="007055DB" w:rsidRDefault="00C408DA" w:rsidP="00D47AB9">
      <w:pPr>
        <w:autoSpaceDE w:val="0"/>
        <w:autoSpaceDN w:val="0"/>
        <w:adjustRightInd w:val="0"/>
        <w:ind w:firstLine="709"/>
        <w:jc w:val="both"/>
        <w:outlineLvl w:val="1"/>
        <w:rPr>
          <w:szCs w:val="28"/>
        </w:rPr>
      </w:pPr>
      <w:r w:rsidRPr="007055DB">
        <w:rPr>
          <w:szCs w:val="28"/>
        </w:rPr>
        <w:t>26. Выбор земельного участка осуществляется Заявителем, супругой (супругом) Заявителя или его законным представителем из представленного для выбора перечня земельных участков в соответствии с их очередностью и оформляется актом по форме согласно Приложению №3 к настоящему Порядку, подписываемым Заявителем или супругой (супругом) Заявителя и представителем уполномоченного органа местного самоуправления. После подписания заявителем и представителем уполномоченного органа акта, подтверждающего выбор заявителем земельного участка, заявлению присваивается статус «Участок выбран».</w:t>
      </w:r>
    </w:p>
    <w:p w:rsidR="00C408DA" w:rsidRPr="007055DB" w:rsidRDefault="00C408DA" w:rsidP="00D47AB9">
      <w:pPr>
        <w:autoSpaceDE w:val="0"/>
        <w:autoSpaceDN w:val="0"/>
        <w:adjustRightInd w:val="0"/>
        <w:ind w:firstLine="709"/>
        <w:jc w:val="both"/>
        <w:outlineLvl w:val="1"/>
        <w:rPr>
          <w:szCs w:val="28"/>
        </w:rPr>
      </w:pPr>
      <w:r w:rsidRPr="007055DB">
        <w:rPr>
          <w:szCs w:val="28"/>
        </w:rPr>
        <w:t>27. Решение о предоставлении земельного участка принимается Исполнительным комитетом Азнакаевского муниципального района, на основании акта, указанного в пункте 26 настоящего Порядка, не позднее четырнадцати дней с даты его подписания. Заявлению присваивается статус «Участок предоставлен».</w:t>
      </w:r>
    </w:p>
    <w:p w:rsidR="00C408DA" w:rsidRPr="007055DB" w:rsidRDefault="00C408DA" w:rsidP="00D47AB9">
      <w:pPr>
        <w:autoSpaceDE w:val="0"/>
        <w:autoSpaceDN w:val="0"/>
        <w:adjustRightInd w:val="0"/>
        <w:ind w:firstLine="709"/>
        <w:jc w:val="both"/>
        <w:outlineLvl w:val="1"/>
        <w:rPr>
          <w:szCs w:val="28"/>
        </w:rPr>
      </w:pPr>
      <w:r w:rsidRPr="007055DB">
        <w:rPr>
          <w:szCs w:val="28"/>
        </w:rPr>
        <w:t>28. В трехдневный срок с даты принятия решения о предоставлении земельного участка уполномоченный орган направляет заявителю уведомление о принятии решения о предоставлении земельного участка и о месте, дате и времени подписания акта приема передачи земельного участка заявителю. Заявлению присваивается статус «Участок в собственности».</w:t>
      </w:r>
    </w:p>
    <w:p w:rsidR="00C408DA" w:rsidRPr="007055DB" w:rsidRDefault="00C408DA" w:rsidP="00D47AB9">
      <w:pPr>
        <w:autoSpaceDE w:val="0"/>
        <w:autoSpaceDN w:val="0"/>
        <w:adjustRightInd w:val="0"/>
        <w:ind w:firstLine="709"/>
        <w:jc w:val="both"/>
        <w:outlineLvl w:val="1"/>
        <w:rPr>
          <w:szCs w:val="28"/>
        </w:rPr>
      </w:pPr>
      <w:r w:rsidRPr="007055DB">
        <w:rPr>
          <w:szCs w:val="28"/>
        </w:rPr>
        <w:t>29. В трехдневный срок с даты подписания акта приема - передачи земельного участка уполномоченный орган заполняет и направляет в форме электронного документа в формате «xls»с применением средств электронной цифровой подписи в Единой межведомственной системе электронного документооборота Республики Татарстан в Министерство земельных и имущественных отношений Республики Татарстан карту учета граждан по форме предусмотренной Реестром граждан, имеющих трех и более детей, в собственность которых бесплатно предоставлены (переданы) земельные участки, утвержденным Кабинетом Министров Республики Татарстан.</w:t>
      </w:r>
    </w:p>
    <w:p w:rsidR="00C408DA" w:rsidRPr="007055DB" w:rsidRDefault="00C408DA" w:rsidP="00D47AB9">
      <w:pPr>
        <w:autoSpaceDE w:val="0"/>
        <w:autoSpaceDN w:val="0"/>
        <w:adjustRightInd w:val="0"/>
        <w:ind w:firstLine="709"/>
        <w:jc w:val="both"/>
        <w:outlineLvl w:val="1"/>
        <w:rPr>
          <w:szCs w:val="28"/>
        </w:rPr>
      </w:pPr>
      <w:r w:rsidRPr="007055DB">
        <w:rPr>
          <w:szCs w:val="28"/>
        </w:rPr>
        <w:t>30. При отказе Заявителя от участия в процедуре выбора земельного участка или при его отказе от земельного участка в процессе процедуры выбора земельного участка либо при неприбытии Заявителя для участия в процедуре выбора земельного участка по неуважительной причине, заявлению присваивается статус «Отказ заявителя».</w:t>
      </w:r>
    </w:p>
    <w:p w:rsidR="00C408DA" w:rsidRPr="007055DB" w:rsidRDefault="00C408DA" w:rsidP="00D47AB9">
      <w:pPr>
        <w:autoSpaceDE w:val="0"/>
        <w:autoSpaceDN w:val="0"/>
        <w:adjustRightInd w:val="0"/>
        <w:ind w:firstLine="709"/>
        <w:jc w:val="both"/>
        <w:outlineLvl w:val="1"/>
        <w:rPr>
          <w:szCs w:val="28"/>
        </w:rPr>
      </w:pPr>
      <w:r w:rsidRPr="007055DB">
        <w:rPr>
          <w:szCs w:val="28"/>
        </w:rPr>
        <w:t>Отказ Заявителя от участия в процедуре выбора земельного участка или его отказ от выбора земельного участка в процессе процедуры выбора земельного участка либо неприбытие Заявителя для участия в процедуре выбора земельного участка по неуважительной причине оформляется протоколом Комиссии, указанной в пункте 25 настоящего Порядка.</w:t>
      </w:r>
    </w:p>
    <w:p w:rsidR="00C408DA" w:rsidRPr="007055DB" w:rsidRDefault="00C408DA" w:rsidP="00D47AB9">
      <w:pPr>
        <w:autoSpaceDE w:val="0"/>
        <w:autoSpaceDN w:val="0"/>
        <w:adjustRightInd w:val="0"/>
        <w:ind w:firstLine="709"/>
        <w:jc w:val="both"/>
        <w:outlineLvl w:val="2"/>
        <w:rPr>
          <w:szCs w:val="28"/>
        </w:rPr>
      </w:pPr>
      <w:r w:rsidRPr="007055DB">
        <w:rPr>
          <w:szCs w:val="28"/>
        </w:rPr>
        <w:t xml:space="preserve">31. Не позднее, чем за две недели до проведения новой процедуры выбора земельного участка заявители, ранее отказавшиеся от участия в процедуре выбора земельного участка или отказавшиеся от земельного участка в процессе процедуры выбора земельного участка либо не прибывшие для участия в процедуре выбора земельного участка по неуважительной причине, извещаются  заказным письмом с уведомлением о месте, дате и времени ее проведения. После направления Заявителю извещения заявлению вновь присваивается статус «Участие в выборе земельного участка». </w:t>
      </w:r>
    </w:p>
    <w:p w:rsidR="00C408DA" w:rsidRPr="007055DB" w:rsidRDefault="00C408DA" w:rsidP="00D47AB9">
      <w:pPr>
        <w:autoSpaceDE w:val="0"/>
        <w:autoSpaceDN w:val="0"/>
        <w:adjustRightInd w:val="0"/>
        <w:ind w:firstLine="709"/>
        <w:jc w:val="both"/>
        <w:outlineLvl w:val="2"/>
        <w:rPr>
          <w:szCs w:val="28"/>
        </w:rPr>
      </w:pPr>
      <w:r w:rsidRPr="007055DB">
        <w:rPr>
          <w:szCs w:val="28"/>
        </w:rPr>
        <w:t>Заявители могут участвовать в процедурах выбора земельного участка три раза.</w:t>
      </w:r>
    </w:p>
    <w:p w:rsidR="00C408DA" w:rsidRPr="007055DB" w:rsidRDefault="00C408DA" w:rsidP="00D47AB9">
      <w:pPr>
        <w:autoSpaceDE w:val="0"/>
        <w:autoSpaceDN w:val="0"/>
        <w:adjustRightInd w:val="0"/>
        <w:ind w:firstLine="709"/>
        <w:jc w:val="both"/>
        <w:outlineLvl w:val="1"/>
        <w:rPr>
          <w:szCs w:val="28"/>
        </w:rPr>
      </w:pPr>
      <w:r w:rsidRPr="007055DB">
        <w:rPr>
          <w:szCs w:val="28"/>
        </w:rPr>
        <w:t>32. При троекратном отказе заявителя от выбора земельного участка либо троекратной неявке на процедуру выбора земельного участка он решением уполномоченного органа исключается из списка. Заявлению присваивается статус «Принято решение об исключении заявителя из списков».</w:t>
      </w:r>
    </w:p>
    <w:p w:rsidR="00C408DA" w:rsidRPr="007055DB" w:rsidRDefault="00C408DA" w:rsidP="00D47AB9">
      <w:pPr>
        <w:autoSpaceDE w:val="0"/>
        <w:autoSpaceDN w:val="0"/>
        <w:adjustRightInd w:val="0"/>
        <w:ind w:firstLine="709"/>
        <w:jc w:val="both"/>
        <w:outlineLvl w:val="1"/>
        <w:rPr>
          <w:szCs w:val="28"/>
        </w:rPr>
      </w:pPr>
      <w:r w:rsidRPr="007055DB">
        <w:rPr>
          <w:szCs w:val="28"/>
        </w:rPr>
        <w:t>Исключение из списка по указанным основаниям не лишает гражданина права повторного обращения с заявлением в орган местного самоуправления для предоставления земельного участка.</w:t>
      </w:r>
    </w:p>
    <w:p w:rsidR="00C408DA" w:rsidRPr="007055DB" w:rsidRDefault="00C408DA" w:rsidP="00D47AB9">
      <w:pPr>
        <w:ind w:firstLine="709"/>
        <w:jc w:val="both"/>
        <w:rPr>
          <w:szCs w:val="28"/>
        </w:rPr>
      </w:pPr>
    </w:p>
    <w:p w:rsidR="00C408DA" w:rsidRPr="007055DB" w:rsidRDefault="00C408DA" w:rsidP="00D47AB9">
      <w:pPr>
        <w:pStyle w:val="ConsPlusNormal"/>
        <w:widowControl/>
        <w:ind w:firstLine="709"/>
        <w:jc w:val="center"/>
        <w:rPr>
          <w:rFonts w:ascii="Times New Roman" w:hAnsi="Times New Roman" w:cs="Times New Roman"/>
          <w:sz w:val="28"/>
          <w:szCs w:val="28"/>
        </w:rPr>
      </w:pPr>
      <w:r w:rsidRPr="007055DB">
        <w:rPr>
          <w:rFonts w:ascii="Times New Roman" w:hAnsi="Times New Roman" w:cs="Times New Roman"/>
          <w:sz w:val="28"/>
          <w:szCs w:val="28"/>
          <w:lang w:val="en-US"/>
        </w:rPr>
        <w:t>III</w:t>
      </w:r>
      <w:r w:rsidRPr="007055DB">
        <w:rPr>
          <w:rFonts w:ascii="Times New Roman" w:hAnsi="Times New Roman" w:cs="Times New Roman"/>
          <w:sz w:val="28"/>
          <w:szCs w:val="28"/>
        </w:rPr>
        <w:t xml:space="preserve">. Порядок принятия решений о предоставлении </w:t>
      </w:r>
      <w:r w:rsidRPr="007055DB">
        <w:rPr>
          <w:rFonts w:ascii="Times New Roman" w:hAnsi="Times New Roman" w:cs="Times New Roman"/>
          <w:bCs/>
          <w:sz w:val="28"/>
          <w:szCs w:val="28"/>
        </w:rPr>
        <w:t>земельных участков при подаче заявления в письменной форме</w:t>
      </w:r>
    </w:p>
    <w:p w:rsidR="00C408DA" w:rsidRPr="007055DB" w:rsidRDefault="00C408DA" w:rsidP="00D47AB9">
      <w:pPr>
        <w:ind w:firstLine="709"/>
        <w:jc w:val="both"/>
        <w:rPr>
          <w:szCs w:val="28"/>
        </w:rPr>
      </w:pPr>
    </w:p>
    <w:p w:rsidR="00C408DA" w:rsidRPr="007055DB" w:rsidRDefault="00C408DA" w:rsidP="00D47AB9">
      <w:pPr>
        <w:autoSpaceDE w:val="0"/>
        <w:autoSpaceDN w:val="0"/>
        <w:adjustRightInd w:val="0"/>
        <w:ind w:firstLine="709"/>
        <w:jc w:val="both"/>
        <w:outlineLvl w:val="1"/>
        <w:rPr>
          <w:szCs w:val="28"/>
        </w:rPr>
      </w:pPr>
      <w:r w:rsidRPr="007055DB">
        <w:rPr>
          <w:szCs w:val="28"/>
        </w:rPr>
        <w:t>33. Гражданин, заинтересованный в предоставлении земельного участка в соответствии со статьей 32.1 Земельного кодекса Республики Татарстан, обращается в уполномоченный орган с заявлением по форме, утвержденной Министерством земельных и имущественных отношений Республики Татарстан.</w:t>
      </w:r>
    </w:p>
    <w:p w:rsidR="00C408DA" w:rsidRPr="007055DB" w:rsidRDefault="00C408DA" w:rsidP="00D47AB9">
      <w:pPr>
        <w:autoSpaceDE w:val="0"/>
        <w:autoSpaceDN w:val="0"/>
        <w:adjustRightInd w:val="0"/>
        <w:ind w:firstLine="709"/>
        <w:jc w:val="both"/>
        <w:rPr>
          <w:szCs w:val="28"/>
        </w:rPr>
      </w:pPr>
      <w:r w:rsidRPr="007055DB">
        <w:rPr>
          <w:szCs w:val="28"/>
        </w:rPr>
        <w:t>34. Совместно с заявлением в уполномоченный орган представляются документы, указанные в пункте 15 настоящего Порядка.</w:t>
      </w:r>
    </w:p>
    <w:p w:rsidR="00C408DA" w:rsidRPr="007055DB" w:rsidRDefault="00C408DA" w:rsidP="00D47AB9">
      <w:pPr>
        <w:autoSpaceDE w:val="0"/>
        <w:autoSpaceDN w:val="0"/>
        <w:adjustRightInd w:val="0"/>
        <w:ind w:firstLine="709"/>
        <w:jc w:val="both"/>
        <w:rPr>
          <w:szCs w:val="28"/>
        </w:rPr>
      </w:pPr>
      <w:r w:rsidRPr="007055DB">
        <w:rPr>
          <w:szCs w:val="28"/>
        </w:rPr>
        <w:t>35. Сотрудник уполномоченного органа:</w:t>
      </w:r>
    </w:p>
    <w:p w:rsidR="00C408DA" w:rsidRPr="007055DB" w:rsidRDefault="00C408DA" w:rsidP="00D47AB9">
      <w:pPr>
        <w:autoSpaceDE w:val="0"/>
        <w:autoSpaceDN w:val="0"/>
        <w:adjustRightInd w:val="0"/>
        <w:ind w:firstLine="709"/>
        <w:jc w:val="both"/>
        <w:rPr>
          <w:szCs w:val="28"/>
        </w:rPr>
      </w:pPr>
      <w:r w:rsidRPr="007055DB">
        <w:rPr>
          <w:szCs w:val="28"/>
        </w:rPr>
        <w:t>осуществляет проверку данных заявителя и остальных членов многодетной семьи, указанных в представленных документах, на их соответствие данным, имеющихся в заявлении;</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осуществляет копирование представленных заявителем документов и заверяет копии своей подписью;</w:t>
      </w:r>
    </w:p>
    <w:p w:rsidR="00C408DA" w:rsidRPr="007055DB" w:rsidRDefault="00C408DA" w:rsidP="00D47AB9">
      <w:pPr>
        <w:autoSpaceDE w:val="0"/>
        <w:autoSpaceDN w:val="0"/>
        <w:adjustRightInd w:val="0"/>
        <w:ind w:firstLine="709"/>
        <w:jc w:val="both"/>
        <w:rPr>
          <w:szCs w:val="28"/>
        </w:rPr>
      </w:pPr>
      <w:r w:rsidRPr="007055DB">
        <w:rPr>
          <w:szCs w:val="28"/>
        </w:rPr>
        <w:t>делает отметку в заявлении о том, что данные заявителя и остальных членов многодетной семьи, указанные в представленных документах, соответствуют данным, имеющимся в заявлении;</w:t>
      </w:r>
    </w:p>
    <w:p w:rsidR="00C408DA" w:rsidRPr="007055DB" w:rsidRDefault="00C408DA" w:rsidP="00D47AB9">
      <w:pPr>
        <w:autoSpaceDE w:val="0"/>
        <w:autoSpaceDN w:val="0"/>
        <w:adjustRightInd w:val="0"/>
        <w:ind w:firstLine="709"/>
        <w:jc w:val="both"/>
        <w:rPr>
          <w:szCs w:val="28"/>
        </w:rPr>
      </w:pPr>
      <w:r w:rsidRPr="007055DB">
        <w:rPr>
          <w:szCs w:val="28"/>
        </w:rPr>
        <w:t>заполняет электронную форму заявления.</w:t>
      </w:r>
    </w:p>
    <w:p w:rsidR="00C408DA" w:rsidRPr="007055DB" w:rsidRDefault="00C408DA" w:rsidP="00D47AB9">
      <w:pPr>
        <w:autoSpaceDE w:val="0"/>
        <w:autoSpaceDN w:val="0"/>
        <w:adjustRightInd w:val="0"/>
        <w:ind w:firstLine="709"/>
        <w:jc w:val="both"/>
        <w:outlineLvl w:val="1"/>
        <w:rPr>
          <w:szCs w:val="28"/>
        </w:rPr>
      </w:pPr>
      <w:r w:rsidRPr="007055DB">
        <w:rPr>
          <w:szCs w:val="28"/>
        </w:rPr>
        <w:t>Заявитель вправе представить копии документов, представляемых вместе с заявлением, в уполномоченный орган по собственной инициативе.</w:t>
      </w:r>
    </w:p>
    <w:p w:rsidR="00C408DA" w:rsidRPr="007055DB" w:rsidRDefault="00C408DA" w:rsidP="00D47AB9">
      <w:pPr>
        <w:autoSpaceDE w:val="0"/>
        <w:autoSpaceDN w:val="0"/>
        <w:adjustRightInd w:val="0"/>
        <w:ind w:firstLine="709"/>
        <w:jc w:val="both"/>
        <w:rPr>
          <w:szCs w:val="28"/>
        </w:rPr>
      </w:pPr>
      <w:r w:rsidRPr="007055DB">
        <w:rPr>
          <w:szCs w:val="28"/>
        </w:rPr>
        <w:t>36. После заполнения сотрудником уполномоченного органа электронной формы заявления заявлению присваивается статус «Подтверждено».</w:t>
      </w:r>
    </w:p>
    <w:p w:rsidR="00C408DA" w:rsidRPr="007055DB" w:rsidRDefault="00C408DA" w:rsidP="00D47AB9">
      <w:pPr>
        <w:ind w:firstLine="709"/>
        <w:jc w:val="both"/>
        <w:rPr>
          <w:szCs w:val="28"/>
        </w:rPr>
      </w:pPr>
      <w:r w:rsidRPr="007055DB">
        <w:rPr>
          <w:szCs w:val="28"/>
        </w:rPr>
        <w:t xml:space="preserve">37. Процедуры по включению Заявителя в списки </w:t>
      </w:r>
      <w:r w:rsidRPr="007055DB">
        <w:rPr>
          <w:bCs/>
          <w:szCs w:val="28"/>
        </w:rPr>
        <w:t>граждан, имеющих право на получение земельного участка, выбору и предоставлению земельного участка аналогичны процедурам, отраженным в пунктах 17 - 31 настоящего Порядка.</w:t>
      </w:r>
    </w:p>
    <w:p w:rsidR="00C408DA" w:rsidRPr="007055DB" w:rsidRDefault="00C408DA" w:rsidP="00D47AB9">
      <w:pPr>
        <w:ind w:firstLine="709"/>
        <w:jc w:val="both"/>
        <w:rPr>
          <w:szCs w:val="28"/>
        </w:rPr>
      </w:pPr>
    </w:p>
    <w:p w:rsidR="00C408DA" w:rsidRPr="007055DB" w:rsidRDefault="00C408DA" w:rsidP="00D47AB9">
      <w:pPr>
        <w:ind w:firstLine="709"/>
        <w:jc w:val="both"/>
        <w:rPr>
          <w:szCs w:val="28"/>
        </w:rPr>
      </w:pPr>
    </w:p>
    <w:p w:rsidR="00C408DA" w:rsidRPr="007055DB" w:rsidRDefault="00C408DA" w:rsidP="003031FF">
      <w:pPr>
        <w:pStyle w:val="ConsPlusNonformat"/>
        <w:widowControl/>
        <w:ind w:firstLine="709"/>
        <w:jc w:val="center"/>
        <w:rPr>
          <w:rFonts w:ascii="Times New Roman" w:hAnsi="Times New Roman" w:cs="Times New Roman"/>
          <w:sz w:val="28"/>
          <w:szCs w:val="28"/>
        </w:rPr>
      </w:pPr>
    </w:p>
    <w:p w:rsidR="00C408DA" w:rsidRPr="007055DB" w:rsidRDefault="00C408DA" w:rsidP="00D47AB9">
      <w:pPr>
        <w:ind w:firstLine="709"/>
        <w:jc w:val="both"/>
        <w:rPr>
          <w:szCs w:val="28"/>
        </w:rPr>
      </w:pPr>
    </w:p>
    <w:p w:rsidR="00C408DA" w:rsidRPr="007055DB" w:rsidRDefault="00C408DA" w:rsidP="00D47AB9">
      <w:pPr>
        <w:ind w:firstLine="709"/>
        <w:jc w:val="both"/>
        <w:rPr>
          <w:szCs w:val="28"/>
        </w:rPr>
      </w:pPr>
    </w:p>
    <w:p w:rsidR="00C408DA" w:rsidRPr="007055DB" w:rsidRDefault="00C408DA" w:rsidP="00D47AB9">
      <w:pPr>
        <w:pStyle w:val="ConsPlusNormal"/>
        <w:widowControl/>
        <w:ind w:firstLine="709"/>
        <w:jc w:val="both"/>
        <w:rPr>
          <w:rFonts w:ascii="Times New Roman" w:hAnsi="Times New Roman" w:cs="Times New Roman"/>
          <w:sz w:val="28"/>
          <w:szCs w:val="28"/>
        </w:rPr>
        <w:sectPr w:rsidR="00C408DA" w:rsidRPr="007055DB" w:rsidSect="00974471">
          <w:headerReference w:type="default" r:id="rId8"/>
          <w:pgSz w:w="11906" w:h="16838" w:code="9"/>
          <w:pgMar w:top="851" w:right="851" w:bottom="567" w:left="1418" w:header="720" w:footer="720" w:gutter="0"/>
          <w:cols w:space="720"/>
          <w:titlePg/>
        </w:sectPr>
      </w:pPr>
    </w:p>
    <w:p w:rsidR="00C408DA" w:rsidRPr="007055DB" w:rsidRDefault="00C408DA" w:rsidP="00D47AB9">
      <w:pPr>
        <w:autoSpaceDE w:val="0"/>
        <w:autoSpaceDN w:val="0"/>
        <w:adjustRightInd w:val="0"/>
        <w:ind w:firstLine="6521"/>
        <w:jc w:val="both"/>
        <w:outlineLvl w:val="1"/>
        <w:rPr>
          <w:sz w:val="24"/>
          <w:szCs w:val="24"/>
        </w:rPr>
      </w:pPr>
      <w:r w:rsidRPr="007055DB">
        <w:rPr>
          <w:sz w:val="24"/>
          <w:szCs w:val="24"/>
        </w:rPr>
        <w:t>Приложение 1</w:t>
      </w:r>
    </w:p>
    <w:p w:rsidR="00C408DA" w:rsidRPr="007055DB" w:rsidRDefault="00C408DA" w:rsidP="00D47AB9">
      <w:pPr>
        <w:pStyle w:val="ConsPlusTitle"/>
        <w:ind w:firstLine="6521"/>
        <w:jc w:val="both"/>
        <w:rPr>
          <w:b w:val="0"/>
          <w:sz w:val="24"/>
          <w:szCs w:val="24"/>
        </w:rPr>
      </w:pPr>
      <w:r w:rsidRPr="007055DB">
        <w:rPr>
          <w:b w:val="0"/>
          <w:sz w:val="24"/>
          <w:szCs w:val="24"/>
        </w:rPr>
        <w:t xml:space="preserve">к Порядку принятия решений </w:t>
      </w:r>
    </w:p>
    <w:p w:rsidR="00C408DA" w:rsidRPr="007055DB" w:rsidRDefault="00C408DA" w:rsidP="00D47AB9">
      <w:pPr>
        <w:pStyle w:val="ConsPlusTitle"/>
        <w:ind w:firstLine="6521"/>
        <w:jc w:val="both"/>
        <w:rPr>
          <w:b w:val="0"/>
          <w:bCs w:val="0"/>
          <w:sz w:val="24"/>
          <w:szCs w:val="24"/>
        </w:rPr>
      </w:pPr>
      <w:r w:rsidRPr="007055DB">
        <w:rPr>
          <w:b w:val="0"/>
          <w:sz w:val="24"/>
          <w:szCs w:val="24"/>
        </w:rPr>
        <w:t xml:space="preserve">о предоставлении </w:t>
      </w:r>
      <w:r w:rsidRPr="007055DB">
        <w:rPr>
          <w:b w:val="0"/>
          <w:bCs w:val="0"/>
          <w:sz w:val="24"/>
          <w:szCs w:val="24"/>
        </w:rPr>
        <w:t>земельных</w:t>
      </w:r>
    </w:p>
    <w:p w:rsidR="00C408DA" w:rsidRPr="007055DB" w:rsidRDefault="00C408DA" w:rsidP="00D47AB9">
      <w:pPr>
        <w:pStyle w:val="ConsPlusTitle"/>
        <w:ind w:firstLine="6521"/>
        <w:jc w:val="both"/>
        <w:rPr>
          <w:b w:val="0"/>
          <w:sz w:val="24"/>
          <w:szCs w:val="24"/>
        </w:rPr>
      </w:pPr>
      <w:r w:rsidRPr="007055DB">
        <w:rPr>
          <w:b w:val="0"/>
          <w:bCs w:val="0"/>
          <w:sz w:val="24"/>
          <w:szCs w:val="24"/>
        </w:rPr>
        <w:t>участков</w:t>
      </w:r>
      <w:r w:rsidRPr="007055DB">
        <w:rPr>
          <w:b w:val="0"/>
          <w:sz w:val="24"/>
          <w:szCs w:val="24"/>
        </w:rPr>
        <w:t xml:space="preserve"> гражданам, имеющим</w:t>
      </w:r>
    </w:p>
    <w:p w:rsidR="00C408DA" w:rsidRPr="007055DB" w:rsidRDefault="00C408DA" w:rsidP="00D47AB9">
      <w:pPr>
        <w:pStyle w:val="ConsPlusTitle"/>
        <w:ind w:firstLine="6521"/>
        <w:jc w:val="both"/>
        <w:rPr>
          <w:b w:val="0"/>
          <w:sz w:val="24"/>
          <w:szCs w:val="24"/>
        </w:rPr>
      </w:pPr>
      <w:r w:rsidRPr="007055DB">
        <w:rPr>
          <w:b w:val="0"/>
          <w:sz w:val="24"/>
          <w:szCs w:val="24"/>
        </w:rPr>
        <w:t>трех и более детей</w:t>
      </w:r>
    </w:p>
    <w:p w:rsidR="00C408DA" w:rsidRPr="007055DB" w:rsidRDefault="00C408DA" w:rsidP="00D47AB9">
      <w:pPr>
        <w:widowControl w:val="0"/>
        <w:autoSpaceDE w:val="0"/>
        <w:autoSpaceDN w:val="0"/>
        <w:adjustRightInd w:val="0"/>
        <w:ind w:left="720"/>
        <w:jc w:val="center"/>
        <w:rPr>
          <w:szCs w:val="28"/>
        </w:rPr>
      </w:pPr>
    </w:p>
    <w:p w:rsidR="00C408DA" w:rsidRPr="007055DB" w:rsidRDefault="00C408DA" w:rsidP="00D47AB9">
      <w:pPr>
        <w:widowControl w:val="0"/>
        <w:autoSpaceDE w:val="0"/>
        <w:autoSpaceDN w:val="0"/>
        <w:adjustRightInd w:val="0"/>
        <w:ind w:left="720"/>
        <w:jc w:val="center"/>
        <w:rPr>
          <w:szCs w:val="28"/>
        </w:rPr>
      </w:pPr>
    </w:p>
    <w:p w:rsidR="00C408DA" w:rsidRPr="007055DB" w:rsidRDefault="00C408DA" w:rsidP="00D47AB9">
      <w:pPr>
        <w:widowControl w:val="0"/>
        <w:autoSpaceDE w:val="0"/>
        <w:autoSpaceDN w:val="0"/>
        <w:adjustRightInd w:val="0"/>
        <w:ind w:left="720"/>
        <w:jc w:val="center"/>
        <w:rPr>
          <w:szCs w:val="28"/>
        </w:rPr>
      </w:pPr>
      <w:r w:rsidRPr="007055DB">
        <w:rPr>
          <w:szCs w:val="28"/>
        </w:rPr>
        <w:t>Правила</w:t>
      </w:r>
    </w:p>
    <w:p w:rsidR="00C408DA" w:rsidRPr="007055DB" w:rsidRDefault="00C408DA" w:rsidP="00D47AB9">
      <w:pPr>
        <w:widowControl w:val="0"/>
        <w:autoSpaceDE w:val="0"/>
        <w:autoSpaceDN w:val="0"/>
        <w:adjustRightInd w:val="0"/>
        <w:ind w:left="720"/>
        <w:jc w:val="center"/>
        <w:rPr>
          <w:szCs w:val="28"/>
        </w:rPr>
      </w:pPr>
      <w:r w:rsidRPr="007055DB">
        <w:rPr>
          <w:szCs w:val="28"/>
        </w:rPr>
        <w:t>генерации уникального учетного номера.</w:t>
      </w:r>
    </w:p>
    <w:p w:rsidR="00C408DA" w:rsidRPr="007055DB" w:rsidRDefault="00C408DA" w:rsidP="00D47AB9">
      <w:pPr>
        <w:widowControl w:val="0"/>
        <w:autoSpaceDE w:val="0"/>
        <w:autoSpaceDN w:val="0"/>
        <w:adjustRightInd w:val="0"/>
        <w:ind w:firstLine="720"/>
        <w:rPr>
          <w:szCs w:val="28"/>
        </w:rPr>
      </w:pPr>
    </w:p>
    <w:p w:rsidR="00C408DA" w:rsidRPr="007055DB" w:rsidRDefault="00C408DA" w:rsidP="00D47AB9">
      <w:pPr>
        <w:widowControl w:val="0"/>
        <w:autoSpaceDE w:val="0"/>
        <w:autoSpaceDN w:val="0"/>
        <w:adjustRightInd w:val="0"/>
        <w:ind w:firstLine="720"/>
        <w:rPr>
          <w:szCs w:val="28"/>
        </w:rPr>
      </w:pPr>
      <w:r w:rsidRPr="007055DB">
        <w:rPr>
          <w:szCs w:val="28"/>
        </w:rPr>
        <w:t>Уникальный учетный номер генерируется из 10 цифр компьютером автоматически после внесения данных о представленных заявителем документах.</w:t>
      </w:r>
    </w:p>
    <w:p w:rsidR="00C408DA" w:rsidRPr="007055DB" w:rsidRDefault="00C408DA" w:rsidP="00D47AB9">
      <w:pPr>
        <w:widowControl w:val="0"/>
        <w:autoSpaceDE w:val="0"/>
        <w:autoSpaceDN w:val="0"/>
        <w:adjustRightInd w:val="0"/>
        <w:ind w:firstLine="720"/>
        <w:rPr>
          <w:szCs w:val="28"/>
        </w:rPr>
      </w:pPr>
      <w:r w:rsidRPr="007055DB">
        <w:rPr>
          <w:szCs w:val="28"/>
        </w:rPr>
        <w:t>Пример,</w:t>
      </w:r>
    </w:p>
    <w:p w:rsidR="00C408DA" w:rsidRPr="007055DB" w:rsidRDefault="00C408DA" w:rsidP="00D47AB9">
      <w:pPr>
        <w:widowControl w:val="0"/>
        <w:autoSpaceDE w:val="0"/>
        <w:autoSpaceDN w:val="0"/>
        <w:adjustRightInd w:val="0"/>
        <w:ind w:firstLine="720"/>
        <w:rPr>
          <w:szCs w:val="28"/>
        </w:rPr>
      </w:pPr>
    </w:p>
    <w:tbl>
      <w:tblPr>
        <w:tblW w:w="0" w:type="auto"/>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
        <w:gridCol w:w="621"/>
        <w:gridCol w:w="419"/>
        <w:gridCol w:w="1031"/>
      </w:tblGrid>
      <w:tr w:rsidR="00C408DA" w:rsidRPr="007055DB" w:rsidTr="00786511">
        <w:tc>
          <w:tcPr>
            <w:tcW w:w="440" w:type="dxa"/>
          </w:tcPr>
          <w:p w:rsidR="00C408DA" w:rsidRPr="007055DB" w:rsidRDefault="00C408DA" w:rsidP="00786511">
            <w:pPr>
              <w:widowControl w:val="0"/>
              <w:autoSpaceDE w:val="0"/>
              <w:autoSpaceDN w:val="0"/>
              <w:adjustRightInd w:val="0"/>
              <w:rPr>
                <w:szCs w:val="28"/>
              </w:rPr>
            </w:pPr>
            <w:r w:rsidRPr="007055DB">
              <w:rPr>
                <w:szCs w:val="28"/>
              </w:rPr>
              <w:t>16</w:t>
            </w:r>
          </w:p>
        </w:tc>
        <w:tc>
          <w:tcPr>
            <w:tcW w:w="519" w:type="dxa"/>
          </w:tcPr>
          <w:p w:rsidR="00C408DA" w:rsidRPr="007055DB" w:rsidRDefault="00C408DA" w:rsidP="00786511">
            <w:pPr>
              <w:widowControl w:val="0"/>
              <w:autoSpaceDE w:val="0"/>
              <w:autoSpaceDN w:val="0"/>
              <w:adjustRightInd w:val="0"/>
              <w:rPr>
                <w:szCs w:val="28"/>
                <w:lang w:val="en-US"/>
              </w:rPr>
            </w:pPr>
            <w:r w:rsidRPr="007055DB">
              <w:rPr>
                <w:szCs w:val="28"/>
                <w:lang w:val="en-US"/>
              </w:rPr>
              <w:t>XX</w:t>
            </w:r>
          </w:p>
        </w:tc>
        <w:tc>
          <w:tcPr>
            <w:tcW w:w="387" w:type="dxa"/>
          </w:tcPr>
          <w:p w:rsidR="00C408DA" w:rsidRPr="007055DB" w:rsidRDefault="00C408DA" w:rsidP="00786511">
            <w:pPr>
              <w:widowControl w:val="0"/>
              <w:autoSpaceDE w:val="0"/>
              <w:autoSpaceDN w:val="0"/>
              <w:adjustRightInd w:val="0"/>
              <w:rPr>
                <w:szCs w:val="28"/>
                <w:lang w:val="en-US"/>
              </w:rPr>
            </w:pPr>
            <w:r w:rsidRPr="007055DB">
              <w:rPr>
                <w:szCs w:val="28"/>
                <w:lang w:val="en-US"/>
              </w:rPr>
              <w:t>Y</w:t>
            </w:r>
          </w:p>
        </w:tc>
        <w:tc>
          <w:tcPr>
            <w:tcW w:w="1031" w:type="dxa"/>
          </w:tcPr>
          <w:p w:rsidR="00C408DA" w:rsidRPr="007055DB" w:rsidRDefault="00C408DA" w:rsidP="00786511">
            <w:pPr>
              <w:widowControl w:val="0"/>
              <w:autoSpaceDE w:val="0"/>
              <w:autoSpaceDN w:val="0"/>
              <w:adjustRightInd w:val="0"/>
              <w:rPr>
                <w:szCs w:val="28"/>
                <w:lang w:val="en-US"/>
              </w:rPr>
            </w:pPr>
            <w:r w:rsidRPr="007055DB">
              <w:rPr>
                <w:szCs w:val="28"/>
                <w:lang w:val="en-US"/>
              </w:rPr>
              <w:t>ZZZZ</w:t>
            </w:r>
          </w:p>
        </w:tc>
      </w:tr>
    </w:tbl>
    <w:p w:rsidR="00C408DA" w:rsidRPr="007055DB" w:rsidRDefault="00C408DA" w:rsidP="00D47AB9">
      <w:pPr>
        <w:widowControl w:val="0"/>
        <w:autoSpaceDE w:val="0"/>
        <w:autoSpaceDN w:val="0"/>
        <w:adjustRightInd w:val="0"/>
        <w:ind w:firstLine="720"/>
        <w:rPr>
          <w:szCs w:val="28"/>
        </w:rPr>
      </w:pPr>
    </w:p>
    <w:p w:rsidR="00C408DA" w:rsidRPr="007055DB" w:rsidRDefault="00C408DA" w:rsidP="00D47AB9">
      <w:pPr>
        <w:widowControl w:val="0"/>
        <w:autoSpaceDE w:val="0"/>
        <w:autoSpaceDN w:val="0"/>
        <w:adjustRightInd w:val="0"/>
        <w:ind w:firstLine="720"/>
        <w:rPr>
          <w:szCs w:val="28"/>
        </w:rPr>
      </w:pPr>
      <w:r w:rsidRPr="007055DB">
        <w:rPr>
          <w:szCs w:val="28"/>
        </w:rPr>
        <w:t xml:space="preserve">где, </w:t>
      </w:r>
    </w:p>
    <w:p w:rsidR="00C408DA" w:rsidRPr="007055DB" w:rsidRDefault="00C408DA" w:rsidP="00D47AB9">
      <w:pPr>
        <w:widowControl w:val="0"/>
        <w:autoSpaceDE w:val="0"/>
        <w:autoSpaceDN w:val="0"/>
        <w:adjustRightInd w:val="0"/>
        <w:ind w:firstLine="720"/>
        <w:rPr>
          <w:szCs w:val="28"/>
        </w:rPr>
      </w:pPr>
      <w:r w:rsidRPr="007055DB">
        <w:rPr>
          <w:szCs w:val="28"/>
        </w:rPr>
        <w:t>16 - код Республики Татарстан;</w:t>
      </w:r>
    </w:p>
    <w:p w:rsidR="00C408DA" w:rsidRPr="007055DB" w:rsidRDefault="00C408DA" w:rsidP="00D47AB9">
      <w:pPr>
        <w:widowControl w:val="0"/>
        <w:autoSpaceDE w:val="0"/>
        <w:autoSpaceDN w:val="0"/>
        <w:adjustRightInd w:val="0"/>
        <w:ind w:firstLine="720"/>
        <w:rPr>
          <w:szCs w:val="28"/>
        </w:rPr>
      </w:pPr>
      <w:r w:rsidRPr="007055DB">
        <w:rPr>
          <w:szCs w:val="28"/>
          <w:lang w:val="en-US"/>
        </w:rPr>
        <w:t>XX</w:t>
      </w:r>
      <w:r w:rsidRPr="007055DB">
        <w:rPr>
          <w:szCs w:val="28"/>
        </w:rPr>
        <w:t xml:space="preserve"> - код муниципального образования, в который подается заявление;</w:t>
      </w:r>
    </w:p>
    <w:p w:rsidR="00C408DA" w:rsidRPr="007055DB" w:rsidRDefault="00C408DA" w:rsidP="00D47AB9">
      <w:pPr>
        <w:widowControl w:val="0"/>
        <w:autoSpaceDE w:val="0"/>
        <w:autoSpaceDN w:val="0"/>
        <w:adjustRightInd w:val="0"/>
        <w:ind w:firstLine="720"/>
        <w:rPr>
          <w:szCs w:val="28"/>
        </w:rPr>
      </w:pPr>
      <w:r w:rsidRPr="007055DB">
        <w:rPr>
          <w:szCs w:val="28"/>
          <w:lang w:val="en-US"/>
        </w:rPr>
        <w:t>Y</w:t>
      </w:r>
      <w:r w:rsidRPr="007055DB">
        <w:rPr>
          <w:szCs w:val="28"/>
        </w:rPr>
        <w:t>-код целевого использования земельного участка</w:t>
      </w:r>
    </w:p>
    <w:p w:rsidR="00C408DA" w:rsidRPr="007055DB" w:rsidRDefault="00C408DA" w:rsidP="00D47AB9">
      <w:pPr>
        <w:widowControl w:val="0"/>
        <w:autoSpaceDE w:val="0"/>
        <w:autoSpaceDN w:val="0"/>
        <w:adjustRightInd w:val="0"/>
        <w:ind w:firstLine="720"/>
        <w:rPr>
          <w:szCs w:val="28"/>
        </w:rPr>
      </w:pPr>
      <w:r w:rsidRPr="007055DB">
        <w:rPr>
          <w:szCs w:val="28"/>
          <w:lang w:val="en-US"/>
        </w:rPr>
        <w:t>ZZZZZ</w:t>
      </w:r>
      <w:r w:rsidRPr="007055DB">
        <w:rPr>
          <w:szCs w:val="28"/>
        </w:rPr>
        <w:t>- порядковый номер заявления.</w:t>
      </w:r>
    </w:p>
    <w:p w:rsidR="00C408DA" w:rsidRPr="007055DB" w:rsidRDefault="00C408DA" w:rsidP="00D47AB9">
      <w:pPr>
        <w:widowControl w:val="0"/>
        <w:autoSpaceDE w:val="0"/>
        <w:autoSpaceDN w:val="0"/>
        <w:adjustRightInd w:val="0"/>
        <w:ind w:firstLine="720"/>
        <w:rPr>
          <w:szCs w:val="28"/>
        </w:rPr>
      </w:pPr>
    </w:p>
    <w:p w:rsidR="00C408DA" w:rsidRPr="007055DB" w:rsidRDefault="00C408DA" w:rsidP="00D47AB9">
      <w:pPr>
        <w:widowControl w:val="0"/>
        <w:autoSpaceDE w:val="0"/>
        <w:autoSpaceDN w:val="0"/>
        <w:adjustRightInd w:val="0"/>
        <w:ind w:firstLine="720"/>
        <w:rPr>
          <w:szCs w:val="28"/>
        </w:rPr>
      </w:pPr>
      <w:r w:rsidRPr="007055DB">
        <w:rPr>
          <w:szCs w:val="28"/>
        </w:rPr>
        <w:t>Коды муниципальных образований</w:t>
      </w:r>
    </w:p>
    <w:p w:rsidR="00C408DA" w:rsidRPr="007055DB" w:rsidRDefault="00C408DA" w:rsidP="00D47AB9">
      <w:pPr>
        <w:widowControl w:val="0"/>
        <w:autoSpaceDE w:val="0"/>
        <w:autoSpaceDN w:val="0"/>
        <w:adjustRightInd w:val="0"/>
        <w:ind w:firstLine="72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5"/>
        <w:gridCol w:w="5072"/>
      </w:tblGrid>
      <w:tr w:rsidR="00C408DA" w:rsidRPr="007055DB" w:rsidTr="00786511">
        <w:tc>
          <w:tcPr>
            <w:tcW w:w="5235" w:type="dxa"/>
          </w:tcPr>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01 - Агрызский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02 - Азнакаевский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03 -  Аксубаевский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04 -  Актанышский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05 - Алексеевский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06 - Алькеевский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07 - Альметьевский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08 - Апастовский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09 - Арский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10 Атнинский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11 - Бавлинский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12 - Балтасинский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13 - Бугульминский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14 - Буинский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15 - Верхнеуслонский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16 - Высокогорский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17 - Дрожжановский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18 - Елабужский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19 - Заинский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20 - Зеленодольский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21 - городской округ «город Казань»</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22 - Кайбицкий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23 - Камско-Устьинский муниципальный район </w:t>
            </w:r>
          </w:p>
        </w:tc>
        <w:tc>
          <w:tcPr>
            <w:tcW w:w="5236" w:type="dxa"/>
          </w:tcPr>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24 - Кукморский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25 - Лаишевский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26 - Лениногорский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27 - Мамадышский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28 - Менделеевский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29 - Мензелинский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30 - Муслюмовский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31 - город Набережные Челны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32 - Нижнекамский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33 - Новошешминский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34 - Нурлатский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35 - Пестречинский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36 - Рыбно-Слободский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37 - Сабинский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38 - Сармановский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39 - Спасский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40 - Тетюшский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41 - Тукаевский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42 - Тюлячинский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43 - Черемшанский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44 - Чистопольский муниципальный район </w:t>
            </w:r>
          </w:p>
          <w:p w:rsidR="00C408DA" w:rsidRPr="007055DB" w:rsidRDefault="00C408DA" w:rsidP="00786511">
            <w:pPr>
              <w:pStyle w:val="ConsPlusNonformat"/>
              <w:rPr>
                <w:rFonts w:ascii="Times New Roman" w:hAnsi="Times New Roman" w:cs="Times New Roman"/>
                <w:sz w:val="28"/>
                <w:szCs w:val="28"/>
              </w:rPr>
            </w:pPr>
            <w:r w:rsidRPr="007055DB">
              <w:rPr>
                <w:rFonts w:ascii="Times New Roman" w:hAnsi="Times New Roman" w:cs="Times New Roman"/>
                <w:sz w:val="28"/>
                <w:szCs w:val="28"/>
              </w:rPr>
              <w:t xml:space="preserve">45 - Ютазинский муниципальный район  </w:t>
            </w:r>
          </w:p>
          <w:p w:rsidR="00C408DA" w:rsidRPr="007055DB" w:rsidRDefault="00C408DA" w:rsidP="00786511">
            <w:pPr>
              <w:widowControl w:val="0"/>
              <w:autoSpaceDE w:val="0"/>
              <w:autoSpaceDN w:val="0"/>
              <w:adjustRightInd w:val="0"/>
              <w:rPr>
                <w:szCs w:val="28"/>
              </w:rPr>
            </w:pPr>
          </w:p>
        </w:tc>
      </w:tr>
    </w:tbl>
    <w:p w:rsidR="00C408DA" w:rsidRPr="007055DB" w:rsidRDefault="00C408DA" w:rsidP="00D47AB9">
      <w:pPr>
        <w:widowControl w:val="0"/>
        <w:autoSpaceDE w:val="0"/>
        <w:autoSpaceDN w:val="0"/>
        <w:adjustRightInd w:val="0"/>
        <w:ind w:firstLine="720"/>
        <w:rPr>
          <w:szCs w:val="28"/>
        </w:rPr>
      </w:pPr>
    </w:p>
    <w:p w:rsidR="00C408DA" w:rsidRPr="007055DB" w:rsidRDefault="00C408DA" w:rsidP="00974471">
      <w:pPr>
        <w:pStyle w:val="ConsPlusNormal"/>
        <w:widowControl/>
        <w:ind w:firstLine="709"/>
        <w:jc w:val="center"/>
        <w:rPr>
          <w:rFonts w:ascii="Times New Roman" w:hAnsi="Times New Roman" w:cs="Times New Roman"/>
          <w:sz w:val="28"/>
          <w:szCs w:val="28"/>
        </w:rPr>
      </w:pPr>
      <w:r w:rsidRPr="007055DB">
        <w:rPr>
          <w:rFonts w:ascii="Times New Roman" w:hAnsi="Times New Roman" w:cs="Times New Roman"/>
          <w:sz w:val="28"/>
          <w:szCs w:val="28"/>
        </w:rPr>
        <w:t>Коды целевого использования земельного участка</w:t>
      </w:r>
    </w:p>
    <w:p w:rsidR="00C408DA" w:rsidRPr="007055DB" w:rsidRDefault="00C408DA" w:rsidP="00D47AB9">
      <w:pPr>
        <w:pStyle w:val="ConsPlusNormal"/>
        <w:widowControl/>
        <w:ind w:firstLine="709"/>
        <w:jc w:val="both"/>
        <w:rPr>
          <w:rFonts w:ascii="Times New Roman" w:hAnsi="Times New Roman" w:cs="Times New Roman"/>
          <w:sz w:val="28"/>
          <w:szCs w:val="2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835"/>
        <w:gridCol w:w="1134"/>
        <w:gridCol w:w="5724"/>
      </w:tblGrid>
      <w:tr w:rsidR="00C408DA" w:rsidRPr="007055DB" w:rsidTr="00974471">
        <w:tc>
          <w:tcPr>
            <w:tcW w:w="675" w:type="dxa"/>
          </w:tcPr>
          <w:p w:rsidR="00C408DA" w:rsidRPr="007055DB" w:rsidRDefault="00C408DA" w:rsidP="00786511">
            <w:pPr>
              <w:widowControl w:val="0"/>
              <w:autoSpaceDE w:val="0"/>
              <w:autoSpaceDN w:val="0"/>
              <w:adjustRightInd w:val="0"/>
              <w:jc w:val="center"/>
              <w:rPr>
                <w:rFonts w:cs="Calibri"/>
                <w:b/>
                <w:szCs w:val="28"/>
              </w:rPr>
            </w:pPr>
            <w:r w:rsidRPr="007055DB">
              <w:rPr>
                <w:rFonts w:cs="Calibri"/>
                <w:b/>
                <w:szCs w:val="28"/>
              </w:rPr>
              <w:t>№</w:t>
            </w:r>
          </w:p>
        </w:tc>
        <w:tc>
          <w:tcPr>
            <w:tcW w:w="2835" w:type="dxa"/>
          </w:tcPr>
          <w:p w:rsidR="00C408DA" w:rsidRPr="007055DB" w:rsidRDefault="00C408DA" w:rsidP="00786511">
            <w:pPr>
              <w:widowControl w:val="0"/>
              <w:autoSpaceDE w:val="0"/>
              <w:autoSpaceDN w:val="0"/>
              <w:adjustRightInd w:val="0"/>
              <w:jc w:val="center"/>
              <w:rPr>
                <w:rFonts w:cs="Calibri"/>
                <w:b/>
                <w:szCs w:val="28"/>
              </w:rPr>
            </w:pPr>
            <w:r w:rsidRPr="007055DB">
              <w:rPr>
                <w:rFonts w:cs="Calibri"/>
                <w:b/>
                <w:szCs w:val="28"/>
              </w:rPr>
              <w:t>Вид целевого использования</w:t>
            </w:r>
          </w:p>
        </w:tc>
        <w:tc>
          <w:tcPr>
            <w:tcW w:w="1134" w:type="dxa"/>
          </w:tcPr>
          <w:p w:rsidR="00C408DA" w:rsidRPr="007055DB" w:rsidRDefault="00C408DA" w:rsidP="00786511">
            <w:pPr>
              <w:widowControl w:val="0"/>
              <w:autoSpaceDE w:val="0"/>
              <w:autoSpaceDN w:val="0"/>
              <w:adjustRightInd w:val="0"/>
              <w:jc w:val="center"/>
              <w:rPr>
                <w:rFonts w:cs="Calibri"/>
                <w:b/>
                <w:szCs w:val="28"/>
              </w:rPr>
            </w:pPr>
            <w:r w:rsidRPr="007055DB">
              <w:rPr>
                <w:rFonts w:cs="Calibri"/>
                <w:b/>
                <w:szCs w:val="28"/>
              </w:rPr>
              <w:t>Код</w:t>
            </w:r>
          </w:p>
        </w:tc>
        <w:tc>
          <w:tcPr>
            <w:tcW w:w="5724" w:type="dxa"/>
          </w:tcPr>
          <w:p w:rsidR="00C408DA" w:rsidRPr="007055DB" w:rsidRDefault="00C408DA" w:rsidP="00786511">
            <w:pPr>
              <w:widowControl w:val="0"/>
              <w:autoSpaceDE w:val="0"/>
              <w:autoSpaceDN w:val="0"/>
              <w:adjustRightInd w:val="0"/>
              <w:jc w:val="center"/>
              <w:rPr>
                <w:rFonts w:cs="Calibri"/>
                <w:b/>
                <w:szCs w:val="28"/>
              </w:rPr>
            </w:pPr>
            <w:r w:rsidRPr="007055DB">
              <w:rPr>
                <w:rFonts w:cs="Calibri"/>
                <w:b/>
                <w:szCs w:val="28"/>
              </w:rPr>
              <w:t>Понятие целевого назначения</w:t>
            </w:r>
          </w:p>
        </w:tc>
      </w:tr>
      <w:tr w:rsidR="00C408DA" w:rsidRPr="007055DB" w:rsidTr="00974471">
        <w:tc>
          <w:tcPr>
            <w:tcW w:w="675" w:type="dxa"/>
          </w:tcPr>
          <w:p w:rsidR="00C408DA" w:rsidRPr="007055DB" w:rsidRDefault="00C408DA" w:rsidP="00786511">
            <w:pPr>
              <w:widowControl w:val="0"/>
              <w:autoSpaceDE w:val="0"/>
              <w:autoSpaceDN w:val="0"/>
              <w:adjustRightInd w:val="0"/>
              <w:jc w:val="right"/>
              <w:rPr>
                <w:rFonts w:cs="Calibri"/>
                <w:szCs w:val="28"/>
              </w:rPr>
            </w:pPr>
            <w:r w:rsidRPr="007055DB">
              <w:rPr>
                <w:rFonts w:cs="Calibri"/>
                <w:szCs w:val="28"/>
              </w:rPr>
              <w:t>1.</w:t>
            </w:r>
          </w:p>
        </w:tc>
        <w:tc>
          <w:tcPr>
            <w:tcW w:w="2835" w:type="dxa"/>
          </w:tcPr>
          <w:p w:rsidR="00C408DA" w:rsidRPr="007055DB" w:rsidRDefault="00C408DA" w:rsidP="00786511">
            <w:pPr>
              <w:widowControl w:val="0"/>
              <w:autoSpaceDE w:val="0"/>
              <w:autoSpaceDN w:val="0"/>
              <w:adjustRightInd w:val="0"/>
              <w:ind w:firstLine="142"/>
              <w:jc w:val="both"/>
              <w:rPr>
                <w:rFonts w:cs="Calibri"/>
                <w:szCs w:val="28"/>
              </w:rPr>
            </w:pPr>
            <w:r w:rsidRPr="007055DB">
              <w:rPr>
                <w:rFonts w:cs="Calibri"/>
                <w:szCs w:val="28"/>
              </w:rPr>
              <w:t>Земельный участок для осуществления индивидуального жилищного строительства.</w:t>
            </w:r>
          </w:p>
        </w:tc>
        <w:tc>
          <w:tcPr>
            <w:tcW w:w="1134" w:type="dxa"/>
          </w:tcPr>
          <w:p w:rsidR="00C408DA" w:rsidRPr="007055DB" w:rsidRDefault="00C408DA" w:rsidP="00786511">
            <w:pPr>
              <w:widowControl w:val="0"/>
              <w:autoSpaceDE w:val="0"/>
              <w:autoSpaceDN w:val="0"/>
              <w:adjustRightInd w:val="0"/>
              <w:ind w:firstLine="142"/>
              <w:jc w:val="center"/>
              <w:rPr>
                <w:rFonts w:cs="Calibri"/>
                <w:szCs w:val="28"/>
              </w:rPr>
            </w:pPr>
            <w:r w:rsidRPr="007055DB">
              <w:rPr>
                <w:rFonts w:cs="Calibri"/>
                <w:szCs w:val="28"/>
              </w:rPr>
              <w:t>1</w:t>
            </w:r>
          </w:p>
        </w:tc>
        <w:tc>
          <w:tcPr>
            <w:tcW w:w="5724" w:type="dxa"/>
          </w:tcPr>
          <w:p w:rsidR="00C408DA" w:rsidRPr="007055DB" w:rsidRDefault="00C408DA" w:rsidP="00786511">
            <w:pPr>
              <w:widowControl w:val="0"/>
              <w:autoSpaceDE w:val="0"/>
              <w:autoSpaceDN w:val="0"/>
              <w:adjustRightInd w:val="0"/>
              <w:ind w:firstLine="142"/>
              <w:jc w:val="both"/>
              <w:rPr>
                <w:rFonts w:cs="Calibri"/>
                <w:szCs w:val="28"/>
              </w:rPr>
            </w:pPr>
            <w:r w:rsidRPr="007055DB">
              <w:rPr>
                <w:rFonts w:cs="Calibri"/>
                <w:szCs w:val="28"/>
              </w:rPr>
              <w:t>Земельный участок, предоставленный гражданину для возведения на нем жилого дома с правом регистрации проживания в нем, а также хозяйственных строений и сооружений.</w:t>
            </w:r>
          </w:p>
        </w:tc>
      </w:tr>
      <w:tr w:rsidR="00C408DA" w:rsidRPr="007055DB" w:rsidTr="00974471">
        <w:tc>
          <w:tcPr>
            <w:tcW w:w="675" w:type="dxa"/>
          </w:tcPr>
          <w:p w:rsidR="00C408DA" w:rsidRPr="007055DB" w:rsidRDefault="00C408DA" w:rsidP="00786511">
            <w:pPr>
              <w:widowControl w:val="0"/>
              <w:autoSpaceDE w:val="0"/>
              <w:autoSpaceDN w:val="0"/>
              <w:adjustRightInd w:val="0"/>
              <w:jc w:val="right"/>
              <w:rPr>
                <w:rFonts w:cs="Calibri"/>
                <w:szCs w:val="28"/>
              </w:rPr>
            </w:pPr>
            <w:r w:rsidRPr="007055DB">
              <w:rPr>
                <w:rFonts w:cs="Calibri"/>
                <w:szCs w:val="28"/>
              </w:rPr>
              <w:t>2.</w:t>
            </w:r>
          </w:p>
        </w:tc>
        <w:tc>
          <w:tcPr>
            <w:tcW w:w="2835" w:type="dxa"/>
          </w:tcPr>
          <w:p w:rsidR="00C408DA" w:rsidRPr="007055DB" w:rsidRDefault="00C408DA" w:rsidP="00786511">
            <w:pPr>
              <w:widowControl w:val="0"/>
              <w:autoSpaceDE w:val="0"/>
              <w:autoSpaceDN w:val="0"/>
              <w:adjustRightInd w:val="0"/>
              <w:ind w:firstLine="142"/>
              <w:jc w:val="both"/>
              <w:rPr>
                <w:rFonts w:cs="Calibri"/>
                <w:szCs w:val="28"/>
              </w:rPr>
            </w:pPr>
            <w:r w:rsidRPr="007055DB">
              <w:rPr>
                <w:rFonts w:cs="Calibri"/>
                <w:szCs w:val="28"/>
              </w:rPr>
              <w:t>Земельный участок для осуществления дачного жилищного строительства.</w:t>
            </w:r>
          </w:p>
        </w:tc>
        <w:tc>
          <w:tcPr>
            <w:tcW w:w="1134" w:type="dxa"/>
          </w:tcPr>
          <w:p w:rsidR="00C408DA" w:rsidRPr="007055DB" w:rsidRDefault="00C408DA" w:rsidP="00786511">
            <w:pPr>
              <w:autoSpaceDE w:val="0"/>
              <w:autoSpaceDN w:val="0"/>
              <w:adjustRightInd w:val="0"/>
              <w:ind w:firstLine="142"/>
              <w:jc w:val="center"/>
              <w:outlineLvl w:val="1"/>
              <w:rPr>
                <w:rFonts w:cs="Calibri"/>
                <w:szCs w:val="28"/>
              </w:rPr>
            </w:pPr>
            <w:r w:rsidRPr="007055DB">
              <w:rPr>
                <w:rFonts w:cs="Calibri"/>
                <w:szCs w:val="28"/>
              </w:rPr>
              <w:t>2</w:t>
            </w:r>
          </w:p>
        </w:tc>
        <w:tc>
          <w:tcPr>
            <w:tcW w:w="5724" w:type="dxa"/>
          </w:tcPr>
          <w:p w:rsidR="00C408DA" w:rsidRPr="007055DB" w:rsidRDefault="00C408DA" w:rsidP="00786511">
            <w:pPr>
              <w:autoSpaceDE w:val="0"/>
              <w:autoSpaceDN w:val="0"/>
              <w:adjustRightInd w:val="0"/>
              <w:ind w:firstLine="142"/>
              <w:jc w:val="both"/>
              <w:outlineLvl w:val="1"/>
              <w:rPr>
                <w:rFonts w:cs="Calibri"/>
                <w:szCs w:val="28"/>
              </w:rPr>
            </w:pPr>
            <w:r w:rsidRPr="007055DB">
              <w:rPr>
                <w:rFonts w:cs="Calibri"/>
                <w:szCs w:val="28"/>
              </w:rPr>
              <w:t>Дачный земельный участок - земельный участок, предоставленный гражданину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tc>
      </w:tr>
      <w:tr w:rsidR="00C408DA" w:rsidRPr="007055DB" w:rsidTr="00974471">
        <w:tc>
          <w:tcPr>
            <w:tcW w:w="675" w:type="dxa"/>
          </w:tcPr>
          <w:p w:rsidR="00C408DA" w:rsidRPr="007055DB" w:rsidRDefault="00C408DA" w:rsidP="00786511">
            <w:pPr>
              <w:widowControl w:val="0"/>
              <w:autoSpaceDE w:val="0"/>
              <w:autoSpaceDN w:val="0"/>
              <w:adjustRightInd w:val="0"/>
              <w:jc w:val="right"/>
              <w:rPr>
                <w:rFonts w:cs="Calibri"/>
                <w:szCs w:val="28"/>
              </w:rPr>
            </w:pPr>
            <w:r w:rsidRPr="007055DB">
              <w:rPr>
                <w:rFonts w:cs="Calibri"/>
                <w:szCs w:val="28"/>
              </w:rPr>
              <w:t>3.</w:t>
            </w:r>
          </w:p>
        </w:tc>
        <w:tc>
          <w:tcPr>
            <w:tcW w:w="2835" w:type="dxa"/>
          </w:tcPr>
          <w:p w:rsidR="00C408DA" w:rsidRPr="007055DB" w:rsidRDefault="00C408DA" w:rsidP="00786511">
            <w:pPr>
              <w:widowControl w:val="0"/>
              <w:autoSpaceDE w:val="0"/>
              <w:autoSpaceDN w:val="0"/>
              <w:adjustRightInd w:val="0"/>
              <w:ind w:firstLine="142"/>
              <w:jc w:val="both"/>
              <w:rPr>
                <w:rFonts w:cs="Calibri"/>
                <w:szCs w:val="28"/>
              </w:rPr>
            </w:pPr>
            <w:r w:rsidRPr="007055DB">
              <w:rPr>
                <w:rFonts w:cs="Calibri"/>
                <w:szCs w:val="28"/>
              </w:rPr>
              <w:t>Земельный участок для ведения личного подсобного хозяйства.</w:t>
            </w:r>
          </w:p>
        </w:tc>
        <w:tc>
          <w:tcPr>
            <w:tcW w:w="1134" w:type="dxa"/>
          </w:tcPr>
          <w:p w:rsidR="00C408DA" w:rsidRPr="007055DB" w:rsidRDefault="00C408DA" w:rsidP="00786511">
            <w:pPr>
              <w:autoSpaceDE w:val="0"/>
              <w:autoSpaceDN w:val="0"/>
              <w:adjustRightInd w:val="0"/>
              <w:ind w:firstLine="142"/>
              <w:jc w:val="center"/>
              <w:outlineLvl w:val="0"/>
              <w:rPr>
                <w:rFonts w:cs="Calibri"/>
                <w:szCs w:val="28"/>
              </w:rPr>
            </w:pPr>
            <w:r w:rsidRPr="007055DB">
              <w:rPr>
                <w:rFonts w:cs="Calibri"/>
                <w:szCs w:val="28"/>
              </w:rPr>
              <w:t>3</w:t>
            </w:r>
          </w:p>
        </w:tc>
        <w:tc>
          <w:tcPr>
            <w:tcW w:w="5724" w:type="dxa"/>
          </w:tcPr>
          <w:p w:rsidR="00C408DA" w:rsidRPr="007055DB" w:rsidRDefault="00C408DA" w:rsidP="00786511">
            <w:pPr>
              <w:autoSpaceDE w:val="0"/>
              <w:autoSpaceDN w:val="0"/>
              <w:adjustRightInd w:val="0"/>
              <w:ind w:firstLine="142"/>
              <w:jc w:val="both"/>
              <w:outlineLvl w:val="0"/>
              <w:rPr>
                <w:rFonts w:cs="Calibri"/>
                <w:szCs w:val="28"/>
              </w:rPr>
            </w:pPr>
            <w:r w:rsidRPr="007055DB">
              <w:rPr>
                <w:rFonts w:cs="Calibri"/>
                <w:szCs w:val="28"/>
              </w:rPr>
              <w:t>Приусадебный земельный участок - земельный участок, предоставленный гражданину для производства сельскохозяйственной продукции, а также для возведения жилого дома, производственных, бытовых и иных зданий, строений, сооружений. Предоставляется в сельских населенных пунктах.</w:t>
            </w:r>
          </w:p>
        </w:tc>
      </w:tr>
      <w:tr w:rsidR="00C408DA" w:rsidRPr="007055DB" w:rsidTr="00974471">
        <w:tc>
          <w:tcPr>
            <w:tcW w:w="675" w:type="dxa"/>
          </w:tcPr>
          <w:p w:rsidR="00C408DA" w:rsidRPr="007055DB" w:rsidRDefault="00C408DA" w:rsidP="00786511">
            <w:pPr>
              <w:widowControl w:val="0"/>
              <w:autoSpaceDE w:val="0"/>
              <w:autoSpaceDN w:val="0"/>
              <w:adjustRightInd w:val="0"/>
              <w:jc w:val="right"/>
              <w:rPr>
                <w:rFonts w:cs="Calibri"/>
                <w:szCs w:val="28"/>
              </w:rPr>
            </w:pPr>
            <w:r w:rsidRPr="007055DB">
              <w:rPr>
                <w:rFonts w:cs="Calibri"/>
                <w:szCs w:val="28"/>
              </w:rPr>
              <w:t>4.</w:t>
            </w:r>
          </w:p>
        </w:tc>
        <w:tc>
          <w:tcPr>
            <w:tcW w:w="2835" w:type="dxa"/>
          </w:tcPr>
          <w:p w:rsidR="00C408DA" w:rsidRPr="007055DB" w:rsidRDefault="00C408DA" w:rsidP="00786511">
            <w:pPr>
              <w:widowControl w:val="0"/>
              <w:autoSpaceDE w:val="0"/>
              <w:autoSpaceDN w:val="0"/>
              <w:adjustRightInd w:val="0"/>
              <w:ind w:firstLine="142"/>
              <w:jc w:val="both"/>
              <w:rPr>
                <w:rFonts w:cs="Calibri"/>
                <w:szCs w:val="28"/>
              </w:rPr>
            </w:pPr>
            <w:r w:rsidRPr="007055DB">
              <w:rPr>
                <w:rFonts w:cs="Calibri"/>
                <w:szCs w:val="28"/>
              </w:rPr>
              <w:t>Земельный участок для ведения садоводства.</w:t>
            </w:r>
          </w:p>
        </w:tc>
        <w:tc>
          <w:tcPr>
            <w:tcW w:w="1134" w:type="dxa"/>
          </w:tcPr>
          <w:p w:rsidR="00C408DA" w:rsidRPr="007055DB" w:rsidRDefault="00C408DA" w:rsidP="00786511">
            <w:pPr>
              <w:autoSpaceDE w:val="0"/>
              <w:autoSpaceDN w:val="0"/>
              <w:adjustRightInd w:val="0"/>
              <w:ind w:firstLine="142"/>
              <w:jc w:val="center"/>
              <w:outlineLvl w:val="1"/>
              <w:rPr>
                <w:rFonts w:cs="Calibri"/>
                <w:szCs w:val="28"/>
              </w:rPr>
            </w:pPr>
            <w:r w:rsidRPr="007055DB">
              <w:rPr>
                <w:rFonts w:cs="Calibri"/>
                <w:szCs w:val="28"/>
              </w:rPr>
              <w:t>4</w:t>
            </w:r>
          </w:p>
        </w:tc>
        <w:tc>
          <w:tcPr>
            <w:tcW w:w="5724" w:type="dxa"/>
          </w:tcPr>
          <w:p w:rsidR="00C408DA" w:rsidRPr="007055DB" w:rsidRDefault="00C408DA" w:rsidP="00786511">
            <w:pPr>
              <w:autoSpaceDE w:val="0"/>
              <w:autoSpaceDN w:val="0"/>
              <w:adjustRightInd w:val="0"/>
              <w:ind w:firstLine="142"/>
              <w:jc w:val="both"/>
              <w:outlineLvl w:val="1"/>
              <w:rPr>
                <w:rFonts w:cs="Calibri"/>
                <w:szCs w:val="28"/>
              </w:rPr>
            </w:pPr>
            <w:r w:rsidRPr="007055DB">
              <w:rPr>
                <w:rFonts w:cs="Calibri"/>
                <w:szCs w:val="28"/>
              </w:rPr>
              <w:t>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tc>
      </w:tr>
      <w:tr w:rsidR="00C408DA" w:rsidRPr="007055DB" w:rsidTr="00974471">
        <w:tc>
          <w:tcPr>
            <w:tcW w:w="675" w:type="dxa"/>
          </w:tcPr>
          <w:p w:rsidR="00C408DA" w:rsidRPr="007055DB" w:rsidRDefault="00C408DA" w:rsidP="00786511">
            <w:pPr>
              <w:widowControl w:val="0"/>
              <w:autoSpaceDE w:val="0"/>
              <w:autoSpaceDN w:val="0"/>
              <w:adjustRightInd w:val="0"/>
              <w:jc w:val="right"/>
              <w:rPr>
                <w:rFonts w:cs="Calibri"/>
                <w:szCs w:val="28"/>
              </w:rPr>
            </w:pPr>
            <w:r w:rsidRPr="007055DB">
              <w:rPr>
                <w:rFonts w:cs="Calibri"/>
                <w:szCs w:val="28"/>
              </w:rPr>
              <w:t>5.</w:t>
            </w:r>
          </w:p>
        </w:tc>
        <w:tc>
          <w:tcPr>
            <w:tcW w:w="2835" w:type="dxa"/>
          </w:tcPr>
          <w:p w:rsidR="00C408DA" w:rsidRPr="007055DB" w:rsidRDefault="00C408DA" w:rsidP="00786511">
            <w:pPr>
              <w:widowControl w:val="0"/>
              <w:autoSpaceDE w:val="0"/>
              <w:autoSpaceDN w:val="0"/>
              <w:adjustRightInd w:val="0"/>
              <w:ind w:firstLine="142"/>
              <w:jc w:val="both"/>
              <w:rPr>
                <w:rFonts w:cs="Calibri"/>
                <w:szCs w:val="28"/>
              </w:rPr>
            </w:pPr>
            <w:r w:rsidRPr="007055DB">
              <w:rPr>
                <w:rFonts w:cs="Calibri"/>
                <w:szCs w:val="28"/>
              </w:rPr>
              <w:t>Земельный участок для ведения огородничества.</w:t>
            </w:r>
          </w:p>
        </w:tc>
        <w:tc>
          <w:tcPr>
            <w:tcW w:w="1134" w:type="dxa"/>
          </w:tcPr>
          <w:p w:rsidR="00C408DA" w:rsidRPr="007055DB" w:rsidRDefault="00C408DA" w:rsidP="00786511">
            <w:pPr>
              <w:autoSpaceDE w:val="0"/>
              <w:autoSpaceDN w:val="0"/>
              <w:adjustRightInd w:val="0"/>
              <w:ind w:firstLine="142"/>
              <w:jc w:val="center"/>
              <w:outlineLvl w:val="1"/>
              <w:rPr>
                <w:rFonts w:cs="Calibri"/>
                <w:szCs w:val="28"/>
              </w:rPr>
            </w:pPr>
            <w:r w:rsidRPr="007055DB">
              <w:rPr>
                <w:rFonts w:cs="Calibri"/>
                <w:szCs w:val="28"/>
              </w:rPr>
              <w:t>5</w:t>
            </w:r>
          </w:p>
        </w:tc>
        <w:tc>
          <w:tcPr>
            <w:tcW w:w="5724" w:type="dxa"/>
          </w:tcPr>
          <w:p w:rsidR="00C408DA" w:rsidRPr="007055DB" w:rsidRDefault="00C408DA" w:rsidP="00786511">
            <w:pPr>
              <w:autoSpaceDE w:val="0"/>
              <w:autoSpaceDN w:val="0"/>
              <w:adjustRightInd w:val="0"/>
              <w:ind w:firstLine="142"/>
              <w:jc w:val="both"/>
              <w:outlineLvl w:val="1"/>
              <w:rPr>
                <w:rFonts w:cs="Calibri"/>
                <w:szCs w:val="28"/>
              </w:rPr>
            </w:pPr>
            <w:r w:rsidRPr="007055DB">
              <w:rPr>
                <w:rFonts w:cs="Calibri"/>
                <w:szCs w:val="28"/>
              </w:rPr>
              <w:t>Огородный земельный участок - земельный участок, предоставленный гражданину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tc>
      </w:tr>
    </w:tbl>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Pr="007055DB" w:rsidRDefault="00C408DA" w:rsidP="00D47AB9">
      <w:pPr>
        <w:pStyle w:val="ConsPlusNormal"/>
        <w:widowControl/>
        <w:ind w:firstLine="709"/>
        <w:jc w:val="both"/>
        <w:rPr>
          <w:rFonts w:ascii="Times New Roman" w:hAnsi="Times New Roman" w:cs="Times New Roman"/>
          <w:sz w:val="28"/>
          <w:szCs w:val="28"/>
        </w:rPr>
        <w:sectPr w:rsidR="00C408DA" w:rsidRPr="007055DB" w:rsidSect="00C93DEE">
          <w:pgSz w:w="11906" w:h="16838" w:code="9"/>
          <w:pgMar w:top="1134" w:right="851" w:bottom="794" w:left="1134" w:header="720" w:footer="720" w:gutter="0"/>
          <w:cols w:space="720"/>
          <w:titlePg/>
        </w:sectPr>
      </w:pPr>
    </w:p>
    <w:p w:rsidR="00C408DA" w:rsidRPr="007055DB" w:rsidRDefault="00C408DA" w:rsidP="00D47AB9">
      <w:pPr>
        <w:autoSpaceDE w:val="0"/>
        <w:autoSpaceDN w:val="0"/>
        <w:adjustRightInd w:val="0"/>
        <w:ind w:firstLine="6521"/>
        <w:jc w:val="both"/>
        <w:outlineLvl w:val="1"/>
        <w:rPr>
          <w:sz w:val="24"/>
          <w:szCs w:val="24"/>
        </w:rPr>
      </w:pPr>
      <w:r w:rsidRPr="007055DB">
        <w:rPr>
          <w:sz w:val="24"/>
          <w:szCs w:val="24"/>
        </w:rPr>
        <w:t>Приложение 2</w:t>
      </w:r>
    </w:p>
    <w:p w:rsidR="00C408DA" w:rsidRPr="007055DB" w:rsidRDefault="00C408DA" w:rsidP="00D47AB9">
      <w:pPr>
        <w:pStyle w:val="ConsPlusTitle"/>
        <w:ind w:firstLine="6521"/>
        <w:jc w:val="both"/>
        <w:rPr>
          <w:b w:val="0"/>
          <w:sz w:val="24"/>
          <w:szCs w:val="24"/>
        </w:rPr>
      </w:pPr>
      <w:r w:rsidRPr="007055DB">
        <w:rPr>
          <w:b w:val="0"/>
          <w:sz w:val="24"/>
          <w:szCs w:val="24"/>
        </w:rPr>
        <w:t xml:space="preserve">к Порядку принятия решений </w:t>
      </w:r>
    </w:p>
    <w:p w:rsidR="00C408DA" w:rsidRPr="007055DB" w:rsidRDefault="00C408DA" w:rsidP="00D47AB9">
      <w:pPr>
        <w:pStyle w:val="ConsPlusTitle"/>
        <w:ind w:firstLine="6521"/>
        <w:jc w:val="both"/>
        <w:rPr>
          <w:b w:val="0"/>
          <w:bCs w:val="0"/>
          <w:sz w:val="24"/>
          <w:szCs w:val="24"/>
        </w:rPr>
      </w:pPr>
      <w:r w:rsidRPr="007055DB">
        <w:rPr>
          <w:b w:val="0"/>
          <w:sz w:val="24"/>
          <w:szCs w:val="24"/>
        </w:rPr>
        <w:t xml:space="preserve">о предоставлении </w:t>
      </w:r>
      <w:r w:rsidRPr="007055DB">
        <w:rPr>
          <w:b w:val="0"/>
          <w:bCs w:val="0"/>
          <w:sz w:val="24"/>
          <w:szCs w:val="24"/>
        </w:rPr>
        <w:t>земельных</w:t>
      </w:r>
    </w:p>
    <w:p w:rsidR="00C408DA" w:rsidRPr="007055DB" w:rsidRDefault="00C408DA" w:rsidP="00D47AB9">
      <w:pPr>
        <w:pStyle w:val="ConsPlusTitle"/>
        <w:ind w:firstLine="6521"/>
        <w:jc w:val="both"/>
        <w:rPr>
          <w:b w:val="0"/>
          <w:sz w:val="24"/>
          <w:szCs w:val="24"/>
        </w:rPr>
      </w:pPr>
      <w:r w:rsidRPr="007055DB">
        <w:rPr>
          <w:b w:val="0"/>
          <w:bCs w:val="0"/>
          <w:sz w:val="24"/>
          <w:szCs w:val="24"/>
        </w:rPr>
        <w:t>участков</w:t>
      </w:r>
      <w:r w:rsidRPr="007055DB">
        <w:rPr>
          <w:b w:val="0"/>
          <w:sz w:val="24"/>
          <w:szCs w:val="24"/>
        </w:rPr>
        <w:t xml:space="preserve"> гражданам, имеющим</w:t>
      </w:r>
    </w:p>
    <w:p w:rsidR="00C408DA" w:rsidRPr="007055DB" w:rsidRDefault="00C408DA" w:rsidP="00D47AB9">
      <w:pPr>
        <w:pStyle w:val="ConsPlusTitle"/>
        <w:ind w:firstLine="6521"/>
        <w:jc w:val="both"/>
        <w:rPr>
          <w:b w:val="0"/>
          <w:sz w:val="24"/>
          <w:szCs w:val="24"/>
        </w:rPr>
      </w:pPr>
      <w:r w:rsidRPr="007055DB">
        <w:rPr>
          <w:b w:val="0"/>
          <w:sz w:val="24"/>
          <w:szCs w:val="24"/>
        </w:rPr>
        <w:t>трех и более детей</w:t>
      </w:r>
    </w:p>
    <w:p w:rsidR="00C408DA" w:rsidRPr="007055DB" w:rsidRDefault="00C408DA" w:rsidP="00D47AB9">
      <w:pPr>
        <w:pStyle w:val="ConsPlusTitle"/>
        <w:ind w:firstLine="11340"/>
        <w:jc w:val="both"/>
        <w:rPr>
          <w:b w:val="0"/>
          <w:sz w:val="28"/>
          <w:szCs w:val="28"/>
        </w:rPr>
      </w:pPr>
    </w:p>
    <w:p w:rsidR="00C408DA" w:rsidRPr="007055DB" w:rsidRDefault="00C408DA" w:rsidP="00D47AB9">
      <w:pPr>
        <w:pStyle w:val="ConsPlusNormal"/>
        <w:widowControl/>
        <w:ind w:firstLine="0"/>
        <w:jc w:val="both"/>
        <w:rPr>
          <w:rFonts w:ascii="Times New Roman" w:hAnsi="Times New Roman" w:cs="Times New Roman"/>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8"/>
        <w:gridCol w:w="2400"/>
        <w:gridCol w:w="3420"/>
        <w:gridCol w:w="3780"/>
      </w:tblGrid>
      <w:tr w:rsidR="00C408DA" w:rsidRPr="007055DB" w:rsidTr="00974471">
        <w:tc>
          <w:tcPr>
            <w:tcW w:w="588" w:type="dxa"/>
          </w:tcPr>
          <w:p w:rsidR="00C408DA" w:rsidRPr="007055DB" w:rsidRDefault="00C408DA" w:rsidP="00786511">
            <w:pPr>
              <w:widowControl w:val="0"/>
              <w:autoSpaceDE w:val="0"/>
              <w:autoSpaceDN w:val="0"/>
              <w:adjustRightInd w:val="0"/>
              <w:rPr>
                <w:b/>
                <w:szCs w:val="28"/>
              </w:rPr>
            </w:pPr>
            <w:r w:rsidRPr="007055DB">
              <w:rPr>
                <w:b/>
                <w:szCs w:val="28"/>
              </w:rPr>
              <w:t>№</w:t>
            </w:r>
          </w:p>
        </w:tc>
        <w:tc>
          <w:tcPr>
            <w:tcW w:w="2400" w:type="dxa"/>
          </w:tcPr>
          <w:p w:rsidR="00C408DA" w:rsidRPr="007055DB" w:rsidRDefault="00C408DA" w:rsidP="00786511">
            <w:pPr>
              <w:widowControl w:val="0"/>
              <w:autoSpaceDE w:val="0"/>
              <w:autoSpaceDN w:val="0"/>
              <w:adjustRightInd w:val="0"/>
              <w:jc w:val="center"/>
              <w:rPr>
                <w:b/>
                <w:szCs w:val="28"/>
              </w:rPr>
            </w:pPr>
            <w:r w:rsidRPr="007055DB">
              <w:rPr>
                <w:b/>
                <w:szCs w:val="28"/>
              </w:rPr>
              <w:t>Статус</w:t>
            </w:r>
          </w:p>
        </w:tc>
        <w:tc>
          <w:tcPr>
            <w:tcW w:w="3420" w:type="dxa"/>
          </w:tcPr>
          <w:p w:rsidR="00C408DA" w:rsidRPr="007055DB" w:rsidRDefault="00C408DA" w:rsidP="00786511">
            <w:pPr>
              <w:widowControl w:val="0"/>
              <w:autoSpaceDE w:val="0"/>
              <w:autoSpaceDN w:val="0"/>
              <w:adjustRightInd w:val="0"/>
              <w:jc w:val="center"/>
              <w:rPr>
                <w:b/>
                <w:szCs w:val="28"/>
              </w:rPr>
            </w:pPr>
            <w:r w:rsidRPr="007055DB">
              <w:rPr>
                <w:b/>
                <w:szCs w:val="28"/>
              </w:rPr>
              <w:t>Расшифровка (когда присваивается)</w:t>
            </w:r>
          </w:p>
        </w:tc>
        <w:tc>
          <w:tcPr>
            <w:tcW w:w="3780" w:type="dxa"/>
          </w:tcPr>
          <w:p w:rsidR="00C408DA" w:rsidRPr="007055DB" w:rsidRDefault="00C408DA" w:rsidP="00786511">
            <w:pPr>
              <w:widowControl w:val="0"/>
              <w:autoSpaceDE w:val="0"/>
              <w:autoSpaceDN w:val="0"/>
              <w:adjustRightInd w:val="0"/>
              <w:jc w:val="center"/>
              <w:rPr>
                <w:b/>
                <w:szCs w:val="28"/>
              </w:rPr>
            </w:pPr>
            <w:r w:rsidRPr="007055DB">
              <w:rPr>
                <w:b/>
                <w:szCs w:val="28"/>
              </w:rPr>
              <w:t>Информация, выводимая заявителю</w:t>
            </w:r>
          </w:p>
        </w:tc>
      </w:tr>
      <w:tr w:rsidR="00C408DA" w:rsidRPr="007055DB" w:rsidTr="00974471">
        <w:tc>
          <w:tcPr>
            <w:tcW w:w="588" w:type="dxa"/>
          </w:tcPr>
          <w:p w:rsidR="00C408DA" w:rsidRPr="007055DB" w:rsidRDefault="00C408DA" w:rsidP="00786511">
            <w:pPr>
              <w:widowControl w:val="0"/>
              <w:autoSpaceDE w:val="0"/>
              <w:autoSpaceDN w:val="0"/>
              <w:adjustRightInd w:val="0"/>
              <w:rPr>
                <w:szCs w:val="28"/>
              </w:rPr>
            </w:pPr>
            <w:r w:rsidRPr="007055DB">
              <w:rPr>
                <w:szCs w:val="28"/>
              </w:rPr>
              <w:t>1.</w:t>
            </w:r>
          </w:p>
        </w:tc>
        <w:tc>
          <w:tcPr>
            <w:tcW w:w="240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Зарегистрировано</w:t>
            </w:r>
          </w:p>
        </w:tc>
        <w:tc>
          <w:tcPr>
            <w:tcW w:w="342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При направлении заявления в электронной форме в уполномоченный орган, а также при заполнении заявления в электронной форме сотрудником уполномоченного органа.</w:t>
            </w:r>
          </w:p>
        </w:tc>
        <w:tc>
          <w:tcPr>
            <w:tcW w:w="378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Ваше заявление в электронной форме поступило в уполномоченный орган. При направлении Вам уведомления о дате и времени прибытия в уполномоченный орган, Ваше заявление будет принято к рассмотрению.</w:t>
            </w:r>
          </w:p>
        </w:tc>
      </w:tr>
      <w:tr w:rsidR="00C408DA" w:rsidRPr="007055DB" w:rsidTr="00974471">
        <w:tc>
          <w:tcPr>
            <w:tcW w:w="588" w:type="dxa"/>
          </w:tcPr>
          <w:p w:rsidR="00C408DA" w:rsidRPr="007055DB" w:rsidRDefault="00C408DA" w:rsidP="00786511">
            <w:pPr>
              <w:widowControl w:val="0"/>
              <w:autoSpaceDE w:val="0"/>
              <w:autoSpaceDN w:val="0"/>
              <w:adjustRightInd w:val="0"/>
              <w:rPr>
                <w:szCs w:val="28"/>
              </w:rPr>
            </w:pPr>
            <w:r w:rsidRPr="007055DB">
              <w:rPr>
                <w:szCs w:val="28"/>
              </w:rPr>
              <w:t>2.</w:t>
            </w:r>
          </w:p>
        </w:tc>
        <w:tc>
          <w:tcPr>
            <w:tcW w:w="240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Принято к рассмотрению</w:t>
            </w:r>
          </w:p>
        </w:tc>
        <w:tc>
          <w:tcPr>
            <w:tcW w:w="342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При направлении заявителю уведомления о дате и времени его прибытия в уполномоченный орган.</w:t>
            </w:r>
          </w:p>
        </w:tc>
        <w:tc>
          <w:tcPr>
            <w:tcW w:w="378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Вам и членам семьи старше 14 лет надлежит «__» _______ года в «__» часов прибыть в уполномоченный орган с подлинниками документов, необходимыми для принятия решения о включении в списки.</w:t>
            </w:r>
          </w:p>
        </w:tc>
      </w:tr>
      <w:tr w:rsidR="00C408DA" w:rsidRPr="007055DB" w:rsidTr="00974471">
        <w:tc>
          <w:tcPr>
            <w:tcW w:w="588" w:type="dxa"/>
          </w:tcPr>
          <w:p w:rsidR="00C408DA" w:rsidRPr="007055DB" w:rsidRDefault="00C408DA" w:rsidP="00786511">
            <w:pPr>
              <w:widowControl w:val="0"/>
              <w:autoSpaceDE w:val="0"/>
              <w:autoSpaceDN w:val="0"/>
              <w:adjustRightInd w:val="0"/>
              <w:rPr>
                <w:szCs w:val="28"/>
              </w:rPr>
            </w:pPr>
            <w:r w:rsidRPr="007055DB">
              <w:rPr>
                <w:szCs w:val="28"/>
              </w:rPr>
              <w:t>3.</w:t>
            </w:r>
          </w:p>
        </w:tc>
        <w:tc>
          <w:tcPr>
            <w:tcW w:w="240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Подтверждено</w:t>
            </w:r>
          </w:p>
        </w:tc>
        <w:tc>
          <w:tcPr>
            <w:tcW w:w="342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При предоставлении заявителем подлинников документов в уполномоченный орган в случае подачи заявления в электронной форме.</w:t>
            </w:r>
          </w:p>
          <w:p w:rsidR="00C408DA" w:rsidRPr="007055DB" w:rsidRDefault="00C408DA" w:rsidP="00786511">
            <w:pPr>
              <w:widowControl w:val="0"/>
              <w:autoSpaceDE w:val="0"/>
              <w:autoSpaceDN w:val="0"/>
              <w:adjustRightInd w:val="0"/>
              <w:ind w:firstLine="142"/>
              <w:jc w:val="both"/>
              <w:rPr>
                <w:szCs w:val="28"/>
              </w:rPr>
            </w:pPr>
            <w:r w:rsidRPr="007055DB">
              <w:rPr>
                <w:szCs w:val="28"/>
              </w:rPr>
              <w:t>После заполнения сотрудником уполномоченного органа электронной формы заявления при его подаче в письменной форме.</w:t>
            </w:r>
          </w:p>
        </w:tc>
        <w:tc>
          <w:tcPr>
            <w:tcW w:w="378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Ваше заявление и представленные копии документов, предусмотренные Земельным кодексом РТ, подготовлены к рассмотрению.</w:t>
            </w:r>
          </w:p>
        </w:tc>
      </w:tr>
      <w:tr w:rsidR="00C408DA" w:rsidRPr="007055DB" w:rsidTr="00974471">
        <w:tc>
          <w:tcPr>
            <w:tcW w:w="588" w:type="dxa"/>
          </w:tcPr>
          <w:p w:rsidR="00C408DA" w:rsidRPr="007055DB" w:rsidRDefault="00C408DA" w:rsidP="00786511">
            <w:pPr>
              <w:widowControl w:val="0"/>
              <w:autoSpaceDE w:val="0"/>
              <w:autoSpaceDN w:val="0"/>
              <w:adjustRightInd w:val="0"/>
              <w:rPr>
                <w:szCs w:val="28"/>
              </w:rPr>
            </w:pPr>
            <w:r w:rsidRPr="007055DB">
              <w:rPr>
                <w:szCs w:val="28"/>
              </w:rPr>
              <w:t>4.</w:t>
            </w:r>
          </w:p>
        </w:tc>
        <w:tc>
          <w:tcPr>
            <w:tcW w:w="240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Отклонено</w:t>
            </w:r>
          </w:p>
        </w:tc>
        <w:tc>
          <w:tcPr>
            <w:tcW w:w="3420" w:type="dxa"/>
          </w:tcPr>
          <w:p w:rsidR="00C408DA" w:rsidRPr="007055DB" w:rsidRDefault="00C408DA" w:rsidP="00786511">
            <w:pPr>
              <w:widowControl w:val="0"/>
              <w:autoSpaceDE w:val="0"/>
              <w:autoSpaceDN w:val="0"/>
              <w:adjustRightInd w:val="0"/>
              <w:ind w:firstLine="142"/>
              <w:jc w:val="both"/>
              <w:rPr>
                <w:szCs w:val="28"/>
              </w:rPr>
            </w:pPr>
            <w:r w:rsidRPr="007055DB">
              <w:rPr>
                <w:szCs w:val="28"/>
              </w:rPr>
              <w:t>1. При отсутствии или неполноты обязательных для указания в заявлении сведений.</w:t>
            </w:r>
          </w:p>
          <w:p w:rsidR="00C408DA" w:rsidRPr="007055DB" w:rsidRDefault="00C408DA" w:rsidP="00786511">
            <w:pPr>
              <w:widowControl w:val="0"/>
              <w:autoSpaceDE w:val="0"/>
              <w:autoSpaceDN w:val="0"/>
              <w:adjustRightInd w:val="0"/>
              <w:ind w:firstLine="142"/>
              <w:jc w:val="both"/>
              <w:rPr>
                <w:szCs w:val="28"/>
              </w:rPr>
            </w:pPr>
            <w:r w:rsidRPr="007055DB">
              <w:rPr>
                <w:szCs w:val="28"/>
              </w:rPr>
              <w:t xml:space="preserve">2. В случае если заявителем после регистрации заявления в 30 - дневный срок не представлены документы, предусмотренные законом РТ, либо документы, представленные заявителем, не подтверждают право заявителя на бесплатное </w:t>
            </w:r>
            <w:r w:rsidRPr="007055DB">
              <w:rPr>
                <w:bCs/>
                <w:szCs w:val="28"/>
              </w:rPr>
              <w:t>получение земельного участка.</w:t>
            </w:r>
          </w:p>
        </w:tc>
        <w:tc>
          <w:tcPr>
            <w:tcW w:w="378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Ваше заявление не подлежит рассмотрению в связи:</w:t>
            </w:r>
          </w:p>
          <w:p w:rsidR="00C408DA" w:rsidRPr="007055DB" w:rsidRDefault="00C408DA" w:rsidP="00786511">
            <w:pPr>
              <w:widowControl w:val="0"/>
              <w:autoSpaceDE w:val="0"/>
              <w:autoSpaceDN w:val="0"/>
              <w:adjustRightInd w:val="0"/>
              <w:ind w:firstLine="142"/>
              <w:jc w:val="both"/>
              <w:rPr>
                <w:szCs w:val="28"/>
              </w:rPr>
            </w:pPr>
            <w:r w:rsidRPr="007055DB">
              <w:rPr>
                <w:szCs w:val="28"/>
              </w:rPr>
              <w:t>1. В Вашем заявлении обязательные сведения отражены не в полном объеме.</w:t>
            </w:r>
          </w:p>
          <w:p w:rsidR="00C408DA" w:rsidRPr="007055DB" w:rsidRDefault="00C408DA" w:rsidP="00786511">
            <w:pPr>
              <w:widowControl w:val="0"/>
              <w:autoSpaceDE w:val="0"/>
              <w:autoSpaceDN w:val="0"/>
              <w:adjustRightInd w:val="0"/>
              <w:ind w:firstLine="142"/>
              <w:jc w:val="both"/>
              <w:rPr>
                <w:szCs w:val="28"/>
              </w:rPr>
            </w:pPr>
            <w:r>
              <w:rPr>
                <w:szCs w:val="28"/>
              </w:rPr>
              <w:t>2. Вами в 30-</w:t>
            </w:r>
            <w:r w:rsidRPr="007055DB">
              <w:rPr>
                <w:szCs w:val="28"/>
              </w:rPr>
              <w:t>дневный срок со дня регистрации заявления не представлены в полном объеме документы, предусмотренные законом РТ.</w:t>
            </w:r>
          </w:p>
          <w:p w:rsidR="00C408DA" w:rsidRPr="007055DB" w:rsidRDefault="00C408DA" w:rsidP="00786511">
            <w:pPr>
              <w:widowControl w:val="0"/>
              <w:autoSpaceDE w:val="0"/>
              <w:autoSpaceDN w:val="0"/>
              <w:adjustRightInd w:val="0"/>
              <w:ind w:firstLine="142"/>
              <w:jc w:val="both"/>
              <w:rPr>
                <w:bCs/>
                <w:szCs w:val="28"/>
              </w:rPr>
            </w:pPr>
            <w:r w:rsidRPr="007055DB">
              <w:rPr>
                <w:szCs w:val="28"/>
              </w:rPr>
              <w:t xml:space="preserve">3. Представленные Вами документы, не подтверждают Ваше право на бесплатное </w:t>
            </w:r>
            <w:r w:rsidRPr="007055DB">
              <w:rPr>
                <w:bCs/>
                <w:szCs w:val="28"/>
              </w:rPr>
              <w:t>получение земельного участка.</w:t>
            </w:r>
          </w:p>
          <w:p w:rsidR="00C408DA" w:rsidRPr="007055DB" w:rsidRDefault="00C408DA" w:rsidP="00786511">
            <w:pPr>
              <w:widowControl w:val="0"/>
              <w:autoSpaceDE w:val="0"/>
              <w:autoSpaceDN w:val="0"/>
              <w:adjustRightInd w:val="0"/>
              <w:ind w:firstLine="142"/>
              <w:jc w:val="both"/>
              <w:rPr>
                <w:szCs w:val="28"/>
              </w:rPr>
            </w:pPr>
          </w:p>
        </w:tc>
      </w:tr>
      <w:tr w:rsidR="00C408DA" w:rsidRPr="007055DB" w:rsidTr="00974471">
        <w:tc>
          <w:tcPr>
            <w:tcW w:w="588" w:type="dxa"/>
          </w:tcPr>
          <w:p w:rsidR="00C408DA" w:rsidRPr="007055DB" w:rsidRDefault="00C408DA" w:rsidP="00786511">
            <w:pPr>
              <w:widowControl w:val="0"/>
              <w:autoSpaceDE w:val="0"/>
              <w:autoSpaceDN w:val="0"/>
              <w:adjustRightInd w:val="0"/>
              <w:rPr>
                <w:szCs w:val="28"/>
              </w:rPr>
            </w:pPr>
            <w:r w:rsidRPr="007055DB">
              <w:rPr>
                <w:szCs w:val="28"/>
              </w:rPr>
              <w:t>5.</w:t>
            </w:r>
          </w:p>
        </w:tc>
        <w:tc>
          <w:tcPr>
            <w:tcW w:w="240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Принято решение о включении заявителя в списки</w:t>
            </w:r>
          </w:p>
        </w:tc>
        <w:tc>
          <w:tcPr>
            <w:tcW w:w="342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При принятии уполномоченным органом решения о включении в списки</w:t>
            </w:r>
          </w:p>
        </w:tc>
        <w:tc>
          <w:tcPr>
            <w:tcW w:w="3780" w:type="dxa"/>
          </w:tcPr>
          <w:p w:rsidR="00C408DA" w:rsidRPr="007055DB" w:rsidRDefault="00C408DA" w:rsidP="00786511">
            <w:pPr>
              <w:widowControl w:val="0"/>
              <w:autoSpaceDE w:val="0"/>
              <w:autoSpaceDN w:val="0"/>
              <w:adjustRightInd w:val="0"/>
              <w:ind w:firstLine="142"/>
              <w:jc w:val="both"/>
              <w:rPr>
                <w:szCs w:val="28"/>
              </w:rPr>
            </w:pPr>
            <w:r>
              <w:rPr>
                <w:szCs w:val="28"/>
              </w:rPr>
              <w:t xml:space="preserve">Распоряжением Исполнительного комитета Азнакаевского муниципального района </w:t>
            </w:r>
            <w:r w:rsidRPr="007055DB">
              <w:rPr>
                <w:szCs w:val="28"/>
              </w:rPr>
              <w:t>от «___» ______ года № ___ Вы включены в списки на предоставление земельного участка. Ваш уникальный учетный номер ____ .</w:t>
            </w:r>
          </w:p>
        </w:tc>
      </w:tr>
      <w:tr w:rsidR="00C408DA" w:rsidRPr="007055DB" w:rsidTr="00974471">
        <w:tc>
          <w:tcPr>
            <w:tcW w:w="588" w:type="dxa"/>
          </w:tcPr>
          <w:p w:rsidR="00C408DA" w:rsidRPr="007055DB" w:rsidRDefault="00C408DA" w:rsidP="00786511">
            <w:pPr>
              <w:widowControl w:val="0"/>
              <w:autoSpaceDE w:val="0"/>
              <w:autoSpaceDN w:val="0"/>
              <w:adjustRightInd w:val="0"/>
              <w:rPr>
                <w:szCs w:val="28"/>
              </w:rPr>
            </w:pPr>
            <w:r w:rsidRPr="007055DB">
              <w:rPr>
                <w:szCs w:val="28"/>
              </w:rPr>
              <w:t>6.</w:t>
            </w:r>
          </w:p>
        </w:tc>
        <w:tc>
          <w:tcPr>
            <w:tcW w:w="2400" w:type="dxa"/>
          </w:tcPr>
          <w:p w:rsidR="00C408DA" w:rsidRPr="007055DB" w:rsidRDefault="00C408DA" w:rsidP="00786511">
            <w:pPr>
              <w:widowControl w:val="0"/>
              <w:autoSpaceDE w:val="0"/>
              <w:autoSpaceDN w:val="0"/>
              <w:adjustRightInd w:val="0"/>
              <w:ind w:firstLine="142"/>
              <w:jc w:val="both"/>
              <w:rPr>
                <w:szCs w:val="28"/>
              </w:rPr>
            </w:pPr>
            <w:r w:rsidRPr="007055DB">
              <w:rPr>
                <w:szCs w:val="28"/>
              </w:rPr>
              <w:t>Участие в выборе земельного участка</w:t>
            </w:r>
          </w:p>
        </w:tc>
        <w:tc>
          <w:tcPr>
            <w:tcW w:w="342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При направлении заявителю извещения о месте, дате и времени проведения процедуры выбора земельного участка</w:t>
            </w:r>
          </w:p>
        </w:tc>
        <w:tc>
          <w:tcPr>
            <w:tcW w:w="378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Для участия в процедуре выбора земельного участка Вам необходимо прибыть «___» _________ года в «___» часов в уполномоченный орган.</w:t>
            </w:r>
          </w:p>
        </w:tc>
      </w:tr>
      <w:tr w:rsidR="00C408DA" w:rsidRPr="007055DB" w:rsidTr="00974471">
        <w:tc>
          <w:tcPr>
            <w:tcW w:w="588" w:type="dxa"/>
          </w:tcPr>
          <w:p w:rsidR="00C408DA" w:rsidRPr="007055DB" w:rsidRDefault="00C408DA" w:rsidP="00786511">
            <w:pPr>
              <w:widowControl w:val="0"/>
              <w:autoSpaceDE w:val="0"/>
              <w:autoSpaceDN w:val="0"/>
              <w:adjustRightInd w:val="0"/>
              <w:rPr>
                <w:szCs w:val="28"/>
              </w:rPr>
            </w:pPr>
            <w:r w:rsidRPr="007055DB">
              <w:rPr>
                <w:szCs w:val="28"/>
              </w:rPr>
              <w:t>7.</w:t>
            </w:r>
          </w:p>
        </w:tc>
        <w:tc>
          <w:tcPr>
            <w:tcW w:w="2400" w:type="dxa"/>
          </w:tcPr>
          <w:p w:rsidR="00C408DA" w:rsidRPr="007055DB" w:rsidRDefault="00C408DA" w:rsidP="00786511">
            <w:pPr>
              <w:widowControl w:val="0"/>
              <w:autoSpaceDE w:val="0"/>
              <w:autoSpaceDN w:val="0"/>
              <w:adjustRightInd w:val="0"/>
              <w:ind w:firstLine="142"/>
              <w:jc w:val="both"/>
              <w:rPr>
                <w:szCs w:val="28"/>
              </w:rPr>
            </w:pPr>
            <w:r w:rsidRPr="007055DB">
              <w:rPr>
                <w:szCs w:val="28"/>
              </w:rPr>
              <w:t>Участок выбран</w:t>
            </w:r>
          </w:p>
        </w:tc>
        <w:tc>
          <w:tcPr>
            <w:tcW w:w="342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После подписания заявителем и представителем уполномоченного органа акта, подтверждающего выбор заявителем земельного участка</w:t>
            </w:r>
          </w:p>
        </w:tc>
        <w:tc>
          <w:tcPr>
            <w:tcW w:w="3780" w:type="dxa"/>
          </w:tcPr>
          <w:p w:rsidR="00C408DA" w:rsidRDefault="00C408DA" w:rsidP="00786511">
            <w:pPr>
              <w:widowControl w:val="0"/>
              <w:autoSpaceDE w:val="0"/>
              <w:autoSpaceDN w:val="0"/>
              <w:adjustRightInd w:val="0"/>
              <w:ind w:firstLine="142"/>
              <w:jc w:val="both"/>
              <w:rPr>
                <w:szCs w:val="28"/>
              </w:rPr>
            </w:pPr>
            <w:r w:rsidRPr="007055DB">
              <w:rPr>
                <w:szCs w:val="28"/>
              </w:rPr>
              <w:t>Вами и представителем уполномоченного органа подписан акт, подтверждающий Ваш выбор земельного участка. В четырнадцатидневный  срок с даты подписания акта будет принято решение о предоставлении Вам земельного участка.</w:t>
            </w:r>
          </w:p>
          <w:p w:rsidR="00C408DA" w:rsidRPr="007055DB" w:rsidRDefault="00C408DA" w:rsidP="00786511">
            <w:pPr>
              <w:widowControl w:val="0"/>
              <w:autoSpaceDE w:val="0"/>
              <w:autoSpaceDN w:val="0"/>
              <w:adjustRightInd w:val="0"/>
              <w:ind w:firstLine="142"/>
              <w:jc w:val="both"/>
              <w:rPr>
                <w:szCs w:val="28"/>
              </w:rPr>
            </w:pPr>
          </w:p>
        </w:tc>
      </w:tr>
      <w:tr w:rsidR="00C408DA" w:rsidRPr="007055DB" w:rsidTr="00974471">
        <w:tc>
          <w:tcPr>
            <w:tcW w:w="588" w:type="dxa"/>
          </w:tcPr>
          <w:p w:rsidR="00C408DA" w:rsidRPr="007055DB" w:rsidRDefault="00C408DA" w:rsidP="00786511">
            <w:pPr>
              <w:widowControl w:val="0"/>
              <w:autoSpaceDE w:val="0"/>
              <w:autoSpaceDN w:val="0"/>
              <w:adjustRightInd w:val="0"/>
              <w:rPr>
                <w:szCs w:val="28"/>
              </w:rPr>
            </w:pPr>
            <w:r w:rsidRPr="007055DB">
              <w:rPr>
                <w:szCs w:val="28"/>
              </w:rPr>
              <w:t>8.</w:t>
            </w:r>
          </w:p>
        </w:tc>
        <w:tc>
          <w:tcPr>
            <w:tcW w:w="2400" w:type="dxa"/>
          </w:tcPr>
          <w:p w:rsidR="00C408DA" w:rsidRPr="007055DB" w:rsidRDefault="00C408DA" w:rsidP="00786511">
            <w:pPr>
              <w:widowControl w:val="0"/>
              <w:autoSpaceDE w:val="0"/>
              <w:autoSpaceDN w:val="0"/>
              <w:adjustRightInd w:val="0"/>
              <w:ind w:firstLine="142"/>
              <w:jc w:val="both"/>
              <w:rPr>
                <w:szCs w:val="28"/>
              </w:rPr>
            </w:pPr>
            <w:r w:rsidRPr="007055DB">
              <w:rPr>
                <w:szCs w:val="28"/>
              </w:rPr>
              <w:t xml:space="preserve">Отказ заявителя </w:t>
            </w:r>
          </w:p>
        </w:tc>
        <w:tc>
          <w:tcPr>
            <w:tcW w:w="342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При отказе заявителя от земельного участка при его участии в процедуре выбора земельного участка.</w:t>
            </w:r>
          </w:p>
          <w:p w:rsidR="00C408DA" w:rsidRPr="007055DB" w:rsidRDefault="00C408DA" w:rsidP="00786511">
            <w:pPr>
              <w:widowControl w:val="0"/>
              <w:autoSpaceDE w:val="0"/>
              <w:autoSpaceDN w:val="0"/>
              <w:adjustRightInd w:val="0"/>
              <w:ind w:firstLine="142"/>
              <w:jc w:val="both"/>
              <w:rPr>
                <w:szCs w:val="28"/>
              </w:rPr>
            </w:pPr>
            <w:r w:rsidRPr="007055DB">
              <w:rPr>
                <w:szCs w:val="28"/>
              </w:rPr>
              <w:t>При отказе от участия в процедуре выбора земельного участка.</w:t>
            </w:r>
          </w:p>
          <w:p w:rsidR="00C408DA" w:rsidRPr="007055DB" w:rsidRDefault="00C408DA" w:rsidP="00786511">
            <w:pPr>
              <w:widowControl w:val="0"/>
              <w:autoSpaceDE w:val="0"/>
              <w:autoSpaceDN w:val="0"/>
              <w:adjustRightInd w:val="0"/>
              <w:ind w:firstLine="142"/>
              <w:jc w:val="both"/>
              <w:rPr>
                <w:szCs w:val="28"/>
              </w:rPr>
            </w:pPr>
            <w:r w:rsidRPr="007055DB">
              <w:rPr>
                <w:szCs w:val="28"/>
              </w:rPr>
              <w:t>При неприбытии заявителя для участия в процедуре выбора земельного участка по неуважительной причине (отсутствует уведомление уполномоченного органа о невозможности участия в процедуре выбора земельного участка).</w:t>
            </w:r>
          </w:p>
        </w:tc>
        <w:tc>
          <w:tcPr>
            <w:tcW w:w="3780" w:type="dxa"/>
          </w:tcPr>
          <w:p w:rsidR="00C408DA" w:rsidRPr="007055DB" w:rsidRDefault="00C408DA" w:rsidP="00786511">
            <w:pPr>
              <w:widowControl w:val="0"/>
              <w:autoSpaceDE w:val="0"/>
              <w:autoSpaceDN w:val="0"/>
              <w:adjustRightInd w:val="0"/>
              <w:ind w:firstLine="142"/>
              <w:jc w:val="both"/>
              <w:rPr>
                <w:szCs w:val="28"/>
              </w:rPr>
            </w:pPr>
            <w:r w:rsidRPr="007055DB">
              <w:rPr>
                <w:szCs w:val="28"/>
              </w:rPr>
              <w:t>1. Вы отказались от представленных к выбору земельных участков в процессе процедуры выбора земельного участка.</w:t>
            </w:r>
          </w:p>
          <w:p w:rsidR="00C408DA" w:rsidRPr="007055DB" w:rsidRDefault="00C408DA" w:rsidP="00786511">
            <w:pPr>
              <w:widowControl w:val="0"/>
              <w:autoSpaceDE w:val="0"/>
              <w:autoSpaceDN w:val="0"/>
              <w:adjustRightInd w:val="0"/>
              <w:ind w:firstLine="142"/>
              <w:jc w:val="both"/>
              <w:rPr>
                <w:szCs w:val="28"/>
              </w:rPr>
            </w:pPr>
            <w:r w:rsidRPr="007055DB">
              <w:rPr>
                <w:szCs w:val="28"/>
              </w:rPr>
              <w:t>2. Вы отказались от участия в процедуре выбора земельного участка.</w:t>
            </w:r>
          </w:p>
          <w:p w:rsidR="00C408DA" w:rsidRPr="007055DB" w:rsidRDefault="00C408DA" w:rsidP="00786511">
            <w:pPr>
              <w:widowControl w:val="0"/>
              <w:autoSpaceDE w:val="0"/>
              <w:autoSpaceDN w:val="0"/>
              <w:adjustRightInd w:val="0"/>
              <w:ind w:firstLine="142"/>
              <w:jc w:val="both"/>
              <w:rPr>
                <w:szCs w:val="28"/>
              </w:rPr>
            </w:pPr>
            <w:r w:rsidRPr="007055DB">
              <w:rPr>
                <w:szCs w:val="28"/>
              </w:rPr>
              <w:t>3. Вы не прибыли для участия в процедуре выбора земельного участка по неуважительной причине (отсутствует уведомление уполномоченного органа о невозможности вашего участия в процедуре выбора земельного участка).</w:t>
            </w:r>
          </w:p>
        </w:tc>
      </w:tr>
      <w:tr w:rsidR="00C408DA" w:rsidRPr="007055DB" w:rsidTr="00974471">
        <w:tc>
          <w:tcPr>
            <w:tcW w:w="588" w:type="dxa"/>
          </w:tcPr>
          <w:p w:rsidR="00C408DA" w:rsidRPr="007055DB" w:rsidRDefault="00C408DA" w:rsidP="00786511">
            <w:pPr>
              <w:widowControl w:val="0"/>
              <w:autoSpaceDE w:val="0"/>
              <w:autoSpaceDN w:val="0"/>
              <w:adjustRightInd w:val="0"/>
              <w:rPr>
                <w:szCs w:val="28"/>
              </w:rPr>
            </w:pPr>
            <w:r w:rsidRPr="007055DB">
              <w:rPr>
                <w:szCs w:val="28"/>
              </w:rPr>
              <w:t>9.</w:t>
            </w:r>
          </w:p>
        </w:tc>
        <w:tc>
          <w:tcPr>
            <w:tcW w:w="2400" w:type="dxa"/>
          </w:tcPr>
          <w:p w:rsidR="00C408DA" w:rsidRPr="007055DB" w:rsidRDefault="00C408DA" w:rsidP="00786511">
            <w:pPr>
              <w:widowControl w:val="0"/>
              <w:autoSpaceDE w:val="0"/>
              <w:autoSpaceDN w:val="0"/>
              <w:adjustRightInd w:val="0"/>
              <w:ind w:firstLine="142"/>
              <w:jc w:val="both"/>
              <w:rPr>
                <w:szCs w:val="28"/>
              </w:rPr>
            </w:pPr>
            <w:r w:rsidRPr="007055DB">
              <w:rPr>
                <w:szCs w:val="28"/>
              </w:rPr>
              <w:t>Участок предоставлен</w:t>
            </w:r>
          </w:p>
        </w:tc>
        <w:tc>
          <w:tcPr>
            <w:tcW w:w="342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После принятия уполномоченным органом решения о предоставлении земельного участка.</w:t>
            </w:r>
          </w:p>
        </w:tc>
        <w:tc>
          <w:tcPr>
            <w:tcW w:w="3780" w:type="dxa"/>
          </w:tcPr>
          <w:p w:rsidR="00C408DA" w:rsidRPr="007055DB" w:rsidRDefault="00C408DA" w:rsidP="00786511">
            <w:pPr>
              <w:widowControl w:val="0"/>
              <w:autoSpaceDE w:val="0"/>
              <w:autoSpaceDN w:val="0"/>
              <w:adjustRightInd w:val="0"/>
              <w:ind w:firstLine="142"/>
              <w:jc w:val="both"/>
              <w:rPr>
                <w:szCs w:val="28"/>
              </w:rPr>
            </w:pPr>
            <w:r>
              <w:rPr>
                <w:szCs w:val="28"/>
              </w:rPr>
              <w:t>Распоряжением</w:t>
            </w:r>
            <w:r w:rsidRPr="007055DB">
              <w:rPr>
                <w:szCs w:val="28"/>
              </w:rPr>
              <w:t xml:space="preserve"> </w:t>
            </w:r>
            <w:r>
              <w:rPr>
                <w:szCs w:val="28"/>
              </w:rPr>
              <w:t xml:space="preserve">Исполнительного комитета Азнакаевского муниципального района </w:t>
            </w:r>
            <w:r w:rsidRPr="007055DB">
              <w:rPr>
                <w:szCs w:val="28"/>
              </w:rPr>
              <w:t>от «___» ______ года № ___ Вам предоставлен земельный уча</w:t>
            </w:r>
            <w:r>
              <w:rPr>
                <w:szCs w:val="28"/>
              </w:rPr>
              <w:t>сток с кадастровым номером ____</w:t>
            </w:r>
            <w:r w:rsidRPr="007055DB">
              <w:rPr>
                <w:szCs w:val="28"/>
              </w:rPr>
              <w:t>.</w:t>
            </w:r>
          </w:p>
        </w:tc>
      </w:tr>
      <w:tr w:rsidR="00C408DA" w:rsidRPr="007055DB" w:rsidTr="00974471">
        <w:tc>
          <w:tcPr>
            <w:tcW w:w="588" w:type="dxa"/>
          </w:tcPr>
          <w:p w:rsidR="00C408DA" w:rsidRPr="007055DB" w:rsidRDefault="00C408DA" w:rsidP="00786511">
            <w:pPr>
              <w:widowControl w:val="0"/>
              <w:autoSpaceDE w:val="0"/>
              <w:autoSpaceDN w:val="0"/>
              <w:adjustRightInd w:val="0"/>
              <w:rPr>
                <w:szCs w:val="28"/>
              </w:rPr>
            </w:pPr>
            <w:r w:rsidRPr="007055DB">
              <w:rPr>
                <w:szCs w:val="28"/>
              </w:rPr>
              <w:t>10.</w:t>
            </w:r>
          </w:p>
        </w:tc>
        <w:tc>
          <w:tcPr>
            <w:tcW w:w="240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Принято решение об исключении заявителя из списков</w:t>
            </w:r>
          </w:p>
        </w:tc>
        <w:tc>
          <w:tcPr>
            <w:tcW w:w="342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При троекратном отказе от выбора земельного участка либо троекратной неявке на процедуру выбора земельного участка.</w:t>
            </w:r>
          </w:p>
        </w:tc>
        <w:tc>
          <w:tcPr>
            <w:tcW w:w="378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Вы исключены из списков на получение земельных участков в виду:</w:t>
            </w:r>
          </w:p>
          <w:p w:rsidR="00C408DA" w:rsidRPr="007055DB" w:rsidRDefault="00C408DA" w:rsidP="00786511">
            <w:pPr>
              <w:widowControl w:val="0"/>
              <w:autoSpaceDE w:val="0"/>
              <w:autoSpaceDN w:val="0"/>
              <w:adjustRightInd w:val="0"/>
              <w:ind w:firstLine="142"/>
              <w:jc w:val="both"/>
              <w:rPr>
                <w:szCs w:val="28"/>
              </w:rPr>
            </w:pPr>
            <w:r w:rsidRPr="007055DB">
              <w:rPr>
                <w:szCs w:val="28"/>
              </w:rPr>
              <w:t xml:space="preserve">1. Троекратного отказа от выбора земельного участка. </w:t>
            </w:r>
          </w:p>
          <w:p w:rsidR="00C408DA" w:rsidRPr="007055DB" w:rsidRDefault="00C408DA" w:rsidP="00786511">
            <w:pPr>
              <w:widowControl w:val="0"/>
              <w:autoSpaceDE w:val="0"/>
              <w:autoSpaceDN w:val="0"/>
              <w:adjustRightInd w:val="0"/>
              <w:ind w:firstLine="142"/>
              <w:jc w:val="both"/>
              <w:rPr>
                <w:szCs w:val="28"/>
              </w:rPr>
            </w:pPr>
            <w:r w:rsidRPr="007055DB">
              <w:rPr>
                <w:szCs w:val="28"/>
              </w:rPr>
              <w:t>2. Троекратной неявки на процедуру выбора земельного участка.</w:t>
            </w:r>
          </w:p>
        </w:tc>
      </w:tr>
      <w:tr w:rsidR="00C408DA" w:rsidRPr="007055DB" w:rsidTr="00974471">
        <w:tc>
          <w:tcPr>
            <w:tcW w:w="588" w:type="dxa"/>
          </w:tcPr>
          <w:p w:rsidR="00C408DA" w:rsidRPr="007055DB" w:rsidRDefault="00C408DA" w:rsidP="00786511">
            <w:pPr>
              <w:widowControl w:val="0"/>
              <w:autoSpaceDE w:val="0"/>
              <w:autoSpaceDN w:val="0"/>
              <w:adjustRightInd w:val="0"/>
              <w:rPr>
                <w:szCs w:val="28"/>
              </w:rPr>
            </w:pPr>
            <w:r w:rsidRPr="007055DB">
              <w:rPr>
                <w:szCs w:val="28"/>
              </w:rPr>
              <w:t>11.</w:t>
            </w:r>
          </w:p>
        </w:tc>
        <w:tc>
          <w:tcPr>
            <w:tcW w:w="2400" w:type="dxa"/>
          </w:tcPr>
          <w:p w:rsidR="00C408DA" w:rsidRPr="007055DB" w:rsidRDefault="00C408DA" w:rsidP="00786511">
            <w:pPr>
              <w:widowControl w:val="0"/>
              <w:autoSpaceDE w:val="0"/>
              <w:autoSpaceDN w:val="0"/>
              <w:adjustRightInd w:val="0"/>
              <w:ind w:firstLine="142"/>
              <w:jc w:val="both"/>
              <w:rPr>
                <w:szCs w:val="28"/>
              </w:rPr>
            </w:pPr>
            <w:r w:rsidRPr="007055DB">
              <w:rPr>
                <w:szCs w:val="28"/>
              </w:rPr>
              <w:t>Участок в собственности</w:t>
            </w:r>
          </w:p>
        </w:tc>
        <w:tc>
          <w:tcPr>
            <w:tcW w:w="342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Заявителю направлено (выдано) выдано решение уполномоченного органа о предоставлении земельного участка.</w:t>
            </w:r>
          </w:p>
        </w:tc>
        <w:tc>
          <w:tcPr>
            <w:tcW w:w="378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Вам направлено решение уполномоченного органа о предоставлении земельного участка.</w:t>
            </w:r>
          </w:p>
        </w:tc>
      </w:tr>
      <w:tr w:rsidR="00C408DA" w:rsidRPr="007055DB" w:rsidTr="00974471">
        <w:tc>
          <w:tcPr>
            <w:tcW w:w="588" w:type="dxa"/>
          </w:tcPr>
          <w:p w:rsidR="00C408DA" w:rsidRPr="007055DB" w:rsidRDefault="00C408DA" w:rsidP="00786511">
            <w:pPr>
              <w:widowControl w:val="0"/>
              <w:autoSpaceDE w:val="0"/>
              <w:autoSpaceDN w:val="0"/>
              <w:adjustRightInd w:val="0"/>
              <w:rPr>
                <w:szCs w:val="28"/>
              </w:rPr>
            </w:pPr>
            <w:r w:rsidRPr="007055DB">
              <w:rPr>
                <w:szCs w:val="28"/>
              </w:rPr>
              <w:t>12.</w:t>
            </w:r>
          </w:p>
        </w:tc>
        <w:tc>
          <w:tcPr>
            <w:tcW w:w="2400" w:type="dxa"/>
          </w:tcPr>
          <w:p w:rsidR="00C408DA" w:rsidRPr="007055DB" w:rsidRDefault="00C408DA" w:rsidP="00786511">
            <w:pPr>
              <w:widowControl w:val="0"/>
              <w:autoSpaceDE w:val="0"/>
              <w:autoSpaceDN w:val="0"/>
              <w:adjustRightInd w:val="0"/>
              <w:ind w:firstLine="142"/>
              <w:jc w:val="both"/>
              <w:rPr>
                <w:szCs w:val="28"/>
              </w:rPr>
            </w:pPr>
            <w:r w:rsidRPr="007055DB">
              <w:rPr>
                <w:szCs w:val="28"/>
              </w:rPr>
              <w:t>Удалено</w:t>
            </w:r>
          </w:p>
        </w:tc>
        <w:tc>
          <w:tcPr>
            <w:tcW w:w="342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Причина удаления_____________ .</w:t>
            </w:r>
          </w:p>
        </w:tc>
        <w:tc>
          <w:tcPr>
            <w:tcW w:w="3780" w:type="dxa"/>
          </w:tcPr>
          <w:p w:rsidR="00C408DA" w:rsidRPr="007055DB" w:rsidRDefault="00C408DA" w:rsidP="00786511">
            <w:pPr>
              <w:widowControl w:val="0"/>
              <w:autoSpaceDE w:val="0"/>
              <w:autoSpaceDN w:val="0"/>
              <w:adjustRightInd w:val="0"/>
              <w:ind w:firstLine="142"/>
              <w:jc w:val="both"/>
              <w:rPr>
                <w:szCs w:val="28"/>
              </w:rPr>
            </w:pPr>
            <w:r w:rsidRPr="007055DB">
              <w:rPr>
                <w:szCs w:val="28"/>
              </w:rPr>
              <w:t>Ваше заявление удалено по причине ______________ .</w:t>
            </w:r>
          </w:p>
          <w:p w:rsidR="00C408DA" w:rsidRPr="007055DB" w:rsidRDefault="00C408DA" w:rsidP="00786511">
            <w:pPr>
              <w:widowControl w:val="0"/>
              <w:autoSpaceDE w:val="0"/>
              <w:autoSpaceDN w:val="0"/>
              <w:adjustRightInd w:val="0"/>
              <w:ind w:firstLine="142"/>
              <w:jc w:val="both"/>
              <w:rPr>
                <w:szCs w:val="28"/>
              </w:rPr>
            </w:pPr>
          </w:p>
        </w:tc>
      </w:tr>
    </w:tbl>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Pr="007055DB" w:rsidRDefault="00C408DA" w:rsidP="00D47AB9">
      <w:pPr>
        <w:autoSpaceDE w:val="0"/>
        <w:autoSpaceDN w:val="0"/>
        <w:adjustRightInd w:val="0"/>
        <w:ind w:firstLine="6521"/>
        <w:jc w:val="both"/>
        <w:outlineLvl w:val="1"/>
        <w:rPr>
          <w:szCs w:val="28"/>
        </w:rPr>
      </w:pPr>
    </w:p>
    <w:p w:rsidR="00C408DA" w:rsidRPr="007055DB" w:rsidRDefault="00C408DA" w:rsidP="00D47AB9">
      <w:pPr>
        <w:autoSpaceDE w:val="0"/>
        <w:autoSpaceDN w:val="0"/>
        <w:adjustRightInd w:val="0"/>
        <w:ind w:firstLine="6521"/>
        <w:jc w:val="both"/>
        <w:outlineLvl w:val="1"/>
        <w:rPr>
          <w:szCs w:val="28"/>
        </w:rPr>
        <w:sectPr w:rsidR="00C408DA" w:rsidRPr="007055DB" w:rsidSect="00C93DEE">
          <w:pgSz w:w="11906" w:h="16838" w:code="9"/>
          <w:pgMar w:top="1134" w:right="851" w:bottom="794" w:left="1134" w:header="720" w:footer="720" w:gutter="0"/>
          <w:cols w:space="720"/>
          <w:titlePg/>
        </w:sectPr>
      </w:pPr>
    </w:p>
    <w:p w:rsidR="00C408DA" w:rsidRPr="007055DB" w:rsidRDefault="00C408DA" w:rsidP="00D47AB9">
      <w:pPr>
        <w:autoSpaceDE w:val="0"/>
        <w:autoSpaceDN w:val="0"/>
        <w:adjustRightInd w:val="0"/>
        <w:ind w:firstLine="6521"/>
        <w:jc w:val="both"/>
        <w:outlineLvl w:val="1"/>
        <w:rPr>
          <w:sz w:val="24"/>
          <w:szCs w:val="24"/>
        </w:rPr>
      </w:pPr>
      <w:r w:rsidRPr="007055DB">
        <w:rPr>
          <w:sz w:val="24"/>
          <w:szCs w:val="24"/>
        </w:rPr>
        <w:t>Приложение 3</w:t>
      </w:r>
    </w:p>
    <w:p w:rsidR="00C408DA" w:rsidRPr="007055DB" w:rsidRDefault="00C408DA" w:rsidP="00D47AB9">
      <w:pPr>
        <w:pStyle w:val="ConsPlusTitle"/>
        <w:ind w:firstLine="6521"/>
        <w:jc w:val="both"/>
        <w:rPr>
          <w:b w:val="0"/>
          <w:sz w:val="24"/>
          <w:szCs w:val="24"/>
        </w:rPr>
      </w:pPr>
      <w:r w:rsidRPr="007055DB">
        <w:rPr>
          <w:b w:val="0"/>
          <w:sz w:val="24"/>
          <w:szCs w:val="24"/>
        </w:rPr>
        <w:t xml:space="preserve">к Порядку принятия решений </w:t>
      </w:r>
    </w:p>
    <w:p w:rsidR="00C408DA" w:rsidRPr="007055DB" w:rsidRDefault="00C408DA" w:rsidP="00D47AB9">
      <w:pPr>
        <w:pStyle w:val="ConsPlusTitle"/>
        <w:ind w:firstLine="6521"/>
        <w:jc w:val="both"/>
        <w:rPr>
          <w:b w:val="0"/>
          <w:bCs w:val="0"/>
          <w:sz w:val="24"/>
          <w:szCs w:val="24"/>
        </w:rPr>
      </w:pPr>
      <w:r w:rsidRPr="007055DB">
        <w:rPr>
          <w:b w:val="0"/>
          <w:sz w:val="24"/>
          <w:szCs w:val="24"/>
        </w:rPr>
        <w:t xml:space="preserve">о предоставлении </w:t>
      </w:r>
      <w:r w:rsidRPr="007055DB">
        <w:rPr>
          <w:b w:val="0"/>
          <w:bCs w:val="0"/>
          <w:sz w:val="24"/>
          <w:szCs w:val="24"/>
        </w:rPr>
        <w:t>земельных</w:t>
      </w:r>
    </w:p>
    <w:p w:rsidR="00C408DA" w:rsidRPr="007055DB" w:rsidRDefault="00C408DA" w:rsidP="00D47AB9">
      <w:pPr>
        <w:pStyle w:val="ConsPlusTitle"/>
        <w:ind w:firstLine="6521"/>
        <w:jc w:val="both"/>
        <w:rPr>
          <w:b w:val="0"/>
          <w:sz w:val="24"/>
          <w:szCs w:val="24"/>
        </w:rPr>
      </w:pPr>
      <w:r w:rsidRPr="007055DB">
        <w:rPr>
          <w:b w:val="0"/>
          <w:bCs w:val="0"/>
          <w:sz w:val="24"/>
          <w:szCs w:val="24"/>
        </w:rPr>
        <w:t>участков</w:t>
      </w:r>
      <w:r w:rsidRPr="007055DB">
        <w:rPr>
          <w:b w:val="0"/>
          <w:sz w:val="24"/>
          <w:szCs w:val="24"/>
        </w:rPr>
        <w:t xml:space="preserve"> гражданам, имеющим</w:t>
      </w:r>
    </w:p>
    <w:p w:rsidR="00C408DA" w:rsidRPr="007055DB" w:rsidRDefault="00C408DA" w:rsidP="00D47AB9">
      <w:pPr>
        <w:pStyle w:val="ConsPlusTitle"/>
        <w:ind w:firstLine="6521"/>
        <w:jc w:val="both"/>
        <w:rPr>
          <w:b w:val="0"/>
          <w:sz w:val="24"/>
          <w:szCs w:val="24"/>
        </w:rPr>
      </w:pPr>
      <w:r w:rsidRPr="007055DB">
        <w:rPr>
          <w:b w:val="0"/>
          <w:sz w:val="24"/>
          <w:szCs w:val="24"/>
        </w:rPr>
        <w:t>трех и более детей</w:t>
      </w:r>
    </w:p>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Pr="007055DB" w:rsidRDefault="00C408DA" w:rsidP="00D47AB9">
      <w:pPr>
        <w:pStyle w:val="ConsPlusNormal"/>
        <w:widowControl/>
        <w:ind w:firstLine="709"/>
        <w:jc w:val="center"/>
        <w:rPr>
          <w:rFonts w:ascii="Times New Roman" w:hAnsi="Times New Roman" w:cs="Times New Roman"/>
          <w:sz w:val="28"/>
          <w:szCs w:val="28"/>
        </w:rPr>
      </w:pPr>
      <w:r w:rsidRPr="007055DB">
        <w:rPr>
          <w:rFonts w:ascii="Times New Roman" w:hAnsi="Times New Roman" w:cs="Times New Roman"/>
          <w:sz w:val="28"/>
          <w:szCs w:val="28"/>
        </w:rPr>
        <w:t>Акт № ____</w:t>
      </w:r>
    </w:p>
    <w:p w:rsidR="00C408DA" w:rsidRPr="007055DB" w:rsidRDefault="00C408DA" w:rsidP="00D47AB9">
      <w:pPr>
        <w:pStyle w:val="ConsPlusNormal"/>
        <w:widowControl/>
        <w:ind w:firstLine="709"/>
        <w:jc w:val="center"/>
        <w:rPr>
          <w:rFonts w:ascii="Times New Roman" w:hAnsi="Times New Roman" w:cs="Times New Roman"/>
          <w:sz w:val="28"/>
          <w:szCs w:val="28"/>
        </w:rPr>
      </w:pPr>
      <w:r w:rsidRPr="007055DB">
        <w:rPr>
          <w:rFonts w:ascii="Times New Roman" w:hAnsi="Times New Roman" w:cs="Times New Roman"/>
          <w:sz w:val="28"/>
          <w:szCs w:val="28"/>
        </w:rPr>
        <w:t>о выборе земельного участка соответствии со статьей 32.1</w:t>
      </w:r>
    </w:p>
    <w:p w:rsidR="00C408DA" w:rsidRPr="007055DB" w:rsidRDefault="00C408DA" w:rsidP="00D47AB9">
      <w:pPr>
        <w:pStyle w:val="ConsPlusNormal"/>
        <w:widowControl/>
        <w:ind w:firstLine="709"/>
        <w:jc w:val="center"/>
        <w:rPr>
          <w:rFonts w:ascii="Times New Roman" w:hAnsi="Times New Roman" w:cs="Times New Roman"/>
          <w:sz w:val="28"/>
          <w:szCs w:val="28"/>
        </w:rPr>
      </w:pPr>
      <w:r w:rsidRPr="007055DB">
        <w:rPr>
          <w:rFonts w:ascii="Times New Roman" w:hAnsi="Times New Roman" w:cs="Times New Roman"/>
          <w:sz w:val="28"/>
          <w:szCs w:val="28"/>
        </w:rPr>
        <w:t>Земельного кодекса Республики Татарстан</w:t>
      </w:r>
    </w:p>
    <w:p w:rsidR="00C408DA" w:rsidRPr="007055DB" w:rsidRDefault="00C408DA" w:rsidP="00D47AB9">
      <w:pPr>
        <w:pStyle w:val="ConsPlusNormal"/>
        <w:widowControl/>
        <w:ind w:firstLine="709"/>
        <w:jc w:val="center"/>
        <w:rPr>
          <w:rFonts w:ascii="Times New Roman" w:hAnsi="Times New Roman" w:cs="Times New Roman"/>
          <w:sz w:val="28"/>
          <w:szCs w:val="28"/>
        </w:rPr>
      </w:pPr>
    </w:p>
    <w:p w:rsidR="00C408DA" w:rsidRPr="007055DB" w:rsidRDefault="00C408DA" w:rsidP="00D47AB9">
      <w:pPr>
        <w:pStyle w:val="ConsPlusNormal"/>
        <w:widowControl/>
        <w:ind w:firstLine="709"/>
        <w:jc w:val="center"/>
        <w:rPr>
          <w:rFonts w:ascii="Times New Roman" w:hAnsi="Times New Roman" w:cs="Times New Roman"/>
          <w:sz w:val="28"/>
          <w:szCs w:val="28"/>
        </w:rPr>
      </w:pPr>
      <w:r w:rsidRPr="007055DB">
        <w:rPr>
          <w:rFonts w:ascii="Times New Roman" w:hAnsi="Times New Roman" w:cs="Times New Roman"/>
          <w:sz w:val="28"/>
          <w:szCs w:val="28"/>
        </w:rPr>
        <w:t>от «____» __________ 20__ года              _______________________________</w:t>
      </w:r>
    </w:p>
    <w:p w:rsidR="00C408DA" w:rsidRPr="007055DB" w:rsidRDefault="00C408DA" w:rsidP="00D47AB9">
      <w:pPr>
        <w:pStyle w:val="ConsPlusNormal"/>
        <w:widowControl/>
        <w:ind w:firstLine="709"/>
        <w:jc w:val="both"/>
        <w:rPr>
          <w:rFonts w:ascii="Times New Roman" w:hAnsi="Times New Roman" w:cs="Times New Roman"/>
          <w:sz w:val="24"/>
          <w:szCs w:val="24"/>
        </w:rPr>
      </w:pPr>
      <w:r w:rsidRPr="007055DB">
        <w:rPr>
          <w:rFonts w:ascii="Times New Roman" w:hAnsi="Times New Roman" w:cs="Times New Roman"/>
          <w:sz w:val="24"/>
          <w:szCs w:val="24"/>
        </w:rPr>
        <w:t xml:space="preserve">                                                                                   (наименование населенного пункта)</w:t>
      </w:r>
    </w:p>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 xml:space="preserve">В соответствии со статьей 32.1 Земельного кодекса Республики Татарстан ______________________________________________________ (далее - Заявитель) </w:t>
      </w:r>
    </w:p>
    <w:p w:rsidR="00C408DA" w:rsidRPr="007055DB" w:rsidRDefault="00C408DA" w:rsidP="00D47AB9">
      <w:pPr>
        <w:pStyle w:val="ConsPlusNormal"/>
        <w:widowControl/>
        <w:ind w:firstLine="709"/>
        <w:jc w:val="both"/>
        <w:rPr>
          <w:rFonts w:ascii="Times New Roman" w:hAnsi="Times New Roman" w:cs="Times New Roman"/>
          <w:sz w:val="24"/>
          <w:szCs w:val="24"/>
        </w:rPr>
      </w:pPr>
      <w:r w:rsidRPr="007055DB">
        <w:rPr>
          <w:rFonts w:ascii="Times New Roman" w:hAnsi="Times New Roman" w:cs="Times New Roman"/>
          <w:sz w:val="24"/>
          <w:szCs w:val="24"/>
        </w:rPr>
        <w:t xml:space="preserve">                              (ФИО заявителя)</w:t>
      </w:r>
    </w:p>
    <w:p w:rsidR="00C408DA" w:rsidRPr="007055DB" w:rsidRDefault="00C408DA" w:rsidP="00D47AB9">
      <w:pPr>
        <w:pStyle w:val="ConsPlusNormal"/>
        <w:widowControl/>
        <w:ind w:firstLine="0"/>
        <w:jc w:val="both"/>
        <w:rPr>
          <w:rFonts w:ascii="Times New Roman" w:hAnsi="Times New Roman" w:cs="Times New Roman"/>
          <w:sz w:val="28"/>
          <w:szCs w:val="28"/>
        </w:rPr>
      </w:pPr>
      <w:r w:rsidRPr="007055DB">
        <w:rPr>
          <w:rFonts w:ascii="Times New Roman" w:hAnsi="Times New Roman" w:cs="Times New Roman"/>
          <w:sz w:val="28"/>
          <w:szCs w:val="28"/>
        </w:rPr>
        <w:t xml:space="preserve">и ____________________________________________________________________ </w:t>
      </w:r>
    </w:p>
    <w:p w:rsidR="00C408DA" w:rsidRPr="007055DB" w:rsidRDefault="00C408DA" w:rsidP="00D47AB9">
      <w:pPr>
        <w:pStyle w:val="ConsPlusNormal"/>
        <w:widowControl/>
        <w:ind w:firstLine="709"/>
        <w:jc w:val="both"/>
        <w:rPr>
          <w:rFonts w:ascii="Times New Roman" w:hAnsi="Times New Roman" w:cs="Times New Roman"/>
          <w:sz w:val="24"/>
          <w:szCs w:val="24"/>
        </w:rPr>
      </w:pPr>
      <w:r w:rsidRPr="007055DB">
        <w:rPr>
          <w:rFonts w:ascii="Times New Roman" w:hAnsi="Times New Roman" w:cs="Times New Roman"/>
          <w:sz w:val="24"/>
          <w:szCs w:val="24"/>
        </w:rPr>
        <w:t xml:space="preserve">                    (ФИО представителя уполномоченного органа местного самоуправления)</w:t>
      </w:r>
    </w:p>
    <w:p w:rsidR="00C408DA" w:rsidRPr="007055DB" w:rsidRDefault="00C408DA" w:rsidP="00D47AB9">
      <w:pPr>
        <w:pStyle w:val="ConsPlusNormal"/>
        <w:widowControl/>
        <w:ind w:firstLine="0"/>
        <w:jc w:val="both"/>
        <w:rPr>
          <w:rFonts w:ascii="Times New Roman" w:hAnsi="Times New Roman" w:cs="Times New Roman"/>
          <w:sz w:val="28"/>
          <w:szCs w:val="28"/>
        </w:rPr>
      </w:pPr>
      <w:r w:rsidRPr="007055DB">
        <w:rPr>
          <w:rFonts w:ascii="Times New Roman" w:hAnsi="Times New Roman" w:cs="Times New Roman"/>
          <w:sz w:val="28"/>
          <w:szCs w:val="28"/>
        </w:rPr>
        <w:t>(далее - Представитель ОМС) подписал</w:t>
      </w:r>
      <w:r>
        <w:rPr>
          <w:rFonts w:ascii="Times New Roman" w:hAnsi="Times New Roman" w:cs="Times New Roman"/>
          <w:sz w:val="28"/>
          <w:szCs w:val="28"/>
        </w:rPr>
        <w:t>и настоящий Акт о нижеследующем:</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Заявителем в присутствии Представителя ОМС осуществлен выбор земельного участка с целью предоставления Заявителю и членам его семьи в количестве ____ человек для ____________________________________________ ,</w:t>
      </w:r>
    </w:p>
    <w:p w:rsidR="00C408DA" w:rsidRPr="007055DB" w:rsidRDefault="00C408DA" w:rsidP="00D47AB9">
      <w:pPr>
        <w:pStyle w:val="ConsPlusNormal"/>
        <w:widowControl/>
        <w:ind w:firstLine="709"/>
        <w:jc w:val="both"/>
        <w:rPr>
          <w:rFonts w:ascii="Times New Roman" w:hAnsi="Times New Roman" w:cs="Times New Roman"/>
          <w:sz w:val="24"/>
          <w:szCs w:val="24"/>
        </w:rPr>
      </w:pPr>
      <w:r w:rsidRPr="007055DB">
        <w:rPr>
          <w:rFonts w:ascii="Times New Roman" w:hAnsi="Times New Roman" w:cs="Times New Roman"/>
          <w:sz w:val="24"/>
          <w:szCs w:val="24"/>
        </w:rPr>
        <w:t xml:space="preserve">                                                            (целевое назначение земельного участка)</w:t>
      </w:r>
    </w:p>
    <w:p w:rsidR="00C408DA" w:rsidRPr="007055DB" w:rsidRDefault="00C408DA" w:rsidP="00D47AB9">
      <w:pPr>
        <w:pStyle w:val="ConsPlusNormal"/>
        <w:widowControl/>
        <w:ind w:firstLine="0"/>
        <w:jc w:val="both"/>
        <w:rPr>
          <w:rFonts w:ascii="Times New Roman" w:hAnsi="Times New Roman" w:cs="Times New Roman"/>
          <w:sz w:val="28"/>
          <w:szCs w:val="28"/>
        </w:rPr>
      </w:pPr>
      <w:r w:rsidRPr="007055DB">
        <w:rPr>
          <w:rFonts w:ascii="Times New Roman" w:hAnsi="Times New Roman" w:cs="Times New Roman"/>
          <w:sz w:val="28"/>
          <w:szCs w:val="28"/>
        </w:rPr>
        <w:t>расположенный по адресу: ______________________________________________ ;</w:t>
      </w:r>
    </w:p>
    <w:p w:rsidR="00C408DA" w:rsidRPr="007055DB" w:rsidRDefault="00C408DA" w:rsidP="00D47AB9">
      <w:pPr>
        <w:pStyle w:val="ConsPlusNormal"/>
        <w:widowControl/>
        <w:ind w:firstLine="0"/>
        <w:jc w:val="both"/>
        <w:rPr>
          <w:rFonts w:ascii="Times New Roman" w:hAnsi="Times New Roman" w:cs="Times New Roman"/>
          <w:sz w:val="28"/>
          <w:szCs w:val="28"/>
        </w:rPr>
      </w:pPr>
      <w:r w:rsidRPr="007055DB">
        <w:rPr>
          <w:rFonts w:ascii="Times New Roman" w:hAnsi="Times New Roman" w:cs="Times New Roman"/>
          <w:sz w:val="28"/>
          <w:szCs w:val="28"/>
        </w:rPr>
        <w:t>площадью ____________ кв. м; кадастровый номер _________________________ .</w:t>
      </w:r>
    </w:p>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____________________     _____________________</w:t>
      </w:r>
    </w:p>
    <w:p w:rsidR="00C408DA" w:rsidRPr="00974471" w:rsidRDefault="00C408DA" w:rsidP="00D47AB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п</w:t>
      </w:r>
      <w:r w:rsidRPr="00974471">
        <w:rPr>
          <w:rFonts w:ascii="Times New Roman" w:hAnsi="Times New Roman" w:cs="Times New Roman"/>
          <w:sz w:val="24"/>
          <w:szCs w:val="24"/>
        </w:rPr>
        <w:t xml:space="preserve">одпись                  </w:t>
      </w:r>
      <w:r>
        <w:rPr>
          <w:rFonts w:ascii="Times New Roman" w:hAnsi="Times New Roman" w:cs="Times New Roman"/>
          <w:sz w:val="24"/>
          <w:szCs w:val="24"/>
        </w:rPr>
        <w:t xml:space="preserve">                           </w:t>
      </w:r>
      <w:r w:rsidRPr="00974471">
        <w:rPr>
          <w:rFonts w:ascii="Times New Roman" w:hAnsi="Times New Roman" w:cs="Times New Roman"/>
          <w:sz w:val="24"/>
          <w:szCs w:val="24"/>
        </w:rPr>
        <w:t>ФИО заявителя</w:t>
      </w:r>
    </w:p>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____________________     _____________________</w:t>
      </w:r>
    </w:p>
    <w:p w:rsidR="00C408DA" w:rsidRPr="00974471" w:rsidRDefault="00C408DA" w:rsidP="00D47AB9">
      <w:pPr>
        <w:pStyle w:val="ConsPlusNormal"/>
        <w:widowControl/>
        <w:ind w:firstLine="709"/>
        <w:jc w:val="both"/>
        <w:rPr>
          <w:rFonts w:ascii="Times New Roman" w:hAnsi="Times New Roman" w:cs="Times New Roman"/>
          <w:sz w:val="24"/>
          <w:szCs w:val="24"/>
        </w:rPr>
      </w:pPr>
      <w:r w:rsidRPr="0097447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4471">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974471">
        <w:rPr>
          <w:rFonts w:ascii="Times New Roman" w:hAnsi="Times New Roman" w:cs="Times New Roman"/>
          <w:sz w:val="24"/>
          <w:szCs w:val="24"/>
        </w:rPr>
        <w:t xml:space="preserve"> ФИО представителя</w:t>
      </w:r>
    </w:p>
    <w:p w:rsidR="00C408DA" w:rsidRPr="00974471" w:rsidRDefault="00C408DA" w:rsidP="00D47AB9">
      <w:pPr>
        <w:pStyle w:val="ConsPlusNormal"/>
        <w:widowControl/>
        <w:ind w:firstLine="709"/>
        <w:jc w:val="both"/>
        <w:rPr>
          <w:rFonts w:ascii="Times New Roman" w:hAnsi="Times New Roman" w:cs="Times New Roman"/>
          <w:sz w:val="24"/>
          <w:szCs w:val="24"/>
        </w:rPr>
      </w:pPr>
      <w:r w:rsidRPr="00974471">
        <w:rPr>
          <w:rFonts w:ascii="Times New Roman" w:hAnsi="Times New Roman" w:cs="Times New Roman"/>
          <w:sz w:val="24"/>
          <w:szCs w:val="24"/>
        </w:rPr>
        <w:t xml:space="preserve">                                                        уполномоченного органа</w:t>
      </w:r>
    </w:p>
    <w:p w:rsidR="00C408DA" w:rsidRPr="00974471" w:rsidRDefault="00C408DA" w:rsidP="00D47AB9">
      <w:pPr>
        <w:pStyle w:val="ConsPlusNormal"/>
        <w:widowControl/>
        <w:ind w:firstLine="709"/>
        <w:jc w:val="both"/>
        <w:rPr>
          <w:rFonts w:ascii="Times New Roman" w:hAnsi="Times New Roman" w:cs="Times New Roman"/>
          <w:sz w:val="24"/>
          <w:szCs w:val="24"/>
        </w:rPr>
      </w:pPr>
      <w:r w:rsidRPr="00974471">
        <w:rPr>
          <w:rFonts w:ascii="Times New Roman" w:hAnsi="Times New Roman" w:cs="Times New Roman"/>
          <w:sz w:val="24"/>
          <w:szCs w:val="24"/>
        </w:rPr>
        <w:t xml:space="preserve">                                                        местного самоуправления</w:t>
      </w:r>
    </w:p>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Согласовано</w:t>
      </w:r>
    </w:p>
    <w:p w:rsidR="00C408DA" w:rsidRPr="007055DB" w:rsidRDefault="00C408DA" w:rsidP="00D47AB9">
      <w:pPr>
        <w:pStyle w:val="ConsPlusNormal"/>
        <w:widowControl/>
        <w:ind w:firstLine="709"/>
        <w:jc w:val="both"/>
        <w:rPr>
          <w:rFonts w:ascii="Times New Roman" w:hAnsi="Times New Roman" w:cs="Times New Roman"/>
          <w:sz w:val="28"/>
          <w:szCs w:val="28"/>
        </w:rPr>
      </w:pP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____________________     _____________________</w:t>
      </w:r>
    </w:p>
    <w:p w:rsidR="00C408DA" w:rsidRPr="00974471" w:rsidRDefault="00C408DA" w:rsidP="00D47AB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п</w:t>
      </w:r>
      <w:r w:rsidRPr="00974471">
        <w:rPr>
          <w:rFonts w:ascii="Times New Roman" w:hAnsi="Times New Roman" w:cs="Times New Roman"/>
          <w:sz w:val="24"/>
          <w:szCs w:val="24"/>
        </w:rPr>
        <w:t xml:space="preserve">одпись               </w:t>
      </w:r>
      <w:r>
        <w:rPr>
          <w:rFonts w:ascii="Times New Roman" w:hAnsi="Times New Roman" w:cs="Times New Roman"/>
          <w:sz w:val="24"/>
          <w:szCs w:val="24"/>
        </w:rPr>
        <w:t xml:space="preserve">                  </w:t>
      </w:r>
      <w:r w:rsidRPr="00974471">
        <w:rPr>
          <w:rFonts w:ascii="Times New Roman" w:hAnsi="Times New Roman" w:cs="Times New Roman"/>
          <w:sz w:val="24"/>
          <w:szCs w:val="24"/>
        </w:rPr>
        <w:t>ФИО руководителя</w:t>
      </w:r>
    </w:p>
    <w:p w:rsidR="00C408DA" w:rsidRPr="00974471" w:rsidRDefault="00C408DA" w:rsidP="00D47AB9">
      <w:pPr>
        <w:pStyle w:val="ConsPlusNormal"/>
        <w:widowControl/>
        <w:ind w:firstLine="709"/>
        <w:jc w:val="both"/>
        <w:rPr>
          <w:rFonts w:ascii="Times New Roman" w:hAnsi="Times New Roman" w:cs="Times New Roman"/>
          <w:sz w:val="24"/>
          <w:szCs w:val="24"/>
        </w:rPr>
      </w:pPr>
      <w:r w:rsidRPr="00974471">
        <w:rPr>
          <w:rFonts w:ascii="Times New Roman" w:hAnsi="Times New Roman" w:cs="Times New Roman"/>
          <w:sz w:val="24"/>
          <w:szCs w:val="24"/>
        </w:rPr>
        <w:t xml:space="preserve">                                                        уполномоченного органа</w:t>
      </w:r>
    </w:p>
    <w:p w:rsidR="00C408DA" w:rsidRPr="00974471" w:rsidRDefault="00C408DA" w:rsidP="00D47AB9">
      <w:pPr>
        <w:pStyle w:val="ConsPlusNormal"/>
        <w:widowControl/>
        <w:ind w:firstLine="709"/>
        <w:jc w:val="both"/>
        <w:rPr>
          <w:rFonts w:ascii="Times New Roman" w:hAnsi="Times New Roman" w:cs="Times New Roman"/>
          <w:sz w:val="24"/>
          <w:szCs w:val="24"/>
        </w:rPr>
      </w:pPr>
      <w:r w:rsidRPr="00974471">
        <w:rPr>
          <w:rFonts w:ascii="Times New Roman" w:hAnsi="Times New Roman" w:cs="Times New Roman"/>
          <w:sz w:val="24"/>
          <w:szCs w:val="24"/>
        </w:rPr>
        <w:t xml:space="preserve">                                                        местного самоуправления</w:t>
      </w:r>
    </w:p>
    <w:p w:rsidR="00C408DA" w:rsidRPr="007055DB" w:rsidRDefault="00C408DA" w:rsidP="00D47AB9">
      <w:pPr>
        <w:pStyle w:val="ConsPlusNormal"/>
        <w:widowControl/>
        <w:ind w:firstLine="709"/>
        <w:jc w:val="both"/>
        <w:rPr>
          <w:rFonts w:ascii="Times New Roman" w:hAnsi="Times New Roman" w:cs="Times New Roman"/>
          <w:sz w:val="28"/>
          <w:szCs w:val="28"/>
        </w:rPr>
      </w:pPr>
      <w:r w:rsidRPr="007055DB">
        <w:rPr>
          <w:rFonts w:ascii="Times New Roman" w:hAnsi="Times New Roman" w:cs="Times New Roman"/>
          <w:sz w:val="28"/>
          <w:szCs w:val="28"/>
        </w:rPr>
        <w:t>МП</w:t>
      </w:r>
    </w:p>
    <w:p w:rsidR="00C408DA" w:rsidRPr="007055DB" w:rsidRDefault="00C408DA" w:rsidP="00D47AB9">
      <w:pPr>
        <w:rPr>
          <w:szCs w:val="28"/>
        </w:rPr>
      </w:pPr>
    </w:p>
    <w:p w:rsidR="00C408DA" w:rsidRPr="007055DB" w:rsidRDefault="00C408DA">
      <w:pPr>
        <w:rPr>
          <w:szCs w:val="28"/>
        </w:rPr>
      </w:pPr>
    </w:p>
    <w:sectPr w:rsidR="00C408DA" w:rsidRPr="007055DB" w:rsidSect="00C93DEE">
      <w:pgSz w:w="11906" w:h="16838" w:code="9"/>
      <w:pgMar w:top="1134" w:right="851" w:bottom="79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8DA" w:rsidRDefault="00C408DA" w:rsidP="00CC61B9">
      <w:r>
        <w:separator/>
      </w:r>
    </w:p>
  </w:endnote>
  <w:endnote w:type="continuationSeparator" w:id="1">
    <w:p w:rsidR="00C408DA" w:rsidRDefault="00C408DA" w:rsidP="00CC61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8DA" w:rsidRDefault="00C408DA" w:rsidP="00CC61B9">
      <w:r>
        <w:separator/>
      </w:r>
    </w:p>
  </w:footnote>
  <w:footnote w:type="continuationSeparator" w:id="1">
    <w:p w:rsidR="00C408DA" w:rsidRDefault="00C408DA" w:rsidP="00CC61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8DA" w:rsidRDefault="00C408DA">
    <w:pPr>
      <w:pStyle w:val="Header"/>
      <w:jc w:val="center"/>
    </w:pPr>
    <w:fldSimple w:instr=" PAGE   \* MERGEFORMAT ">
      <w:r>
        <w:rPr>
          <w:noProof/>
        </w:rPr>
        <w:t>2</w:t>
      </w:r>
    </w:fldSimple>
  </w:p>
  <w:p w:rsidR="00C408DA" w:rsidRDefault="00C408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8DA" w:rsidRDefault="00C408DA">
    <w:pPr>
      <w:pStyle w:val="Header"/>
      <w:jc w:val="center"/>
    </w:pPr>
  </w:p>
  <w:p w:rsidR="00C408DA" w:rsidRDefault="00C408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7AB9"/>
    <w:rsid w:val="000032B6"/>
    <w:rsid w:val="00031D0F"/>
    <w:rsid w:val="00054937"/>
    <w:rsid w:val="00071C65"/>
    <w:rsid w:val="00085880"/>
    <w:rsid w:val="000A23CE"/>
    <w:rsid w:val="000F00CA"/>
    <w:rsid w:val="001303A0"/>
    <w:rsid w:val="00161EFA"/>
    <w:rsid w:val="00163AE4"/>
    <w:rsid w:val="00190B23"/>
    <w:rsid w:val="001B671B"/>
    <w:rsid w:val="001D2052"/>
    <w:rsid w:val="001F1FA1"/>
    <w:rsid w:val="00235F3B"/>
    <w:rsid w:val="00275FD8"/>
    <w:rsid w:val="00282156"/>
    <w:rsid w:val="00282B47"/>
    <w:rsid w:val="002B068C"/>
    <w:rsid w:val="002B6B2A"/>
    <w:rsid w:val="002E6165"/>
    <w:rsid w:val="003031FF"/>
    <w:rsid w:val="00311210"/>
    <w:rsid w:val="00337297"/>
    <w:rsid w:val="00386A16"/>
    <w:rsid w:val="003C6181"/>
    <w:rsid w:val="003E62D3"/>
    <w:rsid w:val="004202CB"/>
    <w:rsid w:val="00443242"/>
    <w:rsid w:val="0046562F"/>
    <w:rsid w:val="004A577E"/>
    <w:rsid w:val="00522D0F"/>
    <w:rsid w:val="00554C87"/>
    <w:rsid w:val="00657715"/>
    <w:rsid w:val="006C384B"/>
    <w:rsid w:val="006D30FE"/>
    <w:rsid w:val="006E5CC0"/>
    <w:rsid w:val="006E7F75"/>
    <w:rsid w:val="006F6E78"/>
    <w:rsid w:val="007055DB"/>
    <w:rsid w:val="00764C3E"/>
    <w:rsid w:val="00767105"/>
    <w:rsid w:val="00783272"/>
    <w:rsid w:val="007839BC"/>
    <w:rsid w:val="00786511"/>
    <w:rsid w:val="007E105E"/>
    <w:rsid w:val="007F3E27"/>
    <w:rsid w:val="00804F5B"/>
    <w:rsid w:val="0081561A"/>
    <w:rsid w:val="00820BBF"/>
    <w:rsid w:val="008326CA"/>
    <w:rsid w:val="00860CC9"/>
    <w:rsid w:val="008648D9"/>
    <w:rsid w:val="00891A0C"/>
    <w:rsid w:val="008D37B8"/>
    <w:rsid w:val="008D5401"/>
    <w:rsid w:val="009331B5"/>
    <w:rsid w:val="00950ABC"/>
    <w:rsid w:val="0096580A"/>
    <w:rsid w:val="00974471"/>
    <w:rsid w:val="0097583E"/>
    <w:rsid w:val="00992164"/>
    <w:rsid w:val="009957AF"/>
    <w:rsid w:val="009B6DBD"/>
    <w:rsid w:val="009D2A99"/>
    <w:rsid w:val="009E1311"/>
    <w:rsid w:val="009E3CBA"/>
    <w:rsid w:val="00A23192"/>
    <w:rsid w:val="00A3071C"/>
    <w:rsid w:val="00A433D5"/>
    <w:rsid w:val="00A53467"/>
    <w:rsid w:val="00A64957"/>
    <w:rsid w:val="00A83A80"/>
    <w:rsid w:val="00AD1027"/>
    <w:rsid w:val="00B37020"/>
    <w:rsid w:val="00B527A7"/>
    <w:rsid w:val="00B82DB0"/>
    <w:rsid w:val="00B90D4E"/>
    <w:rsid w:val="00B977E4"/>
    <w:rsid w:val="00BB7A9F"/>
    <w:rsid w:val="00BD46B9"/>
    <w:rsid w:val="00BD72D7"/>
    <w:rsid w:val="00BE6461"/>
    <w:rsid w:val="00BF3523"/>
    <w:rsid w:val="00C4081F"/>
    <w:rsid w:val="00C408DA"/>
    <w:rsid w:val="00C432CB"/>
    <w:rsid w:val="00C46C64"/>
    <w:rsid w:val="00C47AB2"/>
    <w:rsid w:val="00C8107F"/>
    <w:rsid w:val="00C84EC1"/>
    <w:rsid w:val="00C90ABF"/>
    <w:rsid w:val="00C93DEE"/>
    <w:rsid w:val="00CA1BA5"/>
    <w:rsid w:val="00CA6639"/>
    <w:rsid w:val="00CB6B18"/>
    <w:rsid w:val="00CC0698"/>
    <w:rsid w:val="00CC4854"/>
    <w:rsid w:val="00CC61B9"/>
    <w:rsid w:val="00D15003"/>
    <w:rsid w:val="00D15097"/>
    <w:rsid w:val="00D2039C"/>
    <w:rsid w:val="00D276F8"/>
    <w:rsid w:val="00D47AB9"/>
    <w:rsid w:val="00D9318E"/>
    <w:rsid w:val="00DD11A1"/>
    <w:rsid w:val="00DF7FC9"/>
    <w:rsid w:val="00E26265"/>
    <w:rsid w:val="00E3458B"/>
    <w:rsid w:val="00E414CB"/>
    <w:rsid w:val="00E6488F"/>
    <w:rsid w:val="00E657D6"/>
    <w:rsid w:val="00E66891"/>
    <w:rsid w:val="00EA1A9D"/>
    <w:rsid w:val="00F010A8"/>
    <w:rsid w:val="00F41CA2"/>
    <w:rsid w:val="00F446CA"/>
    <w:rsid w:val="00F71EDA"/>
    <w:rsid w:val="00F82022"/>
    <w:rsid w:val="00F90836"/>
    <w:rsid w:val="00FA78FF"/>
    <w:rsid w:val="00FF09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AB9"/>
    <w:rPr>
      <w:rFonts w:ascii="Times New Roman" w:eastAsia="Times New Roman" w:hAnsi="Times New Roman"/>
      <w:sz w:val="28"/>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Normal">
    <w:name w:val="ConsNormal"/>
    <w:uiPriority w:val="99"/>
    <w:rsid w:val="00D47AB9"/>
    <w:pPr>
      <w:widowControl w:val="0"/>
      <w:ind w:firstLine="720"/>
    </w:pPr>
    <w:rPr>
      <w:rFonts w:ascii="Arial" w:eastAsia="Times New Roman" w:hAnsi="Arial"/>
      <w:sz w:val="20"/>
      <w:szCs w:val="20"/>
      <w:lang w:val="ru-RU" w:eastAsia="ru-RU"/>
    </w:rPr>
  </w:style>
  <w:style w:type="paragraph" w:customStyle="1" w:styleId="ConsPlusNormal">
    <w:name w:val="ConsPlusNormal"/>
    <w:uiPriority w:val="99"/>
    <w:rsid w:val="00D47AB9"/>
    <w:pPr>
      <w:widowControl w:val="0"/>
      <w:autoSpaceDE w:val="0"/>
      <w:autoSpaceDN w:val="0"/>
      <w:adjustRightInd w:val="0"/>
      <w:ind w:firstLine="720"/>
    </w:pPr>
    <w:rPr>
      <w:rFonts w:ascii="Arial" w:eastAsia="Times New Roman" w:hAnsi="Arial" w:cs="Arial"/>
      <w:sz w:val="20"/>
      <w:szCs w:val="20"/>
      <w:lang w:val="ru-RU" w:eastAsia="ru-RU"/>
    </w:rPr>
  </w:style>
  <w:style w:type="paragraph" w:customStyle="1" w:styleId="ConsPlusNonformat">
    <w:name w:val="ConsPlusNonformat"/>
    <w:uiPriority w:val="99"/>
    <w:rsid w:val="00D47AB9"/>
    <w:pPr>
      <w:widowControl w:val="0"/>
      <w:autoSpaceDE w:val="0"/>
      <w:autoSpaceDN w:val="0"/>
      <w:adjustRightInd w:val="0"/>
    </w:pPr>
    <w:rPr>
      <w:rFonts w:ascii="Courier New" w:eastAsia="Times New Roman" w:hAnsi="Courier New" w:cs="Courier New"/>
      <w:sz w:val="20"/>
      <w:szCs w:val="20"/>
      <w:lang w:val="ru-RU" w:eastAsia="ru-RU"/>
    </w:rPr>
  </w:style>
  <w:style w:type="paragraph" w:styleId="Header">
    <w:name w:val="header"/>
    <w:basedOn w:val="Normal"/>
    <w:link w:val="HeaderChar"/>
    <w:uiPriority w:val="99"/>
    <w:rsid w:val="00D47AB9"/>
    <w:pPr>
      <w:tabs>
        <w:tab w:val="center" w:pos="4677"/>
        <w:tab w:val="right" w:pos="9355"/>
      </w:tabs>
    </w:pPr>
  </w:style>
  <w:style w:type="character" w:customStyle="1" w:styleId="HeaderChar">
    <w:name w:val="Header Char"/>
    <w:basedOn w:val="DefaultParagraphFont"/>
    <w:link w:val="Header"/>
    <w:uiPriority w:val="99"/>
    <w:locked/>
    <w:rsid w:val="00D47AB9"/>
    <w:rPr>
      <w:rFonts w:ascii="Times New Roman" w:hAnsi="Times New Roman" w:cs="Times New Roman"/>
      <w:sz w:val="20"/>
      <w:szCs w:val="20"/>
      <w:lang w:eastAsia="ru-RU"/>
    </w:rPr>
  </w:style>
  <w:style w:type="paragraph" w:customStyle="1" w:styleId="ConsPlusTitle">
    <w:name w:val="ConsPlusTitle"/>
    <w:uiPriority w:val="99"/>
    <w:rsid w:val="00D47AB9"/>
    <w:pPr>
      <w:autoSpaceDE w:val="0"/>
      <w:autoSpaceDN w:val="0"/>
      <w:adjustRightInd w:val="0"/>
    </w:pPr>
    <w:rPr>
      <w:rFonts w:ascii="Times New Roman" w:eastAsia="Times New Roman" w:hAnsi="Times New Roman"/>
      <w:b/>
      <w:bCs/>
      <w:sz w:val="20"/>
      <w:szCs w:val="20"/>
      <w:lang w:val="ru-RU" w:eastAsia="ru-RU"/>
    </w:rPr>
  </w:style>
  <w:style w:type="paragraph" w:styleId="Footer">
    <w:name w:val="footer"/>
    <w:basedOn w:val="Normal"/>
    <w:link w:val="FooterChar"/>
    <w:uiPriority w:val="99"/>
    <w:rsid w:val="00657715"/>
    <w:pPr>
      <w:tabs>
        <w:tab w:val="center" w:pos="4677"/>
        <w:tab w:val="right" w:pos="9355"/>
      </w:tabs>
    </w:pPr>
  </w:style>
  <w:style w:type="character" w:customStyle="1" w:styleId="FooterChar">
    <w:name w:val="Footer Char"/>
    <w:basedOn w:val="DefaultParagraphFont"/>
    <w:link w:val="Footer"/>
    <w:uiPriority w:val="99"/>
    <w:semiHidden/>
    <w:locked/>
    <w:rsid w:val="00B82DB0"/>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584</TotalTime>
  <Pages>15</Pages>
  <Words>4526</Words>
  <Characters>25803</Characters>
  <Application>Microsoft Office Outlook</Application>
  <DocSecurity>0</DocSecurity>
  <Lines>0</Lines>
  <Paragraphs>0</Paragraphs>
  <ScaleCrop>false</ScaleCrop>
  <Company>Райисполком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Якупова Ильсия</dc:creator>
  <cp:keywords/>
  <dc:description/>
  <cp:lastModifiedBy>Firuza</cp:lastModifiedBy>
  <cp:revision>17</cp:revision>
  <cp:lastPrinted>2012-04-26T07:21:00Z</cp:lastPrinted>
  <dcterms:created xsi:type="dcterms:W3CDTF">2012-04-02T07:46:00Z</dcterms:created>
  <dcterms:modified xsi:type="dcterms:W3CDTF">2012-05-04T06:35:00Z</dcterms:modified>
</cp:coreProperties>
</file>