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46" w:rsidRDefault="00306BF7" w:rsidP="00306B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0233E">
        <w:rPr>
          <w:sz w:val="28"/>
          <w:szCs w:val="28"/>
        </w:rPr>
        <w:t xml:space="preserve">Всемирный день охраны труда является еще одним поводом для проведения мероприятий, направленных на создание здоровых и безопасных условий труда. Только совместными усилиями органов государственной власти, местного самоуправления, работодателей, а также самих работников можно создать здоровые и безопасные условия труда и снизить риск повреждения здоровья работников. </w:t>
      </w:r>
      <w:r w:rsidR="00D80246" w:rsidRPr="00E0233E">
        <w:rPr>
          <w:sz w:val="28"/>
          <w:szCs w:val="28"/>
        </w:rPr>
        <w:t>В этом году она поднимает вопросы повышения безопасности</w:t>
      </w:r>
      <w:r w:rsidRPr="00E0233E">
        <w:rPr>
          <w:sz w:val="28"/>
          <w:szCs w:val="28"/>
        </w:rPr>
        <w:t xml:space="preserve"> и здоровья молодых сотрудников и проходит под девизом « Охрана труда – молодое поколение наиболее уязвимо».</w:t>
      </w:r>
    </w:p>
    <w:p w:rsidR="00E0233E" w:rsidRDefault="00E0233E" w:rsidP="00306B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нашем районе принята специальная программа «Улучшение условий и охрана труда в АМР на 2016-2018 годы». На реализацию данных мероприятий предусмотрено более 40 млн. рублей из- средств местного б</w:t>
      </w:r>
      <w:r w:rsidR="007160EB">
        <w:rPr>
          <w:sz w:val="28"/>
          <w:szCs w:val="28"/>
        </w:rPr>
        <w:t>юджета, предприятий и учреждений</w:t>
      </w:r>
      <w:r>
        <w:rPr>
          <w:sz w:val="28"/>
          <w:szCs w:val="28"/>
        </w:rPr>
        <w:t>. Координационный совет МР  по охране труда совместно с надзорными органами регулярно проводит проверки условий труда на промышленных и сельскохозяйственных предприятия</w:t>
      </w:r>
      <w:r w:rsidR="007160EB">
        <w:rPr>
          <w:sz w:val="28"/>
          <w:szCs w:val="28"/>
        </w:rPr>
        <w:t>х, в организациях и учреждениях</w:t>
      </w:r>
      <w:r>
        <w:rPr>
          <w:sz w:val="28"/>
          <w:szCs w:val="28"/>
        </w:rPr>
        <w:t>, на строительных объектах.</w:t>
      </w:r>
    </w:p>
    <w:p w:rsidR="007160EB" w:rsidRPr="00E0233E" w:rsidRDefault="007160EB" w:rsidP="00306B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Ежегодно 28 апреля отмечается Всемирный день охраны труда.</w:t>
      </w:r>
    </w:p>
    <w:p w:rsidR="00306BF7" w:rsidRPr="00E0233E" w:rsidRDefault="00306BF7" w:rsidP="00306B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233E">
        <w:rPr>
          <w:sz w:val="28"/>
          <w:szCs w:val="28"/>
        </w:rPr>
        <w:t xml:space="preserve">   </w:t>
      </w:r>
      <w:r w:rsidRPr="00E0233E">
        <w:rPr>
          <w:sz w:val="28"/>
          <w:szCs w:val="28"/>
        </w:rPr>
        <w:tab/>
        <w:t>В ходе подготовки и проведения Всемирного дня охраны труда проведены  в следующие мероприятия:</w:t>
      </w:r>
    </w:p>
    <w:p w:rsidR="00306BF7" w:rsidRPr="00E0233E" w:rsidRDefault="00306BF7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33E">
        <w:rPr>
          <w:sz w:val="28"/>
          <w:szCs w:val="28"/>
        </w:rPr>
        <w:t xml:space="preserve">- </w:t>
      </w:r>
      <w:r w:rsidRPr="00E0233E">
        <w:rPr>
          <w:rFonts w:ascii="Times New Roman" w:hAnsi="Times New Roman" w:cs="Times New Roman"/>
          <w:sz w:val="28"/>
          <w:szCs w:val="28"/>
        </w:rPr>
        <w:t>конкурс видеороликов по охране труда;</w:t>
      </w:r>
    </w:p>
    <w:p w:rsidR="00306BF7" w:rsidRDefault="00306BF7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BF7">
        <w:rPr>
          <w:rFonts w:ascii="Times New Roman" w:hAnsi="Times New Roman" w:cs="Times New Roman"/>
          <w:sz w:val="28"/>
          <w:szCs w:val="28"/>
        </w:rPr>
        <w:t>- конкурс стенгазет;</w:t>
      </w:r>
    </w:p>
    <w:p w:rsidR="00306BF7" w:rsidRDefault="00306BF7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BF7">
        <w:rPr>
          <w:rFonts w:ascii="Times New Roman" w:hAnsi="Times New Roman" w:cs="Times New Roman"/>
          <w:sz w:val="28"/>
          <w:szCs w:val="28"/>
        </w:rPr>
        <w:t>Конкурс на лучшую организацию по охране труда.</w:t>
      </w:r>
    </w:p>
    <w:p w:rsidR="00306BF7" w:rsidRDefault="00E0233E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Районное мероприятие по охране труда в форме игры «Где логика?».</w:t>
      </w:r>
    </w:p>
    <w:p w:rsidR="00E0233E" w:rsidRDefault="00E0233E" w:rsidP="00E0233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306BF7">
        <w:rPr>
          <w:color w:val="333333"/>
          <w:sz w:val="28"/>
          <w:szCs w:val="28"/>
        </w:rPr>
        <w:t>конкурс рисунков среди детей работников на тему «Охрана труда глазами детей»</w:t>
      </w:r>
      <w:r>
        <w:rPr>
          <w:color w:val="333333"/>
          <w:sz w:val="28"/>
          <w:szCs w:val="28"/>
        </w:rPr>
        <w:t>;</w:t>
      </w:r>
    </w:p>
    <w:p w:rsidR="00E0233E" w:rsidRDefault="00E0233E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233E" w:rsidRPr="00306BF7" w:rsidRDefault="00E0233E" w:rsidP="00306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мероприятий по охране труда:</w:t>
      </w:r>
    </w:p>
    <w:p w:rsidR="00D80246" w:rsidRDefault="00D80246" w:rsidP="00D8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Игра по охране труда «Где логика?»</w:t>
      </w:r>
    </w:p>
    <w:p w:rsidR="00E0233E" w:rsidRDefault="00D80246" w:rsidP="00E023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РЦАП г. Азнакаево ООО «ТатАвтоматизация»  </w:t>
      </w:r>
    </w:p>
    <w:p w:rsidR="00E0233E" w:rsidRDefault="00D80246" w:rsidP="00E023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Азнакаевское УАД филиала ООО «Татнефтедор»</w:t>
      </w:r>
    </w:p>
    <w:p w:rsidR="00D80246" w:rsidRDefault="00D80246" w:rsidP="00E023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ООО «Перекрыватель»</w:t>
      </w:r>
    </w:p>
    <w:p w:rsidR="00D80246" w:rsidRDefault="00D80246" w:rsidP="00E0233E">
      <w:pPr>
        <w:pStyle w:val="1"/>
        <w:shd w:val="clear" w:color="auto" w:fill="FFFFFF"/>
        <w:spacing w:before="0" w:line="540" w:lineRule="atLeast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>
        <w:rPr>
          <w:rFonts w:ascii="Times New Roman" w:hAnsi="Times New Roman" w:cs="Times New Roman"/>
          <w:b w:val="0"/>
          <w:color w:val="auto"/>
        </w:rPr>
        <w:t>3 место</w:t>
      </w:r>
      <w:r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ГАУСО «Центр реабилитации инвалидов «Ак-Чишма»</w:t>
      </w:r>
    </w:p>
    <w:p w:rsidR="00D80246" w:rsidRDefault="00D80246" w:rsidP="00E0233E">
      <w:pPr>
        <w:spacing w:after="0"/>
        <w:rPr>
          <w:lang w:eastAsia="ru-RU"/>
        </w:rPr>
      </w:pPr>
    </w:p>
    <w:p w:rsidR="00D80246" w:rsidRDefault="00D80246" w:rsidP="00D80246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Финалисты: </w:t>
      </w:r>
      <w:r w:rsidR="00E0233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Департамент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ЖКХ,</w:t>
      </w:r>
      <w:r w:rsidR="00E0233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У</w:t>
      </w:r>
      <w:r w:rsidR="00E0233E">
        <w:rPr>
          <w:rFonts w:ascii="Times New Roman" w:eastAsiaTheme="majorEastAsia" w:hAnsi="Times New Roman" w:cs="Times New Roman"/>
          <w:bCs/>
          <w:sz w:val="28"/>
          <w:szCs w:val="28"/>
        </w:rPr>
        <w:t>правление культуры, Сетевая компания, Управления образования.</w:t>
      </w:r>
    </w:p>
    <w:p w:rsidR="00D80246" w:rsidRDefault="00D80246" w:rsidP="00D8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Конкурс видеороликов.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МКУ «Управление культуры исполнительного комитета АМР» 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ООО «Агрофирма Азнакай»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 – ОАО «Сетевая компания» АЭС Азнакаевский РЭС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МКУ «Управление образования исполнительного комитета АМР»</w:t>
      </w:r>
    </w:p>
    <w:p w:rsidR="00D80246" w:rsidRDefault="00D80246" w:rsidP="00D8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Конкурс стен газет по охране труда.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РЦАП г. Азнакаево  ООО «ТатАвтоматизация» 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НГДУ «Азнакаевскнефть»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ООО «ННК-Геофизика»</w:t>
      </w:r>
    </w:p>
    <w:p w:rsidR="00D80246" w:rsidRDefault="00D80246" w:rsidP="00D80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Конкурс на лучшую организацию по охране труда.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РЦАП г. Азнакаево ООО «ТатАвтоматизация»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МКУ «Управление образования исполнительного комитета АМР»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ООО «ННК-Геофизика»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МКУ «Управление культуры исполнительного комитета АМР»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Азнакаевское УАД филиала ООО «Татнефтедор»</w:t>
      </w:r>
    </w:p>
    <w:p w:rsidR="00D80246" w:rsidRDefault="00D80246" w:rsidP="00D80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Филиал ГАОУ СПО «Лениногорский политехнический колледж» в г. Азнакаево.</w:t>
      </w:r>
    </w:p>
    <w:p w:rsidR="008B0639" w:rsidRPr="008B0639" w:rsidRDefault="008B0639" w:rsidP="008B0639">
      <w:pPr>
        <w:pStyle w:val="sfst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0639">
        <w:rPr>
          <w:sz w:val="28"/>
          <w:szCs w:val="28"/>
        </w:rPr>
        <w:t xml:space="preserve">Церемония награждения победителей состоялась </w:t>
      </w:r>
      <w:r w:rsidRPr="008B0639">
        <w:rPr>
          <w:b/>
          <w:sz w:val="28"/>
          <w:szCs w:val="28"/>
        </w:rPr>
        <w:t>23 апреля 2018 года</w:t>
      </w:r>
      <w:r w:rsidRPr="008B0639">
        <w:rPr>
          <w:sz w:val="28"/>
          <w:szCs w:val="28"/>
        </w:rPr>
        <w:t xml:space="preserve"> на районной конференции по охране труда. Поздравляем</w:t>
      </w:r>
      <w:r>
        <w:rPr>
          <w:sz w:val="28"/>
          <w:szCs w:val="28"/>
        </w:rPr>
        <w:t xml:space="preserve"> победителей и призеров!</w:t>
      </w:r>
      <w:r w:rsidRPr="008B06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Желаем</w:t>
      </w:r>
      <w:bookmarkStart w:id="0" w:name="_GoBack"/>
      <w:bookmarkEnd w:id="0"/>
      <w:r w:rsidRPr="008B0639">
        <w:rPr>
          <w:color w:val="000000"/>
          <w:sz w:val="28"/>
          <w:szCs w:val="28"/>
        </w:rPr>
        <w:t>, чтобы каждое рабочее место идеально обеспечивало великолепную жизнедеятельность трудящихся. Чтобы безопасность и удобство переплелись в великолепный тандем, принося комфорт, уверенность и радость!</w:t>
      </w:r>
    </w:p>
    <w:p w:rsidR="008B0639" w:rsidRPr="008B0639" w:rsidRDefault="008B0639" w:rsidP="008B0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246" w:rsidRDefault="00D80246" w:rsidP="00D80246"/>
    <w:p w:rsidR="002A405C" w:rsidRDefault="002A405C"/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DF"/>
    <w:rsid w:val="00204D4A"/>
    <w:rsid w:val="002A405C"/>
    <w:rsid w:val="00306BF7"/>
    <w:rsid w:val="003A10DF"/>
    <w:rsid w:val="005224D6"/>
    <w:rsid w:val="007160EB"/>
    <w:rsid w:val="00865E16"/>
    <w:rsid w:val="008B0639"/>
    <w:rsid w:val="00B95216"/>
    <w:rsid w:val="00D03C90"/>
    <w:rsid w:val="00D80246"/>
    <w:rsid w:val="00E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6"/>
  </w:style>
  <w:style w:type="paragraph" w:styleId="1">
    <w:name w:val="heading 1"/>
    <w:basedOn w:val="a"/>
    <w:next w:val="a"/>
    <w:link w:val="10"/>
    <w:uiPriority w:val="9"/>
    <w:qFormat/>
    <w:rsid w:val="00D80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8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8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0246"/>
  </w:style>
  <w:style w:type="character" w:styleId="a5">
    <w:name w:val="Strong"/>
    <w:basedOn w:val="a0"/>
    <w:uiPriority w:val="22"/>
    <w:qFormat/>
    <w:rsid w:val="00D80246"/>
    <w:rPr>
      <w:b/>
      <w:bCs/>
    </w:rPr>
  </w:style>
  <w:style w:type="paragraph" w:customStyle="1" w:styleId="sfst">
    <w:name w:val="sfst"/>
    <w:basedOn w:val="a"/>
    <w:rsid w:val="008B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6"/>
  </w:style>
  <w:style w:type="paragraph" w:styleId="1">
    <w:name w:val="heading 1"/>
    <w:basedOn w:val="a"/>
    <w:next w:val="a"/>
    <w:link w:val="10"/>
    <w:uiPriority w:val="9"/>
    <w:qFormat/>
    <w:rsid w:val="00D80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8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8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0246"/>
  </w:style>
  <w:style w:type="character" w:styleId="a5">
    <w:name w:val="Strong"/>
    <w:basedOn w:val="a0"/>
    <w:uiPriority w:val="22"/>
    <w:qFormat/>
    <w:rsid w:val="00D80246"/>
    <w:rPr>
      <w:b/>
      <w:bCs/>
    </w:rPr>
  </w:style>
  <w:style w:type="paragraph" w:customStyle="1" w:styleId="sfst">
    <w:name w:val="sfst"/>
    <w:basedOn w:val="a"/>
    <w:rsid w:val="008B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2018-05-07T07:12:00Z</dcterms:created>
  <dcterms:modified xsi:type="dcterms:W3CDTF">2018-05-07T08:35:00Z</dcterms:modified>
</cp:coreProperties>
</file>