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E6" w:rsidRPr="005D4817" w:rsidRDefault="009E76E6" w:rsidP="009E76E6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color w:val="333333"/>
          <w:sz w:val="36"/>
          <w:szCs w:val="36"/>
          <w:lang w:eastAsia="ru-RU"/>
        </w:rPr>
      </w:pPr>
      <w:r w:rsidRPr="005D4817">
        <w:rPr>
          <w:rFonts w:ascii="Constantia" w:eastAsia="Times New Roman" w:hAnsi="Constantia" w:cs="Calibri"/>
          <w:b/>
          <w:bCs/>
          <w:color w:val="0070C0"/>
          <w:sz w:val="36"/>
          <w:szCs w:val="36"/>
          <w:bdr w:val="none" w:sz="0" w:space="0" w:color="auto" w:frame="1"/>
          <w:lang w:eastAsia="ru-RU"/>
        </w:rPr>
        <w:br/>
      </w:r>
    </w:p>
    <w:p w:rsidR="002404A6" w:rsidRPr="005D4817" w:rsidRDefault="002404A6" w:rsidP="002404A6">
      <w:pPr>
        <w:shd w:val="clear" w:color="auto" w:fill="FFFFFF"/>
        <w:spacing w:after="24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</w:pPr>
      <w:r w:rsidRPr="005D4817"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  <w:t>Уважаемые родители, ученики и педагоги!</w:t>
      </w:r>
    </w:p>
    <w:p w:rsidR="005D4817" w:rsidRDefault="005D4817" w:rsidP="005D4817">
      <w:pPr>
        <w:shd w:val="clear" w:color="auto" w:fill="FFFFFF"/>
        <w:spacing w:after="24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</w:pPr>
      <w:r w:rsidRPr="005D4817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2DBAA7DC" wp14:editId="6CC6666E">
            <wp:simplePos x="0" y="0"/>
            <wp:positionH relativeFrom="column">
              <wp:posOffset>107315</wp:posOffset>
            </wp:positionH>
            <wp:positionV relativeFrom="paragraph">
              <wp:posOffset>1900555</wp:posOffset>
            </wp:positionV>
            <wp:extent cx="6475095" cy="5751830"/>
            <wp:effectExtent l="57150" t="57150" r="59055" b="58420"/>
            <wp:wrapTight wrapText="bothSides">
              <wp:wrapPolygon edited="0">
                <wp:start x="-191" y="-215"/>
                <wp:lineTo x="-191" y="21748"/>
                <wp:lineTo x="21733" y="21748"/>
                <wp:lineTo x="21733" y="-215"/>
                <wp:lineTo x="-191" y="-21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olnce_1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095" cy="5751830"/>
                    </a:xfrm>
                    <a:prstGeom prst="rect">
                      <a:avLst/>
                    </a:prstGeom>
                    <a:ln w="5715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4A6" w:rsidRPr="005D4817"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  <w:t>Загородный стационарный лагерь "Солнышко" исполнительного комитета Азнакаевского муниципального района  приглашает отдохнуть в лагере во время летних каникул.</w:t>
      </w:r>
    </w:p>
    <w:p w:rsidR="005D4817" w:rsidRPr="005D4817" w:rsidRDefault="005D4817" w:rsidP="005D4817">
      <w:pPr>
        <w:shd w:val="clear" w:color="auto" w:fill="FFFFFF"/>
        <w:spacing w:after="24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36"/>
          <w:szCs w:val="36"/>
          <w:lang w:eastAsia="ru-RU"/>
        </w:rPr>
      </w:pPr>
    </w:p>
    <w:p w:rsidR="005D4817" w:rsidRDefault="005D4817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FB9" w:rsidRDefault="00571FB9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FB9" w:rsidRDefault="00571FB9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FB9" w:rsidRDefault="00571FB9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FB9" w:rsidRDefault="00BD4B3E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Constantia" w:eastAsia="Times New Roman" w:hAnsi="Constantia" w:cs="Calibri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404A6" w:rsidRPr="002404A6" w:rsidRDefault="002404A6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i/>
          <w:color w:val="FF0000"/>
          <w:sz w:val="28"/>
          <w:szCs w:val="28"/>
          <w:lang w:eastAsia="ru-RU"/>
        </w:rPr>
      </w:pPr>
      <w:r w:rsidRPr="002404A6">
        <w:rPr>
          <w:rFonts w:ascii="Constantia" w:eastAsia="Times New Roman" w:hAnsi="Constantia" w:cs="Calibri"/>
          <w:b/>
          <w:bCs/>
          <w:i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Информационная карта</w:t>
      </w:r>
    </w:p>
    <w:p w:rsidR="002404A6" w:rsidRPr="002404A6" w:rsidRDefault="002404A6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i/>
          <w:color w:val="FF0000"/>
          <w:sz w:val="28"/>
          <w:szCs w:val="28"/>
          <w:lang w:eastAsia="ru-RU"/>
        </w:rPr>
      </w:pPr>
      <w:r w:rsidRPr="002404A6">
        <w:rPr>
          <w:rFonts w:ascii="Constantia" w:eastAsia="Times New Roman" w:hAnsi="Constantia" w:cs="Calibri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Полное название лагеря:</w:t>
      </w:r>
    </w:p>
    <w:p w:rsidR="002404A6" w:rsidRPr="002404A6" w:rsidRDefault="002404A6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>Загородный оздоровительный лагерь “Солнышко”</w:t>
      </w:r>
    </w:p>
    <w:p w:rsidR="002404A6" w:rsidRPr="002404A6" w:rsidRDefault="002404A6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FF0000"/>
          <w:sz w:val="28"/>
          <w:szCs w:val="28"/>
          <w:lang w:eastAsia="ru-RU"/>
        </w:rPr>
      </w:pPr>
      <w:r w:rsidRPr="002404A6">
        <w:rPr>
          <w:rFonts w:ascii="Constantia" w:eastAsia="Times New Roman" w:hAnsi="Constantia" w:cs="Calibri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Тип лагеря:</w:t>
      </w:r>
    </w:p>
    <w:p w:rsidR="002404A6" w:rsidRPr="002404A6" w:rsidRDefault="002404A6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>Стационарный загородный оздоровительный лагерь</w:t>
      </w:r>
    </w:p>
    <w:p w:rsidR="00BD4B3E" w:rsidRDefault="002404A6" w:rsidP="00BD4B3E">
      <w:pPr>
        <w:pStyle w:val="msonormalmailrucssattributepostfix"/>
        <w:shd w:val="clear" w:color="auto" w:fill="FFFFFF"/>
        <w:spacing w:before="0" w:beforeAutospacing="0" w:after="240" w:afterAutospacing="0" w:line="338" w:lineRule="atLeast"/>
        <w:ind w:firstLine="567"/>
        <w:jc w:val="both"/>
        <w:rPr>
          <w:rFonts w:ascii="Constantia" w:hAnsi="Constantia" w:cs="Arial"/>
          <w:color w:val="0070C0"/>
          <w:sz w:val="28"/>
          <w:szCs w:val="28"/>
        </w:rPr>
      </w:pPr>
      <w:r w:rsidRPr="002404A6">
        <w:rPr>
          <w:rFonts w:ascii="Constantia" w:hAnsi="Constantia" w:cs="Calibri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 xml:space="preserve">Количество участников </w:t>
      </w:r>
      <w:r>
        <w:rPr>
          <w:rFonts w:ascii="Constantia" w:hAnsi="Constantia" w:cs="Calibri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по каждой смене</w:t>
      </w:r>
      <w:r w:rsidR="005D4817">
        <w:rPr>
          <w:rFonts w:ascii="Constantia" w:hAnsi="Constantia" w:cs="Calibri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, количество смен и ф</w:t>
      </w:r>
      <w:r w:rsidR="005D4817" w:rsidRPr="002404A6">
        <w:rPr>
          <w:rFonts w:ascii="Constantia" w:hAnsi="Constantia" w:cs="Calibri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инансовое обеспечение:</w:t>
      </w:r>
      <w:r w:rsidR="00BD4B3E" w:rsidRPr="00BD4B3E">
        <w:rPr>
          <w:rFonts w:ascii="Constantia" w:hAnsi="Constantia" w:cs="Arial"/>
          <w:color w:val="0070C0"/>
          <w:sz w:val="28"/>
          <w:szCs w:val="28"/>
        </w:rPr>
        <w:t xml:space="preserve"> </w:t>
      </w:r>
    </w:p>
    <w:p w:rsidR="00BD4B3E" w:rsidRPr="00BD4B3E" w:rsidRDefault="00BD4B3E" w:rsidP="00BD4B3E">
      <w:pPr>
        <w:pStyle w:val="msonormalmailrucssattributepostfix"/>
        <w:shd w:val="clear" w:color="auto" w:fill="FFFFFF"/>
        <w:spacing w:before="0" w:beforeAutospacing="0" w:after="240" w:afterAutospacing="0" w:line="338" w:lineRule="atLeast"/>
        <w:ind w:firstLine="567"/>
        <w:jc w:val="both"/>
        <w:rPr>
          <w:rFonts w:ascii="Constantia" w:hAnsi="Constantia" w:cs="Arial"/>
          <w:color w:val="0070C0"/>
          <w:sz w:val="23"/>
          <w:szCs w:val="23"/>
        </w:rPr>
      </w:pPr>
      <w:r w:rsidRPr="00BD4B3E">
        <w:rPr>
          <w:rFonts w:ascii="Constantia" w:hAnsi="Constantia" w:cs="Arial"/>
          <w:color w:val="0070C0"/>
          <w:sz w:val="28"/>
          <w:szCs w:val="28"/>
        </w:rPr>
        <w:t>Всего ДОЛ «Солнышко» будет проведено 4 профильные смены с охватом</w:t>
      </w:r>
      <w:r w:rsidRPr="00BD4B3E">
        <w:rPr>
          <w:rStyle w:val="apple-converted-space"/>
          <w:rFonts w:ascii="Constantia" w:hAnsi="Constantia" w:cs="Arial"/>
          <w:color w:val="0070C0"/>
          <w:sz w:val="28"/>
          <w:szCs w:val="28"/>
        </w:rPr>
        <w:t> </w:t>
      </w:r>
      <w:r w:rsidRPr="00BD4B3E">
        <w:rPr>
          <w:rStyle w:val="a4"/>
          <w:rFonts w:ascii="Constantia" w:hAnsi="Constantia" w:cs="Arial"/>
          <w:color w:val="0070C0"/>
          <w:sz w:val="28"/>
          <w:szCs w:val="28"/>
        </w:rPr>
        <w:t>270</w:t>
      </w:r>
      <w:r w:rsidRPr="00BD4B3E">
        <w:rPr>
          <w:rStyle w:val="apple-converted-space"/>
          <w:rFonts w:ascii="Constantia" w:hAnsi="Constantia" w:cs="Arial"/>
          <w:b/>
          <w:bCs/>
          <w:color w:val="0070C0"/>
          <w:sz w:val="28"/>
          <w:szCs w:val="28"/>
        </w:rPr>
        <w:t> </w:t>
      </w:r>
      <w:r w:rsidRPr="00BD4B3E">
        <w:rPr>
          <w:rFonts w:ascii="Constantia" w:hAnsi="Constantia" w:cs="Arial"/>
          <w:color w:val="0070C0"/>
          <w:sz w:val="28"/>
          <w:szCs w:val="28"/>
        </w:rPr>
        <w:t>детей, продолжительностью 18 дней:</w:t>
      </w:r>
    </w:p>
    <w:p w:rsidR="005D4817" w:rsidRDefault="002404A6" w:rsidP="005D4817">
      <w:pPr>
        <w:pStyle w:val="a3"/>
        <w:numPr>
          <w:ilvl w:val="0"/>
          <w:numId w:val="2"/>
        </w:num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BD4B3E"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>1 смена</w:t>
      </w:r>
      <w:r w:rsidRPr="00BD4B3E">
        <w:rPr>
          <w:rFonts w:ascii="Constantia" w:eastAsia="Times New Roman" w:hAnsi="Constantia" w:cs="Calibri"/>
          <w:color w:val="FF0000"/>
          <w:sz w:val="28"/>
          <w:szCs w:val="28"/>
          <w:lang w:eastAsia="ru-RU"/>
        </w:rPr>
        <w:t xml:space="preserve"> </w:t>
      </w:r>
      <w:r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с 05.06.2018 по 22.06.2018</w:t>
      </w:r>
      <w:r w:rsidR="005D4817"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 </w:t>
      </w:r>
      <w:r w:rsidR="00BD4B3E">
        <w:rPr>
          <w:rFonts w:ascii="Constantia" w:hAnsi="Constantia" w:cs="Arial"/>
          <w:color w:val="0070C0"/>
          <w:sz w:val="28"/>
          <w:szCs w:val="28"/>
        </w:rPr>
        <w:t>д</w:t>
      </w:r>
      <w:r w:rsidR="00BD4B3E" w:rsidRPr="00BD4B3E">
        <w:rPr>
          <w:rFonts w:ascii="Constantia" w:hAnsi="Constantia" w:cs="Arial"/>
          <w:color w:val="0070C0"/>
          <w:sz w:val="28"/>
          <w:szCs w:val="28"/>
        </w:rPr>
        <w:t>ля творчески одаренных социально-активных детей (Управление культуры)</w:t>
      </w:r>
      <w:r w:rsidR="00BD4B3E">
        <w:rPr>
          <w:rFonts w:ascii="Constantia" w:hAnsi="Constantia" w:cs="Arial"/>
          <w:color w:val="0070C0"/>
          <w:sz w:val="28"/>
          <w:szCs w:val="28"/>
        </w:rPr>
        <w:t xml:space="preserve"> </w:t>
      </w:r>
      <w:r w:rsidR="005D4817"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– 67 человек</w:t>
      </w:r>
      <w:r w:rsidR="00BD4B3E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.</w:t>
      </w:r>
      <w:r w:rsidR="005D4817"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 </w:t>
      </w:r>
    </w:p>
    <w:p w:rsidR="005D4817" w:rsidRDefault="005D4817" w:rsidP="005D4817">
      <w:pPr>
        <w:pStyle w:val="a3"/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</w:pPr>
      <w:r w:rsidRPr="00571FB9"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 xml:space="preserve">  </w:t>
      </w:r>
      <w:r w:rsidR="00BD4B3E"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>С</w:t>
      </w:r>
      <w:r w:rsidRPr="00571FB9"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 xml:space="preserve">тоимость путевки 2000 рублей. </w:t>
      </w:r>
    </w:p>
    <w:p w:rsidR="00BD4B3E" w:rsidRPr="00571FB9" w:rsidRDefault="00BD4B3E" w:rsidP="005D4817">
      <w:pPr>
        <w:pStyle w:val="a3"/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</w:pPr>
    </w:p>
    <w:p w:rsidR="002404A6" w:rsidRDefault="009E76E6" w:rsidP="005D4817">
      <w:pPr>
        <w:pStyle w:val="a3"/>
        <w:numPr>
          <w:ilvl w:val="0"/>
          <w:numId w:val="2"/>
        </w:numPr>
        <w:shd w:val="clear" w:color="auto" w:fill="FFFFFF"/>
        <w:spacing w:after="0" w:line="384" w:lineRule="atLeast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BD4B3E"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>2 смена</w:t>
      </w:r>
      <w:r w:rsidRPr="00BD4B3E">
        <w:rPr>
          <w:rFonts w:ascii="Constantia" w:eastAsia="Times New Roman" w:hAnsi="Constantia" w:cs="Calibri"/>
          <w:color w:val="FF0000"/>
          <w:sz w:val="28"/>
          <w:szCs w:val="28"/>
          <w:lang w:eastAsia="ru-RU"/>
        </w:rPr>
        <w:t xml:space="preserve"> </w:t>
      </w:r>
      <w:r w:rsidR="005D4817" w:rsidRPr="00BD4B3E"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 xml:space="preserve"> </w:t>
      </w:r>
      <w:r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с </w:t>
      </w:r>
      <w:r w:rsidR="00BD4B3E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 </w:t>
      </w:r>
      <w:r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28.06.2018 по 15.07.2018</w:t>
      </w:r>
      <w:r w:rsidR="005D4817"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 </w:t>
      </w:r>
      <w:r w:rsidR="00BD4B3E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- </w:t>
      </w:r>
      <w:r w:rsidR="00BD4B3E" w:rsidRPr="00BD4B3E">
        <w:rPr>
          <w:rFonts w:ascii="Constantia" w:hAnsi="Constantia" w:cs="Arial"/>
          <w:color w:val="0070C0"/>
          <w:sz w:val="28"/>
          <w:szCs w:val="28"/>
        </w:rPr>
        <w:t>Интеллектуально – творческая смена «</w:t>
      </w:r>
      <w:proofErr w:type="spellStart"/>
      <w:r w:rsidR="00BD4B3E" w:rsidRPr="00BD4B3E">
        <w:rPr>
          <w:rFonts w:ascii="Constantia" w:hAnsi="Constantia" w:cs="Arial"/>
          <w:color w:val="0070C0"/>
          <w:sz w:val="28"/>
          <w:szCs w:val="28"/>
        </w:rPr>
        <w:t>С</w:t>
      </w:r>
      <w:r w:rsidR="00BD4B3E" w:rsidRPr="00BD4B3E">
        <w:rPr>
          <w:rFonts w:ascii="Times New Roman" w:hAnsi="Times New Roman" w:cs="Times New Roman"/>
          <w:color w:val="0070C0"/>
          <w:sz w:val="28"/>
          <w:szCs w:val="28"/>
        </w:rPr>
        <w:t>ә</w:t>
      </w:r>
      <w:proofErr w:type="gramStart"/>
      <w:r w:rsidR="00BD4B3E" w:rsidRPr="00BD4B3E">
        <w:rPr>
          <w:rFonts w:ascii="Constantia" w:hAnsi="Constantia" w:cs="Constantia"/>
          <w:color w:val="0070C0"/>
          <w:sz w:val="28"/>
          <w:szCs w:val="28"/>
        </w:rPr>
        <w:t>л</w:t>
      </w:r>
      <w:proofErr w:type="gramEnd"/>
      <w:r w:rsidR="00BD4B3E" w:rsidRPr="00BD4B3E">
        <w:rPr>
          <w:rFonts w:ascii="Times New Roman" w:hAnsi="Times New Roman" w:cs="Times New Roman"/>
          <w:color w:val="0070C0"/>
          <w:sz w:val="28"/>
          <w:szCs w:val="28"/>
        </w:rPr>
        <w:t>ә</w:t>
      </w:r>
      <w:r w:rsidR="00BD4B3E" w:rsidRPr="00BD4B3E">
        <w:rPr>
          <w:rFonts w:ascii="Constantia" w:hAnsi="Constantia" w:cs="Constantia"/>
          <w:color w:val="0070C0"/>
          <w:sz w:val="28"/>
          <w:szCs w:val="28"/>
        </w:rPr>
        <w:t>т</w:t>
      </w:r>
      <w:proofErr w:type="spellEnd"/>
      <w:r w:rsidR="00BD4B3E" w:rsidRPr="00BD4B3E">
        <w:rPr>
          <w:rFonts w:ascii="Constantia" w:hAnsi="Constantia" w:cs="Arial"/>
          <w:color w:val="0070C0"/>
          <w:sz w:val="28"/>
          <w:szCs w:val="28"/>
        </w:rPr>
        <w:t>-</w:t>
      </w:r>
      <w:r w:rsidR="00BD4B3E" w:rsidRPr="00BD4B3E">
        <w:rPr>
          <w:rFonts w:ascii="Constantia" w:hAnsi="Constantia" w:cs="Constantia"/>
          <w:color w:val="0070C0"/>
          <w:sz w:val="28"/>
          <w:szCs w:val="28"/>
        </w:rPr>
        <w:t>Азнакай</w:t>
      </w:r>
      <w:r w:rsidR="005D4817" w:rsidRPr="005D4817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– 60 </w:t>
      </w:r>
      <w:r w:rsidR="00BD4B3E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человек.</w:t>
      </w:r>
    </w:p>
    <w:p w:rsidR="005D4817" w:rsidRDefault="00BD4B3E" w:rsidP="005D4817">
      <w:pPr>
        <w:pStyle w:val="a3"/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</w:pPr>
      <w:r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>С</w:t>
      </w:r>
      <w:r w:rsidR="005D4817" w:rsidRPr="00571FB9"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 xml:space="preserve">тоимость путевки </w:t>
      </w:r>
      <w:r w:rsidR="005D4817" w:rsidRPr="00571FB9"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 xml:space="preserve">3500 </w:t>
      </w:r>
      <w:r w:rsidR="005D4817" w:rsidRPr="00571FB9"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 xml:space="preserve"> рублей. </w:t>
      </w:r>
    </w:p>
    <w:p w:rsidR="00BD4B3E" w:rsidRPr="00571FB9" w:rsidRDefault="00BD4B3E" w:rsidP="005D4817">
      <w:pPr>
        <w:pStyle w:val="a3"/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</w:pPr>
    </w:p>
    <w:p w:rsidR="00BD4B3E" w:rsidRPr="00BD4B3E" w:rsidRDefault="009E76E6" w:rsidP="00BD4B3E">
      <w:pPr>
        <w:pStyle w:val="msonormalmailrucssattributepostfix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onstantia" w:hAnsi="Constantia" w:cs="Arial"/>
          <w:color w:val="0070C0"/>
          <w:sz w:val="23"/>
          <w:szCs w:val="23"/>
        </w:rPr>
      </w:pPr>
      <w:r w:rsidRPr="00BD4B3E">
        <w:rPr>
          <w:rFonts w:ascii="Constantia" w:hAnsi="Constantia" w:cs="Calibri"/>
          <w:b/>
          <w:color w:val="FF0000"/>
          <w:sz w:val="28"/>
          <w:szCs w:val="28"/>
        </w:rPr>
        <w:t>3 смена</w:t>
      </w:r>
      <w:r w:rsidRPr="00BD4B3E">
        <w:rPr>
          <w:rFonts w:ascii="Constantia" w:hAnsi="Constantia" w:cs="Calibri"/>
          <w:color w:val="FF0000"/>
          <w:sz w:val="28"/>
          <w:szCs w:val="28"/>
        </w:rPr>
        <w:t xml:space="preserve"> </w:t>
      </w:r>
      <w:r w:rsidRPr="005D4817">
        <w:rPr>
          <w:rFonts w:ascii="Constantia" w:hAnsi="Constantia" w:cs="Calibri"/>
          <w:color w:val="0070C0"/>
          <w:sz w:val="28"/>
          <w:szCs w:val="28"/>
        </w:rPr>
        <w:t>с 17.07.2018 по 03.08.2018</w:t>
      </w:r>
      <w:r w:rsidR="005D4817" w:rsidRPr="005D4817">
        <w:rPr>
          <w:rFonts w:ascii="Constantia" w:hAnsi="Constantia" w:cs="Calibri"/>
          <w:color w:val="0070C0"/>
          <w:sz w:val="28"/>
          <w:szCs w:val="28"/>
        </w:rPr>
        <w:t xml:space="preserve"> </w:t>
      </w:r>
      <w:r w:rsidR="00BD4B3E" w:rsidRPr="00BD4B3E">
        <w:rPr>
          <w:rFonts w:ascii="Constantia" w:hAnsi="Constantia" w:cs="Arial"/>
          <w:color w:val="0070C0"/>
          <w:sz w:val="28"/>
          <w:szCs w:val="28"/>
        </w:rPr>
        <w:t>- Для активистов ученического самоуправления и для одаренных детей (Управление образования)</w:t>
      </w:r>
      <w:r w:rsidR="005D4817" w:rsidRPr="00BD4B3E">
        <w:rPr>
          <w:rFonts w:ascii="Constantia" w:hAnsi="Constantia" w:cs="Calibri"/>
          <w:color w:val="0070C0"/>
          <w:sz w:val="28"/>
          <w:szCs w:val="28"/>
        </w:rPr>
        <w:t xml:space="preserve">– 76 </w:t>
      </w:r>
      <w:r w:rsidR="00BD4B3E">
        <w:rPr>
          <w:rFonts w:ascii="Constantia" w:hAnsi="Constantia" w:cs="Calibri"/>
          <w:color w:val="0070C0"/>
          <w:sz w:val="28"/>
          <w:szCs w:val="28"/>
        </w:rPr>
        <w:t>человек.</w:t>
      </w:r>
    </w:p>
    <w:p w:rsidR="005D4817" w:rsidRDefault="005D4817" w:rsidP="00BD4B3E">
      <w:pPr>
        <w:pStyle w:val="msonormalmailrucssattributepostfix"/>
        <w:shd w:val="clear" w:color="auto" w:fill="FFFFFF"/>
        <w:spacing w:before="0" w:beforeAutospacing="0" w:after="0" w:afterAutospacing="0" w:line="0" w:lineRule="atLeast"/>
        <w:ind w:left="720"/>
        <w:jc w:val="both"/>
        <w:rPr>
          <w:rFonts w:ascii="Constantia" w:hAnsi="Constantia" w:cs="Calibri"/>
          <w:i/>
          <w:color w:val="FF0000"/>
          <w:sz w:val="28"/>
          <w:szCs w:val="28"/>
        </w:rPr>
      </w:pPr>
      <w:r w:rsidRPr="00BD4B3E">
        <w:rPr>
          <w:rFonts w:ascii="Constantia" w:hAnsi="Constantia" w:cs="Calibri"/>
          <w:i/>
          <w:color w:val="FF0000"/>
          <w:sz w:val="28"/>
          <w:szCs w:val="28"/>
        </w:rPr>
        <w:t>стоимость путевки 2000 рублей.</w:t>
      </w:r>
    </w:p>
    <w:p w:rsidR="00BD4B3E" w:rsidRPr="00BD4B3E" w:rsidRDefault="00BD4B3E" w:rsidP="00BD4B3E">
      <w:pPr>
        <w:pStyle w:val="msonormalmailrucssattributepostfix"/>
        <w:shd w:val="clear" w:color="auto" w:fill="FFFFFF"/>
        <w:spacing w:before="0" w:beforeAutospacing="0" w:after="0" w:afterAutospacing="0" w:line="0" w:lineRule="atLeast"/>
        <w:ind w:left="720"/>
        <w:jc w:val="both"/>
        <w:rPr>
          <w:rFonts w:ascii="Constantia" w:hAnsi="Constantia" w:cs="Arial"/>
          <w:color w:val="0070C0"/>
          <w:sz w:val="23"/>
          <w:szCs w:val="23"/>
        </w:rPr>
      </w:pPr>
    </w:p>
    <w:p w:rsidR="002404A6" w:rsidRPr="00BD4B3E" w:rsidRDefault="002404A6" w:rsidP="00BD4B3E">
      <w:pPr>
        <w:pStyle w:val="msonormalmailrucssattributepostfix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Constantia" w:hAnsi="Constantia" w:cs="Arial"/>
          <w:color w:val="0070C0"/>
          <w:sz w:val="23"/>
          <w:szCs w:val="23"/>
        </w:rPr>
      </w:pPr>
      <w:r w:rsidRPr="00BD4B3E">
        <w:rPr>
          <w:rFonts w:ascii="Constantia" w:hAnsi="Constantia" w:cs="Calibri"/>
          <w:b/>
          <w:color w:val="FF0000"/>
          <w:sz w:val="28"/>
          <w:szCs w:val="28"/>
        </w:rPr>
        <w:t>4 смена</w:t>
      </w:r>
      <w:r w:rsidRPr="00BD4B3E">
        <w:rPr>
          <w:rFonts w:ascii="Constantia" w:hAnsi="Constantia" w:cs="Calibri"/>
          <w:color w:val="FF0000"/>
          <w:sz w:val="28"/>
          <w:szCs w:val="28"/>
        </w:rPr>
        <w:t xml:space="preserve"> </w:t>
      </w:r>
      <w:r w:rsidR="009E76E6" w:rsidRPr="005D4817">
        <w:rPr>
          <w:rFonts w:ascii="Constantia" w:hAnsi="Constantia" w:cs="Calibri"/>
          <w:color w:val="0070C0"/>
          <w:sz w:val="28"/>
          <w:szCs w:val="28"/>
        </w:rPr>
        <w:t>с 06.08.2018 по 23.08.2018</w:t>
      </w:r>
      <w:r w:rsidR="005D4817" w:rsidRPr="005D4817">
        <w:rPr>
          <w:rFonts w:ascii="Constantia" w:hAnsi="Constantia" w:cs="Calibri"/>
          <w:color w:val="0070C0"/>
          <w:sz w:val="28"/>
          <w:szCs w:val="28"/>
        </w:rPr>
        <w:t xml:space="preserve"> –</w:t>
      </w:r>
      <w:r w:rsidR="00BD4B3E" w:rsidRPr="00BD4B3E">
        <w:rPr>
          <w:rFonts w:ascii="Constantia" w:hAnsi="Constantia" w:cs="Arial"/>
          <w:color w:val="0070C0"/>
          <w:sz w:val="28"/>
          <w:szCs w:val="28"/>
        </w:rPr>
        <w:t>- Для одаренных детей в области спортивного направления (Управление спорта)</w:t>
      </w:r>
      <w:r w:rsidR="00BD4B3E">
        <w:rPr>
          <w:rFonts w:ascii="Constantia" w:hAnsi="Constantia" w:cs="Arial"/>
          <w:color w:val="0070C0"/>
          <w:sz w:val="28"/>
          <w:szCs w:val="28"/>
        </w:rPr>
        <w:t xml:space="preserve"> -</w:t>
      </w:r>
      <w:r w:rsidR="005D4817" w:rsidRPr="00BD4B3E">
        <w:rPr>
          <w:rFonts w:ascii="Constantia" w:hAnsi="Constantia" w:cs="Calibri"/>
          <w:color w:val="0070C0"/>
          <w:sz w:val="28"/>
          <w:szCs w:val="28"/>
        </w:rPr>
        <w:t xml:space="preserve"> 67 человек.</w:t>
      </w:r>
    </w:p>
    <w:p w:rsidR="00571FB9" w:rsidRDefault="005D4817" w:rsidP="00BD4B3E">
      <w:pPr>
        <w:shd w:val="clear" w:color="auto" w:fill="FFFFFF"/>
        <w:spacing w:after="0" w:line="0" w:lineRule="atLeast"/>
        <w:jc w:val="both"/>
        <w:textAlignment w:val="top"/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</w:pPr>
      <w:r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           </w:t>
      </w:r>
      <w:r w:rsidRPr="00571FB9"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>с</w:t>
      </w:r>
      <w:r w:rsidR="002404A6" w:rsidRPr="00571FB9"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 xml:space="preserve">тоимость путевки </w:t>
      </w:r>
      <w:r w:rsidR="009E76E6" w:rsidRPr="00571FB9"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 xml:space="preserve">2000 </w:t>
      </w:r>
      <w:r w:rsidR="002404A6" w:rsidRPr="00571FB9"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  <w:t xml:space="preserve">рублей. </w:t>
      </w:r>
    </w:p>
    <w:p w:rsidR="00BD4B3E" w:rsidRPr="00BD4B3E" w:rsidRDefault="00BD4B3E" w:rsidP="00BD4B3E">
      <w:pPr>
        <w:shd w:val="clear" w:color="auto" w:fill="FFFFFF"/>
        <w:spacing w:after="0" w:line="0" w:lineRule="atLeast"/>
        <w:jc w:val="both"/>
        <w:textAlignment w:val="top"/>
        <w:rPr>
          <w:rFonts w:ascii="Constantia" w:eastAsia="Times New Roman" w:hAnsi="Constantia" w:cs="Calibri"/>
          <w:i/>
          <w:color w:val="FF0000"/>
          <w:sz w:val="28"/>
          <w:szCs w:val="28"/>
          <w:lang w:eastAsia="ru-RU"/>
        </w:rPr>
      </w:pPr>
    </w:p>
    <w:p w:rsidR="00571FB9" w:rsidRPr="002404A6" w:rsidRDefault="00571FB9" w:rsidP="00571FB9">
      <w:pPr>
        <w:shd w:val="clear" w:color="auto" w:fill="FFFFFF"/>
        <w:spacing w:after="24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BD4B3E">
        <w:rPr>
          <w:rFonts w:ascii="Constantia" w:eastAsia="Times New Roman" w:hAnsi="Constantia" w:cs="Calibri"/>
          <w:b/>
          <w:color w:val="FF0000"/>
          <w:sz w:val="28"/>
          <w:szCs w:val="28"/>
          <w:lang w:eastAsia="ru-RU"/>
        </w:rPr>
        <w:t xml:space="preserve">Лагерь "Солнышко " </w:t>
      </w:r>
      <w:r w:rsidRPr="002404A6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расположен в красивом месте </w:t>
      </w:r>
      <w:r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 15 км от города по трассе Азнакаево-Бугульма </w:t>
      </w:r>
      <w:r w:rsidRPr="002404A6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 xml:space="preserve">в </w:t>
      </w:r>
      <w:r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лесном массиве. Недалеко находятся лагеря «Березка» и «Орленок».</w:t>
      </w:r>
    </w:p>
    <w:p w:rsidR="00571FB9" w:rsidRPr="002404A6" w:rsidRDefault="00571FB9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>Удивительная природа, свежий воздух, увлекательные занятия, которые каждый ребенок сможет выбрать исходя из своих интересов, доброжелательные и заботливые воспитатели – все это сделает отдых Ваших детей эмоционально насыщенным и удивительно приятным!</w:t>
      </w:r>
    </w:p>
    <w:p w:rsidR="00571FB9" w:rsidRPr="002404A6" w:rsidRDefault="00571FB9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2404A6"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  <w:t>Детям предоставляется сбалансированное, вкусное и разнообразное 5-разовое питание. </w:t>
      </w: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>В рацион обязательно входят мясные, рыбные блюда и фрукты.</w:t>
      </w:r>
    </w:p>
    <w:p w:rsidR="00571FB9" w:rsidRPr="002404A6" w:rsidRDefault="00571FB9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>На территории лагеря есть спортивные сооружения и игровые площадки,  место для проведения обще</w:t>
      </w:r>
      <w:r w:rsidRPr="009E76E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 xml:space="preserve">лагерных линеек, </w:t>
      </w:r>
      <w:r w:rsidRPr="009E76E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>закрытая</w:t>
      </w: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 xml:space="preserve"> танцевальная площадка, </w:t>
      </w:r>
      <w:r w:rsidRPr="009E76E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>кинозал</w:t>
      </w:r>
      <w:r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E76E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>- автобус</w:t>
      </w: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 xml:space="preserve"> с киноустановкой, игровая комната</w:t>
      </w:r>
      <w:r w:rsidRPr="009E76E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>.</w:t>
      </w:r>
    </w:p>
    <w:p w:rsidR="00571FB9" w:rsidRPr="002404A6" w:rsidRDefault="00571FB9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 xml:space="preserve">Многочисленные занятия и игры направлены на развитие памяти, логического мышления, внимания, воображения, координации, преодоление </w:t>
      </w: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lastRenderedPageBreak/>
        <w:t>страха и робости, а также на развитие вокальных, сценических, организаторских, способностей.</w:t>
      </w:r>
    </w:p>
    <w:p w:rsidR="00571FB9" w:rsidRPr="002404A6" w:rsidRDefault="00571FB9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color w:val="0070C0"/>
          <w:sz w:val="28"/>
          <w:szCs w:val="28"/>
          <w:lang w:eastAsia="ru-RU"/>
        </w:rPr>
      </w:pPr>
      <w:r w:rsidRPr="002404A6">
        <w:rPr>
          <w:rFonts w:ascii="Constantia" w:eastAsia="Times New Roman" w:hAnsi="Constantia" w:cs="Calibri"/>
          <w:color w:val="0070C0"/>
          <w:sz w:val="28"/>
          <w:szCs w:val="28"/>
          <w:bdr w:val="none" w:sz="0" w:space="0" w:color="auto" w:frame="1"/>
          <w:lang w:eastAsia="ru-RU"/>
        </w:rPr>
        <w:t>В лагере регулярно проводятся спортивные соревнования, игры, конкурсы, спектакли, концерты, экскурсии, ведут работу кружки. Каждый день в лагере наполнен событиями, в которых ребята участвуют с огромной заинтересованностью и отдачей.</w:t>
      </w:r>
    </w:p>
    <w:p w:rsidR="00571FB9" w:rsidRDefault="00571FB9" w:rsidP="00571FB9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2404A6">
        <w:rPr>
          <w:rFonts w:ascii="Constantia" w:eastAsia="Times New Roman" w:hAnsi="Constantia" w:cs="Calibri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Наша цель, чтобы каждый ребенок ощутил ценность своей личности, был открытым, активным, успешным.</w:t>
      </w:r>
    </w:p>
    <w:p w:rsidR="00571FB9" w:rsidRDefault="00571FB9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  <w:r w:rsidRPr="00571FB9"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  <w:t>Справки по телефону: 7-22-73</w:t>
      </w: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BD4B3E" w:rsidRPr="00571FB9" w:rsidRDefault="00BD4B3E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  <w:bookmarkStart w:id="0" w:name="_GoBack"/>
      <w:bookmarkEnd w:id="0"/>
    </w:p>
    <w:p w:rsidR="00571FB9" w:rsidRPr="009E76E6" w:rsidRDefault="00571FB9" w:rsidP="00571FB9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571FB9" w:rsidRDefault="00571FB9" w:rsidP="005D4817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</w:pPr>
    </w:p>
    <w:p w:rsidR="00571FB9" w:rsidRDefault="00571FB9" w:rsidP="005D4817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</w:pPr>
      <w:r>
        <w:rPr>
          <w:rFonts w:ascii="Constantia" w:eastAsia="Times New Roman" w:hAnsi="Constantia" w:cs="Calibri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22FB8C0F" wp14:editId="2738DCF0">
            <wp:simplePos x="0" y="0"/>
            <wp:positionH relativeFrom="column">
              <wp:posOffset>-540385</wp:posOffset>
            </wp:positionH>
            <wp:positionV relativeFrom="paragraph">
              <wp:posOffset>-339090</wp:posOffset>
            </wp:positionV>
            <wp:extent cx="4096385" cy="2094230"/>
            <wp:effectExtent l="0" t="0" r="0" b="1270"/>
            <wp:wrapTight wrapText="bothSides">
              <wp:wrapPolygon edited="0">
                <wp:start x="0" y="0"/>
                <wp:lineTo x="0" y="21417"/>
                <wp:lineTo x="21496" y="21417"/>
                <wp:lineTo x="21496" y="0"/>
                <wp:lineTo x="0" y="0"/>
              </wp:wrapPolygon>
            </wp:wrapTight>
            <wp:docPr id="2" name="Рисунок 2" descr="C:\Users\Управспорт\Desktop\alannar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правспорт\Desktop\alannar-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FB9" w:rsidRDefault="00571FB9" w:rsidP="005D4817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</w:pPr>
    </w:p>
    <w:p w:rsidR="00571FB9" w:rsidRDefault="00571FB9" w:rsidP="005D4817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</w:pPr>
    </w:p>
    <w:p w:rsidR="00571FB9" w:rsidRDefault="005D4817" w:rsidP="00571FB9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</w:pPr>
      <w:r w:rsidRPr="005D4817"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  <w:t xml:space="preserve">Информация </w:t>
      </w:r>
    </w:p>
    <w:p w:rsidR="002404A6" w:rsidRDefault="005D4817" w:rsidP="00571FB9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</w:pPr>
      <w:r w:rsidRPr="005D4817"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  <w:t>по 2 смене</w:t>
      </w:r>
      <w:r w:rsidR="009E76E6" w:rsidRPr="005D4817"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  <w:t xml:space="preserve"> </w:t>
      </w:r>
      <w:r w:rsidR="00571FB9"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  <w:t xml:space="preserve">  </w:t>
      </w:r>
      <w:r w:rsidR="009E76E6" w:rsidRPr="005D4817"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  <w:t>«</w:t>
      </w:r>
      <w:proofErr w:type="spellStart"/>
      <w:r w:rsidRPr="005D4817">
        <w:rPr>
          <w:rFonts w:ascii="Constantia" w:eastAsia="Times New Roman" w:hAnsi="Constantia" w:cs="Times New Roman"/>
          <w:b/>
          <w:color w:val="FF0000"/>
          <w:sz w:val="40"/>
          <w:szCs w:val="40"/>
          <w:lang w:eastAsia="ru-RU"/>
        </w:rPr>
        <w:t>С</w:t>
      </w:r>
      <w:r w:rsidRPr="005D481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ә</w:t>
      </w:r>
      <w:proofErr w:type="gramStart"/>
      <w:r w:rsidRPr="005D4817">
        <w:rPr>
          <w:rFonts w:ascii="Constantia" w:eastAsia="Times New Roman" w:hAnsi="Constantia" w:cs="Constantia"/>
          <w:b/>
          <w:color w:val="FF0000"/>
          <w:sz w:val="40"/>
          <w:szCs w:val="40"/>
          <w:lang w:eastAsia="ru-RU"/>
        </w:rPr>
        <w:t>л</w:t>
      </w:r>
      <w:proofErr w:type="gramEnd"/>
      <w:r w:rsidRPr="005D481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ә</w:t>
      </w:r>
      <w:r w:rsidRPr="005D4817">
        <w:rPr>
          <w:rFonts w:ascii="Constantia" w:eastAsia="Times New Roman" w:hAnsi="Constantia" w:cs="Constantia"/>
          <w:b/>
          <w:color w:val="FF0000"/>
          <w:sz w:val="40"/>
          <w:szCs w:val="40"/>
          <w:lang w:eastAsia="ru-RU"/>
        </w:rPr>
        <w:t>т</w:t>
      </w:r>
      <w:proofErr w:type="spellEnd"/>
      <w:r w:rsidRPr="005D4817"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  <w:t>»</w:t>
      </w:r>
      <w:r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  <w:t>.</w:t>
      </w:r>
    </w:p>
    <w:p w:rsidR="00571FB9" w:rsidRDefault="00571FB9" w:rsidP="00571FB9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</w:pPr>
    </w:p>
    <w:p w:rsidR="005D4817" w:rsidRPr="005D4817" w:rsidRDefault="005D4817" w:rsidP="00571FB9">
      <w:pPr>
        <w:shd w:val="clear" w:color="auto" w:fill="FFFFFF"/>
        <w:spacing w:after="0" w:line="384" w:lineRule="atLeast"/>
        <w:textAlignment w:val="top"/>
        <w:rPr>
          <w:rFonts w:ascii="Constantia" w:eastAsia="Times New Roman" w:hAnsi="Constantia" w:cs="Calibri"/>
          <w:b/>
          <w:color w:val="FF0000"/>
          <w:sz w:val="40"/>
          <w:szCs w:val="40"/>
          <w:lang w:eastAsia="ru-RU"/>
        </w:rPr>
      </w:pPr>
    </w:p>
    <w:p w:rsidR="005D4817" w:rsidRPr="005D4817" w:rsidRDefault="005D4817" w:rsidP="005D4817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</w:pPr>
      <w:r w:rsidRPr="005D4817">
        <w:rPr>
          <w:rFonts w:ascii="Constantia" w:eastAsia="Times New Roman" w:hAnsi="Constantia" w:cs="Times New Roman"/>
          <w:b/>
          <w:color w:val="FF0000"/>
          <w:sz w:val="32"/>
          <w:szCs w:val="32"/>
          <w:lang w:eastAsia="ru-RU"/>
        </w:rPr>
        <w:t>Направление:</w:t>
      </w:r>
      <w:r w:rsidRPr="00571FB9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71FB9">
        <w:rPr>
          <w:rFonts w:ascii="Constantia" w:eastAsia="Times New Roman" w:hAnsi="Constantia" w:cs="Times New Roman"/>
          <w:color w:val="0070C0"/>
          <w:sz w:val="32"/>
          <w:szCs w:val="32"/>
          <w:shd w:val="clear" w:color="auto" w:fill="FFFFFF"/>
          <w:lang w:eastAsia="ru-RU"/>
        </w:rPr>
        <w:t>Т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shd w:val="clear" w:color="auto" w:fill="FFFFFF"/>
          <w:lang w:eastAsia="ru-RU"/>
        </w:rPr>
        <w:t>уристическое, интеллектуально-спортивное</w:t>
      </w:r>
      <w:r w:rsidRPr="00571FB9">
        <w:rPr>
          <w:rFonts w:ascii="Constantia" w:eastAsia="Times New Roman" w:hAnsi="Constantia" w:cs="Times New Roman"/>
          <w:color w:val="0070C0"/>
          <w:sz w:val="32"/>
          <w:szCs w:val="32"/>
          <w:shd w:val="clear" w:color="auto" w:fill="FFFFFF"/>
          <w:lang w:eastAsia="ru-RU"/>
        </w:rPr>
        <w:t>.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shd w:val="clear" w:color="auto" w:fill="FFFFFF"/>
          <w:lang w:eastAsia="ru-RU"/>
        </w:rPr>
        <w:t> </w:t>
      </w:r>
    </w:p>
    <w:p w:rsidR="005D4817" w:rsidRPr="005D4817" w:rsidRDefault="005D4817" w:rsidP="005D4817">
      <w:pPr>
        <w:shd w:val="clear" w:color="auto" w:fill="FFFFFF"/>
        <w:spacing w:before="100" w:beforeAutospacing="1" w:after="100" w:afterAutospacing="1" w:line="308" w:lineRule="atLeast"/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</w:pPr>
      <w:r w:rsidRPr="005D4817">
        <w:rPr>
          <w:rFonts w:ascii="Constantia" w:eastAsia="Times New Roman" w:hAnsi="Constantia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Участники: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shd w:val="clear" w:color="auto" w:fill="FFFFFF"/>
          <w:lang w:eastAsia="ru-RU"/>
        </w:rPr>
        <w:t> ученики 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7-11 классов</w:t>
      </w:r>
      <w:r w:rsidRPr="00571FB9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.</w:t>
      </w:r>
    </w:p>
    <w:p w:rsidR="005D4817" w:rsidRPr="00571FB9" w:rsidRDefault="005D4817" w:rsidP="005D48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</w:pPr>
      <w:r w:rsidRPr="005D4817">
        <w:rPr>
          <w:rFonts w:ascii="Constantia" w:eastAsia="Times New Roman" w:hAnsi="Constantia" w:cs="Times New Roman"/>
          <w:color w:val="0070C0"/>
          <w:sz w:val="32"/>
          <w:szCs w:val="32"/>
          <w:shd w:val="clear" w:color="auto" w:fill="FFFFFF"/>
          <w:lang w:eastAsia="ru-RU"/>
        </w:rPr>
        <w:t>Интеллектуально-спортивная и туристическая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 смена «</w:t>
      </w:r>
      <w:proofErr w:type="spellStart"/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С</w:t>
      </w:r>
      <w:r w:rsidRPr="005D481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ә</w:t>
      </w:r>
      <w:proofErr w:type="gramStart"/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л</w:t>
      </w:r>
      <w:proofErr w:type="gramEnd"/>
      <w:r w:rsidRPr="005D481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ә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т</w:t>
      </w:r>
      <w:proofErr w:type="spellEnd"/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-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Азнакай»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подарила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возможность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одаренным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детям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Азнакаевского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района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окунуться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в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многогранный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мир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«</w:t>
      </w:r>
      <w:proofErr w:type="spellStart"/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С</w:t>
      </w:r>
      <w:r w:rsidRPr="005D481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ә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л</w:t>
      </w:r>
      <w:r w:rsidRPr="005D481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ә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т</w:t>
      </w:r>
      <w:proofErr w:type="spellEnd"/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».</w:t>
      </w:r>
      <w:r w:rsidRPr="00571FB9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</w:t>
      </w:r>
    </w:p>
    <w:p w:rsidR="005D4817" w:rsidRPr="005D4817" w:rsidRDefault="005D4817" w:rsidP="005D48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</w:pP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Программа </w:t>
      </w:r>
      <w:r w:rsidRPr="00571FB9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смены </w:t>
      </w: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предусматривает проведение занятий в форме творческих мастерских по следующим направлениям: </w:t>
      </w:r>
      <w:proofErr w:type="gramStart"/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«Иностранные языки», «Сценарное искусство», «Ораторское мастерство», «Мир идей», «КВН», «Математика», «Туризм».</w:t>
      </w:r>
      <w:proofErr w:type="gramEnd"/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 xml:space="preserve"> Работу с участниками алана «</w:t>
      </w:r>
      <w:proofErr w:type="spellStart"/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С</w:t>
      </w:r>
      <w:r w:rsidRPr="005D481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ә</w:t>
      </w:r>
      <w:proofErr w:type="gramStart"/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л</w:t>
      </w:r>
      <w:proofErr w:type="gramEnd"/>
      <w:r w:rsidRPr="005D481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ә</w:t>
      </w:r>
      <w:r w:rsidRPr="005D4817">
        <w:rPr>
          <w:rFonts w:ascii="Constantia" w:eastAsia="Times New Roman" w:hAnsi="Constantia" w:cs="Constantia"/>
          <w:color w:val="0070C0"/>
          <w:sz w:val="32"/>
          <w:szCs w:val="32"/>
          <w:lang w:eastAsia="ru-RU"/>
        </w:rPr>
        <w:t>т</w:t>
      </w:r>
      <w:proofErr w:type="spellEnd"/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-Азнакай» ведут опытные студенты-вожатые, получившие необходимые знания и навыки работы с одаренными детьми.</w:t>
      </w:r>
    </w:p>
    <w:p w:rsidR="005D4817" w:rsidRPr="005D4817" w:rsidRDefault="005D4817" w:rsidP="005D48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</w:pP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Данная смена, главным образом, позволяет решить две приоритетные задачи:</w:t>
      </w:r>
    </w:p>
    <w:p w:rsidR="005D4817" w:rsidRPr="005D4817" w:rsidRDefault="005D4817" w:rsidP="005D48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</w:pP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- поиск одаренных детей и их развитие с перспективой формирования творческой и интеллектуальной элиты Республики Татарстан;</w:t>
      </w:r>
    </w:p>
    <w:p w:rsidR="005D4817" w:rsidRPr="005D4817" w:rsidRDefault="005D4817" w:rsidP="005D48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</w:pPr>
      <w:r w:rsidRPr="005D4817">
        <w:rPr>
          <w:rFonts w:ascii="Constantia" w:eastAsia="Times New Roman" w:hAnsi="Constantia" w:cs="Times New Roman"/>
          <w:color w:val="0070C0"/>
          <w:sz w:val="32"/>
          <w:szCs w:val="32"/>
          <w:lang w:eastAsia="ru-RU"/>
        </w:rPr>
        <w:t>- возможность получения творческих, интеллектуальных и спортивных навыков и знаний.</w:t>
      </w:r>
    </w:p>
    <w:p w:rsidR="005D4817" w:rsidRPr="00571FB9" w:rsidRDefault="005D4817" w:rsidP="005D4817">
      <w:pPr>
        <w:shd w:val="clear" w:color="auto" w:fill="FFFFFF"/>
        <w:spacing w:after="0" w:line="240" w:lineRule="auto"/>
        <w:jc w:val="both"/>
        <w:textAlignment w:val="top"/>
        <w:rPr>
          <w:rFonts w:ascii="Constantia" w:eastAsia="Times New Roman" w:hAnsi="Constantia" w:cs="Calibri"/>
          <w:color w:val="FF0000"/>
          <w:sz w:val="32"/>
          <w:szCs w:val="32"/>
          <w:lang w:eastAsia="ru-RU"/>
        </w:rPr>
      </w:pPr>
      <w:r w:rsidRPr="00571FB9">
        <w:rPr>
          <w:rFonts w:ascii="Constantia" w:eastAsia="Times New Roman" w:hAnsi="Constantia" w:cs="Calibri"/>
          <w:color w:val="FF0000"/>
          <w:sz w:val="32"/>
          <w:szCs w:val="32"/>
          <w:lang w:eastAsia="ru-RU"/>
        </w:rPr>
        <w:t xml:space="preserve">Заявку можно подать на сайте: </w:t>
      </w:r>
      <w:r w:rsidRPr="00571FB9">
        <w:rPr>
          <w:rFonts w:ascii="Constantia" w:eastAsia="Times New Roman" w:hAnsi="Constantia" w:cs="Calibri"/>
          <w:color w:val="FF0000"/>
          <w:sz w:val="32"/>
          <w:szCs w:val="32"/>
          <w:lang w:val="en-US" w:eastAsia="ru-RU"/>
        </w:rPr>
        <w:t>AZN</w:t>
      </w:r>
      <w:r w:rsidRPr="00571FB9">
        <w:rPr>
          <w:rFonts w:ascii="Constantia" w:eastAsia="Times New Roman" w:hAnsi="Constantia" w:cs="Calibri"/>
          <w:color w:val="FF0000"/>
          <w:sz w:val="32"/>
          <w:szCs w:val="32"/>
          <w:lang w:eastAsia="ru-RU"/>
        </w:rPr>
        <w:t>.</w:t>
      </w:r>
      <w:r w:rsidRPr="00571FB9">
        <w:rPr>
          <w:rFonts w:ascii="Constantia" w:eastAsia="Times New Roman" w:hAnsi="Constantia" w:cs="Calibri"/>
          <w:color w:val="FF0000"/>
          <w:sz w:val="32"/>
          <w:szCs w:val="32"/>
          <w:lang w:val="en-US" w:eastAsia="ru-RU"/>
        </w:rPr>
        <w:t>SLT</w:t>
      </w:r>
    </w:p>
    <w:p w:rsidR="005D4817" w:rsidRPr="00571FB9" w:rsidRDefault="005D4817" w:rsidP="005D4817">
      <w:pPr>
        <w:shd w:val="clear" w:color="auto" w:fill="FFFFFF"/>
        <w:spacing w:after="240" w:line="240" w:lineRule="auto"/>
        <w:jc w:val="both"/>
        <w:textAlignment w:val="top"/>
        <w:rPr>
          <w:rFonts w:ascii="Constantia" w:eastAsia="Times New Roman" w:hAnsi="Constantia" w:cs="Calibri"/>
          <w:color w:val="0070C0"/>
          <w:sz w:val="32"/>
          <w:szCs w:val="32"/>
          <w:lang w:eastAsia="ru-RU"/>
        </w:rPr>
      </w:pPr>
    </w:p>
    <w:p w:rsidR="009E76E6" w:rsidRDefault="00571FB9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  <w:r w:rsidRPr="00571FB9"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  <w:t>Справки по телефону: 7-22-73</w:t>
      </w:r>
      <w:r w:rsidR="00A250E6"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  <w:t>.</w:t>
      </w:r>
    </w:p>
    <w:p w:rsidR="00571FB9" w:rsidRDefault="00571FB9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571FB9" w:rsidRDefault="00571FB9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571FB9" w:rsidRDefault="00571FB9" w:rsidP="002404A6">
      <w:pPr>
        <w:shd w:val="clear" w:color="auto" w:fill="FFFFFF"/>
        <w:spacing w:after="0" w:line="384" w:lineRule="atLeast"/>
        <w:jc w:val="both"/>
        <w:textAlignment w:val="top"/>
        <w:rPr>
          <w:rFonts w:ascii="Constantia" w:eastAsia="Times New Roman" w:hAnsi="Constantia" w:cs="Calibri"/>
          <w:b/>
          <w:color w:val="00B050"/>
          <w:sz w:val="28"/>
          <w:szCs w:val="28"/>
          <w:lang w:eastAsia="ru-RU"/>
        </w:rPr>
      </w:pPr>
    </w:p>
    <w:p w:rsidR="00A250E6" w:rsidRDefault="00A250E6" w:rsidP="00A250E6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32"/>
          <w:szCs w:val="32"/>
          <w:lang w:eastAsia="ru-RU"/>
        </w:rPr>
      </w:pPr>
      <w:r w:rsidRPr="00A250E6">
        <w:rPr>
          <w:rFonts w:ascii="Constantia" w:eastAsia="Times New Roman" w:hAnsi="Constantia" w:cs="Calibri"/>
          <w:b/>
          <w:color w:val="FF0000"/>
          <w:sz w:val="32"/>
          <w:szCs w:val="32"/>
          <w:lang w:eastAsia="ru-RU"/>
        </w:rPr>
        <w:lastRenderedPageBreak/>
        <w:t xml:space="preserve">Необходимые документы для получения путевки </w:t>
      </w:r>
    </w:p>
    <w:p w:rsidR="00571FB9" w:rsidRPr="00A250E6" w:rsidRDefault="00A250E6" w:rsidP="00A250E6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FF0000"/>
          <w:sz w:val="32"/>
          <w:szCs w:val="32"/>
          <w:lang w:eastAsia="ru-RU"/>
        </w:rPr>
      </w:pPr>
      <w:r w:rsidRPr="00A250E6">
        <w:rPr>
          <w:rFonts w:ascii="Constantia" w:eastAsia="Times New Roman" w:hAnsi="Constantia" w:cs="Calibri"/>
          <w:b/>
          <w:color w:val="FF0000"/>
          <w:sz w:val="32"/>
          <w:szCs w:val="32"/>
          <w:lang w:eastAsia="ru-RU"/>
        </w:rPr>
        <w:t>в лагерь «Солнышко».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справка с места учебы ребенка;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- копия свидетельства о рождении или паспорта ребенка (с 14 лет обязательно)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;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- копия паспорта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законного представителя;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- справки с места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 работы законного представителя;</w:t>
      </w:r>
      <w:r w:rsidRPr="00A250E6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 </w:t>
      </w: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- копия полиса страхования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от несчастных случаев на ребенка;</w:t>
      </w: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 - Заявление по образцу (Приложение №1).</w:t>
      </w: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 xml:space="preserve"> </w:t>
      </w: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По всем вопросам обращаться по адресу:</w:t>
      </w: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г. Азнакаево, ул. Марджани, д. 22 А. 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«Молодежный центр».</w:t>
      </w: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Справки по телефону: 7 -22 -73</w:t>
      </w: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Pr="00A250E6" w:rsidRDefault="00A250E6" w:rsidP="00A250E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Приложение № 1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Председателю МВК по организации отдыха детей и молодежи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50E6">
        <w:rPr>
          <w:rFonts w:ascii="Times New Roman" w:eastAsia="Times New Roman" w:hAnsi="Times New Roman" w:cs="Times New Roman"/>
          <w:lang w:eastAsia="ru-RU"/>
        </w:rPr>
        <w:t>Гилязову</w:t>
      </w:r>
      <w:proofErr w:type="spellEnd"/>
      <w:r w:rsidRPr="00A250E6">
        <w:rPr>
          <w:rFonts w:ascii="Times New Roman" w:eastAsia="Times New Roman" w:hAnsi="Times New Roman" w:cs="Times New Roman"/>
          <w:lang w:eastAsia="ru-RU"/>
        </w:rPr>
        <w:t xml:space="preserve"> Д.Р.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 xml:space="preserve">Ф.И.О. матери </w:t>
      </w:r>
      <w:r w:rsidRPr="00A250E6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 xml:space="preserve">Место работы матери  </w:t>
      </w:r>
      <w:r w:rsidRPr="00A250E6">
        <w:rPr>
          <w:rFonts w:ascii="Times New Roman" w:eastAsia="Times New Roman" w:hAnsi="Times New Roman" w:cs="Times New Roman"/>
          <w:lang w:eastAsia="ru-RU"/>
        </w:rPr>
        <w:t xml:space="preserve"> ____________________________ 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>Ф.И.О. отца___________</w:t>
      </w:r>
      <w:r w:rsidRPr="00A250E6">
        <w:rPr>
          <w:rFonts w:ascii="Times New Roman" w:eastAsia="Times New Roman" w:hAnsi="Times New Roman" w:cs="Times New Roman"/>
          <w:lang w:eastAsia="ru-RU"/>
        </w:rPr>
        <w:t xml:space="preserve">____________________________ 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>Место работы отца</w:t>
      </w:r>
      <w:r w:rsidRPr="00A250E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>Ф.И.О законного представителя ребенка___________________________________________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250E6">
        <w:rPr>
          <w:rFonts w:ascii="Times New Roman" w:eastAsia="Times New Roman" w:hAnsi="Times New Roman" w:cs="Times New Roman"/>
          <w:i/>
          <w:lang w:eastAsia="ru-RU"/>
        </w:rPr>
        <w:t xml:space="preserve">Домашний адрес указанием </w:t>
      </w:r>
      <w:r w:rsidRPr="00A250E6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 xml:space="preserve"> индекса </w:t>
      </w:r>
      <w:r w:rsidRPr="00A250E6">
        <w:rPr>
          <w:rFonts w:ascii="Times New Roman" w:eastAsia="Times New Roman" w:hAnsi="Times New Roman" w:cs="Times New Roman"/>
          <w:i/>
          <w:lang w:eastAsia="ru-RU"/>
        </w:rPr>
        <w:t xml:space="preserve"> (</w:t>
      </w:r>
      <w:r w:rsidRPr="00A250E6">
        <w:rPr>
          <w:rFonts w:ascii="Times New Roman" w:eastAsia="Times New Roman" w:hAnsi="Times New Roman" w:cs="Times New Roman"/>
          <w:b/>
          <w:bCs/>
          <w:i/>
          <w:lang w:eastAsia="ru-RU"/>
        </w:rPr>
        <w:t>по месту регистрации</w:t>
      </w:r>
      <w:r w:rsidRPr="00A250E6">
        <w:rPr>
          <w:rFonts w:ascii="Times New Roman" w:eastAsia="Times New Roman" w:hAnsi="Times New Roman" w:cs="Times New Roman"/>
          <w:lang w:eastAsia="ru-RU"/>
        </w:rPr>
        <w:t xml:space="preserve">  __________________________________________________</w:t>
      </w:r>
      <w:proofErr w:type="gramEnd"/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i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 xml:space="preserve">и </w:t>
      </w:r>
      <w:r w:rsidRPr="00A250E6">
        <w:rPr>
          <w:rFonts w:ascii="Times New Roman" w:eastAsia="Times New Roman" w:hAnsi="Times New Roman" w:cs="Times New Roman"/>
          <w:b/>
          <w:bCs/>
          <w:i/>
          <w:lang w:eastAsia="ru-RU"/>
        </w:rPr>
        <w:t>действительного проживания</w:t>
      </w:r>
      <w:r w:rsidRPr="00A250E6">
        <w:rPr>
          <w:rFonts w:ascii="Times New Roman" w:eastAsia="Times New Roman" w:hAnsi="Times New Roman" w:cs="Times New Roman"/>
          <w:i/>
          <w:lang w:eastAsia="ru-RU"/>
        </w:rPr>
        <w:t>) ___________________________________________________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3240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lang w:eastAsia="ru-RU"/>
        </w:rPr>
        <w:t>Контактные телефоны (дом, раб, сот.)</w:t>
      </w:r>
      <w:r w:rsidRPr="00A250E6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E6" w:rsidRPr="00A250E6" w:rsidRDefault="00A250E6" w:rsidP="00A250E6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E6" w:rsidRPr="00A250E6" w:rsidRDefault="00A250E6" w:rsidP="00A250E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E6" w:rsidRPr="00A250E6" w:rsidRDefault="00A250E6" w:rsidP="00A250E6">
      <w:pPr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Прошу выделить путевку моему ребенку</w:t>
      </w:r>
      <w:r w:rsidRPr="00A2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ind w:firstLine="595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25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(Ф. И. О. ребенка </w:t>
      </w:r>
      <w:r w:rsidRPr="00A25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полностью)</w:t>
      </w:r>
    </w:p>
    <w:p w:rsidR="00A250E6" w:rsidRPr="00A250E6" w:rsidRDefault="00A250E6" w:rsidP="00A250E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 xml:space="preserve">Число, месяц, год рождения _______________________________  пол ________, 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свидетельство о рождении (паспорт) серия ____________ № _________________________________ дата выдачи _________________________________,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наименование общеобразовательного учреждения, в котором обучается ребенок  _______________ ______________, класс обучения ребенка _________________</w:t>
      </w:r>
      <w:proofErr w:type="gramStart"/>
      <w:r w:rsidRPr="00A250E6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в лагерь ___________________________ в _______ смену.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Дополнительные сведения на детей (</w:t>
      </w:r>
      <w:proofErr w:type="gramStart"/>
      <w:r w:rsidRPr="00A250E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нужное</w:t>
      </w:r>
      <w:proofErr w:type="gramEnd"/>
      <w:r w:rsidRPr="00A250E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подчеркнуть</w:t>
      </w:r>
      <w:r w:rsidRPr="00A250E6">
        <w:rPr>
          <w:rFonts w:ascii="Times New Roman" w:eastAsia="Times New Roman" w:hAnsi="Times New Roman" w:cs="Times New Roman"/>
          <w:lang w:eastAsia="ru-RU"/>
        </w:rPr>
        <w:t>):</w:t>
      </w:r>
    </w:p>
    <w:p w:rsidR="00A250E6" w:rsidRPr="00A250E6" w:rsidRDefault="00A250E6" w:rsidP="00A250E6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сирот,</w:t>
      </w:r>
    </w:p>
    <w:p w:rsidR="00A250E6" w:rsidRPr="00A250E6" w:rsidRDefault="00A250E6" w:rsidP="00A250E6">
      <w:pPr>
        <w:numPr>
          <w:ilvl w:val="0"/>
          <w:numId w:val="3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оставшихся без попечения родителей,</w:t>
      </w:r>
    </w:p>
    <w:p w:rsidR="00A250E6" w:rsidRPr="00A250E6" w:rsidRDefault="00A250E6" w:rsidP="00A250E6">
      <w:pPr>
        <w:numPr>
          <w:ilvl w:val="0"/>
          <w:numId w:val="3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из многодетных семей,</w:t>
      </w:r>
    </w:p>
    <w:p w:rsidR="00A250E6" w:rsidRPr="00A250E6" w:rsidRDefault="00A250E6" w:rsidP="00A250E6">
      <w:pPr>
        <w:numPr>
          <w:ilvl w:val="0"/>
          <w:numId w:val="3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из неполных семей,</w:t>
      </w:r>
    </w:p>
    <w:p w:rsidR="00A250E6" w:rsidRPr="00A250E6" w:rsidRDefault="00A250E6" w:rsidP="00A250E6">
      <w:pPr>
        <w:numPr>
          <w:ilvl w:val="0"/>
          <w:numId w:val="3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из семей беженцев и вынужденных переселенцев,</w:t>
      </w:r>
    </w:p>
    <w:p w:rsidR="00A250E6" w:rsidRPr="00A250E6" w:rsidRDefault="00A250E6" w:rsidP="00A250E6">
      <w:pPr>
        <w:numPr>
          <w:ilvl w:val="0"/>
          <w:numId w:val="3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из семей военнослужащих, пострадавших в вооруженных конфликтах,</w:t>
      </w:r>
    </w:p>
    <w:p w:rsidR="00A250E6" w:rsidRPr="00A250E6" w:rsidRDefault="00A250E6" w:rsidP="00A250E6">
      <w:pPr>
        <w:numPr>
          <w:ilvl w:val="0"/>
          <w:numId w:val="3"/>
        </w:numPr>
        <w:tabs>
          <w:tab w:val="clear" w:pos="420"/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250E6">
        <w:rPr>
          <w:rFonts w:ascii="Times New Roman" w:eastAsia="Times New Roman" w:hAnsi="Times New Roman" w:cs="Times New Roman"/>
          <w:lang w:eastAsia="ru-RU"/>
        </w:rPr>
        <w:t>стоящих на учете в комиссии по делам несовершеннолетних.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заключении договора обязательно прилагаются: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справка с места учебы ребенка,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копия свидетельства о рождении или паспорта ребенка (с 14 лет обязательно), 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копия паспорта законного представителя,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справки с места работы законного представителя, 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копия полиса страхования от несчастных случаев на ребенка.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E6" w:rsidRPr="00A250E6" w:rsidRDefault="00A250E6" w:rsidP="00A250E6">
      <w:pPr>
        <w:tabs>
          <w:tab w:val="left" w:pos="5760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E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201</w:t>
      </w:r>
      <w:r w:rsidRPr="00A250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A2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A250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Подпись __________________</w:t>
      </w:r>
    </w:p>
    <w:p w:rsidR="00A250E6" w:rsidRPr="00A250E6" w:rsidRDefault="00A250E6" w:rsidP="00A250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0E6" w:rsidRPr="00A250E6" w:rsidRDefault="00A250E6" w:rsidP="00A250E6">
      <w:pPr>
        <w:shd w:val="clear" w:color="auto" w:fill="FFFFFF"/>
        <w:spacing w:after="0" w:line="384" w:lineRule="atLeast"/>
        <w:jc w:val="center"/>
        <w:textAlignment w:val="top"/>
        <w:rPr>
          <w:rFonts w:ascii="Constantia" w:eastAsia="Times New Roman" w:hAnsi="Constantia" w:cs="Calibri"/>
          <w:b/>
          <w:color w:val="0070C0"/>
          <w:sz w:val="32"/>
          <w:szCs w:val="32"/>
          <w:lang w:eastAsia="ru-RU"/>
        </w:rPr>
      </w:pPr>
    </w:p>
    <w:sectPr w:rsidR="00A250E6" w:rsidRPr="00A250E6" w:rsidSect="00571FB9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375C2"/>
    <w:multiLevelType w:val="multilevel"/>
    <w:tmpl w:val="C1CC6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374705C"/>
    <w:multiLevelType w:val="singleLevel"/>
    <w:tmpl w:val="86AA9B50"/>
    <w:lvl w:ilvl="0">
      <w:start w:val="1"/>
      <w:numFmt w:val="bullet"/>
      <w:lvlText w:val="—"/>
      <w:lvlJc w:val="left"/>
      <w:pPr>
        <w:tabs>
          <w:tab w:val="num" w:pos="420"/>
        </w:tabs>
        <w:ind w:left="420" w:hanging="420"/>
      </w:pPr>
    </w:lvl>
  </w:abstractNum>
  <w:abstractNum w:abstractNumId="2">
    <w:nsid w:val="7A915428"/>
    <w:multiLevelType w:val="hybridMultilevel"/>
    <w:tmpl w:val="21400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25"/>
    <w:rsid w:val="00204D4A"/>
    <w:rsid w:val="002404A6"/>
    <w:rsid w:val="002A405C"/>
    <w:rsid w:val="005224D6"/>
    <w:rsid w:val="00542B25"/>
    <w:rsid w:val="00571FB9"/>
    <w:rsid w:val="005D4817"/>
    <w:rsid w:val="00865E16"/>
    <w:rsid w:val="009E76E6"/>
    <w:rsid w:val="00A250E6"/>
    <w:rsid w:val="00B95216"/>
    <w:rsid w:val="00BD4B3E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817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BD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B3E"/>
  </w:style>
  <w:style w:type="character" w:styleId="a4">
    <w:name w:val="Strong"/>
    <w:basedOn w:val="a0"/>
    <w:uiPriority w:val="22"/>
    <w:qFormat/>
    <w:rsid w:val="00BD4B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817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BD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B3E"/>
  </w:style>
  <w:style w:type="character" w:styleId="a4">
    <w:name w:val="Strong"/>
    <w:basedOn w:val="a0"/>
    <w:uiPriority w:val="22"/>
    <w:qFormat/>
    <w:rsid w:val="00BD4B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6</cp:revision>
  <dcterms:created xsi:type="dcterms:W3CDTF">2018-06-05T10:16:00Z</dcterms:created>
  <dcterms:modified xsi:type="dcterms:W3CDTF">2018-06-05T11:31:00Z</dcterms:modified>
</cp:coreProperties>
</file>