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4C" w:rsidRDefault="00416378" w:rsidP="00416378">
      <w:pPr>
        <w:spacing w:after="0" w:line="360" w:lineRule="auto"/>
        <w:ind w:left="-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070A31" w:rsidRPr="00070A31">
        <w:rPr>
          <w:rFonts w:ascii="Times New Roman" w:hAnsi="Times New Roman" w:cs="Times New Roman"/>
          <w:sz w:val="28"/>
          <w:szCs w:val="28"/>
        </w:rPr>
        <w:t xml:space="preserve">28 августа 2018 года в старом Азнакаево </w:t>
      </w:r>
      <w:r w:rsidR="00070A31" w:rsidRPr="0007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прошло значимое и торжественное событие: открытие спортивно-игровой площадки. </w:t>
      </w:r>
    </w:p>
    <w:p w:rsidR="00416378" w:rsidRDefault="00070A31" w:rsidP="0041637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мероприятии присутствовали почетные гости: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АМР </w:t>
      </w:r>
    </w:p>
    <w:p w:rsidR="00416378" w:rsidRDefault="00070A31" w:rsidP="0041637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З.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Шайдуллин</w:t>
      </w:r>
      <w:proofErr w:type="spellEnd"/>
      <w:r w:rsidRPr="0007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258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 исполкома г. Азнакаево</w:t>
      </w:r>
    </w:p>
    <w:p w:rsidR="0082584C" w:rsidRDefault="0082584C" w:rsidP="0041637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И. Султанов, депутаты городского совета О. А. Рябченко и А. И. Валиев, </w:t>
      </w:r>
      <w:r w:rsidR="00070A31" w:rsidRPr="0007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 же жители </w:t>
      </w:r>
      <w:r w:rsidR="0007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этого микрорайона</w:t>
      </w:r>
      <w:r w:rsidR="00070A31" w:rsidRPr="0007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C7F1F" w:rsidRPr="0082584C" w:rsidRDefault="00416378" w:rsidP="00416378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8258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Большую роль в открытие этой площадки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сыграла и председатель МО ТОС № 5 Ахметова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Рамиля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Закировна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 участвовала в Республиканском конкурсе</w:t>
      </w:r>
      <w:r w:rsidR="008258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«Лучшие территориальные самоуправления года Республики Татарстан» и  заняла 1 место и выиграла 650 тыс. рублей для строительства этой площадки.</w:t>
      </w:r>
      <w:r w:rsidR="00070A31" w:rsidRPr="00070A3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Предпринимателю</w:t>
      </w:r>
      <w:r w:rsidRPr="00416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Спецстроймонтаж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070A31" w:rsidRPr="0007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содействовали в строительстве спортивной площадки, были вручены благодарственные письма.</w:t>
      </w:r>
      <w:r w:rsidR="00070A31" w:rsidRPr="00070A3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070A31" w:rsidRPr="0007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торжественного открытия </w:t>
      </w:r>
      <w:r w:rsidR="0007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сотрудники Управления культуры вступили с концертом, а сотрудники молодежного центра провели игры для детей.</w:t>
      </w:r>
      <w:r w:rsidR="00070A31" w:rsidRPr="0007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с удовольствием принимали участие в играх, эстафетах, особе</w:t>
      </w:r>
      <w:r w:rsidR="0007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нно ребятам понравились танцы в конце мероприятия. </w:t>
      </w:r>
      <w:r w:rsidR="00070A31" w:rsidRPr="0007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зрителю подарили свои музыкальные номера дети вокальной группы </w:t>
      </w:r>
      <w:r w:rsidR="008258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8258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Тамчылар</w:t>
      </w:r>
      <w:proofErr w:type="spellEnd"/>
      <w:r w:rsidR="008258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Параллельно шел футбольный матч поколений.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A31" w:rsidRPr="0007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Праздник завершился вручением сладких призов </w:t>
      </w:r>
      <w:r w:rsidR="008258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подарков </w:t>
      </w:r>
      <w:r w:rsidR="00070A31" w:rsidRPr="0007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присутствующим детям.</w:t>
      </w:r>
      <w:r w:rsidR="00070A31" w:rsidRPr="00070A3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70A31" w:rsidRPr="00070A3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070A31" w:rsidRPr="00070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Открытие спортивно-игровой площадки - это значимое событие для всего района. Теперь наши дети могут с пользой проводить свое свободное время и повышать свои физические способности, что позволит открывать спортивные таланты и новые имена спортсменов.</w:t>
      </w:r>
    </w:p>
    <w:sectPr w:rsidR="009C7F1F" w:rsidRPr="0082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3D"/>
    <w:rsid w:val="00070A31"/>
    <w:rsid w:val="000B516A"/>
    <w:rsid w:val="0011453D"/>
    <w:rsid w:val="00415CB4"/>
    <w:rsid w:val="00416378"/>
    <w:rsid w:val="0082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0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2</cp:revision>
  <dcterms:created xsi:type="dcterms:W3CDTF">2018-08-31T10:44:00Z</dcterms:created>
  <dcterms:modified xsi:type="dcterms:W3CDTF">2018-08-31T11:13:00Z</dcterms:modified>
</cp:coreProperties>
</file>