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520" w:rsidRDefault="00DD7520" w:rsidP="00DD7520">
      <w:pPr>
        <w:shd w:val="clear" w:color="auto" w:fill="FFFFFF"/>
        <w:ind w:left="6480"/>
        <w:rPr>
          <w:color w:val="000000"/>
          <w:spacing w:val="-16"/>
          <w:sz w:val="24"/>
          <w:szCs w:val="24"/>
        </w:rPr>
      </w:pPr>
    </w:p>
    <w:p w:rsidR="00DD7520" w:rsidRDefault="00DD7520" w:rsidP="00DD7520">
      <w:pPr>
        <w:widowControl/>
        <w:autoSpaceDE/>
        <w:adjustRightInd/>
        <w:spacing w:after="200" w:line="276" w:lineRule="auto"/>
        <w:ind w:left="7080"/>
        <w:rPr>
          <w:rFonts w:eastAsia="Calibri"/>
          <w:b/>
          <w:sz w:val="28"/>
          <w:szCs w:val="28"/>
          <w:lang w:eastAsia="en-US"/>
        </w:rPr>
      </w:pPr>
      <w:r>
        <w:rPr>
          <w:rFonts w:eastAsia="Calibri"/>
          <w:b/>
          <w:sz w:val="28"/>
          <w:szCs w:val="28"/>
          <w:lang w:eastAsia="en-US"/>
        </w:rPr>
        <w:t xml:space="preserve">                  Проект</w:t>
      </w:r>
    </w:p>
    <w:p w:rsidR="00DD7520" w:rsidRDefault="00DD7520" w:rsidP="00DD7520">
      <w:pPr>
        <w:widowControl/>
        <w:jc w:val="center"/>
        <w:rPr>
          <w:b/>
          <w:bCs/>
          <w:sz w:val="28"/>
          <w:szCs w:val="28"/>
        </w:rPr>
      </w:pPr>
      <w:r>
        <w:rPr>
          <w:b/>
          <w:bCs/>
          <w:sz w:val="28"/>
          <w:szCs w:val="28"/>
        </w:rPr>
        <w:t>РЕШЕНИЕ</w:t>
      </w:r>
    </w:p>
    <w:p w:rsidR="00DD7520" w:rsidRDefault="00DD7520" w:rsidP="00DD7520">
      <w:pPr>
        <w:widowControl/>
        <w:jc w:val="center"/>
        <w:rPr>
          <w:b/>
          <w:bCs/>
          <w:sz w:val="28"/>
          <w:szCs w:val="28"/>
        </w:rPr>
      </w:pPr>
      <w:proofErr w:type="spellStart"/>
      <w:r>
        <w:rPr>
          <w:b/>
          <w:bCs/>
          <w:sz w:val="28"/>
          <w:szCs w:val="28"/>
        </w:rPr>
        <w:t>Чалпинского</w:t>
      </w:r>
      <w:proofErr w:type="spellEnd"/>
      <w:r>
        <w:rPr>
          <w:b/>
          <w:bCs/>
          <w:sz w:val="28"/>
          <w:szCs w:val="28"/>
        </w:rPr>
        <w:t xml:space="preserve"> Совета сельского поселения</w:t>
      </w:r>
    </w:p>
    <w:p w:rsidR="00DD7520" w:rsidRDefault="00DD7520" w:rsidP="00DD7520">
      <w:pPr>
        <w:widowControl/>
        <w:jc w:val="center"/>
        <w:rPr>
          <w:b/>
          <w:bCs/>
          <w:sz w:val="28"/>
          <w:szCs w:val="28"/>
        </w:rPr>
      </w:pPr>
      <w:r>
        <w:rPr>
          <w:b/>
          <w:bCs/>
          <w:sz w:val="28"/>
          <w:szCs w:val="28"/>
        </w:rPr>
        <w:t xml:space="preserve"> Азнакаевского муниципального района</w:t>
      </w:r>
    </w:p>
    <w:p w:rsidR="00DD7520" w:rsidRDefault="00DD7520" w:rsidP="00DD7520">
      <w:pPr>
        <w:widowControl/>
        <w:jc w:val="center"/>
        <w:rPr>
          <w:b/>
          <w:bCs/>
          <w:sz w:val="28"/>
          <w:szCs w:val="28"/>
        </w:rPr>
      </w:pPr>
    </w:p>
    <w:p w:rsidR="00DD7520" w:rsidRDefault="00DD7520" w:rsidP="00DD7520">
      <w:pPr>
        <w:widowControl/>
        <w:jc w:val="center"/>
        <w:rPr>
          <w:b/>
          <w:bCs/>
          <w:sz w:val="28"/>
          <w:szCs w:val="28"/>
        </w:rPr>
      </w:pPr>
    </w:p>
    <w:p w:rsidR="00DD7520" w:rsidRDefault="00DD7520" w:rsidP="00DD7520">
      <w:pPr>
        <w:widowControl/>
        <w:rPr>
          <w:bCs/>
          <w:sz w:val="28"/>
          <w:szCs w:val="28"/>
        </w:rPr>
      </w:pPr>
      <w:proofErr w:type="spellStart"/>
      <w:r>
        <w:rPr>
          <w:bCs/>
          <w:sz w:val="28"/>
          <w:szCs w:val="28"/>
        </w:rPr>
        <w:t>с</w:t>
      </w:r>
      <w:proofErr w:type="gramStart"/>
      <w:r>
        <w:rPr>
          <w:bCs/>
          <w:sz w:val="28"/>
          <w:szCs w:val="28"/>
        </w:rPr>
        <w:t>.Ч</w:t>
      </w:r>
      <w:proofErr w:type="gramEnd"/>
      <w:r>
        <w:rPr>
          <w:bCs/>
          <w:sz w:val="28"/>
          <w:szCs w:val="28"/>
        </w:rPr>
        <w:t>алпы</w:t>
      </w:r>
      <w:proofErr w:type="spellEnd"/>
      <w:r>
        <w:rPr>
          <w:bCs/>
          <w:sz w:val="28"/>
          <w:szCs w:val="28"/>
        </w:rPr>
        <w:t xml:space="preserve">                                      №____                           от «___» _________ 2019 г.</w:t>
      </w:r>
    </w:p>
    <w:p w:rsidR="00DD7520" w:rsidRDefault="00DD7520" w:rsidP="00DD7520">
      <w:pPr>
        <w:widowControl/>
        <w:jc w:val="center"/>
        <w:rPr>
          <w:b/>
          <w:sz w:val="27"/>
          <w:szCs w:val="27"/>
        </w:rPr>
      </w:pPr>
    </w:p>
    <w:p w:rsidR="00DD7520" w:rsidRDefault="00DD7520" w:rsidP="00DD7520">
      <w:pPr>
        <w:widowControl/>
        <w:jc w:val="center"/>
        <w:rPr>
          <w:b/>
          <w:sz w:val="27"/>
          <w:szCs w:val="27"/>
        </w:rPr>
      </w:pPr>
    </w:p>
    <w:tbl>
      <w:tblPr>
        <w:tblStyle w:val="1"/>
        <w:tblW w:w="0" w:type="auto"/>
        <w:tblInd w:w="0" w:type="dxa"/>
        <w:tblLook w:val="04A0" w:firstRow="1" w:lastRow="0" w:firstColumn="1" w:lastColumn="0" w:noHBand="0" w:noVBand="1"/>
      </w:tblPr>
      <w:tblGrid>
        <w:gridCol w:w="5937"/>
      </w:tblGrid>
      <w:tr w:rsidR="00DD7520" w:rsidTr="00DD7520">
        <w:trPr>
          <w:trHeight w:val="391"/>
        </w:trPr>
        <w:tc>
          <w:tcPr>
            <w:tcW w:w="5937" w:type="dxa"/>
            <w:tcBorders>
              <w:top w:val="nil"/>
              <w:left w:val="nil"/>
              <w:bottom w:val="nil"/>
              <w:right w:val="nil"/>
            </w:tcBorders>
            <w:hideMark/>
          </w:tcPr>
          <w:p w:rsidR="00DD7520" w:rsidRDefault="00DD7520">
            <w:pPr>
              <w:widowControl/>
              <w:autoSpaceDE/>
              <w:adjustRightInd/>
              <w:jc w:val="both"/>
              <w:rPr>
                <w:sz w:val="28"/>
                <w:szCs w:val="28"/>
              </w:rPr>
            </w:pPr>
            <w:r>
              <w:rPr>
                <w:sz w:val="28"/>
                <w:szCs w:val="28"/>
              </w:rPr>
              <w:t>О внесении изменений в Правила землепользования и застройки муниципального образования «</w:t>
            </w:r>
            <w:proofErr w:type="spellStart"/>
            <w:r>
              <w:rPr>
                <w:sz w:val="28"/>
                <w:szCs w:val="28"/>
              </w:rPr>
              <w:t>Чалпинское</w:t>
            </w:r>
            <w:proofErr w:type="spellEnd"/>
            <w:r>
              <w:rPr>
                <w:sz w:val="28"/>
                <w:szCs w:val="28"/>
              </w:rPr>
              <w:t xml:space="preserve">  сельское поселение» Азнакаевского муниципального района, утвержденные решением Совета </w:t>
            </w:r>
            <w:proofErr w:type="spellStart"/>
            <w:r>
              <w:rPr>
                <w:sz w:val="28"/>
                <w:szCs w:val="28"/>
              </w:rPr>
              <w:t>Чалпинского</w:t>
            </w:r>
            <w:proofErr w:type="spellEnd"/>
            <w:r>
              <w:rPr>
                <w:sz w:val="28"/>
                <w:szCs w:val="28"/>
              </w:rPr>
              <w:t xml:space="preserve"> сельского поселения Азнакаевского муниципального района Республики Татарстан от 10.02.2014г. № 92 (в редакции решений от 09.09.2016г. №38, от 28.11.2016г. №46, от 04.09.2017г. №68, от 04.07.2018г. №107)</w:t>
            </w:r>
          </w:p>
        </w:tc>
      </w:tr>
    </w:tbl>
    <w:p w:rsidR="00DD7520" w:rsidRDefault="00DD7520" w:rsidP="00DD7520">
      <w:pPr>
        <w:widowControl/>
        <w:autoSpaceDE/>
        <w:adjustRightInd/>
        <w:rPr>
          <w:rFonts w:eastAsia="Calibri"/>
          <w:sz w:val="28"/>
          <w:szCs w:val="28"/>
          <w:lang w:eastAsia="en-US"/>
        </w:rPr>
      </w:pPr>
    </w:p>
    <w:p w:rsidR="00DD7520" w:rsidRDefault="00DD7520" w:rsidP="00DD7520">
      <w:pPr>
        <w:widowControl/>
        <w:autoSpaceDE/>
        <w:adjustRightInd/>
        <w:jc w:val="both"/>
        <w:rPr>
          <w:rFonts w:eastAsia="Calibri"/>
          <w:sz w:val="28"/>
          <w:szCs w:val="28"/>
          <w:lang w:eastAsia="en-US"/>
        </w:rPr>
      </w:pPr>
      <w:r>
        <w:rPr>
          <w:rFonts w:eastAsia="Calibri"/>
          <w:sz w:val="28"/>
          <w:szCs w:val="28"/>
          <w:lang w:eastAsia="en-US"/>
        </w:rPr>
        <w:tab/>
      </w:r>
      <w:proofErr w:type="gramStart"/>
      <w:r>
        <w:rPr>
          <w:rFonts w:eastAsia="Calibri"/>
          <w:sz w:val="28"/>
          <w:szCs w:val="28"/>
          <w:lang w:eastAsia="en-US"/>
        </w:rPr>
        <w:t>В целях приведения муниципальных нормативных правовых актов в соответствие с действующим Градостроительным кодексом Российской Федерации и во исполнение федеральных законов от 03.08.2018 №340–ФЗ «О внесении изменений в Градостроительный кодекс Российской Федерации и отдельные законодательные акты Российской Федерации», от 03.08.2018 №342-ФЗ «О внесении изменений в Градостроительный кодекс Российской Федерации и отдельные законодательные акты Российской Федерации»</w:t>
      </w:r>
      <w:proofErr w:type="gramEnd"/>
    </w:p>
    <w:p w:rsidR="00DD7520" w:rsidRDefault="00DD7520" w:rsidP="00DD7520">
      <w:pPr>
        <w:widowControl/>
        <w:autoSpaceDE/>
        <w:adjustRightInd/>
        <w:jc w:val="both"/>
        <w:rPr>
          <w:rFonts w:eastAsia="Calibri"/>
          <w:sz w:val="28"/>
          <w:szCs w:val="28"/>
          <w:lang w:eastAsia="en-US"/>
        </w:rPr>
      </w:pPr>
    </w:p>
    <w:p w:rsidR="00DD7520" w:rsidRDefault="00DD7520" w:rsidP="00DD7520">
      <w:pPr>
        <w:widowControl/>
        <w:autoSpaceDE/>
        <w:adjustRightInd/>
        <w:jc w:val="center"/>
        <w:rPr>
          <w:rFonts w:eastAsia="Calibri"/>
          <w:sz w:val="28"/>
          <w:szCs w:val="28"/>
          <w:lang w:eastAsia="en-US"/>
        </w:rPr>
      </w:pPr>
      <w:proofErr w:type="spellStart"/>
      <w:r>
        <w:rPr>
          <w:rFonts w:eastAsia="Calibri"/>
          <w:sz w:val="28"/>
          <w:szCs w:val="28"/>
          <w:lang w:eastAsia="en-US"/>
        </w:rPr>
        <w:t>Чалпинский</w:t>
      </w:r>
      <w:proofErr w:type="spellEnd"/>
      <w:r>
        <w:rPr>
          <w:rFonts w:eastAsia="Calibri"/>
          <w:sz w:val="28"/>
          <w:szCs w:val="28"/>
          <w:lang w:eastAsia="en-US"/>
        </w:rPr>
        <w:t xml:space="preserve"> Совет сельского поселения решил:</w:t>
      </w:r>
    </w:p>
    <w:p w:rsidR="00DD7520" w:rsidRDefault="00DD7520" w:rsidP="00DD7520">
      <w:pPr>
        <w:widowControl/>
        <w:autoSpaceDE/>
        <w:adjustRightInd/>
        <w:jc w:val="both"/>
        <w:rPr>
          <w:rFonts w:eastAsia="Calibri"/>
          <w:sz w:val="28"/>
          <w:szCs w:val="28"/>
          <w:lang w:eastAsia="en-US"/>
        </w:rPr>
      </w:pPr>
    </w:p>
    <w:p w:rsidR="00DD7520" w:rsidRDefault="00DD7520" w:rsidP="00DD7520">
      <w:pPr>
        <w:widowControl/>
        <w:autoSpaceDE/>
        <w:adjustRightInd/>
        <w:jc w:val="both"/>
        <w:rPr>
          <w:rFonts w:eastAsia="Calibri"/>
          <w:sz w:val="28"/>
          <w:szCs w:val="28"/>
          <w:lang w:eastAsia="en-US"/>
        </w:rPr>
      </w:pPr>
      <w:r>
        <w:rPr>
          <w:rFonts w:eastAsia="Calibri"/>
          <w:sz w:val="28"/>
          <w:szCs w:val="28"/>
          <w:lang w:eastAsia="en-US"/>
        </w:rPr>
        <w:tab/>
        <w:t xml:space="preserve">1. Внести в  Правила землепользования и застройки муниципального </w:t>
      </w:r>
      <w:proofErr w:type="spellStart"/>
      <w:r>
        <w:rPr>
          <w:rFonts w:eastAsia="Calibri"/>
          <w:sz w:val="28"/>
          <w:szCs w:val="28"/>
          <w:lang w:eastAsia="en-US"/>
        </w:rPr>
        <w:t>образования</w:t>
      </w:r>
      <w:proofErr w:type="gramStart"/>
      <w:r>
        <w:rPr>
          <w:rFonts w:eastAsia="Calibri"/>
          <w:sz w:val="28"/>
          <w:szCs w:val="28"/>
          <w:lang w:eastAsia="en-US"/>
        </w:rPr>
        <w:t>«Ч</w:t>
      </w:r>
      <w:proofErr w:type="gramEnd"/>
      <w:r>
        <w:rPr>
          <w:rFonts w:eastAsia="Calibri"/>
          <w:sz w:val="28"/>
          <w:szCs w:val="28"/>
          <w:lang w:eastAsia="en-US"/>
        </w:rPr>
        <w:t>алпинское</w:t>
      </w:r>
      <w:proofErr w:type="spellEnd"/>
      <w:r>
        <w:rPr>
          <w:rFonts w:eastAsia="Calibri"/>
          <w:sz w:val="28"/>
          <w:szCs w:val="28"/>
          <w:lang w:eastAsia="en-US"/>
        </w:rPr>
        <w:t xml:space="preserve"> сельское поселение» Азнакаевского муниципального района, утвержденные решением Совета </w:t>
      </w:r>
      <w:proofErr w:type="spellStart"/>
      <w:r>
        <w:rPr>
          <w:rFonts w:eastAsia="Calibri"/>
          <w:sz w:val="28"/>
          <w:szCs w:val="28"/>
          <w:lang w:eastAsia="en-US"/>
        </w:rPr>
        <w:t>Чалпинского</w:t>
      </w:r>
      <w:proofErr w:type="spellEnd"/>
      <w:r>
        <w:rPr>
          <w:rFonts w:eastAsia="Calibri"/>
          <w:sz w:val="28"/>
          <w:szCs w:val="28"/>
          <w:lang w:eastAsia="en-US"/>
        </w:rPr>
        <w:t xml:space="preserve"> сельского поселения Азнакаевского муниципального района Республики Татарстан от 10.02.2014г. № 92(</w:t>
      </w:r>
      <w:r>
        <w:rPr>
          <w:sz w:val="28"/>
          <w:szCs w:val="28"/>
        </w:rPr>
        <w:t>в редакции решений от 09.09.2016г. №38, от 28.11.2016г. №46, от 04.09.2017г. №68, от 04.07.2018г. №107</w:t>
      </w:r>
      <w:r>
        <w:rPr>
          <w:rFonts w:eastAsia="Calibri"/>
          <w:sz w:val="28"/>
          <w:szCs w:val="28"/>
          <w:lang w:eastAsia="en-US"/>
        </w:rPr>
        <w:t>), следующие изменения:</w:t>
      </w:r>
    </w:p>
    <w:p w:rsidR="00DD7520" w:rsidRDefault="00DD7520" w:rsidP="00DD7520">
      <w:pPr>
        <w:widowControl/>
        <w:autoSpaceDE/>
        <w:adjustRightInd/>
        <w:jc w:val="both"/>
        <w:rPr>
          <w:rFonts w:eastAsia="Calibri"/>
          <w:sz w:val="28"/>
          <w:szCs w:val="28"/>
          <w:lang w:eastAsia="en-US"/>
        </w:rPr>
      </w:pPr>
    </w:p>
    <w:p w:rsidR="00DD7520" w:rsidRDefault="00DD7520" w:rsidP="00DD7520">
      <w:pPr>
        <w:widowControl/>
        <w:autoSpaceDE/>
        <w:adjustRightInd/>
        <w:jc w:val="both"/>
        <w:rPr>
          <w:rFonts w:eastAsia="Calibri"/>
          <w:sz w:val="28"/>
          <w:szCs w:val="28"/>
          <w:lang w:eastAsia="en-US"/>
        </w:rPr>
      </w:pPr>
      <w:r>
        <w:rPr>
          <w:rFonts w:eastAsia="Calibri"/>
          <w:sz w:val="28"/>
          <w:szCs w:val="28"/>
          <w:lang w:eastAsia="en-US"/>
        </w:rPr>
        <w:tab/>
        <w:t>1.1. Абзац десять статьи 1 изложить в следующей редакции:</w:t>
      </w:r>
    </w:p>
    <w:p w:rsidR="00DD7520" w:rsidRDefault="00DD7520" w:rsidP="00DD7520">
      <w:pPr>
        <w:widowControl/>
        <w:autoSpaceDE/>
        <w:adjustRightInd/>
        <w:jc w:val="both"/>
        <w:rPr>
          <w:rFonts w:eastAsia="Calibri"/>
          <w:sz w:val="28"/>
          <w:szCs w:val="28"/>
          <w:lang w:eastAsia="en-US"/>
        </w:rPr>
      </w:pPr>
    </w:p>
    <w:p w:rsidR="00DD7520" w:rsidRDefault="00DD7520" w:rsidP="00DD7520">
      <w:pPr>
        <w:widowControl/>
        <w:autoSpaceDE/>
        <w:adjustRightInd/>
        <w:jc w:val="both"/>
        <w:rPr>
          <w:rFonts w:eastAsia="Calibri"/>
          <w:sz w:val="28"/>
          <w:szCs w:val="28"/>
          <w:lang w:eastAsia="en-US"/>
        </w:rPr>
      </w:pPr>
      <w:r>
        <w:rPr>
          <w:rFonts w:eastAsia="Calibri"/>
          <w:sz w:val="28"/>
          <w:szCs w:val="28"/>
          <w:lang w:eastAsia="en-US"/>
        </w:rPr>
        <w:tab/>
        <w:t>«застройщик - физическое или юридическое лицо, обеспечивающее на принадлежащем ему земельном участке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roofErr w:type="gramStart"/>
      <w:r>
        <w:rPr>
          <w:rFonts w:eastAsia="Calibri"/>
          <w:sz w:val="28"/>
          <w:szCs w:val="28"/>
          <w:lang w:eastAsia="en-US"/>
        </w:rPr>
        <w:t>;»</w:t>
      </w:r>
      <w:proofErr w:type="gramEnd"/>
      <w:r>
        <w:rPr>
          <w:rFonts w:eastAsia="Calibri"/>
          <w:sz w:val="28"/>
          <w:szCs w:val="28"/>
          <w:lang w:eastAsia="en-US"/>
        </w:rPr>
        <w:t>.</w:t>
      </w:r>
    </w:p>
    <w:p w:rsidR="00DD7520" w:rsidRDefault="00DD7520" w:rsidP="00DD7520">
      <w:pPr>
        <w:widowControl/>
        <w:autoSpaceDE/>
        <w:adjustRightInd/>
        <w:jc w:val="both"/>
        <w:rPr>
          <w:rFonts w:eastAsia="Calibri"/>
          <w:sz w:val="28"/>
          <w:szCs w:val="28"/>
          <w:lang w:eastAsia="en-US"/>
        </w:rPr>
      </w:pPr>
      <w:r>
        <w:rPr>
          <w:rFonts w:eastAsia="Calibri"/>
          <w:sz w:val="28"/>
          <w:szCs w:val="28"/>
          <w:lang w:eastAsia="en-US"/>
        </w:rPr>
        <w:tab/>
      </w:r>
    </w:p>
    <w:p w:rsidR="00DD7520" w:rsidRDefault="00DD7520" w:rsidP="00DD7520">
      <w:pPr>
        <w:widowControl/>
        <w:autoSpaceDE/>
        <w:adjustRightInd/>
        <w:ind w:firstLine="720"/>
        <w:jc w:val="both"/>
        <w:rPr>
          <w:rFonts w:eastAsia="Calibri"/>
          <w:sz w:val="28"/>
          <w:szCs w:val="28"/>
          <w:lang w:eastAsia="en-US"/>
        </w:rPr>
      </w:pPr>
      <w:r>
        <w:rPr>
          <w:rFonts w:eastAsia="Calibri"/>
          <w:sz w:val="28"/>
          <w:szCs w:val="28"/>
          <w:lang w:eastAsia="en-US"/>
        </w:rPr>
        <w:t>1.2. Пункт 2 статьи 25 изложить в следующей редакции:</w:t>
      </w:r>
    </w:p>
    <w:p w:rsidR="00DD7520" w:rsidRDefault="00DD7520" w:rsidP="00DD7520">
      <w:pPr>
        <w:widowControl/>
        <w:autoSpaceDE/>
        <w:adjustRightInd/>
        <w:ind w:firstLine="720"/>
        <w:jc w:val="both"/>
        <w:rPr>
          <w:rFonts w:eastAsia="Calibri"/>
          <w:sz w:val="28"/>
          <w:szCs w:val="28"/>
          <w:lang w:eastAsia="en-US"/>
        </w:rPr>
      </w:pPr>
    </w:p>
    <w:p w:rsidR="00DD7520" w:rsidRDefault="00DD7520" w:rsidP="00DD7520">
      <w:pPr>
        <w:widowControl/>
        <w:jc w:val="both"/>
        <w:rPr>
          <w:sz w:val="28"/>
          <w:szCs w:val="28"/>
        </w:rPr>
      </w:pPr>
      <w:r>
        <w:rPr>
          <w:rFonts w:eastAsia="Calibri"/>
          <w:sz w:val="28"/>
          <w:szCs w:val="28"/>
          <w:lang w:eastAsia="en-US"/>
        </w:rPr>
        <w:tab/>
        <w:t xml:space="preserve">«2. </w:t>
      </w:r>
      <w:r>
        <w:rPr>
          <w:sz w:val="28"/>
          <w:szCs w:val="28"/>
        </w:rPr>
        <w:t>Выдача разрешения на строительство не требуется в случае:</w:t>
      </w:r>
    </w:p>
    <w:p w:rsidR="00DD7520" w:rsidRDefault="00DD7520" w:rsidP="00DD7520">
      <w:pPr>
        <w:widowControl/>
        <w:ind w:firstLine="540"/>
        <w:jc w:val="both"/>
        <w:rPr>
          <w:sz w:val="28"/>
          <w:szCs w:val="28"/>
        </w:rPr>
      </w:pPr>
      <w:r>
        <w:rPr>
          <w:sz w:val="28"/>
          <w:szCs w:val="28"/>
        </w:rPr>
        <w:t>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w:t>
      </w:r>
    </w:p>
    <w:p w:rsidR="00DD7520" w:rsidRDefault="00DD7520" w:rsidP="00DD7520">
      <w:pPr>
        <w:widowControl/>
        <w:ind w:firstLine="540"/>
        <w:jc w:val="both"/>
        <w:rPr>
          <w:sz w:val="28"/>
          <w:szCs w:val="28"/>
        </w:rPr>
      </w:pPr>
      <w:r>
        <w:rPr>
          <w:sz w:val="28"/>
          <w:szCs w:val="28"/>
        </w:rPr>
        <w:t>2) строительства, реконструкции объектов индивидуального жилищного строительства;</w:t>
      </w:r>
    </w:p>
    <w:p w:rsidR="00DD7520" w:rsidRDefault="00DD7520" w:rsidP="00DD7520">
      <w:pPr>
        <w:widowControl/>
        <w:ind w:firstLine="540"/>
        <w:jc w:val="both"/>
        <w:rPr>
          <w:sz w:val="28"/>
          <w:szCs w:val="28"/>
        </w:rPr>
      </w:pPr>
      <w:r>
        <w:rPr>
          <w:sz w:val="28"/>
          <w:szCs w:val="28"/>
        </w:rPr>
        <w:t>3) строительства, реконструкции объектов, не являющихся объектами капитального строительства;</w:t>
      </w:r>
    </w:p>
    <w:p w:rsidR="00DD7520" w:rsidRDefault="00DD7520" w:rsidP="00DD7520">
      <w:pPr>
        <w:widowControl/>
        <w:ind w:firstLine="540"/>
        <w:jc w:val="both"/>
        <w:rPr>
          <w:sz w:val="28"/>
          <w:szCs w:val="28"/>
        </w:rPr>
      </w:pPr>
      <w:r>
        <w:rPr>
          <w:sz w:val="28"/>
          <w:szCs w:val="28"/>
        </w:rPr>
        <w:t>4) строительства на земельном участке строений и сооружений вспомогательного использования;</w:t>
      </w:r>
    </w:p>
    <w:p w:rsidR="00DD7520" w:rsidRDefault="00DD7520" w:rsidP="00DD7520">
      <w:pPr>
        <w:widowControl/>
        <w:ind w:firstLine="540"/>
        <w:jc w:val="both"/>
        <w:rPr>
          <w:sz w:val="28"/>
          <w:szCs w:val="28"/>
        </w:rPr>
      </w:pPr>
      <w:r>
        <w:rPr>
          <w:sz w:val="28"/>
          <w:szCs w:val="28"/>
        </w:rPr>
        <w:t xml:space="preserve">5) изменения объектов капитального строительства и (или) их частей, если такие изменения не </w:t>
      </w:r>
      <w:proofErr w:type="gramStart"/>
      <w:r>
        <w:rPr>
          <w:sz w:val="28"/>
          <w:szCs w:val="28"/>
        </w:rPr>
        <w:t>затрагивают конструктивные и другие характеристики их надежности и безопасности и не превышают</w:t>
      </w:r>
      <w:proofErr w:type="gramEnd"/>
      <w:r>
        <w:rPr>
          <w:sz w:val="28"/>
          <w:szCs w:val="28"/>
        </w:rPr>
        <w:t xml:space="preserve"> предельные параметры разрешенного строительства, реконструкции, установленные градостроительным регламентом;</w:t>
      </w:r>
    </w:p>
    <w:p w:rsidR="00DD7520" w:rsidRDefault="00DD7520" w:rsidP="00DD7520">
      <w:pPr>
        <w:widowControl/>
        <w:ind w:firstLine="540"/>
        <w:jc w:val="both"/>
        <w:rPr>
          <w:sz w:val="28"/>
          <w:szCs w:val="28"/>
        </w:rPr>
      </w:pPr>
      <w:r>
        <w:rPr>
          <w:sz w:val="28"/>
          <w:szCs w:val="28"/>
        </w:rPr>
        <w:t>6) капитального ремонта объектов капитального строительства;</w:t>
      </w:r>
    </w:p>
    <w:p w:rsidR="00DD7520" w:rsidRDefault="00DD7520" w:rsidP="00DD7520">
      <w:pPr>
        <w:widowControl/>
        <w:ind w:firstLine="540"/>
        <w:jc w:val="both"/>
        <w:rPr>
          <w:sz w:val="28"/>
          <w:szCs w:val="28"/>
        </w:rPr>
      </w:pPr>
      <w:r>
        <w:rPr>
          <w:sz w:val="28"/>
          <w:szCs w:val="28"/>
        </w:rPr>
        <w:t>7) 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DD7520" w:rsidRDefault="00DD7520" w:rsidP="00DD7520">
      <w:pPr>
        <w:widowControl/>
        <w:ind w:firstLine="540"/>
        <w:jc w:val="both"/>
        <w:rPr>
          <w:sz w:val="28"/>
          <w:szCs w:val="28"/>
        </w:rPr>
      </w:pPr>
      <w:r>
        <w:rPr>
          <w:sz w:val="28"/>
          <w:szCs w:val="28"/>
        </w:rPr>
        <w:t xml:space="preserve">8) строительства, реконструкции объектов, предназначенных для транспортировки природного газа под давлением до 0,6 </w:t>
      </w:r>
      <w:proofErr w:type="spellStart"/>
      <w:r>
        <w:rPr>
          <w:sz w:val="28"/>
          <w:szCs w:val="28"/>
        </w:rPr>
        <w:t>мегапаскаля</w:t>
      </w:r>
      <w:proofErr w:type="spellEnd"/>
      <w:r>
        <w:rPr>
          <w:sz w:val="28"/>
          <w:szCs w:val="28"/>
        </w:rPr>
        <w:t xml:space="preserve"> включительно;</w:t>
      </w:r>
    </w:p>
    <w:p w:rsidR="00DD7520" w:rsidRDefault="00DD7520" w:rsidP="00DD7520">
      <w:pPr>
        <w:widowControl/>
        <w:ind w:firstLine="540"/>
        <w:jc w:val="both"/>
        <w:rPr>
          <w:sz w:val="28"/>
          <w:szCs w:val="28"/>
        </w:rPr>
      </w:pPr>
      <w:r>
        <w:rPr>
          <w:sz w:val="28"/>
          <w:szCs w:val="28"/>
        </w:rPr>
        <w:t>9) иных случаях, если в соответствии с Градостроительным кодексом Российской Федерации, нормативными правовыми актами Правительства Российской Федерации, законодательством Республики Татарстан о градостроительной деятельности получение разрешения на строительство не требуется.</w:t>
      </w:r>
    </w:p>
    <w:p w:rsidR="00DD7520" w:rsidRDefault="00DD7520" w:rsidP="00DD7520">
      <w:pPr>
        <w:widowControl/>
        <w:autoSpaceDE/>
        <w:adjustRightInd/>
        <w:ind w:firstLine="540"/>
        <w:jc w:val="both"/>
        <w:rPr>
          <w:rFonts w:eastAsia="Calibri"/>
          <w:sz w:val="28"/>
          <w:szCs w:val="28"/>
          <w:lang w:eastAsia="en-US"/>
        </w:rPr>
      </w:pPr>
      <w:r>
        <w:rPr>
          <w:rFonts w:eastAsia="Calibri"/>
          <w:sz w:val="28"/>
          <w:szCs w:val="28"/>
          <w:lang w:eastAsia="en-US"/>
        </w:rPr>
        <w:t>Кроме того, не требуется также разрешения на строительство для изменений одного вида на другой вид разрешенного использования недвижимости, при одновременном наличии следующих условий:</w:t>
      </w:r>
    </w:p>
    <w:p w:rsidR="00DD7520" w:rsidRDefault="00DD7520" w:rsidP="00DD7520">
      <w:pPr>
        <w:widowControl/>
        <w:autoSpaceDE/>
        <w:adjustRightInd/>
        <w:ind w:firstLine="540"/>
        <w:jc w:val="both"/>
        <w:rPr>
          <w:rFonts w:eastAsia="Calibri"/>
          <w:sz w:val="28"/>
          <w:szCs w:val="28"/>
          <w:lang w:eastAsia="en-US"/>
        </w:rPr>
      </w:pPr>
      <w:r>
        <w:rPr>
          <w:rFonts w:eastAsia="Calibri"/>
          <w:sz w:val="28"/>
          <w:szCs w:val="28"/>
          <w:lang w:eastAsia="en-US"/>
        </w:rPr>
        <w:t>- выбираемый правообладателем недвижимости вид разрешенного использования установлен в главе 11 настоящих Правил как основной или вспомогательный (для соответствующей территориальной зоны, обозначенной на карте градостроительного зонирования);</w:t>
      </w:r>
    </w:p>
    <w:p w:rsidR="00DD7520" w:rsidRDefault="00DD7520" w:rsidP="00DD7520">
      <w:pPr>
        <w:widowControl/>
        <w:autoSpaceDE/>
        <w:adjustRightInd/>
        <w:ind w:firstLine="540"/>
        <w:jc w:val="both"/>
        <w:rPr>
          <w:rFonts w:eastAsia="Calibri"/>
          <w:sz w:val="28"/>
          <w:szCs w:val="28"/>
          <w:lang w:eastAsia="en-US"/>
        </w:rPr>
      </w:pPr>
      <w:r>
        <w:rPr>
          <w:rFonts w:eastAsia="Calibri"/>
          <w:sz w:val="28"/>
          <w:szCs w:val="28"/>
          <w:lang w:eastAsia="en-US"/>
        </w:rPr>
        <w:t xml:space="preserve">- планируемые действия не </w:t>
      </w:r>
      <w:proofErr w:type="gramStart"/>
      <w:r>
        <w:rPr>
          <w:rFonts w:eastAsia="Calibri"/>
          <w:sz w:val="28"/>
          <w:szCs w:val="28"/>
          <w:lang w:eastAsia="en-US"/>
        </w:rPr>
        <w:t>связаны с изменениями пространственных параметров и несущих конструкций сооружения и не приведут</w:t>
      </w:r>
      <w:proofErr w:type="gramEnd"/>
      <w:r>
        <w:rPr>
          <w:rFonts w:eastAsia="Calibri"/>
          <w:sz w:val="28"/>
          <w:szCs w:val="28"/>
          <w:lang w:eastAsia="en-US"/>
        </w:rPr>
        <w:t xml:space="preserve"> к нарушениям требований безопасности (пожарной, санитарно-эпидемиологической и т.д.).</w:t>
      </w:r>
    </w:p>
    <w:p w:rsidR="00DD7520" w:rsidRDefault="00DD7520" w:rsidP="00DD7520">
      <w:pPr>
        <w:widowControl/>
        <w:autoSpaceDE/>
        <w:adjustRightInd/>
        <w:ind w:firstLine="540"/>
        <w:jc w:val="both"/>
        <w:rPr>
          <w:rFonts w:eastAsia="Calibri"/>
          <w:sz w:val="28"/>
          <w:szCs w:val="28"/>
          <w:lang w:eastAsia="en-US"/>
        </w:rPr>
      </w:pPr>
      <w:r>
        <w:rPr>
          <w:rFonts w:eastAsia="Calibri"/>
          <w:sz w:val="28"/>
          <w:szCs w:val="28"/>
          <w:lang w:eastAsia="en-US"/>
        </w:rPr>
        <w:t>Лица, осуществляющие действия, не требующие разрешения на строительство, несут ответственность в соответствии с законодательством за последствия, могущие возникнуть в результате осуществления таких действий. Указанные лица вправе запросить и в течение двух недель получить заключение Исполнительного комитета о том, что планируемые ими действия не требуют разрешения на строительство, в порядке, определенном нормативным правовым актом муниципального образования «</w:t>
      </w:r>
      <w:proofErr w:type="spellStart"/>
      <w:r>
        <w:rPr>
          <w:rFonts w:eastAsia="Calibri"/>
          <w:sz w:val="28"/>
          <w:szCs w:val="28"/>
          <w:lang w:eastAsia="en-US"/>
        </w:rPr>
        <w:t>Чалпинское</w:t>
      </w:r>
      <w:proofErr w:type="spellEnd"/>
      <w:r>
        <w:rPr>
          <w:rFonts w:eastAsia="Calibri"/>
          <w:sz w:val="28"/>
          <w:szCs w:val="28"/>
          <w:lang w:eastAsia="en-US"/>
        </w:rPr>
        <w:t xml:space="preserve"> сельское поселение»</w:t>
      </w:r>
      <w:proofErr w:type="gramStart"/>
      <w:r>
        <w:rPr>
          <w:rFonts w:eastAsia="Calibri"/>
          <w:sz w:val="28"/>
          <w:szCs w:val="28"/>
          <w:lang w:eastAsia="en-US"/>
        </w:rPr>
        <w:t>.»</w:t>
      </w:r>
      <w:proofErr w:type="gramEnd"/>
      <w:r>
        <w:rPr>
          <w:rFonts w:eastAsia="Calibri"/>
          <w:sz w:val="28"/>
          <w:szCs w:val="28"/>
          <w:lang w:eastAsia="en-US"/>
        </w:rPr>
        <w:t>.</w:t>
      </w:r>
    </w:p>
    <w:p w:rsidR="00DD7520" w:rsidRDefault="00DD7520" w:rsidP="00DD7520">
      <w:pPr>
        <w:widowControl/>
        <w:autoSpaceDE/>
        <w:adjustRightInd/>
        <w:ind w:firstLine="540"/>
        <w:jc w:val="both"/>
        <w:rPr>
          <w:rFonts w:eastAsia="Calibri"/>
          <w:sz w:val="28"/>
          <w:szCs w:val="28"/>
          <w:lang w:eastAsia="en-US"/>
        </w:rPr>
      </w:pPr>
    </w:p>
    <w:p w:rsidR="00DD7520" w:rsidRDefault="00DD7520" w:rsidP="00DD7520">
      <w:pPr>
        <w:widowControl/>
        <w:autoSpaceDE/>
        <w:adjustRightInd/>
        <w:ind w:firstLine="540"/>
        <w:jc w:val="both"/>
        <w:rPr>
          <w:rFonts w:eastAsia="Calibri"/>
          <w:sz w:val="28"/>
          <w:szCs w:val="28"/>
          <w:lang w:eastAsia="en-US"/>
        </w:rPr>
      </w:pPr>
      <w:r>
        <w:rPr>
          <w:rFonts w:eastAsia="Calibri"/>
          <w:sz w:val="28"/>
          <w:szCs w:val="28"/>
          <w:lang w:eastAsia="en-US"/>
        </w:rPr>
        <w:t>1.3. Статью 26 изложить в следующей редакции:</w:t>
      </w:r>
    </w:p>
    <w:p w:rsidR="00DD7520" w:rsidRDefault="00DD7520" w:rsidP="00DD7520">
      <w:pPr>
        <w:widowControl/>
        <w:autoSpaceDE/>
        <w:adjustRightInd/>
        <w:ind w:firstLine="540"/>
        <w:jc w:val="both"/>
        <w:rPr>
          <w:rFonts w:eastAsia="Calibri"/>
          <w:sz w:val="28"/>
          <w:szCs w:val="28"/>
          <w:lang w:eastAsia="en-US"/>
        </w:rPr>
      </w:pPr>
    </w:p>
    <w:p w:rsidR="00DD7520" w:rsidRDefault="00DD7520" w:rsidP="00DD7520">
      <w:pPr>
        <w:widowControl/>
        <w:autoSpaceDE/>
        <w:adjustRightInd/>
        <w:ind w:firstLine="540"/>
        <w:jc w:val="both"/>
        <w:rPr>
          <w:rFonts w:eastAsia="Calibri"/>
          <w:sz w:val="28"/>
          <w:szCs w:val="28"/>
          <w:lang w:eastAsia="en-US"/>
        </w:rPr>
      </w:pPr>
      <w:r>
        <w:rPr>
          <w:rFonts w:eastAsia="Calibri"/>
          <w:sz w:val="28"/>
          <w:szCs w:val="28"/>
          <w:lang w:eastAsia="en-US"/>
        </w:rPr>
        <w:t>«Статья 26. Подготовка проектной документации</w:t>
      </w:r>
    </w:p>
    <w:p w:rsidR="00DD7520" w:rsidRDefault="00DD7520" w:rsidP="00DD7520">
      <w:pPr>
        <w:widowControl/>
        <w:ind w:firstLine="567"/>
        <w:jc w:val="both"/>
        <w:rPr>
          <w:rFonts w:eastAsia="Calibri"/>
          <w:sz w:val="28"/>
          <w:szCs w:val="28"/>
          <w:lang w:eastAsia="en-US"/>
        </w:rPr>
      </w:pPr>
      <w:r>
        <w:rPr>
          <w:rFonts w:eastAsia="Calibri"/>
          <w:sz w:val="28"/>
          <w:szCs w:val="28"/>
          <w:lang w:eastAsia="en-US"/>
        </w:rPr>
        <w:t xml:space="preserve">1. </w:t>
      </w:r>
      <w:proofErr w:type="gramStart"/>
      <w:r>
        <w:rPr>
          <w:sz w:val="28"/>
          <w:szCs w:val="28"/>
        </w:rPr>
        <w:t>Проектная документация представляет собой документацию, содержащую материалы в текстовой и графической формах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roofErr w:type="gramEnd"/>
    </w:p>
    <w:p w:rsidR="00DD7520" w:rsidRDefault="00DD7520" w:rsidP="00DD7520">
      <w:pPr>
        <w:widowControl/>
        <w:autoSpaceDE/>
        <w:adjustRightInd/>
        <w:ind w:firstLine="540"/>
        <w:jc w:val="both"/>
        <w:rPr>
          <w:rFonts w:eastAsia="Calibri"/>
          <w:sz w:val="28"/>
          <w:szCs w:val="28"/>
          <w:lang w:eastAsia="en-US"/>
        </w:rPr>
      </w:pPr>
      <w:r>
        <w:rPr>
          <w:rFonts w:eastAsia="Calibri"/>
          <w:sz w:val="28"/>
          <w:szCs w:val="28"/>
          <w:lang w:eastAsia="en-US"/>
        </w:rPr>
        <w:t>2. Назначение, состав, содержание, порядок подготовки и утверждения проектной документации определяется законодательством о градостроительной деятельности, а также нормативными правовыми актами Правительства Российской Федерации.</w:t>
      </w:r>
    </w:p>
    <w:p w:rsidR="00DD7520" w:rsidRDefault="00DD7520" w:rsidP="00DD7520">
      <w:pPr>
        <w:widowControl/>
        <w:autoSpaceDE/>
        <w:adjustRightInd/>
        <w:ind w:firstLine="540"/>
        <w:jc w:val="both"/>
        <w:rPr>
          <w:rFonts w:eastAsia="Calibri"/>
          <w:sz w:val="28"/>
          <w:szCs w:val="28"/>
          <w:lang w:eastAsia="en-US"/>
        </w:rPr>
      </w:pPr>
      <w:r>
        <w:rPr>
          <w:rFonts w:eastAsia="Calibri"/>
          <w:sz w:val="28"/>
          <w:szCs w:val="28"/>
          <w:lang w:eastAsia="en-US"/>
        </w:rPr>
        <w:t>В соответствии с частью 3 статьи 48 Градостроительного кодекса Российской Федерации подготовка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rsidR="00DD7520" w:rsidRDefault="00DD7520" w:rsidP="00DD7520">
      <w:pPr>
        <w:widowControl/>
        <w:ind w:firstLine="567"/>
        <w:jc w:val="both"/>
        <w:rPr>
          <w:sz w:val="28"/>
          <w:szCs w:val="28"/>
        </w:rPr>
      </w:pPr>
      <w:r>
        <w:rPr>
          <w:rFonts w:eastAsia="Calibri"/>
          <w:sz w:val="28"/>
          <w:szCs w:val="28"/>
          <w:lang w:eastAsia="en-US"/>
        </w:rPr>
        <w:t xml:space="preserve">3. </w:t>
      </w:r>
      <w:proofErr w:type="gramStart"/>
      <w:r>
        <w:rPr>
          <w:rFonts w:eastAsia="Calibri"/>
          <w:sz w:val="28"/>
          <w:szCs w:val="28"/>
          <w:lang w:eastAsia="en-US"/>
        </w:rPr>
        <w:t xml:space="preserve">Проектная документация подготавливается применительно </w:t>
      </w:r>
      <w:r>
        <w:rPr>
          <w:sz w:val="28"/>
          <w:szCs w:val="28"/>
        </w:rPr>
        <w:t>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w:t>
      </w:r>
      <w:proofErr w:type="gramEnd"/>
      <w:r>
        <w:rPr>
          <w:sz w:val="28"/>
          <w:szCs w:val="28"/>
        </w:rPr>
        <w:t xml:space="preserve"> (</w:t>
      </w:r>
      <w:proofErr w:type="gramStart"/>
      <w:r>
        <w:rPr>
          <w:sz w:val="28"/>
          <w:szCs w:val="28"/>
        </w:rPr>
        <w:t>муниципального) заказчика) земельного участка, а также раздела проектной документации "Смета на капитальный ремонт объекта капитального строительства" при проведении капитального ремонта объекта капитального строительства.</w:t>
      </w:r>
      <w:proofErr w:type="gramEnd"/>
      <w:r>
        <w:rPr>
          <w:sz w:val="28"/>
          <w:szCs w:val="28"/>
        </w:rPr>
        <w:t xml:space="preserve"> В случае</w:t>
      </w:r>
      <w:proofErr w:type="gramStart"/>
      <w:r>
        <w:rPr>
          <w:sz w:val="28"/>
          <w:szCs w:val="28"/>
        </w:rPr>
        <w:t>,</w:t>
      </w:r>
      <w:proofErr w:type="gramEnd"/>
      <w:r>
        <w:rPr>
          <w:sz w:val="28"/>
          <w:szCs w:val="28"/>
        </w:rPr>
        <w:t xml:space="preserve">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подготовка проектной документации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w:t>
      </w:r>
    </w:p>
    <w:p w:rsidR="00DD7520" w:rsidRDefault="00DD7520" w:rsidP="00DD7520">
      <w:pPr>
        <w:widowControl/>
        <w:ind w:firstLine="567"/>
        <w:jc w:val="both"/>
        <w:rPr>
          <w:rFonts w:eastAsia="Calibri"/>
          <w:sz w:val="28"/>
          <w:szCs w:val="28"/>
          <w:lang w:eastAsia="en-US"/>
        </w:rPr>
      </w:pPr>
      <w:r>
        <w:rPr>
          <w:rFonts w:eastAsia="Calibri"/>
          <w:sz w:val="28"/>
          <w:szCs w:val="28"/>
          <w:lang w:eastAsia="en-US"/>
        </w:rPr>
        <w:t xml:space="preserve">4. Проектную документацию подготавливает застройщик (технический заказчик) либо привлекаемое на основании договора подряда </w:t>
      </w:r>
      <w:r>
        <w:rPr>
          <w:sz w:val="28"/>
          <w:szCs w:val="28"/>
        </w:rPr>
        <w:t xml:space="preserve">на подготовку проектной документации </w:t>
      </w:r>
      <w:r>
        <w:rPr>
          <w:rFonts w:eastAsia="Calibri"/>
          <w:sz w:val="28"/>
          <w:szCs w:val="28"/>
          <w:lang w:eastAsia="en-US"/>
        </w:rPr>
        <w:t xml:space="preserve"> застройщиком (техническим заказчиком) индивидуальные предприниматели или юридические лица (исполнители проектной документации, далее в настоящей статье - исполнители), которые соответствуют требованиям </w:t>
      </w:r>
      <w:r>
        <w:rPr>
          <w:rFonts w:eastAsia="Calibri"/>
          <w:sz w:val="28"/>
          <w:szCs w:val="28"/>
          <w:lang w:eastAsia="en-US"/>
        </w:rPr>
        <w:lastRenderedPageBreak/>
        <w:t>законодательства, предъявляемым к лицам, осуществляющим архитектурно-строительное проектирование.</w:t>
      </w:r>
    </w:p>
    <w:p w:rsidR="00DD7520" w:rsidRDefault="00DD7520" w:rsidP="00DD7520">
      <w:pPr>
        <w:widowControl/>
        <w:autoSpaceDE/>
        <w:adjustRightInd/>
        <w:ind w:firstLine="540"/>
        <w:jc w:val="both"/>
        <w:rPr>
          <w:rFonts w:eastAsia="Calibri"/>
          <w:sz w:val="28"/>
          <w:szCs w:val="28"/>
          <w:lang w:eastAsia="en-US"/>
        </w:rPr>
      </w:pPr>
      <w:r>
        <w:rPr>
          <w:rFonts w:eastAsia="Calibri"/>
          <w:sz w:val="28"/>
          <w:szCs w:val="28"/>
          <w:lang w:eastAsia="en-US"/>
        </w:rPr>
        <w:t>Отношения между застройщиками (техническими заказчиками) и исполнителями регулируются гражданским законодательством.</w:t>
      </w:r>
    </w:p>
    <w:p w:rsidR="00DD7520" w:rsidRDefault="00DD7520" w:rsidP="00DD7520">
      <w:pPr>
        <w:widowControl/>
        <w:autoSpaceDE/>
        <w:adjustRightInd/>
        <w:ind w:firstLine="540"/>
        <w:jc w:val="both"/>
        <w:rPr>
          <w:rFonts w:eastAsia="Calibri"/>
          <w:sz w:val="28"/>
          <w:szCs w:val="28"/>
          <w:lang w:eastAsia="en-US"/>
        </w:rPr>
      </w:pPr>
      <w:r>
        <w:rPr>
          <w:rFonts w:eastAsia="Calibri"/>
          <w:sz w:val="28"/>
          <w:szCs w:val="28"/>
          <w:lang w:eastAsia="en-US"/>
        </w:rPr>
        <w:t>Состав документов, материалов, подготавливаемых в рамках выполнения договоров о подготовке проектной документации применительно к различным видам объектов, определяется законодательством о градостроительной деятельности, нормативными правовыми актами Правительства Российской Федерации.</w:t>
      </w:r>
    </w:p>
    <w:p w:rsidR="00DD7520" w:rsidRDefault="00DD7520" w:rsidP="00DD7520">
      <w:pPr>
        <w:widowControl/>
        <w:ind w:firstLine="567"/>
        <w:jc w:val="both"/>
        <w:rPr>
          <w:rFonts w:eastAsia="Calibri"/>
          <w:sz w:val="28"/>
          <w:szCs w:val="28"/>
          <w:lang w:eastAsia="en-US"/>
        </w:rPr>
      </w:pPr>
      <w:r>
        <w:rPr>
          <w:rFonts w:eastAsia="Calibri"/>
          <w:sz w:val="28"/>
          <w:szCs w:val="28"/>
          <w:lang w:eastAsia="en-US"/>
        </w:rPr>
        <w:t xml:space="preserve">5. </w:t>
      </w:r>
      <w:proofErr w:type="gramStart"/>
      <w:r>
        <w:rPr>
          <w:sz w:val="28"/>
          <w:szCs w:val="28"/>
        </w:rPr>
        <w:t>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(за исключением случаев, при которых для строительства, реконструкции линейного объекта</w:t>
      </w:r>
      <w:proofErr w:type="gramEnd"/>
      <w:r>
        <w:rPr>
          <w:sz w:val="28"/>
          <w:szCs w:val="28"/>
        </w:rPr>
        <w:t xml:space="preserve"> не требуется подготовка документации по планировке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r>
        <w:rPr>
          <w:rFonts w:eastAsia="Calibri"/>
          <w:sz w:val="28"/>
          <w:szCs w:val="28"/>
          <w:lang w:eastAsia="en-US"/>
        </w:rPr>
        <w:t>.</w:t>
      </w:r>
    </w:p>
    <w:p w:rsidR="00DD7520" w:rsidRDefault="00DD7520" w:rsidP="00DD7520">
      <w:pPr>
        <w:widowControl/>
        <w:autoSpaceDE/>
        <w:adjustRightInd/>
        <w:ind w:firstLine="540"/>
        <w:jc w:val="both"/>
        <w:rPr>
          <w:rFonts w:eastAsia="Calibri"/>
          <w:sz w:val="28"/>
          <w:szCs w:val="28"/>
          <w:lang w:eastAsia="en-US"/>
        </w:rPr>
      </w:pPr>
      <w:r>
        <w:rPr>
          <w:rFonts w:eastAsia="Calibri"/>
          <w:sz w:val="28"/>
          <w:szCs w:val="28"/>
          <w:lang w:eastAsia="en-US"/>
        </w:rPr>
        <w:t>Застройщик (технический заказчик) обязан представить исполнителю:</w:t>
      </w:r>
    </w:p>
    <w:p w:rsidR="00DD7520" w:rsidRDefault="00DD7520" w:rsidP="00DD7520">
      <w:pPr>
        <w:widowControl/>
        <w:ind w:firstLine="567"/>
        <w:jc w:val="both"/>
        <w:rPr>
          <w:rFonts w:eastAsia="Calibri"/>
          <w:sz w:val="28"/>
          <w:szCs w:val="28"/>
          <w:lang w:eastAsia="en-US"/>
        </w:rPr>
      </w:pPr>
      <w:r>
        <w:rPr>
          <w:rFonts w:eastAsia="Calibri"/>
          <w:sz w:val="28"/>
          <w:szCs w:val="28"/>
          <w:lang w:eastAsia="en-US"/>
        </w:rPr>
        <w:t>- градостроительный план земельного участка</w:t>
      </w:r>
      <w:r>
        <w:rPr>
          <w:sz w:val="28"/>
          <w:szCs w:val="28"/>
        </w:rPr>
        <w:t xml:space="preserve"> или в случае подготовки проектной документации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Pr>
          <w:rFonts w:eastAsia="Calibri"/>
          <w:sz w:val="28"/>
          <w:szCs w:val="28"/>
          <w:lang w:eastAsia="en-US"/>
        </w:rPr>
        <w:t>;</w:t>
      </w:r>
    </w:p>
    <w:p w:rsidR="00DD7520" w:rsidRDefault="00DD7520" w:rsidP="00DD7520">
      <w:pPr>
        <w:widowControl/>
        <w:ind w:firstLine="567"/>
        <w:jc w:val="both"/>
        <w:rPr>
          <w:sz w:val="28"/>
          <w:szCs w:val="28"/>
        </w:rPr>
      </w:pPr>
      <w:r>
        <w:rPr>
          <w:rFonts w:eastAsia="Calibri"/>
          <w:sz w:val="28"/>
          <w:szCs w:val="28"/>
          <w:lang w:eastAsia="en-US"/>
        </w:rPr>
        <w:t xml:space="preserve">- результаты инженерных изысканий </w:t>
      </w:r>
      <w:r>
        <w:rPr>
          <w:sz w:val="28"/>
          <w:szCs w:val="28"/>
        </w:rPr>
        <w:t>(в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DD7520" w:rsidRDefault="00DD7520" w:rsidP="00DD7520">
      <w:pPr>
        <w:widowControl/>
        <w:ind w:firstLine="567"/>
        <w:jc w:val="both"/>
        <w:rPr>
          <w:rFonts w:eastAsia="Calibri"/>
          <w:sz w:val="28"/>
          <w:szCs w:val="28"/>
          <w:lang w:eastAsia="en-US"/>
        </w:rPr>
      </w:pPr>
      <w:r>
        <w:rPr>
          <w:rFonts w:eastAsia="Calibri"/>
          <w:sz w:val="28"/>
          <w:szCs w:val="28"/>
          <w:lang w:eastAsia="en-US"/>
        </w:rPr>
        <w:t xml:space="preserve">- технические условия </w:t>
      </w:r>
      <w:r>
        <w:rPr>
          <w:sz w:val="28"/>
          <w:szCs w:val="28"/>
        </w:rPr>
        <w:t xml:space="preserve">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 </w:t>
      </w:r>
      <w:r>
        <w:rPr>
          <w:rFonts w:eastAsia="Calibri"/>
          <w:sz w:val="28"/>
          <w:szCs w:val="28"/>
          <w:lang w:eastAsia="en-US"/>
        </w:rPr>
        <w:t xml:space="preserve"> либо задание исполнителю получить технические условия.</w:t>
      </w:r>
    </w:p>
    <w:p w:rsidR="00DD7520" w:rsidRDefault="00DD7520" w:rsidP="00DD7520">
      <w:pPr>
        <w:widowControl/>
        <w:autoSpaceDE/>
        <w:adjustRightInd/>
        <w:ind w:firstLine="540"/>
        <w:jc w:val="both"/>
        <w:rPr>
          <w:rFonts w:eastAsia="Calibri"/>
          <w:sz w:val="28"/>
          <w:szCs w:val="28"/>
          <w:lang w:eastAsia="en-US"/>
        </w:rPr>
      </w:pPr>
      <w:r>
        <w:rPr>
          <w:rFonts w:eastAsia="Calibri"/>
          <w:sz w:val="28"/>
          <w:szCs w:val="28"/>
          <w:lang w:eastAsia="en-US"/>
        </w:rPr>
        <w:t>Задание застройщика (технического заказчика) исполнителю может включать текстовые и графические материалы, отражающие намерения застройщика (технического заказчика) применительно к проектируемому объекту. Указанные материалы не могут противоречить документам, определенным законодательством, настоящей частью как обязательные документы, предоставляемые исполнителю для выполнения задания о подготовке проектной документации.</w:t>
      </w:r>
    </w:p>
    <w:p w:rsidR="00DD7520" w:rsidRDefault="00DD7520" w:rsidP="00DD7520">
      <w:pPr>
        <w:widowControl/>
        <w:ind w:firstLine="567"/>
        <w:jc w:val="both"/>
        <w:rPr>
          <w:sz w:val="28"/>
          <w:szCs w:val="28"/>
        </w:rPr>
      </w:pPr>
      <w:r>
        <w:rPr>
          <w:rFonts w:eastAsia="Calibri"/>
          <w:sz w:val="28"/>
          <w:szCs w:val="28"/>
          <w:lang w:eastAsia="en-US"/>
        </w:rPr>
        <w:t xml:space="preserve">6. Для подготовки проектной документации выполняются инженерные изыскания в порядке, определенном статьей 47 Градостроительного кодекса Российской Федерации. </w:t>
      </w:r>
      <w:r>
        <w:rPr>
          <w:sz w:val="28"/>
          <w:szCs w:val="28"/>
        </w:rPr>
        <w:t>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p>
    <w:p w:rsidR="00DD7520" w:rsidRDefault="00DD7520" w:rsidP="00DD7520">
      <w:pPr>
        <w:widowControl/>
        <w:autoSpaceDE/>
        <w:adjustRightInd/>
        <w:ind w:firstLine="540"/>
        <w:jc w:val="both"/>
        <w:rPr>
          <w:rFonts w:eastAsia="Calibri"/>
          <w:sz w:val="28"/>
          <w:szCs w:val="28"/>
          <w:lang w:eastAsia="en-US"/>
        </w:rPr>
      </w:pPr>
      <w:r>
        <w:rPr>
          <w:rFonts w:eastAsia="Calibri"/>
          <w:sz w:val="28"/>
          <w:szCs w:val="28"/>
          <w:lang w:eastAsia="en-US"/>
        </w:rPr>
        <w:t>Состав и формы документов, отражающих результаты инженерных изысканий, определяются в соответствии законодательством о градостроительной деятельности нормативными правовыми актами Правительства Российской Федерации.</w:t>
      </w:r>
    </w:p>
    <w:p w:rsidR="00DD7520" w:rsidRDefault="00DD7520" w:rsidP="00DD7520">
      <w:pPr>
        <w:widowControl/>
        <w:ind w:firstLine="567"/>
        <w:jc w:val="both"/>
        <w:rPr>
          <w:rFonts w:eastAsia="Calibri"/>
          <w:sz w:val="28"/>
          <w:szCs w:val="28"/>
          <w:lang w:eastAsia="en-US"/>
        </w:rPr>
      </w:pPr>
      <w:r>
        <w:rPr>
          <w:rFonts w:eastAsia="Calibri"/>
          <w:sz w:val="28"/>
          <w:szCs w:val="28"/>
          <w:lang w:eastAsia="en-US"/>
        </w:rPr>
        <w:lastRenderedPageBreak/>
        <w:t>Инженерные изыскания выполняются застройщиком либо привлекаемым на основании договора подряда на</w:t>
      </w:r>
      <w:r>
        <w:rPr>
          <w:sz w:val="28"/>
          <w:szCs w:val="28"/>
        </w:rPr>
        <w:t xml:space="preserve"> выполнение инженерных изысканий</w:t>
      </w:r>
      <w:r>
        <w:rPr>
          <w:rFonts w:ascii="Arial" w:hAnsi="Arial" w:cs="Arial"/>
        </w:rPr>
        <w:t xml:space="preserve"> </w:t>
      </w:r>
      <w:r>
        <w:rPr>
          <w:rFonts w:eastAsia="Calibri"/>
          <w:sz w:val="28"/>
          <w:szCs w:val="28"/>
          <w:lang w:eastAsia="en-US"/>
        </w:rPr>
        <w:t xml:space="preserve"> застройщиком (техническим заказчиком) индивидуальными предпринимателями или юридическими лицами (исполнителями), которые соответствуют требованиям законодательства, предъявляемым к лицам, выполняющим инженерные изыскания.</w:t>
      </w:r>
    </w:p>
    <w:p w:rsidR="00DD7520" w:rsidRDefault="00DD7520" w:rsidP="00DD7520">
      <w:pPr>
        <w:widowControl/>
        <w:autoSpaceDE/>
        <w:adjustRightInd/>
        <w:ind w:firstLine="540"/>
        <w:jc w:val="both"/>
        <w:rPr>
          <w:rFonts w:eastAsia="Calibri"/>
          <w:sz w:val="28"/>
          <w:szCs w:val="28"/>
          <w:lang w:eastAsia="en-US"/>
        </w:rPr>
      </w:pPr>
      <w:r>
        <w:rPr>
          <w:rFonts w:eastAsia="Calibri"/>
          <w:sz w:val="28"/>
          <w:szCs w:val="28"/>
          <w:lang w:eastAsia="en-US"/>
        </w:rPr>
        <w:t>Отношения между застройщиками (заказчиками) и исполнителями инженерных изысканий регулируются гражданским законодательством.</w:t>
      </w:r>
    </w:p>
    <w:p w:rsidR="00DD7520" w:rsidRDefault="00DD7520" w:rsidP="00DD7520">
      <w:pPr>
        <w:widowControl/>
        <w:autoSpaceDE/>
        <w:adjustRightInd/>
        <w:ind w:firstLine="540"/>
        <w:jc w:val="both"/>
        <w:rPr>
          <w:rFonts w:eastAsia="Calibri"/>
          <w:sz w:val="28"/>
          <w:szCs w:val="28"/>
          <w:lang w:eastAsia="en-US"/>
        </w:rPr>
      </w:pPr>
      <w:r>
        <w:rPr>
          <w:rFonts w:eastAsia="Calibri"/>
          <w:sz w:val="28"/>
          <w:szCs w:val="28"/>
          <w:lang w:eastAsia="en-US"/>
        </w:rPr>
        <w:t>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проектной документации и осуществлении строительства.</w:t>
      </w:r>
    </w:p>
    <w:p w:rsidR="00DD7520" w:rsidRDefault="00DD7520" w:rsidP="00DD7520">
      <w:pPr>
        <w:widowControl/>
        <w:autoSpaceDE/>
        <w:adjustRightInd/>
        <w:ind w:firstLine="540"/>
        <w:jc w:val="both"/>
        <w:rPr>
          <w:rFonts w:eastAsia="Calibri"/>
          <w:sz w:val="28"/>
          <w:szCs w:val="28"/>
          <w:lang w:eastAsia="en-US"/>
        </w:rPr>
      </w:pPr>
      <w:r>
        <w:rPr>
          <w:rFonts w:eastAsia="Calibri"/>
          <w:sz w:val="28"/>
          <w:szCs w:val="28"/>
          <w:lang w:eastAsia="en-US"/>
        </w:rPr>
        <w:t>7. Технические условия подготавливаются:</w:t>
      </w:r>
    </w:p>
    <w:p w:rsidR="00DD7520" w:rsidRDefault="00DD7520" w:rsidP="00DD7520">
      <w:pPr>
        <w:widowControl/>
        <w:autoSpaceDE/>
        <w:adjustRightInd/>
        <w:ind w:firstLine="540"/>
        <w:jc w:val="both"/>
        <w:rPr>
          <w:rFonts w:eastAsia="Calibri"/>
          <w:sz w:val="28"/>
          <w:szCs w:val="28"/>
          <w:lang w:eastAsia="en-US"/>
        </w:rPr>
      </w:pPr>
      <w:r>
        <w:rPr>
          <w:rFonts w:eastAsia="Calibri"/>
          <w:sz w:val="28"/>
          <w:szCs w:val="28"/>
          <w:lang w:eastAsia="en-US"/>
        </w:rPr>
        <w:t>- при предоставлении для строительства физическим и юридическим лицам прав на земельные участки, сформированные из состава государственных или муниципальных земель;</w:t>
      </w:r>
    </w:p>
    <w:p w:rsidR="00DD7520" w:rsidRDefault="00DD7520" w:rsidP="00DD7520">
      <w:pPr>
        <w:widowControl/>
        <w:autoSpaceDE/>
        <w:adjustRightInd/>
        <w:ind w:firstLine="540"/>
        <w:jc w:val="both"/>
        <w:rPr>
          <w:rFonts w:eastAsia="Calibri"/>
          <w:sz w:val="28"/>
          <w:szCs w:val="28"/>
          <w:lang w:eastAsia="en-US"/>
        </w:rPr>
      </w:pPr>
      <w:r>
        <w:rPr>
          <w:rFonts w:eastAsia="Calibri"/>
          <w:sz w:val="28"/>
          <w:szCs w:val="28"/>
          <w:lang w:eastAsia="en-US"/>
        </w:rPr>
        <w:t>- по запросам лиц, обладающих правами на земельные участки и желающих осуществить реконструкцию принадлежащих им объектов капитального строительства.</w:t>
      </w:r>
    </w:p>
    <w:p w:rsidR="00DD7520" w:rsidRDefault="00DD7520" w:rsidP="00DD7520">
      <w:pPr>
        <w:widowControl/>
        <w:ind w:firstLine="567"/>
        <w:jc w:val="both"/>
        <w:rPr>
          <w:rFonts w:eastAsia="Calibri"/>
          <w:sz w:val="28"/>
          <w:szCs w:val="28"/>
          <w:lang w:eastAsia="en-US"/>
        </w:rPr>
      </w:pPr>
      <w:proofErr w:type="gramStart"/>
      <w:r>
        <w:rPr>
          <w:rFonts w:eastAsia="Calibri"/>
          <w:sz w:val="28"/>
          <w:szCs w:val="28"/>
          <w:lang w:eastAsia="en-US"/>
        </w:rPr>
        <w:t>Технические условия, предусматривающие максимальную нагрузку, сроки подключения (</w:t>
      </w:r>
      <w:r>
        <w:rPr>
          <w:sz w:val="28"/>
          <w:szCs w:val="28"/>
        </w:rPr>
        <w:t>технологического присоединения) о</w:t>
      </w:r>
      <w:r>
        <w:rPr>
          <w:rFonts w:eastAsia="Calibri"/>
          <w:sz w:val="28"/>
          <w:szCs w:val="28"/>
          <w:lang w:eastAsia="en-US"/>
        </w:rPr>
        <w:t>бъектов капитального строительства к сетям инженерно-технического обеспечения и срок действия технических условий, а также информация о плате за подключение (</w:t>
      </w:r>
      <w:r>
        <w:rPr>
          <w:sz w:val="28"/>
          <w:szCs w:val="28"/>
        </w:rPr>
        <w:t xml:space="preserve">технологическое присоединение) </w:t>
      </w:r>
      <w:r>
        <w:rPr>
          <w:rFonts w:eastAsia="Calibri"/>
          <w:sz w:val="28"/>
          <w:szCs w:val="28"/>
          <w:lang w:eastAsia="en-US"/>
        </w:rPr>
        <w:t>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запросу Исполнительного комитета или правообладателей земельных участков.</w:t>
      </w:r>
      <w:proofErr w:type="gramEnd"/>
    </w:p>
    <w:p w:rsidR="00DD7520" w:rsidRDefault="00DD7520" w:rsidP="00DD7520">
      <w:pPr>
        <w:widowControl/>
        <w:ind w:firstLine="567"/>
        <w:jc w:val="both"/>
        <w:rPr>
          <w:rFonts w:eastAsia="Calibri"/>
          <w:sz w:val="28"/>
          <w:szCs w:val="28"/>
          <w:lang w:eastAsia="en-US"/>
        </w:rPr>
      </w:pPr>
      <w:r>
        <w:rPr>
          <w:rFonts w:eastAsia="Calibri"/>
          <w:sz w:val="28"/>
          <w:szCs w:val="28"/>
          <w:lang w:eastAsia="en-US"/>
        </w:rPr>
        <w:t>Срок действия предоставленных технических условий и срок платы за подключение (</w:t>
      </w:r>
      <w:r>
        <w:rPr>
          <w:sz w:val="28"/>
          <w:szCs w:val="28"/>
        </w:rPr>
        <w:t xml:space="preserve">технологическое присоединение) </w:t>
      </w:r>
      <w:r>
        <w:rPr>
          <w:rFonts w:eastAsia="Calibri"/>
          <w:sz w:val="28"/>
          <w:szCs w:val="28"/>
          <w:lang w:eastAsia="en-US"/>
        </w:rPr>
        <w:t xml:space="preserve">устанавливаются организациями, осуществляющими эксплуатацию сетей инженерно-технического обеспечения, не менее чем на три года </w:t>
      </w:r>
      <w:r>
        <w:rPr>
          <w:sz w:val="28"/>
          <w:szCs w:val="28"/>
        </w:rPr>
        <w:t xml:space="preserve"> или при комплексном освоении земельных участков в целях жилищного строительства не менее чем на пять лет,</w:t>
      </w:r>
      <w:r>
        <w:rPr>
          <w:rFonts w:eastAsia="Calibri"/>
          <w:sz w:val="28"/>
          <w:szCs w:val="28"/>
          <w:lang w:eastAsia="en-US"/>
        </w:rPr>
        <w:t xml:space="preserve"> за исключением случаев, предусмотренных законодательством. Правообладатель земельного участка в течение одного года </w:t>
      </w:r>
      <w:r>
        <w:rPr>
          <w:sz w:val="28"/>
          <w:szCs w:val="28"/>
        </w:rPr>
        <w:t xml:space="preserve">или при комплексном освоении земельного участка в целях жилищного строительства в течение трех лет </w:t>
      </w:r>
      <w:r>
        <w:rPr>
          <w:rFonts w:eastAsia="Calibri"/>
          <w:sz w:val="28"/>
          <w:szCs w:val="28"/>
          <w:lang w:eastAsia="en-US"/>
        </w:rPr>
        <w:t>с момента получения технических условий и информации о плате за подключение (</w:t>
      </w:r>
      <w:r>
        <w:rPr>
          <w:sz w:val="28"/>
          <w:szCs w:val="28"/>
        </w:rPr>
        <w:t xml:space="preserve">технологическое присоединение) </w:t>
      </w:r>
      <w:r>
        <w:rPr>
          <w:rFonts w:eastAsia="Calibri"/>
          <w:sz w:val="28"/>
          <w:szCs w:val="28"/>
          <w:lang w:eastAsia="en-US"/>
        </w:rPr>
        <w:t>должен определить необходимую ему подключаемую нагрузку к сетям инженерно-технического обеспечения в пределах предоставленных ему технических условий.</w:t>
      </w:r>
    </w:p>
    <w:p w:rsidR="00DD7520" w:rsidRDefault="00DD7520" w:rsidP="00DD7520">
      <w:pPr>
        <w:widowControl/>
        <w:autoSpaceDE/>
        <w:adjustRightInd/>
        <w:ind w:firstLine="540"/>
        <w:jc w:val="both"/>
        <w:rPr>
          <w:rFonts w:eastAsia="Calibri"/>
          <w:sz w:val="28"/>
          <w:szCs w:val="28"/>
          <w:lang w:eastAsia="en-US"/>
        </w:rPr>
      </w:pPr>
      <w:r>
        <w:rPr>
          <w:rFonts w:eastAsia="Calibri"/>
          <w:sz w:val="28"/>
          <w:szCs w:val="28"/>
          <w:lang w:eastAsia="en-US"/>
        </w:rPr>
        <w:t>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w:t>
      </w:r>
      <w:r>
        <w:rPr>
          <w:sz w:val="28"/>
          <w:szCs w:val="28"/>
        </w:rPr>
        <w:t xml:space="preserve">технологическое присоединение) </w:t>
      </w:r>
      <w:r>
        <w:rPr>
          <w:rFonts w:eastAsia="Calibri"/>
          <w:sz w:val="28"/>
          <w:szCs w:val="28"/>
          <w:lang w:eastAsia="en-US"/>
        </w:rPr>
        <w:t>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w:t>
      </w:r>
      <w:r>
        <w:rPr>
          <w:sz w:val="28"/>
          <w:szCs w:val="28"/>
        </w:rPr>
        <w:t>технологическое присоединение)</w:t>
      </w:r>
      <w:r>
        <w:rPr>
          <w:rFonts w:eastAsia="Calibri"/>
          <w:sz w:val="28"/>
          <w:szCs w:val="28"/>
          <w:lang w:eastAsia="en-US"/>
        </w:rPr>
        <w:t>, предоставленными правообладателю земельного участка.</w:t>
      </w:r>
    </w:p>
    <w:p w:rsidR="00DD7520" w:rsidRDefault="00DD7520" w:rsidP="00DD7520">
      <w:pPr>
        <w:widowControl/>
        <w:ind w:firstLine="567"/>
        <w:jc w:val="both"/>
        <w:rPr>
          <w:sz w:val="28"/>
          <w:szCs w:val="28"/>
        </w:rPr>
      </w:pPr>
      <w:r>
        <w:rPr>
          <w:rFonts w:eastAsia="Calibri"/>
          <w:sz w:val="28"/>
          <w:szCs w:val="28"/>
          <w:lang w:eastAsia="en-US"/>
        </w:rPr>
        <w:t>Исполнительный комитет, н</w:t>
      </w:r>
      <w:r>
        <w:rPr>
          <w:sz w:val="28"/>
          <w:szCs w:val="28"/>
        </w:rPr>
        <w:t xml:space="preserve">е </w:t>
      </w:r>
      <w:proofErr w:type="gramStart"/>
      <w:r>
        <w:rPr>
          <w:sz w:val="28"/>
          <w:szCs w:val="28"/>
        </w:rPr>
        <w:t>позднее</w:t>
      </w:r>
      <w:proofErr w:type="gramEnd"/>
      <w:r>
        <w:rPr>
          <w:sz w:val="28"/>
          <w:szCs w:val="28"/>
        </w:rPr>
        <w:t xml:space="preserve"> чем за тридцать дней до дня проведения аукциона, либо до дня принятия решения о предоставлении земельного участка, находящегося в государственной или муниципальной собственности, либо до дня принятия решения о предварительном согласовании предоставления такого </w:t>
      </w:r>
      <w:r>
        <w:rPr>
          <w:sz w:val="28"/>
          <w:szCs w:val="28"/>
        </w:rPr>
        <w:lastRenderedPageBreak/>
        <w:t xml:space="preserve">земельного участка предоставляют заинтересованным лицам технические условия подключения (технологического присоединения) к сетям инженерно-технического обеспечения, предусматривающие максимальную нагрузку, срок подключения (технологического присоединения) объекта капитального строительства к сетям инженерно-технического обеспечения, срок действия технических условий и информацию о плате за подключение (технологическое присоединение). </w:t>
      </w:r>
      <w:proofErr w:type="gramStart"/>
      <w:r>
        <w:rPr>
          <w:sz w:val="28"/>
          <w:szCs w:val="28"/>
        </w:rPr>
        <w:t>Исполнительный комитет в течение четырнадцати дней со дня поступления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направляют в организации, осуществляющие эксплуатацию сетей инженерно-технического обеспечения, запрос о предоставлении указанных технических условий, информации о сроке их действия и плате за подключение (технологическое присоединение).</w:t>
      </w:r>
      <w:proofErr w:type="gramEnd"/>
    </w:p>
    <w:p w:rsidR="00DD7520" w:rsidRDefault="00DD7520" w:rsidP="00DD7520">
      <w:pPr>
        <w:widowControl/>
        <w:autoSpaceDE/>
        <w:adjustRightInd/>
        <w:ind w:firstLine="540"/>
        <w:jc w:val="both"/>
        <w:rPr>
          <w:rFonts w:eastAsia="Calibri"/>
          <w:sz w:val="28"/>
          <w:szCs w:val="28"/>
          <w:lang w:eastAsia="en-US"/>
        </w:rPr>
      </w:pPr>
      <w:r>
        <w:rPr>
          <w:rFonts w:eastAsia="Calibri"/>
          <w:sz w:val="28"/>
          <w:szCs w:val="28"/>
          <w:lang w:eastAsia="en-US"/>
        </w:rPr>
        <w:t xml:space="preserve">Порядок определения и предоставления технических условий и определения платы за подключение </w:t>
      </w:r>
      <w:r>
        <w:rPr>
          <w:sz w:val="28"/>
          <w:szCs w:val="28"/>
        </w:rPr>
        <w:t>(технологическое присоединение)</w:t>
      </w:r>
      <w:r>
        <w:rPr>
          <w:rFonts w:eastAsia="Calibri"/>
          <w:sz w:val="28"/>
          <w:szCs w:val="28"/>
          <w:lang w:eastAsia="en-US"/>
        </w:rPr>
        <w:t xml:space="preserve">, а также порядок подключения </w:t>
      </w:r>
      <w:r>
        <w:rPr>
          <w:sz w:val="28"/>
          <w:szCs w:val="28"/>
        </w:rPr>
        <w:t xml:space="preserve">(технологического присоединения) </w:t>
      </w:r>
      <w:r>
        <w:rPr>
          <w:rFonts w:eastAsia="Calibri"/>
          <w:sz w:val="28"/>
          <w:szCs w:val="28"/>
          <w:lang w:eastAsia="en-US"/>
        </w:rPr>
        <w:t>объекта капитального строительства к сетям инженерно-технического обеспечения может устанавливаться Правительством Российской Федерации.</w:t>
      </w:r>
    </w:p>
    <w:p w:rsidR="00DD7520" w:rsidRDefault="00DD7520" w:rsidP="00DD7520">
      <w:pPr>
        <w:widowControl/>
        <w:autoSpaceDE/>
        <w:adjustRightInd/>
        <w:ind w:firstLine="540"/>
        <w:jc w:val="both"/>
        <w:rPr>
          <w:rFonts w:eastAsia="Calibri"/>
          <w:sz w:val="28"/>
          <w:szCs w:val="28"/>
          <w:lang w:eastAsia="en-US"/>
        </w:rPr>
      </w:pPr>
      <w:r>
        <w:rPr>
          <w:rFonts w:eastAsia="Calibri"/>
          <w:sz w:val="28"/>
          <w:szCs w:val="28"/>
          <w:lang w:eastAsia="en-US"/>
        </w:rPr>
        <w:t>8. Состав, порядок оформления и представления проектной документации для получения разрешений на строительство устанавливаются Градостроительным кодексом Российской Федерации и в соответствии с ним иными нормативными правовыми актами.</w:t>
      </w:r>
    </w:p>
    <w:p w:rsidR="00DD7520" w:rsidRDefault="00DD7520" w:rsidP="00DD7520">
      <w:pPr>
        <w:widowControl/>
        <w:ind w:firstLine="539"/>
        <w:jc w:val="both"/>
        <w:rPr>
          <w:sz w:val="28"/>
          <w:szCs w:val="28"/>
        </w:rPr>
      </w:pPr>
      <w:r>
        <w:rPr>
          <w:sz w:val="28"/>
          <w:szCs w:val="28"/>
        </w:rPr>
        <w:t>В состав проектной документации объектов капитального строительства с учетом особенностей, предусмотренных частью 13 статьи 48 Градостроительного кодекса Российской Федерации, включаются следующие разделы:</w:t>
      </w:r>
    </w:p>
    <w:p w:rsidR="00DD7520" w:rsidRDefault="00DD7520" w:rsidP="00DD7520">
      <w:pPr>
        <w:widowControl/>
        <w:ind w:firstLine="567"/>
        <w:jc w:val="both"/>
        <w:rPr>
          <w:sz w:val="28"/>
          <w:szCs w:val="28"/>
        </w:rPr>
      </w:pPr>
      <w:proofErr w:type="gramStart"/>
      <w:r>
        <w:rPr>
          <w:sz w:val="28"/>
          <w:szCs w:val="28"/>
        </w:rP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результатами инженерных изысканий</w:t>
      </w:r>
      <w:r>
        <w:rPr>
          <w:rFonts w:ascii="Arial" w:hAnsi="Arial" w:cs="Arial"/>
        </w:rPr>
        <w:t xml:space="preserve">, </w:t>
      </w:r>
      <w:r>
        <w:rPr>
          <w:sz w:val="28"/>
          <w:szCs w:val="28"/>
        </w:rPr>
        <w:t>техническими условиями подключения (технологического присоединения) к сетям инженерно-технического обеспечения, и в случае проведения экспертизы результатов инженерных изысканий до проведения экспертизы проектной документации с реквизитами положительного заключения экспертизы результатов инженерных изысканий;</w:t>
      </w:r>
      <w:proofErr w:type="gramEnd"/>
    </w:p>
    <w:p w:rsidR="00DD7520" w:rsidRDefault="00DD7520" w:rsidP="00DD7520">
      <w:pPr>
        <w:widowControl/>
        <w:ind w:firstLine="539"/>
        <w:jc w:val="both"/>
        <w:rPr>
          <w:sz w:val="28"/>
          <w:szCs w:val="28"/>
        </w:rPr>
      </w:pPr>
      <w:proofErr w:type="gramStart"/>
      <w:r>
        <w:rPr>
          <w:sz w:val="28"/>
          <w:szCs w:val="28"/>
        </w:rPr>
        <w:t>2)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DD7520" w:rsidRDefault="00DD7520" w:rsidP="00DD7520">
      <w:pPr>
        <w:widowControl/>
        <w:ind w:firstLine="539"/>
        <w:jc w:val="both"/>
        <w:rPr>
          <w:sz w:val="28"/>
          <w:szCs w:val="28"/>
        </w:rPr>
      </w:pPr>
      <w:r>
        <w:rPr>
          <w:sz w:val="28"/>
          <w:szCs w:val="28"/>
        </w:rPr>
        <w:t>3) разделы, содержащие архитектурные, функционально-технологические, конструктивные, инженерно-технические решения и (или) мероприятия, направленные на обеспечение соблюдения:</w:t>
      </w:r>
    </w:p>
    <w:p w:rsidR="00DD7520" w:rsidRDefault="00DD7520" w:rsidP="00DD7520">
      <w:pPr>
        <w:widowControl/>
        <w:ind w:firstLine="539"/>
        <w:jc w:val="both"/>
        <w:rPr>
          <w:sz w:val="28"/>
          <w:szCs w:val="28"/>
        </w:rPr>
      </w:pPr>
      <w:proofErr w:type="gramStart"/>
      <w:r>
        <w:rPr>
          <w:sz w:val="28"/>
          <w:szCs w:val="28"/>
        </w:rPr>
        <w:t xml:space="preserve">а) требований технических регламентов, в том числе требований механической, пожарной и иной безопасности, требований энергетической эффективности, требований оснащенности зданий, строений, сооружений приборами учета используемых энергетических ресурсов к зданиям, строениям и сооружениям (в том числе к входящим в их состав сетям и системам инженерно-технического </w:t>
      </w:r>
      <w:r>
        <w:rPr>
          <w:sz w:val="28"/>
          <w:szCs w:val="28"/>
        </w:rPr>
        <w:lastRenderedPageBreak/>
        <w:t>обеспечения), требований к обеспечению доступа инвалидов к объекту капитального строительства (в случае подготовки проектной документации применительно к</w:t>
      </w:r>
      <w:proofErr w:type="gramEnd"/>
      <w:r>
        <w:rPr>
          <w:sz w:val="28"/>
          <w:szCs w:val="28"/>
        </w:rPr>
        <w:t xml:space="preserve"> </w:t>
      </w:r>
      <w:proofErr w:type="gramStart"/>
      <w:r>
        <w:rPr>
          <w:sz w:val="28"/>
          <w:szCs w:val="28"/>
        </w:rPr>
        <w:t>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DD7520" w:rsidRDefault="00DD7520" w:rsidP="00DD7520">
      <w:pPr>
        <w:widowControl/>
        <w:ind w:firstLine="539"/>
        <w:jc w:val="both"/>
        <w:rPr>
          <w:sz w:val="28"/>
          <w:szCs w:val="28"/>
        </w:rPr>
      </w:pPr>
      <w:r>
        <w:rPr>
          <w:sz w:val="28"/>
          <w:szCs w:val="28"/>
        </w:rPr>
        <w:t>б) санитарно-эпидемиологических требований, требований в области охраны окружающей среды,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объектов;</w:t>
      </w:r>
    </w:p>
    <w:p w:rsidR="00DD7520" w:rsidRDefault="00DD7520" w:rsidP="00DD7520">
      <w:pPr>
        <w:widowControl/>
        <w:ind w:firstLine="539"/>
        <w:jc w:val="both"/>
        <w:rPr>
          <w:sz w:val="28"/>
          <w:szCs w:val="28"/>
        </w:rPr>
      </w:pPr>
      <w:r>
        <w:rPr>
          <w:sz w:val="28"/>
          <w:szCs w:val="28"/>
        </w:rPr>
        <w:t>в) требований к процессам проектирования, строительства, монтажа, наладки, эксплуатации зданий и сооружений;</w:t>
      </w:r>
    </w:p>
    <w:p w:rsidR="00DD7520" w:rsidRDefault="00DD7520" w:rsidP="00DD7520">
      <w:pPr>
        <w:widowControl/>
        <w:ind w:firstLine="539"/>
        <w:jc w:val="both"/>
        <w:rPr>
          <w:sz w:val="28"/>
          <w:szCs w:val="28"/>
        </w:rPr>
      </w:pPr>
      <w:r>
        <w:rPr>
          <w:sz w:val="28"/>
          <w:szCs w:val="28"/>
        </w:rPr>
        <w:t>г) требований технических условий подключения (технологического присоединения) объектов капитального строительства к сетям инженерно-технического обеспечения;</w:t>
      </w:r>
    </w:p>
    <w:p w:rsidR="00DD7520" w:rsidRDefault="00DD7520" w:rsidP="00DD7520">
      <w:pPr>
        <w:widowControl/>
        <w:ind w:firstLine="539"/>
        <w:jc w:val="both"/>
        <w:rPr>
          <w:sz w:val="28"/>
          <w:szCs w:val="28"/>
        </w:rPr>
      </w:pPr>
      <w:r>
        <w:rPr>
          <w:sz w:val="28"/>
          <w:szCs w:val="28"/>
        </w:rPr>
        <w:t>4) проект организации строительства объектов капитального строительства;</w:t>
      </w:r>
    </w:p>
    <w:p w:rsidR="00DD7520" w:rsidRDefault="00DD7520" w:rsidP="00DD7520">
      <w:pPr>
        <w:widowControl/>
        <w:ind w:firstLine="567"/>
        <w:jc w:val="both"/>
        <w:rPr>
          <w:sz w:val="28"/>
          <w:szCs w:val="28"/>
        </w:rPr>
      </w:pPr>
      <w:r>
        <w:rPr>
          <w:sz w:val="28"/>
          <w:szCs w:val="28"/>
        </w:rPr>
        <w:t xml:space="preserve">4.1) </w:t>
      </w:r>
      <w:proofErr w:type="gramStart"/>
      <w:r>
        <w:rPr>
          <w:sz w:val="28"/>
          <w:szCs w:val="28"/>
        </w:rPr>
        <w:t>п</w:t>
      </w:r>
      <w:proofErr w:type="gramEnd"/>
      <w:r>
        <w:rPr>
          <w:color w:val="000000" w:themeColor="text1"/>
          <w:sz w:val="28"/>
          <w:szCs w:val="28"/>
        </w:rPr>
        <w:fldChar w:fldCharType="begin"/>
      </w:r>
      <w:r>
        <w:rPr>
          <w:color w:val="000000" w:themeColor="text1"/>
          <w:sz w:val="28"/>
          <w:szCs w:val="28"/>
        </w:rPr>
        <w:instrText xml:space="preserve"> HYPERLINK "consultantplus://offline/ref=04F66145E08A823EAA4A0271CC7D353605ECF69639A07275E34EA523EEB32E790DB347ABC00C2AB81074FE4B1D94093F1DF45287E4B7E3B6j8w2G" </w:instrText>
      </w:r>
      <w:r>
        <w:rPr>
          <w:color w:val="000000" w:themeColor="text1"/>
          <w:sz w:val="28"/>
          <w:szCs w:val="28"/>
        </w:rPr>
        <w:fldChar w:fldCharType="separate"/>
      </w:r>
      <w:r>
        <w:rPr>
          <w:rStyle w:val="a3"/>
          <w:color w:val="000000" w:themeColor="text1"/>
          <w:sz w:val="28"/>
          <w:szCs w:val="28"/>
          <w:u w:val="none"/>
        </w:rPr>
        <w:t>роект</w:t>
      </w:r>
      <w:r>
        <w:rPr>
          <w:color w:val="000000" w:themeColor="text1"/>
          <w:sz w:val="28"/>
          <w:szCs w:val="28"/>
        </w:rPr>
        <w:fldChar w:fldCharType="end"/>
      </w:r>
      <w:r>
        <w:rPr>
          <w:color w:val="000000" w:themeColor="text1"/>
          <w:sz w:val="28"/>
          <w:szCs w:val="28"/>
        </w:rPr>
        <w:t xml:space="preserve"> организации дорожного движения в случаях, предусмотренных Федеральным </w:t>
      </w:r>
      <w:hyperlink r:id="rId5" w:history="1">
        <w:r>
          <w:rPr>
            <w:rStyle w:val="a3"/>
            <w:color w:val="000000" w:themeColor="text1"/>
            <w:sz w:val="28"/>
            <w:szCs w:val="28"/>
            <w:u w:val="none"/>
          </w:rPr>
          <w:t>законом</w:t>
        </w:r>
      </w:hyperlink>
      <w:r>
        <w:rPr>
          <w:color w:val="000000" w:themeColor="text1"/>
          <w:sz w:val="28"/>
          <w:szCs w:val="28"/>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DD7520" w:rsidRDefault="00DD7520" w:rsidP="00DD7520">
      <w:pPr>
        <w:widowControl/>
        <w:ind w:firstLine="539"/>
        <w:jc w:val="both"/>
        <w:rPr>
          <w:sz w:val="28"/>
          <w:szCs w:val="28"/>
        </w:rPr>
      </w:pPr>
      <w:r>
        <w:rPr>
          <w:sz w:val="28"/>
          <w:szCs w:val="28"/>
        </w:rPr>
        <w:t>5) требования к обеспечению безопасной эксплуатации объектов капитального строительства;</w:t>
      </w:r>
    </w:p>
    <w:p w:rsidR="00DD7520" w:rsidRDefault="00DD7520" w:rsidP="00DD7520">
      <w:pPr>
        <w:widowControl/>
        <w:ind w:firstLine="539"/>
        <w:jc w:val="both"/>
        <w:rPr>
          <w:sz w:val="28"/>
          <w:szCs w:val="28"/>
        </w:rPr>
      </w:pPr>
      <w:r>
        <w:rPr>
          <w:sz w:val="28"/>
          <w:szCs w:val="28"/>
        </w:rPr>
        <w:t>6) сведения о нормативной периодичности выполнения работ по капитальному ремонту объекта капитального строительства, необходимых для обеспечения безопасной эксплуатации такого объекта, а также в случае подготовки проектной документации для строительства, реконструкции многоквартирного дома сведения об объеме и составе указанных работ.</w:t>
      </w:r>
    </w:p>
    <w:p w:rsidR="00DD7520" w:rsidRDefault="00DD7520" w:rsidP="00DD7520">
      <w:pPr>
        <w:widowControl/>
        <w:autoSpaceDE/>
        <w:adjustRightInd/>
        <w:ind w:firstLine="540"/>
        <w:jc w:val="both"/>
        <w:rPr>
          <w:rFonts w:eastAsia="Calibri"/>
          <w:sz w:val="28"/>
          <w:szCs w:val="28"/>
          <w:lang w:eastAsia="en-US"/>
        </w:rPr>
      </w:pPr>
      <w:proofErr w:type="gramStart"/>
      <w:r>
        <w:rPr>
          <w:rFonts w:eastAsia="Calibri"/>
          <w:sz w:val="28"/>
          <w:szCs w:val="28"/>
          <w:lang w:eastAsia="en-US"/>
        </w:rPr>
        <w:t>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w:t>
      </w:r>
      <w:proofErr w:type="gramEnd"/>
      <w:r>
        <w:rPr>
          <w:rFonts w:eastAsia="Calibri"/>
          <w:sz w:val="28"/>
          <w:szCs w:val="28"/>
          <w:lang w:eastAsia="en-US"/>
        </w:rPr>
        <w:t xml:space="preserve"> работ и выделения отдельных этапов строительства, реконструкции в соответствии с требованиями статьи 48 Градостроительного кодекса Российской Федерации и с учетом следующих особенностей:</w:t>
      </w:r>
    </w:p>
    <w:p w:rsidR="00DD7520" w:rsidRDefault="00DD7520" w:rsidP="00DD7520">
      <w:pPr>
        <w:widowControl/>
        <w:autoSpaceDE/>
        <w:adjustRightInd/>
        <w:ind w:firstLine="540"/>
        <w:jc w:val="both"/>
        <w:rPr>
          <w:rFonts w:eastAsia="Calibri"/>
          <w:sz w:val="28"/>
          <w:szCs w:val="28"/>
          <w:lang w:eastAsia="en-US"/>
        </w:rPr>
      </w:pPr>
      <w:proofErr w:type="gramStart"/>
      <w:r>
        <w:rPr>
          <w:rFonts w:eastAsia="Calibri"/>
          <w:sz w:val="28"/>
          <w:szCs w:val="28"/>
          <w:lang w:eastAsia="en-US"/>
        </w:rPr>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roofErr w:type="gramEnd"/>
    </w:p>
    <w:p w:rsidR="00DD7520" w:rsidRDefault="00DD7520" w:rsidP="00DD7520">
      <w:pPr>
        <w:widowControl/>
        <w:autoSpaceDE/>
        <w:adjustRightInd/>
        <w:ind w:firstLine="540"/>
        <w:jc w:val="both"/>
        <w:rPr>
          <w:rFonts w:eastAsia="Calibri"/>
          <w:sz w:val="28"/>
          <w:szCs w:val="28"/>
          <w:lang w:eastAsia="en-US"/>
        </w:rPr>
      </w:pPr>
      <w:r>
        <w:rPr>
          <w:rFonts w:eastAsia="Calibri"/>
          <w:sz w:val="28"/>
          <w:szCs w:val="28"/>
          <w:lang w:eastAsia="en-US"/>
        </w:rPr>
        <w:t xml:space="preserve">2) проект организации строительства объектов капитального строительства должен содержать проект организации работ по сносу объектов капитального </w:t>
      </w:r>
      <w:r>
        <w:rPr>
          <w:rFonts w:eastAsia="Calibri"/>
          <w:sz w:val="28"/>
          <w:szCs w:val="28"/>
          <w:lang w:eastAsia="en-US"/>
        </w:rPr>
        <w:lastRenderedPageBreak/>
        <w:t>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DD7520" w:rsidRDefault="00DD7520" w:rsidP="00DD7520">
      <w:pPr>
        <w:widowControl/>
        <w:autoSpaceDE/>
        <w:adjustRightInd/>
        <w:ind w:firstLine="540"/>
        <w:jc w:val="both"/>
        <w:rPr>
          <w:rFonts w:eastAsia="Calibri"/>
          <w:sz w:val="28"/>
          <w:szCs w:val="28"/>
          <w:lang w:eastAsia="en-US"/>
        </w:rPr>
      </w:pPr>
      <w:r>
        <w:rPr>
          <w:rFonts w:eastAsia="Calibri"/>
          <w:sz w:val="28"/>
          <w:szCs w:val="28"/>
          <w:lang w:eastAsia="en-US"/>
        </w:rPr>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DD7520" w:rsidRDefault="00DD7520" w:rsidP="00DD7520">
      <w:pPr>
        <w:widowControl/>
        <w:autoSpaceDE/>
        <w:adjustRightInd/>
        <w:ind w:firstLine="540"/>
        <w:jc w:val="both"/>
        <w:rPr>
          <w:rFonts w:eastAsia="Calibri"/>
          <w:sz w:val="28"/>
          <w:szCs w:val="28"/>
          <w:lang w:eastAsia="en-US"/>
        </w:rPr>
      </w:pPr>
      <w:proofErr w:type="gramStart"/>
      <w:r>
        <w:rPr>
          <w:rFonts w:eastAsia="Calibri"/>
          <w:sz w:val="28"/>
          <w:szCs w:val="28"/>
          <w:lang w:eastAsia="en-US"/>
        </w:rPr>
        <w:t>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8_3 Градостроительного кодекса Российской Федерации, капитальный ремонт финансируется с привлечением средств бюджетов бюджетной системы Российской Федерации, средств лиц, указанных в</w:t>
      </w:r>
      <w:proofErr w:type="gramEnd"/>
      <w:r>
        <w:rPr>
          <w:rFonts w:eastAsia="Calibri"/>
          <w:sz w:val="28"/>
          <w:szCs w:val="28"/>
          <w:lang w:eastAsia="en-US"/>
        </w:rPr>
        <w:t xml:space="preserve"> части 1 статьи 8_3 Градостроительного кодекса Российской Федерации);</w:t>
      </w:r>
    </w:p>
    <w:p w:rsidR="00DD7520" w:rsidRDefault="00DD7520" w:rsidP="00DD7520">
      <w:pPr>
        <w:widowControl/>
        <w:autoSpaceDE/>
        <w:adjustRightInd/>
        <w:ind w:firstLine="540"/>
        <w:jc w:val="both"/>
        <w:rPr>
          <w:rFonts w:eastAsia="Calibri"/>
          <w:sz w:val="28"/>
          <w:szCs w:val="28"/>
          <w:lang w:eastAsia="en-US"/>
        </w:rPr>
      </w:pPr>
      <w:proofErr w:type="gramStart"/>
      <w:r>
        <w:rPr>
          <w:rFonts w:eastAsia="Calibri"/>
          <w:sz w:val="28"/>
          <w:szCs w:val="28"/>
          <w:lang w:eastAsia="en-US"/>
        </w:rPr>
        <w:t>5) в случаях, предусмотренных пунктом 3 статьи 14 Федерального закона от 21 июля 1997 года N 116-ФЗ "О промышленной безопасности опасных производственных объектов", статьей 10 Федерального закона от 21 июля 1997 года N 117-ФЗ "О безопасности гидротехнических сооружений", статьей 30 Федерального закона от 21 ноября 1995 года N 170-ФЗ "Об использовании атомной энергии", пунктами 2 и 3 статьи 36 Федерального</w:t>
      </w:r>
      <w:proofErr w:type="gramEnd"/>
      <w:r>
        <w:rPr>
          <w:rFonts w:eastAsia="Calibri"/>
          <w:sz w:val="28"/>
          <w:szCs w:val="28"/>
          <w:lang w:eastAsia="en-US"/>
        </w:rPr>
        <w:t xml:space="preserve">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DD7520" w:rsidRDefault="00DD7520" w:rsidP="00DD7520">
      <w:pPr>
        <w:widowControl/>
        <w:autoSpaceDE/>
        <w:adjustRightInd/>
        <w:ind w:firstLine="540"/>
        <w:jc w:val="both"/>
        <w:rPr>
          <w:rFonts w:eastAsia="Calibri"/>
          <w:sz w:val="28"/>
          <w:szCs w:val="28"/>
          <w:lang w:eastAsia="en-US"/>
        </w:rPr>
      </w:pPr>
      <w:proofErr w:type="gramStart"/>
      <w:r>
        <w:rPr>
          <w:rFonts w:eastAsia="Calibri"/>
          <w:sz w:val="28"/>
          <w:szCs w:val="28"/>
          <w:lang w:eastAsia="en-US"/>
        </w:rPr>
        <w:t>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w:t>
      </w:r>
      <w:proofErr w:type="gramEnd"/>
    </w:p>
    <w:p w:rsidR="00DD7520" w:rsidRDefault="00DD7520" w:rsidP="00DD7520">
      <w:pPr>
        <w:widowControl/>
        <w:autoSpaceDE/>
        <w:adjustRightInd/>
        <w:ind w:firstLine="540"/>
        <w:jc w:val="both"/>
        <w:rPr>
          <w:rFonts w:eastAsia="Calibri"/>
          <w:sz w:val="28"/>
          <w:szCs w:val="28"/>
          <w:lang w:eastAsia="en-US"/>
        </w:rPr>
      </w:pPr>
      <w:r>
        <w:rPr>
          <w:rFonts w:eastAsia="Calibri"/>
          <w:sz w:val="28"/>
          <w:szCs w:val="28"/>
          <w:lang w:eastAsia="en-US"/>
        </w:rPr>
        <w:t>9. Проектная документация разрабатывается в соответствии с:</w:t>
      </w:r>
    </w:p>
    <w:p w:rsidR="00DD7520" w:rsidRDefault="00DD7520" w:rsidP="00DD7520">
      <w:pPr>
        <w:widowControl/>
        <w:autoSpaceDE/>
        <w:adjustRightInd/>
        <w:ind w:firstLine="540"/>
        <w:jc w:val="both"/>
        <w:rPr>
          <w:rFonts w:eastAsia="Calibri"/>
          <w:sz w:val="28"/>
          <w:szCs w:val="28"/>
          <w:lang w:eastAsia="en-US"/>
        </w:rPr>
      </w:pPr>
      <w:r>
        <w:rPr>
          <w:rFonts w:eastAsia="Calibri"/>
          <w:sz w:val="28"/>
          <w:szCs w:val="28"/>
          <w:lang w:eastAsia="en-US"/>
        </w:rPr>
        <w:t>- градостроительным регламентом территориальной зоны расположения соответствующего земельного участка, градостроительным планом земельного участка;</w:t>
      </w:r>
    </w:p>
    <w:p w:rsidR="00DD7520" w:rsidRDefault="00DD7520" w:rsidP="00DD7520">
      <w:pPr>
        <w:widowControl/>
        <w:autoSpaceDE/>
        <w:adjustRightInd/>
        <w:ind w:firstLine="540"/>
        <w:jc w:val="both"/>
        <w:rPr>
          <w:rFonts w:eastAsia="Calibri"/>
          <w:sz w:val="28"/>
          <w:szCs w:val="28"/>
          <w:lang w:eastAsia="en-US"/>
        </w:rPr>
      </w:pPr>
      <w:r>
        <w:rPr>
          <w:rFonts w:eastAsia="Calibri"/>
          <w:sz w:val="28"/>
          <w:szCs w:val="28"/>
          <w:lang w:eastAsia="en-US"/>
        </w:rPr>
        <w:t>- техническими регламентами (а вплоть до их вступления в установленном порядке в силу - нормативными техническими документами в части, не противоречащей Федеральному закону "О техническом регулировании" и Градостроительному кодексу Российской Федерации);</w:t>
      </w:r>
    </w:p>
    <w:p w:rsidR="00DD7520" w:rsidRDefault="00DD7520" w:rsidP="00DD7520">
      <w:pPr>
        <w:widowControl/>
        <w:autoSpaceDE/>
        <w:adjustRightInd/>
        <w:ind w:firstLine="540"/>
        <w:jc w:val="both"/>
        <w:rPr>
          <w:rFonts w:eastAsia="Calibri"/>
          <w:sz w:val="28"/>
          <w:szCs w:val="28"/>
          <w:lang w:eastAsia="en-US"/>
        </w:rPr>
      </w:pPr>
      <w:r>
        <w:rPr>
          <w:rFonts w:eastAsia="Calibri"/>
          <w:sz w:val="28"/>
          <w:szCs w:val="28"/>
          <w:lang w:eastAsia="en-US"/>
        </w:rPr>
        <w:t>- результатами инженерных изысканий;</w:t>
      </w:r>
    </w:p>
    <w:p w:rsidR="00DD7520" w:rsidRDefault="00DD7520" w:rsidP="00DD7520">
      <w:pPr>
        <w:widowControl/>
        <w:autoSpaceDE/>
        <w:adjustRightInd/>
        <w:ind w:firstLine="540"/>
        <w:jc w:val="both"/>
        <w:rPr>
          <w:rFonts w:eastAsia="Calibri"/>
          <w:sz w:val="28"/>
          <w:szCs w:val="28"/>
          <w:lang w:eastAsia="en-US"/>
        </w:rPr>
      </w:pPr>
      <w:r>
        <w:rPr>
          <w:rFonts w:eastAsia="Calibri"/>
          <w:sz w:val="28"/>
          <w:szCs w:val="28"/>
          <w:lang w:eastAsia="en-US"/>
        </w:rPr>
        <w:t>- техническими условиями подключения проектируемого объекта к внеплощадочным сетям инженерно-технического обеспечения (в случае, если функционирование проектируемого объекта не может быть обеспечено без такого подключения).</w:t>
      </w:r>
    </w:p>
    <w:p w:rsidR="00DD7520" w:rsidRDefault="00DD7520" w:rsidP="00DD7520">
      <w:pPr>
        <w:widowControl/>
        <w:autoSpaceDE/>
        <w:adjustRightInd/>
        <w:ind w:firstLine="540"/>
        <w:jc w:val="both"/>
        <w:rPr>
          <w:rFonts w:eastAsia="Calibri"/>
          <w:sz w:val="28"/>
          <w:szCs w:val="28"/>
          <w:lang w:eastAsia="en-US"/>
        </w:rPr>
      </w:pPr>
      <w:r>
        <w:rPr>
          <w:rFonts w:eastAsia="Calibri"/>
          <w:sz w:val="28"/>
          <w:szCs w:val="28"/>
          <w:lang w:eastAsia="en-US"/>
        </w:rPr>
        <w:lastRenderedPageBreak/>
        <w:t>10. Проектная документация утверждается застройщиком или техническим заказчиком. В случаях, предусмотренных статьей 49 Градостроительного кодекса Российской Федерации, застройщик или технический заказчик до утверждения проектной документации направляет ее на государственную экспертизу. При этом проектная документация утверждается застройщиком или техническим заказчиком при наличии положительного заключения государственной экспертизы.</w:t>
      </w:r>
    </w:p>
    <w:p w:rsidR="00DD7520" w:rsidRDefault="00DD7520" w:rsidP="00DD7520">
      <w:pPr>
        <w:widowControl/>
        <w:autoSpaceDE/>
        <w:adjustRightInd/>
        <w:ind w:firstLine="540"/>
        <w:jc w:val="both"/>
        <w:rPr>
          <w:rFonts w:eastAsia="Calibri"/>
          <w:sz w:val="28"/>
          <w:szCs w:val="28"/>
          <w:lang w:eastAsia="en-US"/>
        </w:rPr>
      </w:pPr>
    </w:p>
    <w:p w:rsidR="00DD7520" w:rsidRDefault="00DD7520" w:rsidP="00DD7520">
      <w:pPr>
        <w:widowControl/>
        <w:autoSpaceDE/>
        <w:adjustRightInd/>
        <w:ind w:firstLine="540"/>
        <w:jc w:val="both"/>
        <w:rPr>
          <w:rFonts w:eastAsia="Calibri"/>
          <w:sz w:val="28"/>
          <w:szCs w:val="28"/>
          <w:lang w:eastAsia="en-US"/>
        </w:rPr>
      </w:pPr>
      <w:r>
        <w:rPr>
          <w:rFonts w:eastAsia="Calibri"/>
          <w:sz w:val="28"/>
          <w:szCs w:val="28"/>
          <w:lang w:eastAsia="en-US"/>
        </w:rPr>
        <w:t>1.4. Статью 27 изложить в следующей редакции:</w:t>
      </w:r>
    </w:p>
    <w:p w:rsidR="00DD7520" w:rsidRDefault="00DD7520" w:rsidP="00DD7520">
      <w:pPr>
        <w:widowControl/>
        <w:autoSpaceDE/>
        <w:adjustRightInd/>
        <w:ind w:firstLine="540"/>
        <w:jc w:val="both"/>
        <w:rPr>
          <w:rFonts w:eastAsia="Calibri"/>
          <w:sz w:val="28"/>
          <w:szCs w:val="28"/>
          <w:lang w:eastAsia="en-US"/>
        </w:rPr>
      </w:pPr>
    </w:p>
    <w:p w:rsidR="00DD7520" w:rsidRDefault="00DD7520" w:rsidP="00DD7520">
      <w:pPr>
        <w:widowControl/>
        <w:autoSpaceDE/>
        <w:adjustRightInd/>
        <w:ind w:firstLine="708"/>
        <w:rPr>
          <w:rFonts w:eastAsia="Calibri"/>
          <w:sz w:val="28"/>
          <w:szCs w:val="28"/>
          <w:lang w:eastAsia="en-US"/>
        </w:rPr>
      </w:pPr>
      <w:r>
        <w:rPr>
          <w:rFonts w:eastAsia="Calibri"/>
          <w:sz w:val="28"/>
          <w:szCs w:val="28"/>
          <w:lang w:eastAsia="en-US"/>
        </w:rPr>
        <w:t>«Статья 27. Выдача разрешений на строительство</w:t>
      </w:r>
    </w:p>
    <w:p w:rsidR="00DD7520" w:rsidRDefault="00DD7520" w:rsidP="00DD7520">
      <w:pPr>
        <w:widowControl/>
        <w:ind w:firstLine="567"/>
        <w:jc w:val="both"/>
        <w:rPr>
          <w:rFonts w:eastAsia="Calibri"/>
          <w:sz w:val="28"/>
          <w:szCs w:val="28"/>
          <w:lang w:eastAsia="en-US"/>
        </w:rPr>
      </w:pPr>
      <w:r>
        <w:rPr>
          <w:rFonts w:eastAsia="Calibri"/>
          <w:sz w:val="28"/>
          <w:szCs w:val="28"/>
          <w:lang w:eastAsia="en-US"/>
        </w:rPr>
        <w:t xml:space="preserve">1. </w:t>
      </w:r>
      <w:proofErr w:type="gramStart"/>
      <w:r>
        <w:rPr>
          <w:rFonts w:eastAsia="Calibri"/>
          <w:sz w:val="28"/>
          <w:szCs w:val="28"/>
          <w:lang w:eastAsia="en-US"/>
        </w:rPr>
        <w:t>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проектом планировки территории и проектом межевания (за исключением случаев, если в соответствии с Градостроительным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или требованиям, установленным проектом планировки территории и проектом межевания</w:t>
      </w:r>
      <w:proofErr w:type="gramEnd"/>
      <w:r>
        <w:rPr>
          <w:rFonts w:eastAsia="Calibri"/>
          <w:sz w:val="28"/>
          <w:szCs w:val="28"/>
          <w:lang w:eastAsia="en-US"/>
        </w:rPr>
        <w:t xml:space="preserve"> </w:t>
      </w:r>
      <w:proofErr w:type="gramStart"/>
      <w:r>
        <w:rPr>
          <w:rFonts w:eastAsia="Calibri"/>
          <w:sz w:val="28"/>
          <w:szCs w:val="28"/>
          <w:lang w:eastAsia="en-US"/>
        </w:rPr>
        <w:t xml:space="preserve">территории, при осуществлении строительства, реконструкции линейного объекта </w:t>
      </w:r>
      <w:r>
        <w:rPr>
          <w:sz w:val="28"/>
          <w:szCs w:val="28"/>
        </w:rPr>
        <w:t xml:space="preserve">(за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w:t>
      </w:r>
      <w:r>
        <w:rPr>
          <w:rFonts w:eastAsia="Calibri"/>
          <w:sz w:val="28"/>
          <w:szCs w:val="28"/>
          <w:lang w:eastAsia="en-US"/>
        </w:rPr>
        <w:t>а также допустимость размещения объекта капитального строительства на земельном участке в соответствии с разрешенным использованием</w:t>
      </w:r>
      <w:proofErr w:type="gramEnd"/>
      <w:r>
        <w:rPr>
          <w:rFonts w:eastAsia="Calibri"/>
          <w:sz w:val="28"/>
          <w:szCs w:val="28"/>
          <w:lang w:eastAsia="en-US"/>
        </w:rPr>
        <w:t xml:space="preserve">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Российской Федерации.</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 xml:space="preserve">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w:t>
      </w:r>
      <w:proofErr w:type="gramStart"/>
      <w:r>
        <w:rPr>
          <w:rFonts w:eastAsia="Calibri"/>
          <w:sz w:val="28"/>
          <w:szCs w:val="28"/>
          <w:lang w:eastAsia="en-US"/>
        </w:rPr>
        <w:t>документации</w:t>
      </w:r>
      <w:proofErr w:type="gramEnd"/>
      <w:r>
        <w:rPr>
          <w:rFonts w:eastAsia="Calibri"/>
          <w:sz w:val="28"/>
          <w:szCs w:val="28"/>
          <w:lang w:eastAsia="en-US"/>
        </w:rPr>
        <w:t xml:space="preserve"> установленным в соответствии с частью 1 статьи 24 настоящих Правил требованиям к назначению, параметрам и размещению объекта капитального строительства на указанном земельном участке.</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 xml:space="preserve">2. В границах </w:t>
      </w:r>
      <w:proofErr w:type="gramStart"/>
      <w:r>
        <w:rPr>
          <w:rFonts w:eastAsia="Calibri"/>
          <w:sz w:val="28"/>
          <w:szCs w:val="28"/>
          <w:lang w:eastAsia="en-US"/>
        </w:rPr>
        <w:t>муниципального</w:t>
      </w:r>
      <w:proofErr w:type="gramEnd"/>
      <w:r>
        <w:rPr>
          <w:rFonts w:eastAsia="Calibri"/>
          <w:sz w:val="28"/>
          <w:szCs w:val="28"/>
          <w:lang w:eastAsia="en-US"/>
        </w:rPr>
        <w:t xml:space="preserve"> образования «</w:t>
      </w:r>
      <w:proofErr w:type="spellStart"/>
      <w:r>
        <w:rPr>
          <w:rFonts w:eastAsia="Calibri"/>
          <w:sz w:val="28"/>
          <w:szCs w:val="28"/>
          <w:lang w:eastAsia="en-US"/>
        </w:rPr>
        <w:t>Чалпинское</w:t>
      </w:r>
      <w:proofErr w:type="spellEnd"/>
      <w:r>
        <w:rPr>
          <w:rFonts w:eastAsia="Calibri"/>
          <w:sz w:val="28"/>
          <w:szCs w:val="28"/>
          <w:lang w:eastAsia="en-US"/>
        </w:rPr>
        <w:t xml:space="preserve"> сельское поселение» разрешение на строительство выдается Исполнительным комитетом.</w:t>
      </w:r>
    </w:p>
    <w:p w:rsidR="00DD7520" w:rsidRDefault="00DD7520" w:rsidP="00DD7520">
      <w:pPr>
        <w:widowControl/>
        <w:autoSpaceDE/>
        <w:adjustRightInd/>
        <w:ind w:firstLine="708"/>
        <w:jc w:val="both"/>
        <w:rPr>
          <w:rFonts w:eastAsia="Calibri"/>
          <w:sz w:val="28"/>
          <w:szCs w:val="28"/>
          <w:lang w:eastAsia="en-US"/>
        </w:rPr>
      </w:pPr>
      <w:proofErr w:type="gramStart"/>
      <w:r>
        <w:rPr>
          <w:rFonts w:eastAsia="Calibri"/>
          <w:sz w:val="28"/>
          <w:szCs w:val="28"/>
          <w:lang w:eastAsia="en-US"/>
        </w:rPr>
        <w:t>Исключениями являются случаи, определенные Градостроительным кодексом Российской Федерации, когда выдача разрешений на строительство осуществляется федеральным органом исполнительной власти или органом исполнительной власти Республики Татарстан применительно к планируемому строительству, реконструкции, капитальному ремонту объектов капитального строительства на земельных участках:</w:t>
      </w:r>
      <w:proofErr w:type="gramEnd"/>
    </w:p>
    <w:p w:rsidR="00DD7520" w:rsidRDefault="00DD7520" w:rsidP="00DD7520">
      <w:pPr>
        <w:widowControl/>
        <w:autoSpaceDE/>
        <w:adjustRightInd/>
        <w:ind w:firstLine="708"/>
        <w:jc w:val="both"/>
        <w:rPr>
          <w:rFonts w:eastAsia="Calibri"/>
          <w:sz w:val="28"/>
          <w:szCs w:val="28"/>
          <w:lang w:eastAsia="en-US"/>
        </w:rPr>
      </w:pPr>
      <w:proofErr w:type="gramStart"/>
      <w:r>
        <w:rPr>
          <w:rFonts w:eastAsia="Calibri"/>
          <w:sz w:val="28"/>
          <w:szCs w:val="28"/>
          <w:lang w:eastAsia="en-US"/>
        </w:rPr>
        <w:t xml:space="preserve">- на которые не распространяется действие градостроительного регламента или для которых не устанавливается градостроительный регламент (кроме </w:t>
      </w:r>
      <w:r>
        <w:rPr>
          <w:rFonts w:eastAsia="Calibri"/>
          <w:sz w:val="28"/>
          <w:szCs w:val="28"/>
          <w:lang w:eastAsia="en-US"/>
        </w:rPr>
        <w:lastRenderedPageBreak/>
        <w:t>территорий общего пользования, и линейных объектов, расположенных на земельных участках, находящихся в муниципальной собственности);</w:t>
      </w:r>
      <w:proofErr w:type="gramEnd"/>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 xml:space="preserve">- которые определены для размещения объектов капитального строительства для нужд Российской Федерации и </w:t>
      </w:r>
      <w:proofErr w:type="gramStart"/>
      <w:r>
        <w:rPr>
          <w:rFonts w:eastAsia="Calibri"/>
          <w:sz w:val="28"/>
          <w:szCs w:val="28"/>
          <w:lang w:eastAsia="en-US"/>
        </w:rPr>
        <w:t>Республики</w:t>
      </w:r>
      <w:proofErr w:type="gramEnd"/>
      <w:r>
        <w:rPr>
          <w:rFonts w:eastAsia="Calibri"/>
          <w:sz w:val="28"/>
          <w:szCs w:val="28"/>
          <w:lang w:eastAsia="en-US"/>
        </w:rPr>
        <w:t xml:space="preserve"> Татарстан и для </w:t>
      </w:r>
      <w:proofErr w:type="gramStart"/>
      <w:r>
        <w:rPr>
          <w:rFonts w:eastAsia="Calibri"/>
          <w:sz w:val="28"/>
          <w:szCs w:val="28"/>
          <w:lang w:eastAsia="en-US"/>
        </w:rPr>
        <w:t>которых</w:t>
      </w:r>
      <w:proofErr w:type="gramEnd"/>
      <w:r>
        <w:rPr>
          <w:rFonts w:eastAsia="Calibri"/>
          <w:sz w:val="28"/>
          <w:szCs w:val="28"/>
          <w:lang w:eastAsia="en-US"/>
        </w:rPr>
        <w:t xml:space="preserve"> допускается изъятие земельных участков.</w:t>
      </w:r>
    </w:p>
    <w:p w:rsidR="00DD7520" w:rsidRDefault="00DD7520" w:rsidP="00DD7520">
      <w:pPr>
        <w:widowControl/>
        <w:ind w:firstLine="709"/>
        <w:jc w:val="both"/>
        <w:rPr>
          <w:sz w:val="28"/>
          <w:szCs w:val="28"/>
        </w:rPr>
      </w:pPr>
      <w:r>
        <w:rPr>
          <w:rFonts w:eastAsia="Calibri"/>
          <w:sz w:val="28"/>
          <w:szCs w:val="28"/>
          <w:lang w:eastAsia="en-US"/>
        </w:rPr>
        <w:t xml:space="preserve">3. В соответствии с Градостроительным кодексом Российской Федерации проектная документация объектов капитального строительства и результаты инженерных изысканий, </w:t>
      </w:r>
      <w:r>
        <w:rPr>
          <w:sz w:val="28"/>
          <w:szCs w:val="28"/>
        </w:rPr>
        <w:t xml:space="preserve">выполненных для подготовки такой проектной документации, подлежат экспертизе, за исключением случаев, предусмотренных </w:t>
      </w:r>
      <w:hyperlink r:id="rId6" w:history="1">
        <w:r>
          <w:rPr>
            <w:rStyle w:val="a3"/>
            <w:color w:val="000000" w:themeColor="text1"/>
            <w:sz w:val="28"/>
            <w:szCs w:val="28"/>
            <w:u w:val="none"/>
          </w:rPr>
          <w:t xml:space="preserve">частями </w:t>
        </w:r>
      </w:hyperlink>
      <w:r>
        <w:rPr>
          <w:color w:val="000000" w:themeColor="text1"/>
          <w:sz w:val="28"/>
          <w:szCs w:val="28"/>
        </w:rPr>
        <w:t xml:space="preserve">3.1, </w:t>
      </w:r>
      <w:hyperlink r:id="rId7" w:history="1">
        <w:r>
          <w:rPr>
            <w:rStyle w:val="a3"/>
            <w:color w:val="000000" w:themeColor="text1"/>
            <w:sz w:val="28"/>
            <w:szCs w:val="28"/>
            <w:u w:val="none"/>
          </w:rPr>
          <w:t>3</w:t>
        </w:r>
      </w:hyperlink>
      <w:r>
        <w:rPr>
          <w:color w:val="000000" w:themeColor="text1"/>
          <w:sz w:val="28"/>
          <w:szCs w:val="28"/>
        </w:rPr>
        <w:t>.2</w:t>
      </w:r>
      <w:r>
        <w:rPr>
          <w:sz w:val="28"/>
          <w:szCs w:val="28"/>
        </w:rPr>
        <w:t xml:space="preserve">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или технический заказчик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p>
    <w:p w:rsidR="00DD7520" w:rsidRDefault="00DD7520" w:rsidP="00DD7520">
      <w:pPr>
        <w:widowControl/>
        <w:ind w:firstLine="709"/>
        <w:jc w:val="both"/>
        <w:rPr>
          <w:sz w:val="28"/>
          <w:szCs w:val="28"/>
        </w:rPr>
      </w:pPr>
      <w:r>
        <w:rPr>
          <w:sz w:val="28"/>
          <w:szCs w:val="28"/>
        </w:rPr>
        <w:t>3.1. Экспертиза не проводится в отношении проектной документации следующих объектов капитального строительства:</w:t>
      </w:r>
    </w:p>
    <w:p w:rsidR="00DD7520" w:rsidRDefault="00DD7520" w:rsidP="00DD7520">
      <w:pPr>
        <w:widowControl/>
        <w:ind w:firstLine="709"/>
        <w:jc w:val="both"/>
        <w:rPr>
          <w:rFonts w:eastAsia="Calibri"/>
          <w:sz w:val="28"/>
          <w:szCs w:val="28"/>
          <w:lang w:eastAsia="en-US"/>
        </w:rPr>
      </w:pPr>
      <w:r>
        <w:rPr>
          <w:rFonts w:eastAsia="Calibri"/>
          <w:sz w:val="28"/>
          <w:szCs w:val="28"/>
          <w:lang w:eastAsia="en-US"/>
        </w:rPr>
        <w:t xml:space="preserve">1) </w:t>
      </w:r>
      <w:r>
        <w:rPr>
          <w:sz w:val="28"/>
          <w:szCs w:val="28"/>
        </w:rPr>
        <w:t>объекты индивидуального жилищного строительства, садовые дома</w:t>
      </w:r>
      <w:r>
        <w:rPr>
          <w:rFonts w:eastAsia="Calibri"/>
          <w:sz w:val="28"/>
          <w:szCs w:val="28"/>
          <w:lang w:eastAsia="en-US"/>
        </w:rPr>
        <w:t>;</w:t>
      </w:r>
    </w:p>
    <w:p w:rsidR="00DD7520" w:rsidRDefault="00DD7520" w:rsidP="00DD7520">
      <w:pPr>
        <w:widowControl/>
        <w:autoSpaceDE/>
        <w:adjustRightInd/>
        <w:ind w:firstLine="708"/>
        <w:jc w:val="both"/>
        <w:rPr>
          <w:rFonts w:eastAsia="Calibri"/>
          <w:sz w:val="28"/>
          <w:szCs w:val="28"/>
          <w:lang w:eastAsia="en-US"/>
        </w:rPr>
      </w:pPr>
      <w:proofErr w:type="gramStart"/>
      <w:r>
        <w:rPr>
          <w:rFonts w:eastAsia="Calibri"/>
          <w:sz w:val="28"/>
          <w:szCs w:val="28"/>
          <w:lang w:eastAsia="en-US"/>
        </w:rPr>
        <w:t>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в случае, если</w:t>
      </w:r>
      <w:proofErr w:type="gramEnd"/>
      <w:r>
        <w:rPr>
          <w:rFonts w:eastAsia="Calibri"/>
          <w:sz w:val="28"/>
          <w:szCs w:val="28"/>
          <w:lang w:eastAsia="en-US"/>
        </w:rPr>
        <w:t xml:space="preserve"> строительство или реконструкция таких жилых домов осуществляется без привлечения средств бюджетов бюджетной системы Российской Федерации;</w:t>
      </w:r>
    </w:p>
    <w:p w:rsidR="00DD7520" w:rsidRDefault="00DD7520" w:rsidP="00DD7520">
      <w:pPr>
        <w:widowControl/>
        <w:autoSpaceDE/>
        <w:adjustRightInd/>
        <w:ind w:firstLine="708"/>
        <w:jc w:val="both"/>
        <w:rPr>
          <w:rFonts w:eastAsia="Calibri"/>
          <w:sz w:val="28"/>
          <w:szCs w:val="28"/>
          <w:lang w:eastAsia="en-US"/>
        </w:rPr>
      </w:pPr>
      <w:proofErr w:type="gramStart"/>
      <w:r>
        <w:rPr>
          <w:rFonts w:eastAsia="Calibri"/>
          <w:sz w:val="28"/>
          <w:szCs w:val="28"/>
          <w:lang w:eastAsia="en-US"/>
        </w:rPr>
        <w:t>3) отдельно стоящие объекты капитального строительства с количеством этажей не более чем два, общая площадь которых составляет не более чем 1500 кв. м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48.1 Градостроительного кодекса Российской Федерации являются особо опасными, технически сложными или уникальными объектами;</w:t>
      </w:r>
      <w:proofErr w:type="gramEnd"/>
    </w:p>
    <w:p w:rsidR="00DD7520" w:rsidRDefault="00DD7520" w:rsidP="00DD7520">
      <w:pPr>
        <w:widowControl/>
        <w:autoSpaceDE/>
        <w:adjustRightInd/>
        <w:ind w:firstLine="708"/>
        <w:jc w:val="both"/>
        <w:rPr>
          <w:rFonts w:eastAsia="Calibri"/>
          <w:sz w:val="28"/>
          <w:szCs w:val="28"/>
          <w:lang w:eastAsia="en-US"/>
        </w:rPr>
      </w:pPr>
      <w:proofErr w:type="gramStart"/>
      <w:r>
        <w:rPr>
          <w:rFonts w:eastAsia="Calibri"/>
          <w:sz w:val="28"/>
          <w:szCs w:val="28"/>
          <w:lang w:eastAsia="en-US"/>
        </w:rPr>
        <w:t>4) отдельно стоящие объекты капитального строительства с количеством этажей не более чем два, общая площадь которых составляет не более чем 1500 кв. м,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w:t>
      </w:r>
      <w:proofErr w:type="gramEnd"/>
      <w:r>
        <w:rPr>
          <w:rFonts w:eastAsia="Calibri"/>
          <w:sz w:val="28"/>
          <w:szCs w:val="28"/>
          <w:lang w:eastAsia="en-US"/>
        </w:rPr>
        <w:t xml:space="preserve"> объектов, которые в соответствии со статьей 48.1 Градостроительного кодекса Российской Федерации являются особо опасными, технически сложными или уникальными объектами.</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 xml:space="preserve">5) буровые скважины, предусмотренные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w:t>
      </w:r>
      <w:r>
        <w:rPr>
          <w:rFonts w:eastAsia="Calibri"/>
          <w:sz w:val="28"/>
          <w:szCs w:val="28"/>
          <w:lang w:eastAsia="en-US"/>
        </w:rPr>
        <w:lastRenderedPageBreak/>
        <w:t>или иной проектной документацией на выполнение работ, связанных с пользованием участками недр.</w:t>
      </w:r>
    </w:p>
    <w:p w:rsidR="00DD7520" w:rsidRDefault="00DD7520" w:rsidP="00DD7520">
      <w:pPr>
        <w:widowControl/>
        <w:ind w:firstLine="709"/>
        <w:jc w:val="both"/>
        <w:rPr>
          <w:sz w:val="28"/>
          <w:szCs w:val="28"/>
        </w:rPr>
      </w:pPr>
      <w:r>
        <w:rPr>
          <w:sz w:val="28"/>
          <w:szCs w:val="28"/>
        </w:rPr>
        <w:t>3.1.1. В случае</w:t>
      </w:r>
      <w:proofErr w:type="gramStart"/>
      <w:r>
        <w:rPr>
          <w:sz w:val="28"/>
          <w:szCs w:val="28"/>
        </w:rPr>
        <w:t>,</w:t>
      </w:r>
      <w:proofErr w:type="gramEnd"/>
      <w:r>
        <w:rPr>
          <w:sz w:val="28"/>
          <w:szCs w:val="28"/>
        </w:rPr>
        <w:t xml:space="preserve"> если строительство, реконструкцию указанных в</w:t>
      </w:r>
      <w:r>
        <w:rPr>
          <w:color w:val="000000" w:themeColor="text1"/>
          <w:sz w:val="28"/>
          <w:szCs w:val="28"/>
        </w:rPr>
        <w:t xml:space="preserve"> </w:t>
      </w:r>
      <w:hyperlink r:id="rId8" w:history="1">
        <w:r>
          <w:rPr>
            <w:rStyle w:val="a3"/>
            <w:color w:val="000000" w:themeColor="text1"/>
            <w:sz w:val="28"/>
            <w:szCs w:val="28"/>
            <w:u w:val="none"/>
          </w:rPr>
          <w:t>пунктах 2</w:t>
        </w:r>
      </w:hyperlink>
      <w:r>
        <w:rPr>
          <w:color w:val="000000" w:themeColor="text1"/>
          <w:sz w:val="28"/>
          <w:szCs w:val="28"/>
        </w:rPr>
        <w:t xml:space="preserve"> - </w:t>
      </w:r>
      <w:hyperlink r:id="rId9" w:history="1">
        <w:r>
          <w:rPr>
            <w:rStyle w:val="a3"/>
            <w:color w:val="000000" w:themeColor="text1"/>
            <w:sz w:val="28"/>
            <w:szCs w:val="28"/>
            <w:u w:val="none"/>
          </w:rPr>
          <w:t>5</w:t>
        </w:r>
      </w:hyperlink>
      <w:r>
        <w:rPr>
          <w:color w:val="000000" w:themeColor="text1"/>
          <w:sz w:val="28"/>
          <w:szCs w:val="28"/>
        </w:rPr>
        <w:t xml:space="preserve"> части 3.1 </w:t>
      </w:r>
      <w:r>
        <w:rPr>
          <w:sz w:val="28"/>
          <w:szCs w:val="28"/>
        </w:rPr>
        <w:t>настоящей статьи объектов капитального строительства планируется осуществлять в границах охранных зон трубопроводов,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rsidR="00DD7520" w:rsidRDefault="00DD7520" w:rsidP="00DD7520">
      <w:pPr>
        <w:widowControl/>
        <w:ind w:firstLine="709"/>
        <w:jc w:val="both"/>
        <w:rPr>
          <w:sz w:val="28"/>
          <w:szCs w:val="28"/>
        </w:rPr>
      </w:pPr>
      <w:r>
        <w:rPr>
          <w:sz w:val="28"/>
          <w:szCs w:val="28"/>
        </w:rPr>
        <w:t>3.1.2. В случае</w:t>
      </w:r>
      <w:proofErr w:type="gramStart"/>
      <w:r>
        <w:rPr>
          <w:sz w:val="28"/>
          <w:szCs w:val="28"/>
        </w:rPr>
        <w:t>,</w:t>
      </w:r>
      <w:proofErr w:type="gramEnd"/>
      <w:r>
        <w:rPr>
          <w:sz w:val="28"/>
          <w:szCs w:val="28"/>
        </w:rPr>
        <w:t xml:space="preserve"> если объекты капитального строительства, указанные в </w:t>
      </w:r>
      <w:hyperlink r:id="rId10" w:history="1">
        <w:r>
          <w:rPr>
            <w:rStyle w:val="a3"/>
            <w:color w:val="000000" w:themeColor="text1"/>
            <w:sz w:val="28"/>
            <w:szCs w:val="28"/>
            <w:u w:val="none"/>
          </w:rPr>
          <w:t xml:space="preserve">пунктах </w:t>
        </w:r>
      </w:hyperlink>
      <w:r>
        <w:rPr>
          <w:color w:val="000000" w:themeColor="text1"/>
          <w:sz w:val="28"/>
          <w:szCs w:val="28"/>
        </w:rPr>
        <w:t xml:space="preserve">3 и </w:t>
      </w:r>
      <w:hyperlink r:id="rId11" w:history="1">
        <w:r>
          <w:rPr>
            <w:rStyle w:val="a3"/>
            <w:color w:val="000000" w:themeColor="text1"/>
            <w:sz w:val="28"/>
            <w:szCs w:val="28"/>
            <w:u w:val="none"/>
          </w:rPr>
          <w:t>4</w:t>
        </w:r>
      </w:hyperlink>
      <w:r>
        <w:rPr>
          <w:sz w:val="28"/>
          <w:szCs w:val="28"/>
        </w:rPr>
        <w:t xml:space="preserve"> части 3.1 настоящей статьи, относятся к объектам массового пребывания граждан,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 Критерии отнесения объектов капитального строительства, указанных </w:t>
      </w:r>
      <w:r>
        <w:rPr>
          <w:color w:val="000000" w:themeColor="text1"/>
          <w:sz w:val="28"/>
          <w:szCs w:val="28"/>
        </w:rPr>
        <w:t xml:space="preserve">в </w:t>
      </w:r>
      <w:hyperlink r:id="rId12" w:history="1">
        <w:r>
          <w:rPr>
            <w:rStyle w:val="a3"/>
            <w:color w:val="000000" w:themeColor="text1"/>
            <w:sz w:val="28"/>
            <w:szCs w:val="28"/>
            <w:u w:val="none"/>
          </w:rPr>
          <w:t xml:space="preserve">пунктах </w:t>
        </w:r>
      </w:hyperlink>
      <w:r>
        <w:rPr>
          <w:color w:val="000000" w:themeColor="text1"/>
          <w:sz w:val="28"/>
          <w:szCs w:val="28"/>
        </w:rPr>
        <w:t xml:space="preserve">3 и </w:t>
      </w:r>
      <w:hyperlink r:id="rId13" w:history="1">
        <w:r>
          <w:rPr>
            <w:rStyle w:val="a3"/>
            <w:color w:val="000000" w:themeColor="text1"/>
            <w:sz w:val="28"/>
            <w:szCs w:val="28"/>
            <w:u w:val="none"/>
          </w:rPr>
          <w:t>4</w:t>
        </w:r>
      </w:hyperlink>
      <w:r>
        <w:rPr>
          <w:color w:val="000000" w:themeColor="text1"/>
          <w:sz w:val="28"/>
          <w:szCs w:val="28"/>
        </w:rPr>
        <w:t xml:space="preserve"> части 3.1 </w:t>
      </w:r>
      <w:r>
        <w:rPr>
          <w:sz w:val="28"/>
          <w:szCs w:val="28"/>
        </w:rPr>
        <w:t>настоящей статьи, к объектам массового пребывания граждан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3.2.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w:t>
      </w:r>
    </w:p>
    <w:p w:rsidR="00DD7520" w:rsidRDefault="00DD7520" w:rsidP="00DD7520">
      <w:pPr>
        <w:widowControl/>
        <w:ind w:firstLine="709"/>
        <w:jc w:val="both"/>
        <w:rPr>
          <w:color w:val="000000" w:themeColor="text1"/>
          <w:sz w:val="28"/>
          <w:szCs w:val="28"/>
        </w:rPr>
      </w:pPr>
      <w:r>
        <w:rPr>
          <w:color w:val="000000" w:themeColor="text1"/>
          <w:sz w:val="28"/>
          <w:szCs w:val="28"/>
        </w:rPr>
        <w:t xml:space="preserve">3.3. Проектная документация объектов капитального строительства, указанных в </w:t>
      </w:r>
      <w:hyperlink r:id="rId14" w:history="1">
        <w:r>
          <w:rPr>
            <w:rStyle w:val="a3"/>
            <w:color w:val="000000" w:themeColor="text1"/>
            <w:sz w:val="28"/>
            <w:szCs w:val="28"/>
            <w:u w:val="none"/>
          </w:rPr>
          <w:t xml:space="preserve">части </w:t>
        </w:r>
      </w:hyperlink>
      <w:r>
        <w:rPr>
          <w:color w:val="000000" w:themeColor="text1"/>
          <w:sz w:val="28"/>
          <w:szCs w:val="28"/>
        </w:rPr>
        <w:t xml:space="preserve">3.1 настоящей статьи, проектная документация, указанная в </w:t>
      </w:r>
      <w:hyperlink r:id="rId15" w:history="1">
        <w:r>
          <w:rPr>
            <w:rStyle w:val="a3"/>
            <w:color w:val="000000" w:themeColor="text1"/>
            <w:sz w:val="28"/>
            <w:szCs w:val="28"/>
            <w:u w:val="none"/>
          </w:rPr>
          <w:t xml:space="preserve">части </w:t>
        </w:r>
      </w:hyperlink>
      <w:r>
        <w:rPr>
          <w:color w:val="000000" w:themeColor="text1"/>
          <w:sz w:val="28"/>
          <w:szCs w:val="28"/>
        </w:rPr>
        <w:t>3.2 настоящей статьи, и результаты инженерных изысканий, выполненных для подготовки такой проектной документации:</w:t>
      </w:r>
    </w:p>
    <w:p w:rsidR="00DD7520" w:rsidRDefault="00DD7520" w:rsidP="00DD7520">
      <w:pPr>
        <w:widowControl/>
        <w:ind w:firstLine="709"/>
        <w:jc w:val="both"/>
        <w:rPr>
          <w:color w:val="000000" w:themeColor="text1"/>
          <w:sz w:val="28"/>
          <w:szCs w:val="28"/>
        </w:rPr>
      </w:pPr>
      <w:bookmarkStart w:id="0" w:name="Par1"/>
      <w:bookmarkEnd w:id="0"/>
      <w:proofErr w:type="gramStart"/>
      <w:r>
        <w:rPr>
          <w:color w:val="000000" w:themeColor="text1"/>
          <w:sz w:val="28"/>
          <w:szCs w:val="28"/>
        </w:rPr>
        <w:t>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Градостроительного кодекса Российской Федерации подлежит проверке на предмет достоверности ее определения;</w:t>
      </w:r>
      <w:proofErr w:type="gramEnd"/>
    </w:p>
    <w:p w:rsidR="00DD7520" w:rsidRDefault="00DD7520" w:rsidP="00DD7520">
      <w:pPr>
        <w:widowControl/>
        <w:ind w:firstLine="709"/>
        <w:jc w:val="both"/>
        <w:rPr>
          <w:color w:val="000000" w:themeColor="text1"/>
          <w:sz w:val="28"/>
          <w:szCs w:val="28"/>
        </w:rPr>
      </w:pPr>
      <w:proofErr w:type="gramStart"/>
      <w:r>
        <w:rPr>
          <w:color w:val="000000" w:themeColor="text1"/>
          <w:sz w:val="28"/>
          <w:szCs w:val="28"/>
        </w:rPr>
        <w:t xml:space="preserve">2) 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указанных в </w:t>
      </w:r>
      <w:hyperlink r:id="rId16" w:anchor="Par1" w:history="1">
        <w:r>
          <w:rPr>
            <w:rStyle w:val="a3"/>
            <w:color w:val="000000" w:themeColor="text1"/>
            <w:sz w:val="28"/>
            <w:szCs w:val="28"/>
            <w:u w:val="none"/>
          </w:rPr>
          <w:t>пункте 1</w:t>
        </w:r>
      </w:hyperlink>
      <w:r>
        <w:rPr>
          <w:color w:val="000000" w:themeColor="text1"/>
          <w:sz w:val="28"/>
          <w:szCs w:val="28"/>
        </w:rPr>
        <w:t xml:space="preserve"> настоящей части.</w:t>
      </w:r>
      <w:proofErr w:type="gramEnd"/>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4.  Результатом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пунктом 1 части 5 статьи 49 Градостроительного кодекса Российской Федерации (за исключением случаев проведения экспертизы проектной документации в соответствии с пунктом 1 части 3.3 статьи 49 градостроительного кодекса Российской Федерации);</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 xml:space="preserve">2) о достоверности (положительное заключение) или недостоверности (отрицательное заключение) определения сметной стоимости строительства </w:t>
      </w:r>
      <w:r>
        <w:rPr>
          <w:rFonts w:eastAsia="Calibri"/>
          <w:sz w:val="28"/>
          <w:szCs w:val="28"/>
          <w:lang w:eastAsia="en-US"/>
        </w:rPr>
        <w:lastRenderedPageBreak/>
        <w:t>объектов капитального строительства в случаях, установленных частью 2 статьи 8.3 Градостроительного кодекса Российской Федерации.</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Порядок организации и проведения государственной экспертизы проектной документации и результатов инженерных изысканий, размер платы за проведение государственной экспертизы проектной документации и результатов инженерных изысканий и порядок ее взимания устанавливаются Правительством Российской Федерации.</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 xml:space="preserve">5. Застройщик </w:t>
      </w:r>
      <w:proofErr w:type="gramStart"/>
      <w:r>
        <w:rPr>
          <w:rFonts w:eastAsia="Calibri"/>
          <w:sz w:val="28"/>
          <w:szCs w:val="28"/>
          <w:lang w:eastAsia="en-US"/>
        </w:rPr>
        <w:t>утверждает проектную документацию и направляет</w:t>
      </w:r>
      <w:proofErr w:type="gramEnd"/>
      <w:r>
        <w:rPr>
          <w:rFonts w:eastAsia="Calibri"/>
          <w:sz w:val="28"/>
          <w:szCs w:val="28"/>
          <w:lang w:eastAsia="en-US"/>
        </w:rPr>
        <w:t xml:space="preserve"> заявление о выдаче разрешения на строительство, к которому прилагаются следующие документы:</w:t>
      </w:r>
    </w:p>
    <w:p w:rsidR="00DD7520" w:rsidRDefault="00DD7520" w:rsidP="00DD7520">
      <w:pPr>
        <w:widowControl/>
        <w:ind w:firstLine="709"/>
        <w:jc w:val="both"/>
        <w:rPr>
          <w:rFonts w:eastAsia="Calibri"/>
          <w:sz w:val="28"/>
          <w:szCs w:val="28"/>
          <w:lang w:eastAsia="en-US"/>
        </w:rPr>
      </w:pPr>
      <w:r>
        <w:rPr>
          <w:rFonts w:eastAsia="Calibri"/>
          <w:sz w:val="28"/>
          <w:szCs w:val="28"/>
          <w:lang w:eastAsia="en-US"/>
        </w:rPr>
        <w:t>1) правоустанавливающие документы на земельный участок</w:t>
      </w:r>
      <w:r>
        <w:rPr>
          <w:sz w:val="28"/>
          <w:szCs w:val="28"/>
        </w:rPr>
        <w:t>, в том числе соглашение об установлении сервитута, решение об установлении публичного сервитута</w:t>
      </w:r>
      <w:r>
        <w:rPr>
          <w:rFonts w:eastAsia="Calibri"/>
          <w:sz w:val="28"/>
          <w:szCs w:val="28"/>
          <w:lang w:eastAsia="en-US"/>
        </w:rPr>
        <w:t>;</w:t>
      </w:r>
    </w:p>
    <w:p w:rsidR="00DD7520" w:rsidRDefault="00DD7520" w:rsidP="00DD7520">
      <w:pPr>
        <w:widowControl/>
        <w:ind w:firstLine="709"/>
        <w:jc w:val="both"/>
        <w:rPr>
          <w:rFonts w:eastAsia="Calibri"/>
          <w:sz w:val="28"/>
          <w:szCs w:val="28"/>
          <w:lang w:eastAsia="en-US"/>
        </w:rPr>
      </w:pPr>
      <w:proofErr w:type="gramStart"/>
      <w:r>
        <w:rPr>
          <w:rFonts w:eastAsia="Calibri"/>
          <w:sz w:val="28"/>
          <w:szCs w:val="28"/>
          <w:lang w:eastAsia="en-US"/>
        </w:rPr>
        <w:t xml:space="preserve">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w:t>
      </w:r>
      <w:r>
        <w:rPr>
          <w:sz w:val="28"/>
          <w:szCs w:val="28"/>
        </w:rPr>
        <w:t>(за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Pr>
          <w:sz w:val="28"/>
          <w:szCs w:val="28"/>
        </w:rPr>
        <w:t xml:space="preserve"> </w:t>
      </w:r>
      <w:proofErr w:type="gramStart"/>
      <w:r>
        <w:rPr>
          <w:sz w:val="28"/>
          <w:szCs w:val="28"/>
        </w:rPr>
        <w:t>случае</w:t>
      </w:r>
      <w:proofErr w:type="gramEnd"/>
      <w:r>
        <w:rPr>
          <w:sz w:val="28"/>
          <w:szCs w:val="28"/>
        </w:rPr>
        <w:t xml:space="preserve"> выдачи разрешения на строительство линейного объекта, для размещения которого не требуется образование земельного участка</w:t>
      </w:r>
      <w:r>
        <w:rPr>
          <w:rFonts w:eastAsia="Calibri"/>
          <w:sz w:val="28"/>
          <w:szCs w:val="28"/>
          <w:lang w:eastAsia="en-US"/>
        </w:rPr>
        <w:t>;</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3) материалы, содержащиеся в проектной документации:</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 пояснительная записка;</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 применительно к линейным объектам;</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 архитектурные решения;</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 сведения об инженерном оборудовании, сводный план сетей инженерно-технического обеспечения (технологического присоединения) с обозначением мест подключения проектируемого объекта капитального строительства к сетям инженерно-технического обеспечения;</w:t>
      </w:r>
    </w:p>
    <w:p w:rsidR="00DD7520" w:rsidRDefault="00DD7520" w:rsidP="00DD7520">
      <w:pPr>
        <w:widowControl/>
        <w:ind w:firstLine="709"/>
        <w:jc w:val="both"/>
        <w:rPr>
          <w:sz w:val="28"/>
          <w:szCs w:val="28"/>
        </w:rPr>
      </w:pPr>
      <w:r>
        <w:rPr>
          <w:rFonts w:eastAsia="Calibri"/>
          <w:sz w:val="28"/>
          <w:szCs w:val="28"/>
          <w:lang w:eastAsia="en-US"/>
        </w:rPr>
        <w:t xml:space="preserve">- проект организации строительства </w:t>
      </w:r>
      <w:r>
        <w:rPr>
          <w:sz w:val="28"/>
          <w:szCs w:val="28"/>
        </w:rPr>
        <w:t>объекта капитального строительства;</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 проект организации работ по сносу объектов капитального строительства, их частей;</w:t>
      </w:r>
    </w:p>
    <w:p w:rsidR="00DD7520" w:rsidRDefault="00DD7520" w:rsidP="00DD7520">
      <w:pPr>
        <w:widowControl/>
        <w:autoSpaceDE/>
        <w:adjustRightInd/>
        <w:ind w:firstLine="708"/>
        <w:jc w:val="both"/>
        <w:rPr>
          <w:rFonts w:eastAsia="Calibri"/>
          <w:sz w:val="28"/>
          <w:szCs w:val="28"/>
          <w:lang w:eastAsia="en-US"/>
        </w:rPr>
      </w:pPr>
      <w:proofErr w:type="gramStart"/>
      <w:r>
        <w:rPr>
          <w:rFonts w:eastAsia="Calibri"/>
          <w:sz w:val="28"/>
          <w:szCs w:val="28"/>
          <w:lang w:eastAsia="en-US"/>
        </w:rPr>
        <w:t>-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Градостроительного Кодекса Российской Федерации;</w:t>
      </w:r>
      <w:proofErr w:type="gramEnd"/>
    </w:p>
    <w:p w:rsidR="00DD7520" w:rsidRDefault="00DD7520" w:rsidP="00DD7520">
      <w:pPr>
        <w:widowControl/>
        <w:ind w:firstLine="709"/>
        <w:jc w:val="both"/>
        <w:rPr>
          <w:color w:val="000000" w:themeColor="text1"/>
          <w:sz w:val="28"/>
          <w:szCs w:val="28"/>
        </w:rPr>
      </w:pPr>
      <w:proofErr w:type="gramStart"/>
      <w:r>
        <w:rPr>
          <w:rFonts w:eastAsia="Calibri"/>
          <w:sz w:val="28"/>
          <w:szCs w:val="28"/>
          <w:lang w:eastAsia="en-US"/>
        </w:rPr>
        <w:lastRenderedPageBreak/>
        <w:t xml:space="preserve">4) положительное заключение экспертизы </w:t>
      </w:r>
      <w:r>
        <w:rPr>
          <w:rFonts w:ascii="Arial" w:hAnsi="Arial" w:cs="Arial"/>
        </w:rPr>
        <w:t xml:space="preserve"> </w:t>
      </w:r>
      <w:r>
        <w:rPr>
          <w:sz w:val="28"/>
          <w:szCs w:val="28"/>
        </w:rPr>
        <w:t xml:space="preserve">проектной документации объекта капитального строительства (применительно к отдельным этапам строительства в случае, </w:t>
      </w:r>
      <w:r>
        <w:rPr>
          <w:color w:val="000000" w:themeColor="text1"/>
          <w:sz w:val="28"/>
          <w:szCs w:val="28"/>
        </w:rPr>
        <w:t xml:space="preserve">предусмотренном </w:t>
      </w:r>
      <w:hyperlink r:id="rId17" w:history="1">
        <w:r>
          <w:rPr>
            <w:rStyle w:val="a3"/>
            <w:color w:val="000000" w:themeColor="text1"/>
            <w:sz w:val="28"/>
            <w:szCs w:val="28"/>
            <w:u w:val="none"/>
          </w:rPr>
          <w:t>частью 12.1 статьи 48</w:t>
        </w:r>
      </w:hyperlink>
      <w:r>
        <w:rPr>
          <w:color w:val="000000" w:themeColor="text1"/>
          <w:sz w:val="28"/>
          <w:szCs w:val="28"/>
        </w:rPr>
        <w:t xml:space="preserve"> </w:t>
      </w:r>
      <w:r>
        <w:rPr>
          <w:rFonts w:eastAsia="Calibri"/>
          <w:sz w:val="28"/>
          <w:szCs w:val="28"/>
          <w:lang w:eastAsia="en-US"/>
        </w:rPr>
        <w:t>Градостроительного Кодекса Российской Федерации</w:t>
      </w:r>
      <w:r>
        <w:rPr>
          <w:color w:val="000000" w:themeColor="text1"/>
          <w:sz w:val="28"/>
          <w:szCs w:val="28"/>
        </w:rPr>
        <w:t xml:space="preserve">), если такая проектная документация подлежит экспертизе в соответствии со </w:t>
      </w:r>
      <w:hyperlink r:id="rId18" w:history="1">
        <w:r>
          <w:rPr>
            <w:rStyle w:val="a3"/>
            <w:color w:val="000000" w:themeColor="text1"/>
            <w:sz w:val="28"/>
            <w:szCs w:val="28"/>
            <w:u w:val="none"/>
          </w:rPr>
          <w:t>статьей 49</w:t>
        </w:r>
      </w:hyperlink>
      <w:r>
        <w:rPr>
          <w:color w:val="000000" w:themeColor="text1"/>
          <w:sz w:val="28"/>
          <w:szCs w:val="28"/>
        </w:rPr>
        <w:t xml:space="preserve"> </w:t>
      </w:r>
      <w:r>
        <w:rPr>
          <w:rFonts w:eastAsia="Calibri"/>
          <w:sz w:val="28"/>
          <w:szCs w:val="28"/>
          <w:lang w:eastAsia="en-US"/>
        </w:rPr>
        <w:t>Градостроительного Кодекса Российской Федерации</w:t>
      </w:r>
      <w:r>
        <w:rPr>
          <w:color w:val="000000" w:themeColor="text1"/>
          <w:sz w:val="28"/>
          <w:szCs w:val="28"/>
        </w:rPr>
        <w:t xml:space="preserve">, положительное заключение государственной экспертизы проектной документации в случаях, предусмотренных </w:t>
      </w:r>
      <w:hyperlink r:id="rId19" w:history="1">
        <w:r>
          <w:rPr>
            <w:rStyle w:val="a3"/>
            <w:color w:val="000000" w:themeColor="text1"/>
            <w:sz w:val="28"/>
            <w:szCs w:val="28"/>
            <w:u w:val="none"/>
          </w:rPr>
          <w:t>частью 3.4 статьи 49</w:t>
        </w:r>
      </w:hyperlink>
      <w:r>
        <w:rPr>
          <w:color w:val="000000" w:themeColor="text1"/>
          <w:sz w:val="28"/>
          <w:szCs w:val="28"/>
        </w:rPr>
        <w:t xml:space="preserve"> </w:t>
      </w:r>
      <w:r>
        <w:rPr>
          <w:rFonts w:eastAsia="Calibri"/>
          <w:sz w:val="28"/>
          <w:szCs w:val="28"/>
          <w:lang w:eastAsia="en-US"/>
        </w:rPr>
        <w:t>Градостроительного Кодекса Российской Федерации</w:t>
      </w:r>
      <w:r>
        <w:rPr>
          <w:color w:val="000000" w:themeColor="text1"/>
          <w:sz w:val="28"/>
          <w:szCs w:val="28"/>
        </w:rPr>
        <w:t>, положительное заключение государственной</w:t>
      </w:r>
      <w:proofErr w:type="gramEnd"/>
      <w:r>
        <w:rPr>
          <w:color w:val="000000" w:themeColor="text1"/>
          <w:sz w:val="28"/>
          <w:szCs w:val="28"/>
        </w:rPr>
        <w:t xml:space="preserve"> экологической экспертизы проектной документации в случаях, предусмотренных </w:t>
      </w:r>
      <w:hyperlink r:id="rId20" w:history="1">
        <w:r>
          <w:rPr>
            <w:rStyle w:val="a3"/>
            <w:color w:val="000000" w:themeColor="text1"/>
            <w:sz w:val="28"/>
            <w:szCs w:val="28"/>
            <w:u w:val="none"/>
          </w:rPr>
          <w:t>частью 6 статьи 49</w:t>
        </w:r>
      </w:hyperlink>
      <w:r>
        <w:rPr>
          <w:color w:val="000000" w:themeColor="text1"/>
          <w:sz w:val="28"/>
          <w:szCs w:val="28"/>
        </w:rPr>
        <w:t xml:space="preserve"> </w:t>
      </w:r>
      <w:r>
        <w:rPr>
          <w:rFonts w:eastAsia="Calibri"/>
          <w:sz w:val="28"/>
          <w:szCs w:val="28"/>
          <w:lang w:eastAsia="en-US"/>
        </w:rPr>
        <w:t>Градостроительного Кодекса Российской Федерации</w:t>
      </w:r>
      <w:r>
        <w:rPr>
          <w:color w:val="000000" w:themeColor="text1"/>
          <w:sz w:val="28"/>
          <w:szCs w:val="28"/>
        </w:rPr>
        <w:t>;</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6) согласие всех правообладателей объекта капитального строительства в случае реконструкции такого объекта, за исключением указанных в пункте 6.2 настоящей части случаев реконструкции многоквартирного дома.</w:t>
      </w:r>
    </w:p>
    <w:p w:rsidR="00DD7520" w:rsidRDefault="00DD7520" w:rsidP="00DD7520">
      <w:pPr>
        <w:widowControl/>
        <w:autoSpaceDE/>
        <w:adjustRightInd/>
        <w:ind w:firstLine="708"/>
        <w:jc w:val="both"/>
        <w:rPr>
          <w:rFonts w:eastAsia="Calibri"/>
          <w:sz w:val="28"/>
          <w:szCs w:val="28"/>
          <w:lang w:eastAsia="en-US"/>
        </w:rPr>
      </w:pPr>
      <w:proofErr w:type="gramStart"/>
      <w:r>
        <w:rPr>
          <w:rFonts w:eastAsia="Calibri"/>
          <w:sz w:val="28"/>
          <w:szCs w:val="28"/>
          <w:lang w:eastAsia="en-US"/>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w:t>
      </w:r>
      <w:proofErr w:type="gramEnd"/>
      <w:r>
        <w:rPr>
          <w:rFonts w:eastAsia="Calibri"/>
          <w:sz w:val="28"/>
          <w:szCs w:val="28"/>
          <w:lang w:eastAsia="en-US"/>
        </w:rPr>
        <w:t xml:space="preserve"> проведении такой реконструкции, </w:t>
      </w:r>
      <w:proofErr w:type="gramStart"/>
      <w:r>
        <w:rPr>
          <w:rFonts w:eastAsia="Calibri"/>
          <w:sz w:val="28"/>
          <w:szCs w:val="28"/>
          <w:lang w:eastAsia="en-US"/>
        </w:rPr>
        <w:t>определяющее</w:t>
      </w:r>
      <w:proofErr w:type="gramEnd"/>
      <w:r>
        <w:rPr>
          <w:rFonts w:eastAsia="Calibri"/>
          <w:sz w:val="28"/>
          <w:szCs w:val="28"/>
          <w:lang w:eastAsia="en-US"/>
        </w:rPr>
        <w:t xml:space="preserve"> в том числе условия и порядок возмещения ущерба, причиненного указанному объекту при осуществлении реконструкции;</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 xml:space="preserve">6.2) решение общего собрания собственников помещений и </w:t>
      </w:r>
      <w:proofErr w:type="spellStart"/>
      <w:r>
        <w:rPr>
          <w:rFonts w:eastAsia="Calibri"/>
          <w:sz w:val="28"/>
          <w:szCs w:val="28"/>
          <w:lang w:eastAsia="en-US"/>
        </w:rPr>
        <w:t>машино</w:t>
      </w:r>
      <w:proofErr w:type="spellEnd"/>
      <w:r>
        <w:rPr>
          <w:rFonts w:eastAsia="Calibri"/>
          <w:sz w:val="28"/>
          <w:szCs w:val="28"/>
          <w:lang w:eastAsia="en-US"/>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Pr>
          <w:rFonts w:eastAsia="Calibri"/>
          <w:sz w:val="28"/>
          <w:szCs w:val="28"/>
          <w:lang w:eastAsia="en-US"/>
        </w:rPr>
        <w:t>машино</w:t>
      </w:r>
      <w:proofErr w:type="spellEnd"/>
      <w:r>
        <w:rPr>
          <w:rFonts w:eastAsia="Calibri"/>
          <w:sz w:val="28"/>
          <w:szCs w:val="28"/>
          <w:lang w:eastAsia="en-US"/>
        </w:rPr>
        <w:t>-мест в многоквартирном доме;</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DD7520" w:rsidRDefault="00DD7520" w:rsidP="00DD7520">
      <w:pPr>
        <w:widowControl/>
        <w:ind w:firstLine="540"/>
        <w:jc w:val="both"/>
        <w:rPr>
          <w:sz w:val="28"/>
          <w:szCs w:val="28"/>
        </w:rPr>
      </w:pPr>
      <w:r>
        <w:rPr>
          <w:rFonts w:eastAsia="Calibri"/>
          <w:sz w:val="28"/>
          <w:szCs w:val="28"/>
          <w:lang w:eastAsia="en-US"/>
        </w:rPr>
        <w:t xml:space="preserve">  8) </w:t>
      </w:r>
      <w:r>
        <w:rPr>
          <w:sz w:val="28"/>
          <w:szCs w:val="28"/>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DD7520" w:rsidRDefault="00DD7520" w:rsidP="00DD7520">
      <w:pPr>
        <w:widowControl/>
        <w:ind w:firstLine="709"/>
        <w:jc w:val="both"/>
        <w:rPr>
          <w:sz w:val="28"/>
          <w:szCs w:val="28"/>
        </w:rPr>
      </w:pPr>
      <w:proofErr w:type="gramStart"/>
      <w:r>
        <w:rPr>
          <w:sz w:val="28"/>
          <w:szCs w:val="28"/>
        </w:rPr>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21" w:history="1">
        <w:r>
          <w:rPr>
            <w:rStyle w:val="a3"/>
            <w:color w:val="000000" w:themeColor="text1"/>
            <w:sz w:val="28"/>
            <w:szCs w:val="28"/>
            <w:u w:val="none"/>
          </w:rPr>
          <w:t>законодательством</w:t>
        </w:r>
      </w:hyperlink>
      <w:r>
        <w:rPr>
          <w:sz w:val="28"/>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w:t>
      </w:r>
      <w:r>
        <w:rPr>
          <w:sz w:val="28"/>
          <w:szCs w:val="28"/>
        </w:rPr>
        <w:lastRenderedPageBreak/>
        <w:t>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Pr>
          <w:sz w:val="28"/>
          <w:szCs w:val="28"/>
        </w:rPr>
        <w:t xml:space="preserve"> или ранее установленная зона с особыми условиями использования территории подлежит изменению.</w:t>
      </w:r>
    </w:p>
    <w:p w:rsidR="00DD7520" w:rsidRDefault="00DD7520" w:rsidP="00DD7520">
      <w:pPr>
        <w:widowControl/>
        <w:autoSpaceDE/>
        <w:adjustRightInd/>
        <w:ind w:firstLine="708"/>
        <w:jc w:val="both"/>
        <w:rPr>
          <w:rFonts w:eastAsia="Calibri"/>
          <w:sz w:val="28"/>
          <w:szCs w:val="28"/>
          <w:lang w:eastAsia="en-US"/>
        </w:rPr>
      </w:pPr>
      <w:proofErr w:type="gramStart"/>
      <w:r>
        <w:rPr>
          <w:rFonts w:eastAsia="Calibri"/>
          <w:sz w:val="28"/>
          <w:szCs w:val="28"/>
          <w:lang w:eastAsia="en-US"/>
        </w:rPr>
        <w:t>Документы (их копии или сведения, содержащиеся в них), указанные в пунктах 1 – 5, 7 и 9 части 5 настоящей статьи, запрашиваются Исполнительным комитетом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w:t>
      </w:r>
      <w:proofErr w:type="gramEnd"/>
      <w:r>
        <w:rPr>
          <w:rFonts w:eastAsia="Calibri"/>
          <w:sz w:val="28"/>
          <w:szCs w:val="28"/>
          <w:lang w:eastAsia="en-US"/>
        </w:rPr>
        <w:t>, если застройщик не представил указанные документы самостоятельно.</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Документы, указанные в пунктах 1, 3 и 4 части 5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заключений.</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6. В соответствии с Градостроительным кодексом Российской Федерации не допускается требовать иные документы для выдачи разрешения на строительство, за исключением указанных в части 5 настоящей статьи документов.</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7. Исполнительный комитет, в течение пяти рабочих дней со дня получения заявления о выдаче разрешения на строительство:</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 проводит проверку наличия и надлежащего оформления документов, прилагаемых к заявлению;</w:t>
      </w:r>
    </w:p>
    <w:p w:rsidR="00DD7520" w:rsidRDefault="00DD7520" w:rsidP="00DD7520">
      <w:pPr>
        <w:widowControl/>
        <w:ind w:firstLine="708"/>
        <w:jc w:val="both"/>
        <w:rPr>
          <w:sz w:val="28"/>
          <w:szCs w:val="28"/>
        </w:rPr>
      </w:pPr>
      <w:proofErr w:type="gramStart"/>
      <w:r>
        <w:rPr>
          <w:sz w:val="28"/>
          <w:szCs w:val="28"/>
        </w:rPr>
        <w:t>- проводит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Pr>
          <w:sz w:val="28"/>
          <w:szCs w:val="28"/>
        </w:rPr>
        <w:t xml:space="preserve">), </w:t>
      </w:r>
      <w:proofErr w:type="gramStart"/>
      <w:r>
        <w:rPr>
          <w:sz w:val="28"/>
          <w:szCs w:val="28"/>
        </w:rPr>
        <w:t>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roofErr w:type="gramEnd"/>
      <w:r>
        <w:rPr>
          <w:sz w:val="28"/>
          <w:szCs w:val="28"/>
        </w:rPr>
        <w:t xml:space="preserve">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 выдает разрешение на строительство либо отказывает в выдаче такого разрешения с указанием причин отказа.</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9. Исполнительный комитет по заявлению застройщика может выдать разрешение на отдельные этапы строительства, реконструкции.</w:t>
      </w:r>
    </w:p>
    <w:p w:rsidR="00DD7520" w:rsidRDefault="00DD7520" w:rsidP="00DD7520">
      <w:pPr>
        <w:widowControl/>
        <w:autoSpaceDE/>
        <w:adjustRightInd/>
        <w:ind w:firstLine="708"/>
        <w:jc w:val="both"/>
        <w:rPr>
          <w:rFonts w:eastAsia="Calibri"/>
          <w:sz w:val="28"/>
          <w:szCs w:val="28"/>
          <w:lang w:eastAsia="en-US"/>
        </w:rPr>
      </w:pPr>
      <w:proofErr w:type="gramStart"/>
      <w:r>
        <w:rPr>
          <w:rFonts w:eastAsia="Calibri"/>
          <w:sz w:val="28"/>
          <w:szCs w:val="28"/>
          <w:lang w:eastAsia="en-US"/>
        </w:rPr>
        <w:t xml:space="preserve">Под этапом строительства понимается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w:t>
      </w:r>
      <w:r>
        <w:rPr>
          <w:rFonts w:eastAsia="Calibri"/>
          <w:sz w:val="28"/>
          <w:szCs w:val="28"/>
          <w:lang w:eastAsia="en-US"/>
        </w:rPr>
        <w:lastRenderedPageBreak/>
        <w:t>такой объект может быть введен в эксплуатацию и эксплуатироваться автономно (то есть независимо от строительства, реконструкции иных объектов капитального строительства на этом земельном участке), а также строительство или реконструкция части объекта капитального строительства, которая может быть</w:t>
      </w:r>
      <w:proofErr w:type="gramEnd"/>
      <w:r>
        <w:rPr>
          <w:rFonts w:eastAsia="Calibri"/>
          <w:sz w:val="28"/>
          <w:szCs w:val="28"/>
          <w:lang w:eastAsia="en-US"/>
        </w:rPr>
        <w:t xml:space="preserve"> введена в эксплуатацию и эксплуатироваться автономно (то есть независимо от строительства, реконструкции иных частей этого объекта капитального строительства).</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10. Отказ в выдаче разрешения на строительство может быть оспорен застройщиком в судебном порядке.</w:t>
      </w:r>
    </w:p>
    <w:p w:rsidR="00DD7520" w:rsidRDefault="00DD7520" w:rsidP="00DD7520">
      <w:pPr>
        <w:widowControl/>
        <w:ind w:firstLine="709"/>
        <w:jc w:val="both"/>
        <w:rPr>
          <w:sz w:val="28"/>
          <w:szCs w:val="28"/>
        </w:rPr>
      </w:pPr>
      <w:r>
        <w:rPr>
          <w:rFonts w:eastAsia="Calibri"/>
          <w:sz w:val="28"/>
          <w:szCs w:val="28"/>
          <w:lang w:eastAsia="en-US"/>
        </w:rPr>
        <w:t xml:space="preserve">11. </w:t>
      </w:r>
      <w:r>
        <w:rPr>
          <w:sz w:val="28"/>
          <w:szCs w:val="28"/>
        </w:rPr>
        <w:t>Выдача разрешения на строительство осуществляется Исполнительным комитетом без взимания платы. В течение трех дней со дня выдачи разрешения на строительство Исполнительный комитет направляет копию такого разрешения в орган исполнительной власти субъекта Российской Федерации, уполномоченный на осуществление государственного строительного надзора.</w:t>
      </w:r>
    </w:p>
    <w:p w:rsidR="00DD7520" w:rsidRDefault="00DD7520" w:rsidP="00DD7520">
      <w:pPr>
        <w:widowControl/>
        <w:ind w:firstLine="709"/>
        <w:jc w:val="both"/>
        <w:rPr>
          <w:color w:val="000000" w:themeColor="text1"/>
          <w:sz w:val="28"/>
          <w:szCs w:val="28"/>
        </w:rPr>
      </w:pPr>
      <w:r>
        <w:rPr>
          <w:rFonts w:eastAsia="Calibri"/>
          <w:color w:val="000000" w:themeColor="text1"/>
          <w:sz w:val="28"/>
          <w:szCs w:val="28"/>
          <w:lang w:eastAsia="en-US"/>
        </w:rPr>
        <w:t xml:space="preserve">12. </w:t>
      </w:r>
      <w:proofErr w:type="gramStart"/>
      <w:r>
        <w:rPr>
          <w:rFonts w:eastAsia="Calibri"/>
          <w:color w:val="000000" w:themeColor="text1"/>
          <w:sz w:val="28"/>
          <w:szCs w:val="28"/>
          <w:lang w:eastAsia="en-US"/>
        </w:rPr>
        <w:t>Исполнительный комитет, в</w:t>
      </w:r>
      <w:r>
        <w:rPr>
          <w:color w:val="000000" w:themeColor="text1"/>
          <w:sz w:val="28"/>
          <w:szCs w:val="28"/>
        </w:rPr>
        <w:t xml:space="preserve">ыдавший разрешение на строительство, в течение пяти рабочих дней со дня выдачи такого разрешения обеспечивает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уполномоченный на размещение в государственных информационных системах обеспечения градостроительной деятельности орган местного самоуправления муниципального района сведений, документов, материалов, указанных в </w:t>
      </w:r>
      <w:hyperlink r:id="rId22" w:history="1">
        <w:r>
          <w:rPr>
            <w:rStyle w:val="a3"/>
            <w:color w:val="000000" w:themeColor="text1"/>
            <w:sz w:val="28"/>
            <w:szCs w:val="28"/>
            <w:u w:val="none"/>
          </w:rPr>
          <w:t>пунктах 3.1</w:t>
        </w:r>
        <w:proofErr w:type="gramEnd"/>
      </w:hyperlink>
      <w:r>
        <w:rPr>
          <w:color w:val="000000" w:themeColor="text1"/>
          <w:sz w:val="28"/>
          <w:szCs w:val="28"/>
        </w:rPr>
        <w:t xml:space="preserve"> - </w:t>
      </w:r>
      <w:hyperlink r:id="rId23" w:history="1">
        <w:r>
          <w:rPr>
            <w:rStyle w:val="a3"/>
            <w:color w:val="000000" w:themeColor="text1"/>
            <w:sz w:val="28"/>
            <w:szCs w:val="28"/>
            <w:u w:val="none"/>
          </w:rPr>
          <w:t>3.3</w:t>
        </w:r>
      </w:hyperlink>
      <w:r>
        <w:rPr>
          <w:color w:val="000000" w:themeColor="text1"/>
          <w:sz w:val="28"/>
          <w:szCs w:val="28"/>
        </w:rPr>
        <w:t xml:space="preserve"> и </w:t>
      </w:r>
      <w:hyperlink r:id="rId24" w:history="1">
        <w:r>
          <w:rPr>
            <w:rStyle w:val="a3"/>
            <w:color w:val="000000" w:themeColor="text1"/>
            <w:sz w:val="28"/>
            <w:szCs w:val="28"/>
            <w:u w:val="none"/>
          </w:rPr>
          <w:t>6 части 5 статьи 56</w:t>
        </w:r>
      </w:hyperlink>
      <w:r>
        <w:rPr>
          <w:color w:val="000000" w:themeColor="text1"/>
          <w:sz w:val="28"/>
          <w:szCs w:val="28"/>
        </w:rPr>
        <w:t xml:space="preserve"> </w:t>
      </w:r>
      <w:r>
        <w:rPr>
          <w:rFonts w:eastAsia="Calibri"/>
          <w:sz w:val="28"/>
          <w:szCs w:val="28"/>
          <w:lang w:eastAsia="en-US"/>
        </w:rPr>
        <w:t>Градостроительного кодекса Российской Федерации</w:t>
      </w:r>
      <w:r>
        <w:rPr>
          <w:color w:val="000000" w:themeColor="text1"/>
          <w:sz w:val="28"/>
          <w:szCs w:val="28"/>
        </w:rPr>
        <w:t>.</w:t>
      </w:r>
    </w:p>
    <w:p w:rsidR="00DD7520" w:rsidRDefault="00DD7520" w:rsidP="00DD7520">
      <w:pPr>
        <w:widowControl/>
        <w:ind w:firstLine="709"/>
        <w:jc w:val="both"/>
        <w:rPr>
          <w:color w:val="000000" w:themeColor="text1"/>
          <w:sz w:val="28"/>
          <w:szCs w:val="28"/>
        </w:rPr>
      </w:pPr>
      <w:proofErr w:type="gramStart"/>
      <w:r>
        <w:rPr>
          <w:color w:val="000000" w:themeColor="text1"/>
          <w:sz w:val="28"/>
          <w:szCs w:val="28"/>
        </w:rPr>
        <w:t xml:space="preserve">В случаях, предусмотренных </w:t>
      </w:r>
      <w:hyperlink r:id="rId25" w:history="1">
        <w:r>
          <w:rPr>
            <w:rStyle w:val="a3"/>
            <w:color w:val="000000" w:themeColor="text1"/>
            <w:sz w:val="28"/>
            <w:szCs w:val="28"/>
            <w:u w:val="none"/>
          </w:rPr>
          <w:t xml:space="preserve">пунктом 8 части </w:t>
        </w:r>
      </w:hyperlink>
      <w:r>
        <w:rPr>
          <w:color w:val="000000" w:themeColor="text1"/>
          <w:sz w:val="28"/>
          <w:szCs w:val="28"/>
        </w:rPr>
        <w:t xml:space="preserve">5 настоящей статьи, в течение трех рабочих дней со дня выдачи разрешения на строительство </w:t>
      </w:r>
      <w:r>
        <w:rPr>
          <w:sz w:val="28"/>
          <w:szCs w:val="28"/>
        </w:rPr>
        <w:t>Исполнительный комитет</w:t>
      </w:r>
      <w:r>
        <w:rPr>
          <w:color w:val="000000" w:themeColor="text1"/>
          <w:sz w:val="28"/>
          <w:szCs w:val="28"/>
        </w:rPr>
        <w:t xml:space="preserve">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w:t>
      </w:r>
      <w:proofErr w:type="gramEnd"/>
      <w:r>
        <w:rPr>
          <w:color w:val="000000" w:themeColor="text1"/>
          <w:sz w:val="28"/>
          <w:szCs w:val="28"/>
        </w:rPr>
        <w:t xml:space="preserve">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 xml:space="preserve">13. Разрешение на строительство выдается на срок, предусмотренный проектом организации строительства объекта капитального строительства. </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14. Срок действия разрешения на строительство при переходе права на земельный участок и объекты капитального строительства сохраняется</w:t>
      </w:r>
      <w:r>
        <w:rPr>
          <w:sz w:val="28"/>
          <w:szCs w:val="28"/>
        </w:rPr>
        <w:t xml:space="preserve">, за исключением случаев, предусмотренных </w:t>
      </w:r>
      <w:hyperlink r:id="rId26" w:history="1">
        <w:r>
          <w:rPr>
            <w:rStyle w:val="a3"/>
            <w:color w:val="000000" w:themeColor="text1"/>
            <w:sz w:val="28"/>
            <w:szCs w:val="28"/>
            <w:u w:val="none"/>
          </w:rPr>
          <w:t>пунктами 1</w:t>
        </w:r>
      </w:hyperlink>
      <w:r>
        <w:rPr>
          <w:color w:val="000000" w:themeColor="text1"/>
          <w:sz w:val="28"/>
          <w:szCs w:val="28"/>
        </w:rPr>
        <w:t xml:space="preserve"> - </w:t>
      </w:r>
      <w:hyperlink r:id="rId27" w:history="1">
        <w:r>
          <w:rPr>
            <w:rStyle w:val="a3"/>
            <w:color w:val="000000" w:themeColor="text1"/>
            <w:sz w:val="28"/>
            <w:szCs w:val="28"/>
            <w:u w:val="none"/>
          </w:rPr>
          <w:t>3 части 21.1 статьи 51</w:t>
        </w:r>
      </w:hyperlink>
      <w:r>
        <w:rPr>
          <w:sz w:val="28"/>
          <w:szCs w:val="28"/>
        </w:rPr>
        <w:t xml:space="preserve"> </w:t>
      </w:r>
      <w:r>
        <w:rPr>
          <w:color w:val="000000" w:themeColor="text1"/>
          <w:sz w:val="28"/>
          <w:szCs w:val="28"/>
        </w:rPr>
        <w:t>Градостроительного Кодекса Российской Федерации</w:t>
      </w:r>
      <w:r>
        <w:rPr>
          <w:rFonts w:eastAsia="Calibri"/>
          <w:sz w:val="28"/>
          <w:szCs w:val="28"/>
          <w:lang w:eastAsia="en-US"/>
        </w:rPr>
        <w:t>.</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15. Разрешения на строительство объектов недвижимости, составляющих государственную тайну, выдаются в соответствии с законодательством Российской Федерации о государственной тайне</w:t>
      </w:r>
      <w:proofErr w:type="gramStart"/>
      <w:r>
        <w:rPr>
          <w:rFonts w:eastAsia="Calibri"/>
          <w:sz w:val="28"/>
          <w:szCs w:val="28"/>
          <w:lang w:eastAsia="en-US"/>
        </w:rPr>
        <w:t>.»</w:t>
      </w:r>
      <w:proofErr w:type="gramEnd"/>
    </w:p>
    <w:p w:rsidR="00DD7520" w:rsidRDefault="00DD7520" w:rsidP="00DD7520">
      <w:pPr>
        <w:widowControl/>
        <w:autoSpaceDE/>
        <w:adjustRightInd/>
        <w:ind w:firstLine="540"/>
        <w:jc w:val="both"/>
        <w:rPr>
          <w:rFonts w:eastAsia="Calibri"/>
          <w:sz w:val="28"/>
          <w:szCs w:val="28"/>
          <w:lang w:eastAsia="en-US"/>
        </w:rPr>
      </w:pPr>
    </w:p>
    <w:p w:rsidR="00DD7520" w:rsidRDefault="00DD7520" w:rsidP="00DD7520">
      <w:pPr>
        <w:widowControl/>
        <w:autoSpaceDE/>
        <w:adjustRightInd/>
        <w:ind w:firstLine="709"/>
        <w:jc w:val="both"/>
        <w:rPr>
          <w:rFonts w:eastAsia="Calibri"/>
          <w:sz w:val="28"/>
          <w:szCs w:val="28"/>
          <w:lang w:eastAsia="en-US"/>
        </w:rPr>
      </w:pPr>
      <w:r>
        <w:rPr>
          <w:rFonts w:eastAsia="Calibri"/>
          <w:sz w:val="28"/>
          <w:szCs w:val="28"/>
          <w:lang w:eastAsia="en-US"/>
        </w:rPr>
        <w:t>1.5. Дополнить статьей 27.1 в следующей редакции:</w:t>
      </w:r>
    </w:p>
    <w:p w:rsidR="00DD7520" w:rsidRDefault="00DD7520" w:rsidP="00DD7520">
      <w:pPr>
        <w:widowControl/>
        <w:autoSpaceDE/>
        <w:adjustRightInd/>
        <w:ind w:firstLine="709"/>
        <w:jc w:val="both"/>
        <w:rPr>
          <w:rFonts w:eastAsia="Calibri"/>
          <w:sz w:val="28"/>
          <w:szCs w:val="28"/>
          <w:lang w:eastAsia="en-US"/>
        </w:rPr>
      </w:pPr>
    </w:p>
    <w:p w:rsidR="00DD7520" w:rsidRDefault="00DD7520" w:rsidP="00DD7520">
      <w:pPr>
        <w:widowControl/>
        <w:jc w:val="both"/>
        <w:rPr>
          <w:color w:val="000000" w:themeColor="text1"/>
          <w:sz w:val="28"/>
          <w:szCs w:val="28"/>
        </w:rPr>
      </w:pPr>
      <w:r>
        <w:rPr>
          <w:rFonts w:eastAsia="Calibri"/>
          <w:color w:val="000000" w:themeColor="text1"/>
          <w:sz w:val="28"/>
          <w:szCs w:val="28"/>
          <w:lang w:eastAsia="en-US"/>
        </w:rPr>
        <w:t xml:space="preserve">          «Статья 27.1. У</w:t>
      </w:r>
      <w:r>
        <w:rPr>
          <w:color w:val="000000" w:themeColor="text1"/>
          <w:sz w:val="28"/>
          <w:szCs w:val="28"/>
        </w:rPr>
        <w:t xml:space="preserve">ведомление о </w:t>
      </w:r>
      <w:proofErr w:type="gramStart"/>
      <w:r>
        <w:rPr>
          <w:color w:val="000000" w:themeColor="text1"/>
          <w:sz w:val="28"/>
          <w:szCs w:val="28"/>
        </w:rPr>
        <w:t>планируемых</w:t>
      </w:r>
      <w:proofErr w:type="gramEnd"/>
      <w:r>
        <w:rPr>
          <w:color w:val="000000" w:themeColor="text1"/>
          <w:sz w:val="28"/>
          <w:szCs w:val="28"/>
        </w:rPr>
        <w:t xml:space="preserve"> строительстве или реконструкции           </w:t>
      </w:r>
    </w:p>
    <w:p w:rsidR="00DD7520" w:rsidRDefault="00DD7520" w:rsidP="00DD7520">
      <w:pPr>
        <w:widowControl/>
        <w:jc w:val="both"/>
        <w:rPr>
          <w:color w:val="000000" w:themeColor="text1"/>
          <w:sz w:val="28"/>
          <w:szCs w:val="28"/>
        </w:rPr>
      </w:pPr>
      <w:r>
        <w:rPr>
          <w:color w:val="000000" w:themeColor="text1"/>
          <w:sz w:val="28"/>
          <w:szCs w:val="28"/>
        </w:rPr>
        <w:t xml:space="preserve">          объекта индивидуального жилищного строительства или садового дома</w:t>
      </w:r>
    </w:p>
    <w:p w:rsidR="00DD7520" w:rsidRDefault="00DD7520" w:rsidP="00DD7520">
      <w:pPr>
        <w:widowControl/>
        <w:ind w:firstLine="709"/>
        <w:jc w:val="both"/>
        <w:rPr>
          <w:color w:val="000000" w:themeColor="text1"/>
          <w:sz w:val="28"/>
          <w:szCs w:val="28"/>
        </w:rPr>
      </w:pPr>
      <w:bookmarkStart w:id="1" w:name="Par0"/>
      <w:bookmarkEnd w:id="1"/>
      <w:r>
        <w:rPr>
          <w:color w:val="000000" w:themeColor="text1"/>
          <w:sz w:val="28"/>
          <w:szCs w:val="28"/>
        </w:rPr>
        <w:t xml:space="preserve">1. </w:t>
      </w:r>
      <w:proofErr w:type="gramStart"/>
      <w:r>
        <w:rPr>
          <w:color w:val="000000" w:themeColor="text1"/>
          <w:sz w:val="28"/>
          <w:szCs w:val="28"/>
        </w:rPr>
        <w:t xml:space="preserve">В целях строительства или реконструкции объекта индивидуального жилищного строительства или садового дома застройщик подает на бумажном </w:t>
      </w:r>
      <w:r>
        <w:rPr>
          <w:color w:val="000000" w:themeColor="text1"/>
          <w:sz w:val="28"/>
          <w:szCs w:val="28"/>
        </w:rPr>
        <w:lastRenderedPageBreak/>
        <w:t>носителе посредством личного обращения в Исполнительный комитет,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w:t>
      </w:r>
      <w:proofErr w:type="gramEnd"/>
      <w:r>
        <w:rPr>
          <w:color w:val="000000" w:themeColor="text1"/>
          <w:sz w:val="28"/>
          <w:szCs w:val="28"/>
        </w:rPr>
        <w:t xml:space="preserve"> дома (далее также - уведомление о планируемом строительстве), содержащее следующие сведения:</w:t>
      </w:r>
    </w:p>
    <w:p w:rsidR="00DD7520" w:rsidRDefault="00DD7520" w:rsidP="00DD7520">
      <w:pPr>
        <w:widowControl/>
        <w:ind w:firstLine="709"/>
        <w:jc w:val="both"/>
        <w:rPr>
          <w:color w:val="000000" w:themeColor="text1"/>
          <w:sz w:val="28"/>
          <w:szCs w:val="28"/>
        </w:rPr>
      </w:pPr>
      <w:r>
        <w:rPr>
          <w:color w:val="000000" w:themeColor="text1"/>
          <w:sz w:val="28"/>
          <w:szCs w:val="28"/>
        </w:rPr>
        <w:t>1) фамилия, имя, отчество (при наличии), место жительства застройщика, реквизиты документа, удостоверяющего личность (для физического лица);</w:t>
      </w:r>
    </w:p>
    <w:p w:rsidR="00DD7520" w:rsidRDefault="00DD7520" w:rsidP="00DD7520">
      <w:pPr>
        <w:widowControl/>
        <w:ind w:firstLine="709"/>
        <w:jc w:val="both"/>
        <w:rPr>
          <w:color w:val="000000" w:themeColor="text1"/>
          <w:sz w:val="28"/>
          <w:szCs w:val="28"/>
        </w:rPr>
      </w:pPr>
      <w:r>
        <w:rPr>
          <w:color w:val="000000" w:themeColor="text1"/>
          <w:sz w:val="28"/>
          <w:szCs w:val="28"/>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DD7520" w:rsidRDefault="00DD7520" w:rsidP="00DD7520">
      <w:pPr>
        <w:widowControl/>
        <w:ind w:firstLine="709"/>
        <w:jc w:val="both"/>
        <w:rPr>
          <w:color w:val="000000" w:themeColor="text1"/>
          <w:sz w:val="28"/>
          <w:szCs w:val="28"/>
        </w:rPr>
      </w:pPr>
      <w:r>
        <w:rPr>
          <w:color w:val="000000" w:themeColor="text1"/>
          <w:sz w:val="28"/>
          <w:szCs w:val="28"/>
        </w:rPr>
        <w:t>3) кадастровый номер земельного участка (при его наличии), адрес или описание местоположения земельного участка;</w:t>
      </w:r>
    </w:p>
    <w:p w:rsidR="00DD7520" w:rsidRDefault="00DD7520" w:rsidP="00DD7520">
      <w:pPr>
        <w:widowControl/>
        <w:ind w:firstLine="709"/>
        <w:jc w:val="both"/>
        <w:rPr>
          <w:color w:val="000000" w:themeColor="text1"/>
          <w:sz w:val="28"/>
          <w:szCs w:val="28"/>
        </w:rPr>
      </w:pPr>
      <w:r>
        <w:rPr>
          <w:color w:val="000000" w:themeColor="text1"/>
          <w:sz w:val="28"/>
          <w:szCs w:val="28"/>
        </w:rPr>
        <w:t>4) сведения о праве застройщика на земельный участок, а также сведения о наличии прав иных лиц на земельный участок (при наличии таких лиц);</w:t>
      </w:r>
    </w:p>
    <w:p w:rsidR="00DD7520" w:rsidRDefault="00DD7520" w:rsidP="00DD7520">
      <w:pPr>
        <w:widowControl/>
        <w:ind w:firstLine="709"/>
        <w:jc w:val="both"/>
        <w:rPr>
          <w:color w:val="000000" w:themeColor="text1"/>
          <w:sz w:val="28"/>
          <w:szCs w:val="28"/>
        </w:rPr>
      </w:pPr>
      <w:r>
        <w:rPr>
          <w:color w:val="000000" w:themeColor="text1"/>
          <w:sz w:val="28"/>
          <w:szCs w:val="28"/>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DD7520" w:rsidRDefault="00DD7520" w:rsidP="00DD7520">
      <w:pPr>
        <w:widowControl/>
        <w:ind w:firstLine="709"/>
        <w:jc w:val="both"/>
        <w:rPr>
          <w:color w:val="000000" w:themeColor="text1"/>
          <w:sz w:val="28"/>
          <w:szCs w:val="28"/>
        </w:rPr>
      </w:pPr>
      <w:r>
        <w:rPr>
          <w:color w:val="000000" w:themeColor="text1"/>
          <w:sz w:val="28"/>
          <w:szCs w:val="28"/>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DD7520" w:rsidRDefault="00DD7520" w:rsidP="00DD7520">
      <w:pPr>
        <w:widowControl/>
        <w:ind w:firstLine="709"/>
        <w:jc w:val="both"/>
        <w:rPr>
          <w:color w:val="000000" w:themeColor="text1"/>
          <w:sz w:val="28"/>
          <w:szCs w:val="28"/>
        </w:rPr>
      </w:pPr>
      <w:r>
        <w:rPr>
          <w:color w:val="000000" w:themeColor="text1"/>
          <w:sz w:val="28"/>
          <w:szCs w:val="28"/>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DD7520" w:rsidRDefault="00DD7520" w:rsidP="00DD7520">
      <w:pPr>
        <w:widowControl/>
        <w:ind w:firstLine="709"/>
        <w:jc w:val="both"/>
        <w:rPr>
          <w:color w:val="000000" w:themeColor="text1"/>
          <w:sz w:val="28"/>
          <w:szCs w:val="28"/>
        </w:rPr>
      </w:pPr>
      <w:r>
        <w:rPr>
          <w:color w:val="000000" w:themeColor="text1"/>
          <w:sz w:val="28"/>
          <w:szCs w:val="28"/>
        </w:rPr>
        <w:t>8) почтовый адрес и (или) адрес электронной почты для связи с застройщиком;</w:t>
      </w:r>
    </w:p>
    <w:p w:rsidR="00DD7520" w:rsidRDefault="00DD7520" w:rsidP="00DD7520">
      <w:pPr>
        <w:widowControl/>
        <w:ind w:firstLine="709"/>
        <w:jc w:val="both"/>
        <w:rPr>
          <w:color w:val="000000" w:themeColor="text1"/>
          <w:sz w:val="28"/>
          <w:szCs w:val="28"/>
        </w:rPr>
      </w:pPr>
      <w:r>
        <w:rPr>
          <w:color w:val="000000" w:themeColor="text1"/>
          <w:sz w:val="28"/>
          <w:szCs w:val="28"/>
        </w:rPr>
        <w:t xml:space="preserve">9) способ направления застройщику уведомлений, предусмотренных </w:t>
      </w:r>
      <w:hyperlink r:id="rId28" w:anchor="Par21" w:history="1">
        <w:r>
          <w:rPr>
            <w:rStyle w:val="a3"/>
            <w:color w:val="000000" w:themeColor="text1"/>
            <w:sz w:val="28"/>
            <w:szCs w:val="28"/>
            <w:u w:val="none"/>
          </w:rPr>
          <w:t xml:space="preserve">пунктом 2 части </w:t>
        </w:r>
      </w:hyperlink>
      <w:r>
        <w:rPr>
          <w:color w:val="000000" w:themeColor="text1"/>
          <w:sz w:val="28"/>
          <w:szCs w:val="28"/>
        </w:rPr>
        <w:t>5 настоящей статьи.</w:t>
      </w:r>
    </w:p>
    <w:p w:rsidR="00DD7520" w:rsidRDefault="00DD7520" w:rsidP="00DD7520">
      <w:pPr>
        <w:widowControl/>
        <w:ind w:firstLine="709"/>
        <w:jc w:val="both"/>
        <w:rPr>
          <w:color w:val="000000" w:themeColor="text1"/>
          <w:sz w:val="28"/>
          <w:szCs w:val="28"/>
        </w:rPr>
      </w:pPr>
      <w:r>
        <w:rPr>
          <w:color w:val="000000" w:themeColor="text1"/>
          <w:sz w:val="28"/>
          <w:szCs w:val="28"/>
        </w:rPr>
        <w:t>2. К уведомлению о планируемом строительстве прилагаются:</w:t>
      </w:r>
    </w:p>
    <w:p w:rsidR="00DD7520" w:rsidRDefault="00DD7520" w:rsidP="00DD7520">
      <w:pPr>
        <w:widowControl/>
        <w:ind w:firstLine="709"/>
        <w:jc w:val="both"/>
        <w:rPr>
          <w:color w:val="000000" w:themeColor="text1"/>
          <w:sz w:val="28"/>
          <w:szCs w:val="28"/>
        </w:rPr>
      </w:pPr>
      <w:bookmarkStart w:id="2" w:name="Par12"/>
      <w:bookmarkEnd w:id="2"/>
      <w:r>
        <w:rPr>
          <w:color w:val="000000" w:themeColor="text1"/>
          <w:sz w:val="28"/>
          <w:szCs w:val="28"/>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DD7520" w:rsidRDefault="00DD7520" w:rsidP="00DD7520">
      <w:pPr>
        <w:widowControl/>
        <w:ind w:firstLine="709"/>
        <w:jc w:val="both"/>
        <w:rPr>
          <w:color w:val="000000" w:themeColor="text1"/>
          <w:sz w:val="28"/>
          <w:szCs w:val="28"/>
        </w:rPr>
      </w:pPr>
      <w:bookmarkStart w:id="3" w:name="Par13"/>
      <w:bookmarkEnd w:id="3"/>
      <w:r>
        <w:rPr>
          <w:color w:val="000000" w:themeColor="text1"/>
          <w:sz w:val="28"/>
          <w:szCs w:val="28"/>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DD7520" w:rsidRDefault="00DD7520" w:rsidP="00DD7520">
      <w:pPr>
        <w:widowControl/>
        <w:ind w:firstLine="709"/>
        <w:jc w:val="both"/>
        <w:rPr>
          <w:color w:val="000000" w:themeColor="text1"/>
          <w:sz w:val="28"/>
          <w:szCs w:val="28"/>
        </w:rPr>
      </w:pPr>
      <w:r>
        <w:rPr>
          <w:color w:val="000000" w:themeColor="text1"/>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DD7520" w:rsidRDefault="00DD7520" w:rsidP="00DD7520">
      <w:pPr>
        <w:widowControl/>
        <w:ind w:firstLine="709"/>
        <w:jc w:val="both"/>
        <w:rPr>
          <w:color w:val="000000" w:themeColor="text1"/>
          <w:sz w:val="28"/>
          <w:szCs w:val="28"/>
        </w:rPr>
      </w:pPr>
      <w:bookmarkStart w:id="4" w:name="Par15"/>
      <w:bookmarkEnd w:id="4"/>
      <w:r>
        <w:rPr>
          <w:color w:val="000000" w:themeColor="text1"/>
          <w:sz w:val="28"/>
          <w:szCs w:val="28"/>
        </w:rPr>
        <w:t xml:space="preserve">3. </w:t>
      </w:r>
      <w:proofErr w:type="gramStart"/>
      <w:r>
        <w:rPr>
          <w:color w:val="000000" w:themeColor="text1"/>
          <w:sz w:val="28"/>
          <w:szCs w:val="28"/>
        </w:rPr>
        <w:t xml:space="preserve">Документы (их копии или сведения, содержащиеся в них), указанные в </w:t>
      </w:r>
      <w:hyperlink r:id="rId29" w:anchor="Par12" w:history="1">
        <w:r>
          <w:rPr>
            <w:rStyle w:val="a3"/>
            <w:color w:val="000000" w:themeColor="text1"/>
            <w:sz w:val="28"/>
            <w:szCs w:val="28"/>
            <w:u w:val="none"/>
          </w:rPr>
          <w:t>пункте 1 части 3</w:t>
        </w:r>
      </w:hyperlink>
      <w:r>
        <w:rPr>
          <w:color w:val="000000" w:themeColor="text1"/>
          <w:sz w:val="28"/>
          <w:szCs w:val="28"/>
        </w:rPr>
        <w:t xml:space="preserve"> настоящей статьи, запрашиваются Исполнительным комитетом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w:t>
      </w:r>
      <w:proofErr w:type="gramEnd"/>
      <w:r>
        <w:rPr>
          <w:color w:val="000000" w:themeColor="text1"/>
          <w:sz w:val="28"/>
          <w:szCs w:val="28"/>
        </w:rPr>
        <w:t xml:space="preserve"> самостоятельно.</w:t>
      </w:r>
    </w:p>
    <w:p w:rsidR="00DD7520" w:rsidRDefault="00DD7520" w:rsidP="00DD7520">
      <w:pPr>
        <w:widowControl/>
        <w:ind w:firstLine="709"/>
        <w:jc w:val="both"/>
        <w:rPr>
          <w:color w:val="000000" w:themeColor="text1"/>
          <w:sz w:val="28"/>
          <w:szCs w:val="28"/>
        </w:rPr>
      </w:pPr>
      <w:bookmarkStart w:id="5" w:name="Par17"/>
      <w:bookmarkStart w:id="6" w:name="Par18"/>
      <w:bookmarkEnd w:id="5"/>
      <w:bookmarkEnd w:id="6"/>
      <w:r>
        <w:rPr>
          <w:color w:val="000000" w:themeColor="text1"/>
          <w:sz w:val="28"/>
          <w:szCs w:val="28"/>
        </w:rPr>
        <w:lastRenderedPageBreak/>
        <w:t xml:space="preserve">4. </w:t>
      </w:r>
      <w:proofErr w:type="gramStart"/>
      <w:r>
        <w:rPr>
          <w:color w:val="000000" w:themeColor="text1"/>
          <w:sz w:val="28"/>
          <w:szCs w:val="28"/>
        </w:rPr>
        <w:t xml:space="preserve">В случае отсутствия в уведомлении о планируемом строительстве сведений, предусмотренных </w:t>
      </w:r>
      <w:hyperlink r:id="rId30" w:anchor="Par0" w:history="1">
        <w:r>
          <w:rPr>
            <w:rStyle w:val="a3"/>
            <w:color w:val="000000" w:themeColor="text1"/>
            <w:sz w:val="28"/>
            <w:szCs w:val="28"/>
            <w:u w:val="none"/>
          </w:rPr>
          <w:t>частью 1</w:t>
        </w:r>
      </w:hyperlink>
      <w:r>
        <w:rPr>
          <w:color w:val="000000" w:themeColor="text1"/>
          <w:sz w:val="28"/>
          <w:szCs w:val="28"/>
        </w:rPr>
        <w:t xml:space="preserve"> настоящей статьи, или документов, предусмотренных </w:t>
      </w:r>
      <w:hyperlink r:id="rId31" w:anchor="Par13" w:history="1">
        <w:r>
          <w:rPr>
            <w:rStyle w:val="a3"/>
            <w:color w:val="000000" w:themeColor="text1"/>
            <w:sz w:val="28"/>
            <w:szCs w:val="28"/>
            <w:u w:val="none"/>
          </w:rPr>
          <w:t>пунктами 2</w:t>
        </w:r>
      </w:hyperlink>
      <w:r>
        <w:rPr>
          <w:color w:val="000000" w:themeColor="text1"/>
          <w:sz w:val="28"/>
          <w:szCs w:val="28"/>
        </w:rPr>
        <w:t xml:space="preserve"> - 3</w:t>
      </w:r>
      <w:hyperlink r:id="rId32" w:anchor="Par15" w:history="1">
        <w:r>
          <w:rPr>
            <w:rStyle w:val="a3"/>
            <w:color w:val="000000" w:themeColor="text1"/>
            <w:sz w:val="28"/>
            <w:szCs w:val="28"/>
            <w:u w:val="none"/>
          </w:rPr>
          <w:t xml:space="preserve"> части </w:t>
        </w:r>
      </w:hyperlink>
      <w:r>
        <w:rPr>
          <w:color w:val="000000" w:themeColor="text1"/>
          <w:sz w:val="28"/>
          <w:szCs w:val="28"/>
        </w:rPr>
        <w:t>2 настоящей статьи, Исполнительный комитет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w:t>
      </w:r>
      <w:proofErr w:type="gramEnd"/>
      <w:r>
        <w:rPr>
          <w:color w:val="000000" w:themeColor="text1"/>
          <w:sz w:val="28"/>
          <w:szCs w:val="28"/>
        </w:rPr>
        <w:t xml:space="preserve"> В этом случае уведомление о планируемом строительстве считается ненаправленным.</w:t>
      </w:r>
    </w:p>
    <w:p w:rsidR="00DD7520" w:rsidRDefault="00DD7520" w:rsidP="00DD7520">
      <w:pPr>
        <w:widowControl/>
        <w:ind w:firstLine="709"/>
        <w:jc w:val="both"/>
        <w:rPr>
          <w:color w:val="000000" w:themeColor="text1"/>
          <w:sz w:val="28"/>
          <w:szCs w:val="28"/>
        </w:rPr>
      </w:pPr>
      <w:r>
        <w:rPr>
          <w:color w:val="000000" w:themeColor="text1"/>
          <w:sz w:val="28"/>
          <w:szCs w:val="28"/>
        </w:rPr>
        <w:t>5. Исполнительный комитет в течение семи рабочих дней со дня поступления уведомления о планируемом строительстве:</w:t>
      </w:r>
    </w:p>
    <w:p w:rsidR="00DD7520" w:rsidRDefault="00DD7520" w:rsidP="00DD7520">
      <w:pPr>
        <w:widowControl/>
        <w:ind w:firstLine="709"/>
        <w:jc w:val="both"/>
        <w:rPr>
          <w:color w:val="000000" w:themeColor="text1"/>
          <w:sz w:val="28"/>
          <w:szCs w:val="28"/>
        </w:rPr>
      </w:pPr>
      <w:proofErr w:type="gramStart"/>
      <w:r>
        <w:rPr>
          <w:color w:val="000000" w:themeColor="text1"/>
          <w:sz w:val="28"/>
          <w:szCs w:val="28"/>
        </w:rPr>
        <w:t>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w:t>
      </w:r>
      <w:proofErr w:type="gramEnd"/>
      <w:r>
        <w:rPr>
          <w:color w:val="000000" w:themeColor="text1"/>
          <w:sz w:val="28"/>
          <w:szCs w:val="28"/>
        </w:rPr>
        <w:t>,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DD7520" w:rsidRDefault="00DD7520" w:rsidP="00DD7520">
      <w:pPr>
        <w:widowControl/>
        <w:ind w:firstLine="709"/>
        <w:jc w:val="both"/>
        <w:rPr>
          <w:color w:val="000000" w:themeColor="text1"/>
          <w:sz w:val="28"/>
          <w:szCs w:val="28"/>
        </w:rPr>
      </w:pPr>
      <w:bookmarkStart w:id="7" w:name="Par21"/>
      <w:bookmarkEnd w:id="7"/>
      <w:proofErr w:type="gramStart"/>
      <w:r>
        <w:rPr>
          <w:color w:val="000000" w:themeColor="text1"/>
          <w:sz w:val="28"/>
          <w:szCs w:val="28"/>
        </w:rPr>
        <w:t>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w:t>
      </w:r>
      <w:proofErr w:type="gramEnd"/>
      <w:r>
        <w:rPr>
          <w:color w:val="000000" w:themeColor="text1"/>
          <w:sz w:val="28"/>
          <w:szCs w:val="28"/>
        </w:rPr>
        <w:t xml:space="preserve">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p>
    <w:p w:rsidR="00DD7520" w:rsidRDefault="00DD7520" w:rsidP="00DD7520">
      <w:pPr>
        <w:widowControl/>
        <w:ind w:firstLine="709"/>
        <w:jc w:val="both"/>
        <w:rPr>
          <w:sz w:val="28"/>
          <w:szCs w:val="28"/>
        </w:rPr>
      </w:pPr>
      <w:bookmarkStart w:id="8" w:name="Par22"/>
      <w:bookmarkEnd w:id="8"/>
      <w:r>
        <w:rPr>
          <w:color w:val="000000" w:themeColor="text1"/>
          <w:sz w:val="28"/>
          <w:szCs w:val="28"/>
        </w:rPr>
        <w:t xml:space="preserve">6. </w:t>
      </w:r>
      <w:r>
        <w:rPr>
          <w:sz w:val="28"/>
          <w:szCs w:val="28"/>
        </w:rPr>
        <w:t>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rsidR="00DD7520" w:rsidRDefault="00DD7520" w:rsidP="00DD7520">
      <w:pPr>
        <w:widowControl/>
        <w:ind w:firstLine="709"/>
        <w:jc w:val="both"/>
        <w:rPr>
          <w:sz w:val="28"/>
          <w:szCs w:val="28"/>
        </w:rPr>
      </w:pPr>
      <w:proofErr w:type="gramStart"/>
      <w:r>
        <w:rPr>
          <w:sz w:val="28"/>
          <w:szCs w:val="28"/>
        </w:rPr>
        <w:t xml:space="preserve">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r>
        <w:rPr>
          <w:color w:val="000000" w:themeColor="text1"/>
          <w:sz w:val="28"/>
          <w:szCs w:val="28"/>
        </w:rPr>
        <w:t>Градостроительным Кодексом Российской Федерации</w:t>
      </w:r>
      <w:r>
        <w:rPr>
          <w:sz w:val="28"/>
          <w:szCs w:val="28"/>
        </w:rPr>
        <w:t>, другими федеральными законами и действующим на дату поступления уведомления о планируемом строительстве;</w:t>
      </w:r>
      <w:proofErr w:type="gramEnd"/>
    </w:p>
    <w:p w:rsidR="00DD7520" w:rsidRDefault="00DD7520" w:rsidP="00DD7520">
      <w:pPr>
        <w:widowControl/>
        <w:ind w:firstLine="709"/>
        <w:jc w:val="both"/>
        <w:rPr>
          <w:sz w:val="28"/>
          <w:szCs w:val="28"/>
        </w:rPr>
      </w:pPr>
      <w:bookmarkStart w:id="9" w:name="Par2"/>
      <w:bookmarkEnd w:id="9"/>
      <w:r>
        <w:rPr>
          <w:sz w:val="28"/>
          <w:szCs w:val="28"/>
        </w:rPr>
        <w:t xml:space="preserve">2) размещение </w:t>
      </w:r>
      <w:proofErr w:type="gramStart"/>
      <w:r>
        <w:rPr>
          <w:sz w:val="28"/>
          <w:szCs w:val="28"/>
        </w:rPr>
        <w:t>указанных</w:t>
      </w:r>
      <w:proofErr w:type="gramEnd"/>
      <w:r>
        <w:rPr>
          <w:sz w:val="28"/>
          <w:szCs w:val="28"/>
        </w:rPr>
        <w:t xml:space="preserve">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w:t>
      </w:r>
      <w:r>
        <w:rPr>
          <w:sz w:val="28"/>
          <w:szCs w:val="28"/>
        </w:rPr>
        <w:lastRenderedPageBreak/>
        <w:t>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DD7520" w:rsidRDefault="00DD7520" w:rsidP="00DD7520">
      <w:pPr>
        <w:widowControl/>
        <w:ind w:firstLine="709"/>
        <w:jc w:val="both"/>
        <w:rPr>
          <w:sz w:val="28"/>
          <w:szCs w:val="28"/>
        </w:rPr>
      </w:pPr>
      <w:bookmarkStart w:id="10" w:name="Par3"/>
      <w:bookmarkEnd w:id="10"/>
      <w:r>
        <w:rPr>
          <w:sz w:val="28"/>
          <w:szCs w:val="28"/>
        </w:rP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bookmarkStart w:id="11" w:name="Par4"/>
      <w:bookmarkEnd w:id="11"/>
    </w:p>
    <w:p w:rsidR="00DD7520" w:rsidRDefault="00DD7520" w:rsidP="00DD7520">
      <w:pPr>
        <w:widowControl/>
        <w:ind w:firstLine="709"/>
        <w:jc w:val="both"/>
        <w:rPr>
          <w:sz w:val="28"/>
          <w:szCs w:val="28"/>
        </w:rPr>
      </w:pPr>
      <w:r>
        <w:rPr>
          <w:sz w:val="28"/>
          <w:szCs w:val="28"/>
        </w:rPr>
        <w:t xml:space="preserve">7. </w:t>
      </w:r>
      <w:proofErr w:type="gramStart"/>
      <w:r>
        <w:rPr>
          <w:sz w:val="28"/>
          <w:szCs w:val="28"/>
        </w:rPr>
        <w:t>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w:t>
      </w:r>
      <w:proofErr w:type="gramEnd"/>
      <w:r>
        <w:rPr>
          <w:sz w:val="28"/>
          <w:szCs w:val="28"/>
        </w:rPr>
        <w:t xml:space="preserve"> </w:t>
      </w:r>
      <w:proofErr w:type="gramStart"/>
      <w:r>
        <w:rPr>
          <w:sz w:val="28"/>
          <w:szCs w:val="28"/>
        </w:rPr>
        <w:t xml:space="preserve">планировке территории, или обязательных требований к параметрам объектов капитального строительства, которые установлены </w:t>
      </w:r>
      <w:r>
        <w:rPr>
          <w:color w:val="000000" w:themeColor="text1"/>
          <w:sz w:val="28"/>
          <w:szCs w:val="28"/>
        </w:rPr>
        <w:t>Градостроительным Кодексом Российской Федерации</w:t>
      </w:r>
      <w:r>
        <w:rPr>
          <w:sz w:val="28"/>
          <w:szCs w:val="28"/>
        </w:rPr>
        <w:t>,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w:t>
      </w:r>
      <w:proofErr w:type="gramEnd"/>
      <w:r>
        <w:rPr>
          <w:sz w:val="28"/>
          <w:szCs w:val="28"/>
        </w:rPr>
        <w:t xml:space="preserve"> </w:t>
      </w:r>
      <w:proofErr w:type="gramStart"/>
      <w:r>
        <w:rPr>
          <w:sz w:val="28"/>
          <w:szCs w:val="28"/>
        </w:rPr>
        <w:t xml:space="preserve">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w:t>
      </w:r>
      <w:proofErr w:type="gramEnd"/>
    </w:p>
    <w:p w:rsidR="00DD7520" w:rsidRDefault="00DD7520" w:rsidP="00DD7520">
      <w:pPr>
        <w:widowControl/>
        <w:ind w:firstLine="709"/>
        <w:jc w:val="both"/>
        <w:rPr>
          <w:sz w:val="28"/>
          <w:szCs w:val="28"/>
        </w:rPr>
      </w:pPr>
      <w:r>
        <w:rPr>
          <w:sz w:val="28"/>
          <w:szCs w:val="28"/>
        </w:rPr>
        <w:t xml:space="preserve">8. </w:t>
      </w:r>
      <w:proofErr w:type="gramStart"/>
      <w:r>
        <w:rPr>
          <w:color w:val="000000" w:themeColor="text1"/>
          <w:sz w:val="28"/>
          <w:szCs w:val="28"/>
        </w:rPr>
        <w:t xml:space="preserve">Исполнительный комитет </w:t>
      </w:r>
      <w:r>
        <w:rPr>
          <w:sz w:val="28"/>
          <w:szCs w:val="28"/>
        </w:rPr>
        <w:t xml:space="preserve">в сроки, указанные </w:t>
      </w:r>
      <w:r>
        <w:rPr>
          <w:color w:val="000000" w:themeColor="text1"/>
          <w:sz w:val="28"/>
          <w:szCs w:val="28"/>
        </w:rPr>
        <w:t xml:space="preserve">в </w:t>
      </w:r>
      <w:hyperlink r:id="rId33" w:history="1">
        <w:r>
          <w:rPr>
            <w:rStyle w:val="a3"/>
            <w:color w:val="000000" w:themeColor="text1"/>
            <w:sz w:val="28"/>
            <w:szCs w:val="28"/>
            <w:u w:val="none"/>
          </w:rPr>
          <w:t xml:space="preserve">части </w:t>
        </w:r>
      </w:hyperlink>
      <w:r>
        <w:rPr>
          <w:sz w:val="28"/>
          <w:szCs w:val="28"/>
        </w:rPr>
        <w:t>5 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w:t>
      </w:r>
      <w:proofErr w:type="gramEnd"/>
      <w:r>
        <w:rPr>
          <w:sz w:val="28"/>
          <w:szCs w:val="28"/>
        </w:rPr>
        <w:t xml:space="preserve"> дома на земельном участке:</w:t>
      </w:r>
    </w:p>
    <w:p w:rsidR="00DD7520" w:rsidRDefault="00DD7520" w:rsidP="00DD7520">
      <w:pPr>
        <w:widowControl/>
        <w:ind w:firstLine="709"/>
        <w:jc w:val="both"/>
        <w:rPr>
          <w:sz w:val="28"/>
          <w:szCs w:val="28"/>
        </w:rPr>
      </w:pPr>
      <w:r>
        <w:rPr>
          <w:sz w:val="28"/>
          <w:szCs w:val="28"/>
        </w:rP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w:t>
      </w:r>
      <w:hyperlink r:id="rId34" w:anchor="Par1" w:history="1">
        <w:r>
          <w:rPr>
            <w:rStyle w:val="a3"/>
            <w:color w:val="000000" w:themeColor="text1"/>
            <w:sz w:val="28"/>
            <w:szCs w:val="28"/>
            <w:u w:val="none"/>
          </w:rPr>
          <w:t>пунктом 1 части</w:t>
        </w:r>
        <w:r>
          <w:rPr>
            <w:rStyle w:val="a3"/>
            <w:sz w:val="28"/>
            <w:szCs w:val="28"/>
            <w:u w:val="none"/>
          </w:rPr>
          <w:t xml:space="preserve"> </w:t>
        </w:r>
      </w:hyperlink>
      <w:r>
        <w:rPr>
          <w:sz w:val="28"/>
          <w:szCs w:val="28"/>
        </w:rPr>
        <w:t>6 настоящей статьи;</w:t>
      </w:r>
    </w:p>
    <w:p w:rsidR="00DD7520" w:rsidRDefault="00DD7520" w:rsidP="00DD7520">
      <w:pPr>
        <w:widowControl/>
        <w:ind w:firstLine="709"/>
        <w:jc w:val="both"/>
        <w:rPr>
          <w:sz w:val="28"/>
          <w:szCs w:val="28"/>
        </w:rPr>
      </w:pPr>
      <w:r>
        <w:rPr>
          <w:sz w:val="28"/>
          <w:szCs w:val="28"/>
        </w:rPr>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w:t>
      </w:r>
      <w:hyperlink r:id="rId35" w:anchor="Par2" w:history="1">
        <w:r>
          <w:rPr>
            <w:rStyle w:val="a3"/>
            <w:color w:val="000000" w:themeColor="text1"/>
            <w:sz w:val="28"/>
            <w:szCs w:val="28"/>
            <w:u w:val="none"/>
          </w:rPr>
          <w:t>пунктом 2</w:t>
        </w:r>
      </w:hyperlink>
      <w:r>
        <w:rPr>
          <w:color w:val="000000" w:themeColor="text1"/>
          <w:sz w:val="28"/>
          <w:szCs w:val="28"/>
        </w:rPr>
        <w:t xml:space="preserve"> или </w:t>
      </w:r>
      <w:hyperlink r:id="rId36" w:anchor="Par3" w:history="1">
        <w:r>
          <w:rPr>
            <w:rStyle w:val="a3"/>
            <w:color w:val="000000" w:themeColor="text1"/>
            <w:sz w:val="28"/>
            <w:szCs w:val="28"/>
            <w:u w:val="none"/>
          </w:rPr>
          <w:t xml:space="preserve">3 части </w:t>
        </w:r>
      </w:hyperlink>
      <w:r>
        <w:rPr>
          <w:color w:val="000000" w:themeColor="text1"/>
          <w:sz w:val="28"/>
          <w:szCs w:val="28"/>
        </w:rPr>
        <w:t>6 настоящей статьи</w:t>
      </w:r>
      <w:r>
        <w:rPr>
          <w:sz w:val="28"/>
          <w:szCs w:val="28"/>
        </w:rPr>
        <w:t>.</w:t>
      </w:r>
    </w:p>
    <w:p w:rsidR="00DD7520" w:rsidRDefault="00DD7520" w:rsidP="00DD7520">
      <w:pPr>
        <w:widowControl/>
        <w:ind w:firstLine="709"/>
        <w:jc w:val="both"/>
        <w:rPr>
          <w:sz w:val="28"/>
          <w:szCs w:val="28"/>
        </w:rPr>
      </w:pPr>
      <w:bookmarkStart w:id="12" w:name="Par10"/>
      <w:bookmarkEnd w:id="12"/>
      <w:r>
        <w:rPr>
          <w:sz w:val="28"/>
          <w:szCs w:val="28"/>
        </w:rPr>
        <w:t xml:space="preserve">9. </w:t>
      </w:r>
      <w:proofErr w:type="gramStart"/>
      <w:r>
        <w:rPr>
          <w:sz w:val="28"/>
          <w:szCs w:val="28"/>
        </w:rPr>
        <w:t xml:space="preserve">Получение застройщиком уведомления о соответствии указанных в уведомлении о планируемом строительстве параметров объекта индивидуального </w:t>
      </w:r>
      <w:r>
        <w:rPr>
          <w:sz w:val="28"/>
          <w:szCs w:val="28"/>
        </w:rPr>
        <w:lastRenderedPageBreak/>
        <w:t xml:space="preserve">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w:t>
      </w:r>
      <w:r>
        <w:rPr>
          <w:color w:val="000000" w:themeColor="text1"/>
          <w:sz w:val="28"/>
          <w:szCs w:val="28"/>
        </w:rPr>
        <w:t xml:space="preserve">Исполнительного комитета </w:t>
      </w:r>
      <w:r>
        <w:rPr>
          <w:sz w:val="28"/>
          <w:szCs w:val="28"/>
        </w:rPr>
        <w:t xml:space="preserve">либо </w:t>
      </w:r>
      <w:proofErr w:type="spellStart"/>
      <w:r>
        <w:rPr>
          <w:sz w:val="28"/>
          <w:szCs w:val="28"/>
        </w:rPr>
        <w:t>ненаправление</w:t>
      </w:r>
      <w:proofErr w:type="spellEnd"/>
      <w:r>
        <w:rPr>
          <w:sz w:val="28"/>
          <w:szCs w:val="28"/>
        </w:rPr>
        <w:t xml:space="preserve"> </w:t>
      </w:r>
      <w:r>
        <w:rPr>
          <w:color w:val="000000" w:themeColor="text1"/>
          <w:sz w:val="28"/>
          <w:szCs w:val="28"/>
        </w:rPr>
        <w:t xml:space="preserve">Исполнительным комитетом </w:t>
      </w:r>
      <w:r>
        <w:rPr>
          <w:sz w:val="28"/>
          <w:szCs w:val="28"/>
        </w:rPr>
        <w:t xml:space="preserve">в срок, предусмотренный </w:t>
      </w:r>
      <w:hyperlink r:id="rId37" w:history="1">
        <w:r>
          <w:rPr>
            <w:rStyle w:val="a3"/>
            <w:color w:val="000000" w:themeColor="text1"/>
            <w:sz w:val="28"/>
            <w:szCs w:val="28"/>
            <w:u w:val="none"/>
          </w:rPr>
          <w:t xml:space="preserve">частью </w:t>
        </w:r>
      </w:hyperlink>
      <w:r>
        <w:rPr>
          <w:color w:val="000000" w:themeColor="text1"/>
          <w:sz w:val="28"/>
          <w:szCs w:val="28"/>
        </w:rPr>
        <w:t>5</w:t>
      </w:r>
      <w:r>
        <w:rPr>
          <w:sz w:val="28"/>
          <w:szCs w:val="28"/>
        </w:rPr>
        <w:t xml:space="preserve"> настоящей статьи, уведомления о несоответствии указанных в уведомлении о планируемом строительстве параметров объекта индивидуального</w:t>
      </w:r>
      <w:proofErr w:type="gramEnd"/>
      <w:r>
        <w:rPr>
          <w:sz w:val="28"/>
          <w:szCs w:val="28"/>
        </w:rPr>
        <w:t xml:space="preserve"> </w:t>
      </w:r>
      <w:proofErr w:type="gramStart"/>
      <w:r>
        <w:rPr>
          <w:sz w:val="28"/>
          <w:szCs w:val="28"/>
        </w:rPr>
        <w:t xml:space="preserve">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w:t>
      </w:r>
      <w:r>
        <w:rPr>
          <w:color w:val="000000" w:themeColor="text1"/>
          <w:sz w:val="28"/>
          <w:szCs w:val="28"/>
        </w:rPr>
        <w:t xml:space="preserve">Исполнительным комитетом </w:t>
      </w:r>
      <w:r>
        <w:rPr>
          <w:sz w:val="28"/>
          <w:szCs w:val="28"/>
        </w:rPr>
        <w:t>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w:t>
      </w:r>
      <w:proofErr w:type="gramEnd"/>
      <w:r>
        <w:rPr>
          <w:sz w:val="28"/>
          <w:szCs w:val="28"/>
        </w:rPr>
        <w:t xml:space="preserve">, в течение десяти лет со дня направления застройщиком такого уведомления о планируемом строительстве в соответствии </w:t>
      </w:r>
      <w:r>
        <w:rPr>
          <w:color w:val="000000" w:themeColor="text1"/>
          <w:sz w:val="28"/>
          <w:szCs w:val="28"/>
        </w:rPr>
        <w:t xml:space="preserve">с </w:t>
      </w:r>
      <w:hyperlink r:id="rId38" w:history="1">
        <w:r>
          <w:rPr>
            <w:rStyle w:val="a3"/>
            <w:color w:val="000000" w:themeColor="text1"/>
            <w:sz w:val="28"/>
            <w:szCs w:val="28"/>
            <w:u w:val="none"/>
          </w:rPr>
          <w:t>частью 1</w:t>
        </w:r>
      </w:hyperlink>
      <w:r>
        <w:rPr>
          <w:sz w:val="28"/>
          <w:szCs w:val="28"/>
        </w:rPr>
        <w:t xml:space="preserve">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w:t>
      </w:r>
      <w:hyperlink r:id="rId39" w:history="1">
        <w:r>
          <w:rPr>
            <w:rStyle w:val="a3"/>
            <w:color w:val="000000" w:themeColor="text1"/>
            <w:sz w:val="28"/>
            <w:szCs w:val="28"/>
            <w:u w:val="none"/>
          </w:rPr>
          <w:t>пунктами 1</w:t>
        </w:r>
      </w:hyperlink>
      <w:r>
        <w:rPr>
          <w:color w:val="000000" w:themeColor="text1"/>
          <w:sz w:val="28"/>
          <w:szCs w:val="28"/>
        </w:rPr>
        <w:t xml:space="preserve"> - </w:t>
      </w:r>
      <w:hyperlink r:id="rId40" w:history="1">
        <w:r>
          <w:rPr>
            <w:rStyle w:val="a3"/>
            <w:color w:val="000000" w:themeColor="text1"/>
            <w:sz w:val="28"/>
            <w:szCs w:val="28"/>
            <w:u w:val="none"/>
          </w:rPr>
          <w:t>3 части 21.1 статьи 51</w:t>
        </w:r>
      </w:hyperlink>
      <w:r>
        <w:rPr>
          <w:sz w:val="28"/>
          <w:szCs w:val="28"/>
        </w:rPr>
        <w:t xml:space="preserve"> </w:t>
      </w:r>
      <w:r>
        <w:rPr>
          <w:color w:val="000000" w:themeColor="text1"/>
          <w:sz w:val="28"/>
          <w:szCs w:val="28"/>
        </w:rPr>
        <w:t>Градостроительного Кодекса Российской Федерации</w:t>
      </w:r>
      <w:r>
        <w:rPr>
          <w:sz w:val="28"/>
          <w:szCs w:val="28"/>
        </w:rPr>
        <w:t>. При этом направление нового уведомления о планируемом строительстве не требуется.</w:t>
      </w:r>
    </w:p>
    <w:p w:rsidR="00DD7520" w:rsidRDefault="00DD7520" w:rsidP="00DD7520">
      <w:pPr>
        <w:widowControl/>
        <w:ind w:firstLine="709"/>
        <w:jc w:val="both"/>
        <w:rPr>
          <w:sz w:val="28"/>
          <w:szCs w:val="28"/>
        </w:rPr>
      </w:pPr>
      <w:r>
        <w:rPr>
          <w:sz w:val="28"/>
          <w:szCs w:val="28"/>
        </w:rPr>
        <w:t xml:space="preserve">10.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w:t>
      </w:r>
      <w:hyperlink r:id="rId41" w:history="1">
        <w:r>
          <w:rPr>
            <w:rStyle w:val="a3"/>
            <w:color w:val="000000" w:themeColor="text1"/>
            <w:sz w:val="28"/>
            <w:szCs w:val="28"/>
            <w:u w:val="none"/>
          </w:rPr>
          <w:t>части 1</w:t>
        </w:r>
      </w:hyperlink>
      <w:r>
        <w:rPr>
          <w:color w:val="000000" w:themeColor="text1"/>
          <w:sz w:val="28"/>
          <w:szCs w:val="28"/>
        </w:rPr>
        <w:t xml:space="preserve"> </w:t>
      </w:r>
      <w:r>
        <w:rPr>
          <w:sz w:val="28"/>
          <w:szCs w:val="28"/>
        </w:rPr>
        <w:t xml:space="preserve">настоящей статьи, уведомление об этом в </w:t>
      </w:r>
      <w:r>
        <w:rPr>
          <w:color w:val="000000" w:themeColor="text1"/>
          <w:sz w:val="28"/>
          <w:szCs w:val="28"/>
        </w:rPr>
        <w:t>Исполнительный комитет</w:t>
      </w:r>
      <w:r>
        <w:rPr>
          <w:sz w:val="28"/>
          <w:szCs w:val="28"/>
        </w:rPr>
        <w:t xml:space="preserve"> с указанием изменяемых параметров. Рассмотрение указанного уведомления осуществляется в соответствии с </w:t>
      </w:r>
      <w:hyperlink r:id="rId42" w:history="1">
        <w:r>
          <w:rPr>
            <w:rStyle w:val="a3"/>
            <w:color w:val="000000" w:themeColor="text1"/>
            <w:sz w:val="28"/>
            <w:szCs w:val="28"/>
            <w:u w:val="none"/>
          </w:rPr>
          <w:t>частями</w:t>
        </w:r>
        <w:r>
          <w:rPr>
            <w:rStyle w:val="a3"/>
            <w:sz w:val="28"/>
            <w:szCs w:val="28"/>
            <w:u w:val="none"/>
          </w:rPr>
          <w:t xml:space="preserve"> </w:t>
        </w:r>
      </w:hyperlink>
      <w:r>
        <w:rPr>
          <w:sz w:val="28"/>
          <w:szCs w:val="28"/>
        </w:rPr>
        <w:t xml:space="preserve">3 - 9 настоящей статьи. </w:t>
      </w:r>
    </w:p>
    <w:p w:rsidR="00DD7520" w:rsidRDefault="00DD7520" w:rsidP="00DD7520">
      <w:pPr>
        <w:widowControl/>
        <w:ind w:firstLine="709"/>
        <w:jc w:val="both"/>
        <w:rPr>
          <w:sz w:val="28"/>
          <w:szCs w:val="28"/>
        </w:rPr>
      </w:pPr>
      <w:r>
        <w:rPr>
          <w:sz w:val="28"/>
          <w:szCs w:val="28"/>
        </w:rPr>
        <w:t xml:space="preserve">11. </w:t>
      </w:r>
      <w:proofErr w:type="gramStart"/>
      <w:r>
        <w:rPr>
          <w:sz w:val="28"/>
          <w:szCs w:val="28"/>
        </w:rPr>
        <w:t xml:space="preserve">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w:t>
      </w:r>
      <w:r>
        <w:rPr>
          <w:color w:val="000000" w:themeColor="text1"/>
          <w:sz w:val="28"/>
          <w:szCs w:val="28"/>
        </w:rPr>
        <w:t xml:space="preserve">Исполнительного комитета </w:t>
      </w:r>
      <w:r>
        <w:rPr>
          <w:sz w:val="28"/>
          <w:szCs w:val="28"/>
        </w:rPr>
        <w:t xml:space="preserve">либо </w:t>
      </w:r>
      <w:proofErr w:type="spellStart"/>
      <w:r>
        <w:rPr>
          <w:sz w:val="28"/>
          <w:szCs w:val="28"/>
        </w:rPr>
        <w:t>ненаправления</w:t>
      </w:r>
      <w:proofErr w:type="spellEnd"/>
      <w:r>
        <w:rPr>
          <w:sz w:val="28"/>
          <w:szCs w:val="28"/>
        </w:rPr>
        <w:t xml:space="preserve"> </w:t>
      </w:r>
      <w:r>
        <w:rPr>
          <w:color w:val="000000" w:themeColor="text1"/>
          <w:sz w:val="28"/>
          <w:szCs w:val="28"/>
        </w:rPr>
        <w:t xml:space="preserve">Исполнительным комитетом </w:t>
      </w:r>
      <w:r>
        <w:rPr>
          <w:sz w:val="28"/>
          <w:szCs w:val="28"/>
        </w:rPr>
        <w:t xml:space="preserve">в срок, </w:t>
      </w:r>
      <w:r>
        <w:rPr>
          <w:color w:val="000000" w:themeColor="text1"/>
          <w:sz w:val="28"/>
          <w:szCs w:val="28"/>
        </w:rPr>
        <w:t xml:space="preserve">предусмотренный </w:t>
      </w:r>
      <w:hyperlink r:id="rId43" w:history="1">
        <w:r>
          <w:rPr>
            <w:rStyle w:val="a3"/>
            <w:color w:val="000000" w:themeColor="text1"/>
            <w:sz w:val="28"/>
            <w:szCs w:val="28"/>
            <w:u w:val="none"/>
          </w:rPr>
          <w:t xml:space="preserve">частью </w:t>
        </w:r>
      </w:hyperlink>
      <w:r>
        <w:rPr>
          <w:sz w:val="28"/>
          <w:szCs w:val="28"/>
        </w:rPr>
        <w:t>5 настоящей статьи, уведомления о несоответствии указанных в уведомлении о планируемом строительстве параметров</w:t>
      </w:r>
      <w:proofErr w:type="gramEnd"/>
      <w:r>
        <w:rPr>
          <w:sz w:val="28"/>
          <w:szCs w:val="28"/>
        </w:rPr>
        <w:t xml:space="preserve"> </w:t>
      </w:r>
      <w:proofErr w:type="gramStart"/>
      <w:r>
        <w:rPr>
          <w:sz w:val="28"/>
          <w:szCs w:val="28"/>
        </w:rPr>
        <w:t>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w:t>
      </w:r>
      <w:proofErr w:type="gramEnd"/>
      <w:r>
        <w:rPr>
          <w:sz w:val="28"/>
          <w:szCs w:val="28"/>
        </w:rPr>
        <w:t xml:space="preserve"> </w:t>
      </w:r>
      <w:proofErr w:type="gramStart"/>
      <w:r>
        <w:rPr>
          <w:sz w:val="28"/>
          <w:szCs w:val="28"/>
        </w:rPr>
        <w:t xml:space="preserve">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r>
        <w:rPr>
          <w:color w:val="000000" w:themeColor="text1"/>
          <w:sz w:val="28"/>
          <w:szCs w:val="28"/>
        </w:rPr>
        <w:t>Градостроительным Кодексом Российской Федерации</w:t>
      </w:r>
      <w:r>
        <w:rPr>
          <w:sz w:val="28"/>
          <w:szCs w:val="28"/>
        </w:rPr>
        <w:t xml:space="preserve">, другими федеральными законами, либо вследствие </w:t>
      </w:r>
      <w:r>
        <w:rPr>
          <w:sz w:val="28"/>
          <w:szCs w:val="28"/>
        </w:rPr>
        <w:lastRenderedPageBreak/>
        <w:t>недопустимости размещения таких объекта индивидуального жилищного строительства или садового дома в соответствии с</w:t>
      </w:r>
      <w:proofErr w:type="gramEnd"/>
      <w:r>
        <w:rPr>
          <w:sz w:val="28"/>
          <w:szCs w:val="28"/>
        </w:rPr>
        <w:t xml:space="preserve"> </w:t>
      </w:r>
      <w:proofErr w:type="gramStart"/>
      <w:r>
        <w:rPr>
          <w:sz w:val="28"/>
          <w:szCs w:val="28"/>
        </w:rPr>
        <w:t>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муниципального образования при условии, что судом будет установлена вина должностного лица исполнительного комитета,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w:t>
      </w:r>
      <w:proofErr w:type="gramEnd"/>
      <w:r>
        <w:rPr>
          <w:sz w:val="28"/>
          <w:szCs w:val="28"/>
        </w:rPr>
        <w:t xml:space="preserve"> </w:t>
      </w:r>
      <w:proofErr w:type="gramStart"/>
      <w:r>
        <w:rPr>
          <w:sz w:val="28"/>
          <w:szCs w:val="28"/>
        </w:rPr>
        <w:t xml:space="preserve">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w:t>
      </w:r>
      <w:hyperlink r:id="rId44" w:history="1">
        <w:r>
          <w:rPr>
            <w:rStyle w:val="a3"/>
            <w:color w:val="000000" w:themeColor="text1"/>
            <w:sz w:val="28"/>
            <w:szCs w:val="28"/>
            <w:u w:val="none"/>
          </w:rPr>
          <w:t>частью</w:t>
        </w:r>
        <w:r>
          <w:rPr>
            <w:rStyle w:val="a3"/>
            <w:sz w:val="28"/>
            <w:szCs w:val="28"/>
            <w:u w:val="none"/>
          </w:rPr>
          <w:t xml:space="preserve"> </w:t>
        </w:r>
      </w:hyperlink>
      <w:r>
        <w:rPr>
          <w:sz w:val="28"/>
          <w:szCs w:val="28"/>
        </w:rPr>
        <w:t>5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w:t>
      </w:r>
      <w:proofErr w:type="gramEnd"/>
      <w:r>
        <w:rPr>
          <w:sz w:val="28"/>
          <w:szCs w:val="28"/>
        </w:rPr>
        <w:t xml:space="preserve"> земельном </w:t>
      </w:r>
      <w:proofErr w:type="gramStart"/>
      <w:r>
        <w:rPr>
          <w:sz w:val="28"/>
          <w:szCs w:val="28"/>
        </w:rPr>
        <w:t>участке</w:t>
      </w:r>
      <w:proofErr w:type="gramEnd"/>
      <w:r>
        <w:rPr>
          <w:sz w:val="28"/>
          <w:szCs w:val="28"/>
        </w:rPr>
        <w:t>.».</w:t>
      </w:r>
    </w:p>
    <w:p w:rsidR="00DD7520" w:rsidRDefault="00DD7520" w:rsidP="00DD7520">
      <w:pPr>
        <w:widowControl/>
        <w:ind w:firstLine="709"/>
        <w:jc w:val="both"/>
        <w:rPr>
          <w:color w:val="000000" w:themeColor="text1"/>
          <w:sz w:val="28"/>
          <w:szCs w:val="28"/>
        </w:rPr>
      </w:pPr>
    </w:p>
    <w:p w:rsidR="00DD7520" w:rsidRDefault="00DD7520" w:rsidP="00DD7520">
      <w:pPr>
        <w:widowControl/>
        <w:autoSpaceDE/>
        <w:adjustRightInd/>
        <w:ind w:firstLine="540"/>
        <w:jc w:val="both"/>
        <w:rPr>
          <w:rFonts w:eastAsia="Calibri"/>
          <w:sz w:val="28"/>
          <w:szCs w:val="28"/>
          <w:lang w:eastAsia="en-US"/>
        </w:rPr>
      </w:pPr>
      <w:r>
        <w:rPr>
          <w:rFonts w:eastAsia="Calibri"/>
          <w:sz w:val="28"/>
          <w:szCs w:val="28"/>
          <w:lang w:eastAsia="en-US"/>
        </w:rPr>
        <w:t>1.6. Статью 28 изложить в следующей редакции:</w:t>
      </w:r>
    </w:p>
    <w:p w:rsidR="00DD7520" w:rsidRDefault="00DD7520" w:rsidP="00DD7520">
      <w:pPr>
        <w:widowControl/>
        <w:autoSpaceDE/>
        <w:adjustRightInd/>
        <w:ind w:firstLine="540"/>
        <w:jc w:val="both"/>
        <w:rPr>
          <w:rFonts w:eastAsia="Calibri"/>
          <w:sz w:val="28"/>
          <w:szCs w:val="28"/>
          <w:lang w:eastAsia="en-US"/>
        </w:rPr>
      </w:pP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«Статья 28. Строительство, реконструкция, капитальный ремонт</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 xml:space="preserve">1. </w:t>
      </w:r>
      <w:proofErr w:type="gramStart"/>
      <w:r>
        <w:rPr>
          <w:rFonts w:eastAsia="Calibri"/>
          <w:sz w:val="28"/>
          <w:szCs w:val="28"/>
          <w:lang w:eastAsia="en-US"/>
        </w:rPr>
        <w:t>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соответствующее требованиям законодательства Российской Федерации, предъявляемым к лицу, осуществляющим строительство (далее – лицо, осуществляющее строительство).</w:t>
      </w:r>
      <w:proofErr w:type="gramEnd"/>
      <w:r>
        <w:rPr>
          <w:rFonts w:eastAsia="Calibri"/>
          <w:sz w:val="28"/>
          <w:szCs w:val="28"/>
          <w:lang w:eastAsia="en-US"/>
        </w:rPr>
        <w:t xml:space="preserve">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w:t>
      </w:r>
    </w:p>
    <w:p w:rsidR="00DD7520" w:rsidRDefault="00DD7520" w:rsidP="00DD7520">
      <w:pPr>
        <w:widowControl/>
        <w:ind w:firstLine="709"/>
        <w:jc w:val="both"/>
        <w:rPr>
          <w:sz w:val="28"/>
          <w:szCs w:val="28"/>
        </w:rPr>
      </w:pPr>
      <w:r>
        <w:rPr>
          <w:sz w:val="28"/>
          <w:szCs w:val="28"/>
        </w:rPr>
        <w:t>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 xml:space="preserve">2. </w:t>
      </w:r>
      <w:proofErr w:type="gramStart"/>
      <w:r>
        <w:rPr>
          <w:rFonts w:eastAsia="Calibri"/>
          <w:sz w:val="28"/>
          <w:szCs w:val="28"/>
          <w:lang w:eastAsia="en-US"/>
        </w:rPr>
        <w:t xml:space="preserve">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w:t>
      </w:r>
      <w:proofErr w:type="spellStart"/>
      <w:r>
        <w:rPr>
          <w:rFonts w:eastAsia="Calibri"/>
          <w:sz w:val="28"/>
          <w:szCs w:val="28"/>
          <w:lang w:eastAsia="en-US"/>
        </w:rPr>
        <w:t>и</w:t>
      </w:r>
      <w:proofErr w:type="spellEnd"/>
      <w:r>
        <w:rPr>
          <w:rFonts w:eastAsia="Calibri"/>
          <w:sz w:val="28"/>
          <w:szCs w:val="28"/>
          <w:lang w:eastAsia="en-US"/>
        </w:rPr>
        <w:t xml:space="preserve">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w:t>
      </w:r>
      <w:proofErr w:type="gramEnd"/>
      <w:r>
        <w:rPr>
          <w:rFonts w:eastAsia="Calibri"/>
          <w:sz w:val="28"/>
          <w:szCs w:val="28"/>
          <w:lang w:eastAsia="en-US"/>
        </w:rPr>
        <w:t xml:space="preserve">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w:t>
      </w:r>
      <w:r>
        <w:rPr>
          <w:rFonts w:eastAsia="Calibri"/>
          <w:sz w:val="28"/>
          <w:szCs w:val="28"/>
          <w:lang w:eastAsia="en-US"/>
        </w:rPr>
        <w:lastRenderedPageBreak/>
        <w:t>застройщик или технический заказчик должен обеспечить консервацию объекта капитального строительства.</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3. В случае</w:t>
      </w:r>
      <w:proofErr w:type="gramStart"/>
      <w:r>
        <w:rPr>
          <w:rFonts w:eastAsia="Calibri"/>
          <w:sz w:val="28"/>
          <w:szCs w:val="28"/>
          <w:lang w:eastAsia="en-US"/>
        </w:rPr>
        <w:t>,</w:t>
      </w:r>
      <w:proofErr w:type="gramEnd"/>
      <w:r>
        <w:rPr>
          <w:rFonts w:eastAsia="Calibri"/>
          <w:sz w:val="28"/>
          <w:szCs w:val="28"/>
          <w:lang w:eastAsia="en-US"/>
        </w:rPr>
        <w:t xml:space="preserve"> если в соответствии с Градостроительным кодексом Российской Федерации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(далее также - органы государственного строительного надзора) извещение о начале таких работ, к которому прилагаются следующие документы:</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1) копия разрешения на строительство;</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3) копия документа о вынесении на местность линий отступа от красных линий  (разбивочный чертеж);</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4) общий и специальные журналы, в которых ведется учет выполнения работ;</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5) положительное заключение государственной экспертизы проектной документации в случае, если проектная документация объекта капитального строительства подлежит государственной экспертизе.</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 xml:space="preserve">4. </w:t>
      </w:r>
      <w:proofErr w:type="gramStart"/>
      <w:r>
        <w:rPr>
          <w:rFonts w:eastAsia="Calibri"/>
          <w:sz w:val="28"/>
          <w:szCs w:val="28"/>
          <w:lang w:eastAsia="en-US"/>
        </w:rPr>
        <w:t>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или технического заказчика, лица, ответственного за эксплуатацию здания, сооружения, или регионального оператора (в случае осуществления строительства, реконструкции, капитального ремонта на основании договора строительного подряда),  проектной документацией,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w:t>
      </w:r>
      <w:proofErr w:type="gramEnd"/>
      <w:r>
        <w:rPr>
          <w:rFonts w:eastAsia="Calibri"/>
          <w:sz w:val="28"/>
          <w:szCs w:val="28"/>
          <w:lang w:eastAsia="en-US"/>
        </w:rPr>
        <w:t xml:space="preserve">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w:t>
      </w:r>
      <w:proofErr w:type="gramStart"/>
      <w:r>
        <w:rPr>
          <w:rFonts w:eastAsia="Calibri"/>
          <w:sz w:val="28"/>
          <w:szCs w:val="28"/>
          <w:lang w:eastAsia="en-US"/>
        </w:rPr>
        <w:t>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w:t>
      </w:r>
      <w:proofErr w:type="gramEnd"/>
      <w:r>
        <w:rPr>
          <w:rFonts w:eastAsia="Calibri"/>
          <w:sz w:val="28"/>
          <w:szCs w:val="28"/>
          <w:lang w:eastAsia="en-US"/>
        </w:rPr>
        <w:t xml:space="preserve">,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w:t>
      </w:r>
      <w:r>
        <w:rPr>
          <w:rFonts w:eastAsia="Calibri"/>
          <w:sz w:val="28"/>
          <w:szCs w:val="28"/>
          <w:lang w:eastAsia="en-US"/>
        </w:rPr>
        <w:lastRenderedPageBreak/>
        <w:t xml:space="preserve">составления актов об устранении выявленных недостатков, обеспечивать </w:t>
      </w:r>
      <w:proofErr w:type="gramStart"/>
      <w:r>
        <w:rPr>
          <w:rFonts w:eastAsia="Calibri"/>
          <w:sz w:val="28"/>
          <w:szCs w:val="28"/>
          <w:lang w:eastAsia="en-US"/>
        </w:rPr>
        <w:t>контроль за</w:t>
      </w:r>
      <w:proofErr w:type="gramEnd"/>
      <w:r>
        <w:rPr>
          <w:rFonts w:eastAsia="Calibri"/>
          <w:sz w:val="28"/>
          <w:szCs w:val="28"/>
          <w:lang w:eastAsia="en-US"/>
        </w:rPr>
        <w:t xml:space="preserve"> качеством применяемых строительных материалов.</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 xml:space="preserve">5. </w:t>
      </w:r>
      <w:proofErr w:type="gramStart"/>
      <w:r>
        <w:rPr>
          <w:rFonts w:eastAsia="Calibri"/>
          <w:sz w:val="28"/>
          <w:szCs w:val="28"/>
          <w:lang w:eastAsia="en-US"/>
        </w:rPr>
        <w:t>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проектной документации после внесения в нее соответствующих изменений в порядке, установленном уполномоченным Правительством Российской Федерации федеральным органом исполнительной власти.</w:t>
      </w:r>
      <w:proofErr w:type="gramEnd"/>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6.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 xml:space="preserve">7. </w:t>
      </w:r>
      <w:proofErr w:type="gramStart"/>
      <w:r>
        <w:rPr>
          <w:rFonts w:eastAsia="Calibri"/>
          <w:sz w:val="28"/>
          <w:szCs w:val="28"/>
          <w:lang w:eastAsia="en-US"/>
        </w:rPr>
        <w:t>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roofErr w:type="gramEnd"/>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8. Использование в процессе строительства, реконструкции, капитального ремонта смежно расположенных земельных участков либо территорий общего пользования возможно на основании договора, а также частного сервитута, если нормативным правовым актом муниципального образования «</w:t>
      </w:r>
      <w:proofErr w:type="spellStart"/>
      <w:r>
        <w:rPr>
          <w:rFonts w:eastAsia="Calibri"/>
          <w:sz w:val="28"/>
          <w:szCs w:val="28"/>
          <w:lang w:eastAsia="en-US"/>
        </w:rPr>
        <w:t>Чалпинское</w:t>
      </w:r>
      <w:proofErr w:type="spellEnd"/>
      <w:r>
        <w:rPr>
          <w:rFonts w:eastAsia="Calibri"/>
          <w:sz w:val="28"/>
          <w:szCs w:val="28"/>
          <w:lang w:eastAsia="en-US"/>
        </w:rPr>
        <w:t xml:space="preserve"> сельское поселение» не установлен публичный сервитут с описанием содержания такого сервитута.</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9. В процессе строительства, реконструкции, капитального ремонта проводится:</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 xml:space="preserve">1) государственный строительный надзор в соответствии с законодательством и в порядке части 10 настоящей статьи </w:t>
      </w:r>
      <w:proofErr w:type="gramStart"/>
      <w:r>
        <w:rPr>
          <w:rFonts w:eastAsia="Calibri"/>
          <w:sz w:val="28"/>
          <w:szCs w:val="28"/>
          <w:lang w:eastAsia="en-US"/>
        </w:rPr>
        <w:t>при</w:t>
      </w:r>
      <w:proofErr w:type="gramEnd"/>
      <w:r>
        <w:rPr>
          <w:rFonts w:eastAsia="Calibri"/>
          <w:sz w:val="28"/>
          <w:szCs w:val="28"/>
          <w:lang w:eastAsia="en-US"/>
        </w:rPr>
        <w:t>:</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 xml:space="preserve">- </w:t>
      </w:r>
      <w:proofErr w:type="gramStart"/>
      <w:r>
        <w:rPr>
          <w:rFonts w:eastAsia="Calibri"/>
          <w:sz w:val="28"/>
          <w:szCs w:val="28"/>
          <w:lang w:eastAsia="en-US"/>
        </w:rPr>
        <w:t>строительстве</w:t>
      </w:r>
      <w:proofErr w:type="gramEnd"/>
      <w:r>
        <w:rPr>
          <w:rFonts w:eastAsia="Calibri"/>
          <w:sz w:val="28"/>
          <w:szCs w:val="28"/>
          <w:lang w:eastAsia="en-US"/>
        </w:rPr>
        <w:t xml:space="preserve"> объектов капитального строительства, проектная документация которых подлежит экспертизе;</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 реконструкции, капитальном ремонте объектов капитального строительства, если проектная документация на осуществление реконструкции, капитального ремонта объектов капитального строительства подлежит государственной экспертизе;</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2) строительный контроль применительно ко всем объектам капитального строительства - в соответствии с законодательством и в порядке  части 11 настоящей статьи.</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10. Предметом государственного строительного надзора в отношении объектов капитального строительства, указанных в части 9 настоящей статьи, является проверка:</w:t>
      </w:r>
    </w:p>
    <w:p w:rsidR="00DD7520" w:rsidRDefault="00DD7520" w:rsidP="00DD7520">
      <w:pPr>
        <w:widowControl/>
        <w:autoSpaceDE/>
        <w:adjustRightInd/>
        <w:ind w:firstLine="708"/>
        <w:jc w:val="both"/>
        <w:rPr>
          <w:rFonts w:eastAsia="Calibri"/>
          <w:sz w:val="28"/>
          <w:szCs w:val="28"/>
          <w:lang w:eastAsia="en-US"/>
        </w:rPr>
      </w:pPr>
      <w:proofErr w:type="gramStart"/>
      <w:r>
        <w:rPr>
          <w:rFonts w:eastAsia="Calibri"/>
          <w:sz w:val="28"/>
          <w:szCs w:val="28"/>
          <w:lang w:eastAsia="en-US"/>
        </w:rPr>
        <w:t xml:space="preserve">1) соответствия выполнения работ и применяемых строительных материалов в процессе строительства, реконструкции объекта капитального строительства, а также результатов таких работ требованиям проектной документации, в том числе </w:t>
      </w:r>
      <w:r>
        <w:rPr>
          <w:rFonts w:eastAsia="Calibri"/>
          <w:sz w:val="28"/>
          <w:szCs w:val="28"/>
          <w:lang w:eastAsia="en-US"/>
        </w:rPr>
        <w:lastRenderedPageBreak/>
        <w:t>требованиям энергетической эффективности (за исключением объектов капитального строительства, на которые требования энергетической эффективности не распространяются) и требованиям оснащенности объекта капитального строительства приборами учета используемых энергетических ресурсов;</w:t>
      </w:r>
      <w:proofErr w:type="gramEnd"/>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2) наличия разрешения на строительство;</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3) выполнения требований, установленных частями 2, 3 и 3.1 статьи 52 Градостроительного кодекса Российской Федерации.</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 xml:space="preserve">В границах </w:t>
      </w:r>
      <w:proofErr w:type="gramStart"/>
      <w:r>
        <w:rPr>
          <w:rFonts w:eastAsia="Calibri"/>
          <w:sz w:val="28"/>
          <w:szCs w:val="28"/>
          <w:lang w:eastAsia="en-US"/>
        </w:rPr>
        <w:t>муниципального</w:t>
      </w:r>
      <w:proofErr w:type="gramEnd"/>
      <w:r>
        <w:rPr>
          <w:rFonts w:eastAsia="Calibri"/>
          <w:sz w:val="28"/>
          <w:szCs w:val="28"/>
          <w:lang w:eastAsia="en-US"/>
        </w:rPr>
        <w:t xml:space="preserve"> образования «</w:t>
      </w:r>
      <w:proofErr w:type="spellStart"/>
      <w:r>
        <w:rPr>
          <w:rFonts w:eastAsia="Calibri"/>
          <w:sz w:val="28"/>
          <w:szCs w:val="28"/>
          <w:lang w:eastAsia="en-US"/>
        </w:rPr>
        <w:t>Чалпинское</w:t>
      </w:r>
      <w:proofErr w:type="spellEnd"/>
      <w:r>
        <w:rPr>
          <w:rFonts w:eastAsia="Calibri"/>
          <w:sz w:val="28"/>
          <w:szCs w:val="28"/>
          <w:lang w:eastAsia="en-US"/>
        </w:rPr>
        <w:t xml:space="preserve"> сельское поселение» государственный строительный надзор осуществляется уполномоченными федеральными органами исполнительной власти и уполномоченным органом исполнительной власти Республики Татарстан в соответствии с Градостроительным кодексом Российской Федерации.</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Должностные лица, осуществляющие государственный строительный надзор, имеют право беспрепятственного доступа на все объекты капитального строительства, подпадающие под действие государственного строительного надзора.</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 xml:space="preserve">По результатам проведенной проверки органом государственного строительного надзора составляется акт, являющийся основанием для выдачи лицу, осуществляющему строительство, предписания об устранении выявленных нарушений. В предписании указываются вид нарушения, ссылка на нормативный правовой акт, технический регламент, проектную документацию, </w:t>
      </w:r>
      <w:proofErr w:type="gramStart"/>
      <w:r>
        <w:rPr>
          <w:rFonts w:eastAsia="Calibri"/>
          <w:sz w:val="28"/>
          <w:szCs w:val="28"/>
          <w:lang w:eastAsia="en-US"/>
        </w:rPr>
        <w:t>требования</w:t>
      </w:r>
      <w:proofErr w:type="gramEnd"/>
      <w:r>
        <w:rPr>
          <w:rFonts w:eastAsia="Calibri"/>
          <w:sz w:val="28"/>
          <w:szCs w:val="28"/>
          <w:lang w:eastAsia="en-US"/>
        </w:rPr>
        <w:t xml:space="preserve"> которых нарушены, а также устанавливается срок устранения выявленных нарушений. Приостановление строительства, реконструкции, капитального ремонта объекта капитального строительства на указанный срок осуществляется в порядке, установленном законодательством Российской Федерации.</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Не допускается осуществление иных видов государственного надзора при строительстве, реконструкции, капитальном ремонте объектов капитального строительства, кроме государственного строительного надзора, предусмотренного Градостроительным кодексом Российской Федерации.</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Порядок осуществления государственного строительного надзора устанавливается Правительством Российской Федерации.</w:t>
      </w:r>
    </w:p>
    <w:p w:rsidR="00DD7520" w:rsidRDefault="00DD7520" w:rsidP="00DD7520">
      <w:pPr>
        <w:widowControl/>
        <w:ind w:firstLine="709"/>
        <w:jc w:val="both"/>
        <w:rPr>
          <w:rFonts w:eastAsia="Calibri"/>
          <w:sz w:val="28"/>
          <w:szCs w:val="28"/>
          <w:lang w:eastAsia="en-US"/>
        </w:rPr>
      </w:pPr>
      <w:r>
        <w:rPr>
          <w:rFonts w:eastAsia="Calibri"/>
          <w:sz w:val="28"/>
          <w:szCs w:val="28"/>
          <w:lang w:eastAsia="en-US"/>
        </w:rPr>
        <w:t xml:space="preserve">11. Строительный контроль проводится в процессе строительства, реконструкции, капитального ремонта объектов капитального </w:t>
      </w:r>
      <w:proofErr w:type="gramStart"/>
      <w:r>
        <w:rPr>
          <w:rFonts w:eastAsia="Calibri"/>
          <w:sz w:val="28"/>
          <w:szCs w:val="28"/>
          <w:lang w:eastAsia="en-US"/>
        </w:rPr>
        <w:t>строительства</w:t>
      </w:r>
      <w:proofErr w:type="gramEnd"/>
      <w:r>
        <w:rPr>
          <w:rFonts w:eastAsia="Calibri"/>
          <w:sz w:val="28"/>
          <w:szCs w:val="28"/>
          <w:lang w:eastAsia="en-US"/>
        </w:rPr>
        <w:t xml:space="preserve"> в целях проверки соответствия выполняемых работ проектной документации </w:t>
      </w:r>
      <w:r>
        <w:rPr>
          <w:sz w:val="28"/>
          <w:szCs w:val="28"/>
        </w:rPr>
        <w:t xml:space="preserve">(в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w:t>
      </w:r>
      <w:r>
        <w:rPr>
          <w:rFonts w:eastAsia="Calibri"/>
          <w:sz w:val="28"/>
          <w:szCs w:val="28"/>
          <w:lang w:eastAsia="en-US"/>
        </w:rPr>
        <w:t xml:space="preserve">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 xml:space="preserve">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либо привлекаемыми ими на основании договора </w:t>
      </w:r>
      <w:r>
        <w:rPr>
          <w:rFonts w:eastAsia="Calibri"/>
          <w:sz w:val="28"/>
          <w:szCs w:val="28"/>
          <w:lang w:eastAsia="en-US"/>
        </w:rPr>
        <w:lastRenderedPageBreak/>
        <w:t>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DD7520" w:rsidRDefault="00DD7520" w:rsidP="00DD7520">
      <w:pPr>
        <w:widowControl/>
        <w:autoSpaceDE/>
        <w:adjustRightInd/>
        <w:ind w:firstLine="708"/>
        <w:jc w:val="both"/>
        <w:rPr>
          <w:rFonts w:eastAsia="Calibri"/>
          <w:sz w:val="28"/>
          <w:szCs w:val="28"/>
          <w:lang w:eastAsia="en-US"/>
        </w:rPr>
      </w:pPr>
      <w:proofErr w:type="gramStart"/>
      <w:r>
        <w:rPr>
          <w:rFonts w:eastAsia="Calibri"/>
          <w:sz w:val="28"/>
          <w:szCs w:val="28"/>
          <w:lang w:eastAsia="en-US"/>
        </w:rPr>
        <w:t>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w:t>
      </w:r>
      <w:proofErr w:type="gramEnd"/>
      <w:r>
        <w:rPr>
          <w:rFonts w:eastAsia="Calibri"/>
          <w:sz w:val="28"/>
          <w:szCs w:val="28"/>
          <w:lang w:eastAsia="en-US"/>
        </w:rPr>
        <w:t xml:space="preserve"> </w:t>
      </w:r>
      <w:proofErr w:type="gramStart"/>
      <w:r>
        <w:rPr>
          <w:rFonts w:eastAsia="Calibri"/>
          <w:sz w:val="28"/>
          <w:szCs w:val="28"/>
          <w:lang w:eastAsia="en-US"/>
        </w:rPr>
        <w:t>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w:t>
      </w:r>
      <w:proofErr w:type="gramEnd"/>
      <w:r>
        <w:rPr>
          <w:rFonts w:eastAsia="Calibri"/>
          <w:sz w:val="28"/>
          <w:szCs w:val="28"/>
          <w:lang w:eastAsia="en-US"/>
        </w:rPr>
        <w:t xml:space="preserve"> </w:t>
      </w:r>
      <w:proofErr w:type="gramStart"/>
      <w:r>
        <w:rPr>
          <w:rFonts w:eastAsia="Calibri"/>
          <w:sz w:val="28"/>
          <w:szCs w:val="28"/>
          <w:lang w:eastAsia="en-US"/>
        </w:rPr>
        <w:t>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w:t>
      </w:r>
      <w:proofErr w:type="gramEnd"/>
      <w:r>
        <w:rPr>
          <w:rFonts w:eastAsia="Calibri"/>
          <w:sz w:val="28"/>
          <w:szCs w:val="28"/>
          <w:lang w:eastAsia="en-US"/>
        </w:rPr>
        <w:t xml:space="preserve"> По результатам проведения </w:t>
      </w:r>
      <w:proofErr w:type="gramStart"/>
      <w:r>
        <w:rPr>
          <w:rFonts w:eastAsia="Calibri"/>
          <w:sz w:val="28"/>
          <w:szCs w:val="28"/>
          <w:lang w:eastAsia="en-US"/>
        </w:rPr>
        <w:t>контроля за</w:t>
      </w:r>
      <w:proofErr w:type="gramEnd"/>
      <w:r>
        <w:rPr>
          <w:rFonts w:eastAsia="Calibri"/>
          <w:sz w:val="28"/>
          <w:szCs w:val="28"/>
          <w:lang w:eastAsia="en-US"/>
        </w:rPr>
        <w:t xml:space="preserve">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 xml:space="preserve">При выявлении по результатам проведения контроля недостатков работ, конструкций, участков сетей инженерно-технического обеспечения застройщик или технический заказчик может потребовать проведения </w:t>
      </w:r>
      <w:proofErr w:type="gramStart"/>
      <w:r>
        <w:rPr>
          <w:rFonts w:eastAsia="Calibri"/>
          <w:sz w:val="28"/>
          <w:szCs w:val="28"/>
          <w:lang w:eastAsia="en-US"/>
        </w:rPr>
        <w:t>контроля за</w:t>
      </w:r>
      <w:proofErr w:type="gramEnd"/>
      <w:r>
        <w:rPr>
          <w:rFonts w:eastAsia="Calibri"/>
          <w:sz w:val="28"/>
          <w:szCs w:val="28"/>
          <w:lang w:eastAsia="en-US"/>
        </w:rPr>
        <w:t xml:space="preserve">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rsidR="00DD7520" w:rsidRDefault="00DD7520" w:rsidP="00DD7520">
      <w:pPr>
        <w:widowControl/>
        <w:autoSpaceDE/>
        <w:adjustRightInd/>
        <w:ind w:firstLine="708"/>
        <w:jc w:val="both"/>
        <w:rPr>
          <w:rFonts w:eastAsia="Calibri"/>
          <w:sz w:val="28"/>
          <w:szCs w:val="28"/>
          <w:lang w:eastAsia="en-US"/>
        </w:rPr>
      </w:pPr>
      <w:proofErr w:type="gramStart"/>
      <w:r>
        <w:rPr>
          <w:rFonts w:eastAsia="Calibri"/>
          <w:sz w:val="28"/>
          <w:szCs w:val="28"/>
          <w:lang w:eastAsia="en-US"/>
        </w:rPr>
        <w:t>В случаях, если выполнение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w:t>
      </w:r>
      <w:proofErr w:type="gramEnd"/>
      <w:r>
        <w:rPr>
          <w:rFonts w:eastAsia="Calibri"/>
          <w:sz w:val="28"/>
          <w:szCs w:val="28"/>
          <w:lang w:eastAsia="en-US"/>
        </w:rPr>
        <w:t xml:space="preserve"> участков сетей инженерно-технического обеспечения, </w:t>
      </w:r>
      <w:r>
        <w:rPr>
          <w:rFonts w:eastAsia="Calibri"/>
          <w:sz w:val="28"/>
          <w:szCs w:val="28"/>
          <w:lang w:eastAsia="en-US"/>
        </w:rPr>
        <w:lastRenderedPageBreak/>
        <w:t>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Замечания застройщика, технического заказчика, лица, ответственного за эксплуатацию здания, сооружения,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DD7520" w:rsidRDefault="00DD7520" w:rsidP="00DD7520">
      <w:pPr>
        <w:widowControl/>
        <w:ind w:firstLine="709"/>
        <w:jc w:val="both"/>
        <w:rPr>
          <w:sz w:val="28"/>
          <w:szCs w:val="28"/>
        </w:rPr>
      </w:pPr>
      <w:proofErr w:type="gramStart"/>
      <w:r>
        <w:rPr>
          <w:sz w:val="28"/>
          <w:szCs w:val="28"/>
        </w:rPr>
        <w:t>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w:t>
      </w:r>
      <w:proofErr w:type="gramEnd"/>
      <w:r>
        <w:rPr>
          <w:sz w:val="28"/>
          <w:szCs w:val="28"/>
        </w:rPr>
        <w:t>,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садовых домов.</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Порядок проведения строительного контроля может устанавливаться нормативными правовыми актами Российской Федерации</w:t>
      </w:r>
      <w:proofErr w:type="gramStart"/>
      <w:r>
        <w:rPr>
          <w:rFonts w:eastAsia="Calibri"/>
          <w:sz w:val="28"/>
          <w:szCs w:val="28"/>
          <w:lang w:eastAsia="en-US"/>
        </w:rPr>
        <w:t>.».</w:t>
      </w:r>
      <w:proofErr w:type="gramEnd"/>
    </w:p>
    <w:p w:rsidR="00DD7520" w:rsidRDefault="00DD7520" w:rsidP="00DD7520">
      <w:pPr>
        <w:widowControl/>
        <w:autoSpaceDE/>
        <w:adjustRightInd/>
        <w:ind w:firstLine="708"/>
        <w:jc w:val="both"/>
        <w:rPr>
          <w:rFonts w:eastAsia="Calibri"/>
          <w:sz w:val="28"/>
          <w:szCs w:val="28"/>
          <w:lang w:eastAsia="en-US"/>
        </w:rPr>
      </w:pP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1.7. Статью 29 изложить в следующей редакции:</w:t>
      </w:r>
    </w:p>
    <w:p w:rsidR="00DD7520" w:rsidRDefault="00DD7520" w:rsidP="00DD7520">
      <w:pPr>
        <w:ind w:firstLine="709"/>
        <w:jc w:val="both"/>
        <w:rPr>
          <w:snapToGrid w:val="0"/>
          <w:sz w:val="28"/>
          <w:szCs w:val="28"/>
        </w:rPr>
      </w:pPr>
    </w:p>
    <w:p w:rsidR="00DD7520" w:rsidRDefault="00DD7520" w:rsidP="00DD7520">
      <w:pPr>
        <w:shd w:val="clear" w:color="auto" w:fill="FFFFFF"/>
        <w:ind w:firstLine="709"/>
        <w:jc w:val="both"/>
        <w:rPr>
          <w:sz w:val="28"/>
          <w:szCs w:val="28"/>
        </w:rPr>
      </w:pPr>
      <w:r>
        <w:rPr>
          <w:sz w:val="28"/>
          <w:szCs w:val="28"/>
        </w:rPr>
        <w:t>«Статья 29. Приемка объекта и выдача разрешения на ввод объекта в эксплуатацию</w:t>
      </w:r>
    </w:p>
    <w:p w:rsidR="00DD7520" w:rsidRDefault="00DD7520" w:rsidP="00DD7520">
      <w:pPr>
        <w:ind w:firstLine="709"/>
        <w:jc w:val="both"/>
        <w:rPr>
          <w:sz w:val="28"/>
          <w:szCs w:val="28"/>
        </w:rPr>
      </w:pPr>
      <w:r>
        <w:rPr>
          <w:snapToGrid w:val="0"/>
          <w:sz w:val="28"/>
          <w:szCs w:val="28"/>
        </w:rPr>
        <w:t>1. Приемка объекта осуществляется в соответствии с законодательством.</w:t>
      </w:r>
    </w:p>
    <w:p w:rsidR="00DD7520" w:rsidRDefault="00DD7520" w:rsidP="00DD7520">
      <w:pPr>
        <w:widowControl/>
        <w:ind w:firstLine="709"/>
        <w:jc w:val="both"/>
        <w:rPr>
          <w:sz w:val="28"/>
          <w:szCs w:val="28"/>
        </w:rPr>
      </w:pPr>
      <w:r>
        <w:rPr>
          <w:sz w:val="28"/>
          <w:szCs w:val="28"/>
        </w:rPr>
        <w:t xml:space="preserve">2. </w:t>
      </w:r>
      <w:proofErr w:type="gramStart"/>
      <w:r>
        <w:rPr>
          <w:sz w:val="28"/>
          <w:szCs w:val="28"/>
        </w:rPr>
        <w:t>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w:t>
      </w:r>
      <w:proofErr w:type="gramEnd"/>
      <w:r>
        <w:rPr>
          <w:sz w:val="28"/>
          <w:szCs w:val="28"/>
        </w:rPr>
        <w:t xml:space="preserve"> </w:t>
      </w:r>
      <w:proofErr w:type="gramStart"/>
      <w:r>
        <w:rPr>
          <w:sz w:val="28"/>
          <w:szCs w:val="28"/>
        </w:rPr>
        <w:t xml:space="preserve">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w:t>
      </w:r>
      <w:r>
        <w:rPr>
          <w:sz w:val="28"/>
          <w:szCs w:val="28"/>
        </w:rPr>
        <w:lastRenderedPageBreak/>
        <w:t>участка, а также ограничениям, установленным в соответствии с</w:t>
      </w:r>
      <w:proofErr w:type="gramEnd"/>
      <w:r>
        <w:rPr>
          <w:sz w:val="28"/>
          <w:szCs w:val="28"/>
        </w:rPr>
        <w:t xml:space="preserve"> земельным и иным законодательством Российской Федерации.</w:t>
      </w:r>
    </w:p>
    <w:p w:rsidR="00DD7520" w:rsidRDefault="00DD7520" w:rsidP="00DD7520">
      <w:pPr>
        <w:ind w:firstLine="540"/>
        <w:jc w:val="both"/>
        <w:rPr>
          <w:sz w:val="28"/>
          <w:szCs w:val="28"/>
        </w:rPr>
      </w:pPr>
      <w:r>
        <w:rPr>
          <w:sz w:val="28"/>
          <w:szCs w:val="28"/>
        </w:rPr>
        <w:t xml:space="preserve">3. </w:t>
      </w:r>
      <w:proofErr w:type="gramStart"/>
      <w:r>
        <w:rPr>
          <w:sz w:val="28"/>
          <w:szCs w:val="28"/>
        </w:rPr>
        <w:t>Для ввода объекта в эксплуатацию застройщик обращается в Исполнительный комитет, выдавший разрешение на строительство, непосредственно или через многофункциональный центр с заявлением о выдаче разрешения на ввод объекта в эксплуатацию.</w:t>
      </w:r>
      <w:proofErr w:type="gramEnd"/>
    </w:p>
    <w:p w:rsidR="00DD7520" w:rsidRDefault="00DD7520" w:rsidP="00DD7520">
      <w:pPr>
        <w:ind w:firstLine="709"/>
        <w:jc w:val="both"/>
        <w:rPr>
          <w:sz w:val="28"/>
          <w:szCs w:val="28"/>
        </w:rPr>
      </w:pPr>
      <w:r>
        <w:rPr>
          <w:sz w:val="28"/>
          <w:szCs w:val="28"/>
        </w:rPr>
        <w:t xml:space="preserve">В соответствии с частью 3 статьи 55 Градостроительного кодекса Российской Федерации к заявлению о выдаче </w:t>
      </w:r>
      <w:r>
        <w:rPr>
          <w:snapToGrid w:val="0"/>
          <w:sz w:val="28"/>
          <w:szCs w:val="28"/>
        </w:rPr>
        <w:t xml:space="preserve">разрешения на ввод объекта в эксплуатацию </w:t>
      </w:r>
      <w:r>
        <w:rPr>
          <w:sz w:val="28"/>
          <w:szCs w:val="28"/>
        </w:rPr>
        <w:t>прилагаются следующие документы:</w:t>
      </w:r>
    </w:p>
    <w:p w:rsidR="00DD7520" w:rsidRDefault="00DD7520" w:rsidP="00DD7520">
      <w:pPr>
        <w:widowControl/>
        <w:ind w:firstLine="709"/>
        <w:jc w:val="both"/>
        <w:rPr>
          <w:sz w:val="28"/>
          <w:szCs w:val="28"/>
        </w:rPr>
      </w:pPr>
      <w:r>
        <w:rPr>
          <w:sz w:val="28"/>
          <w:szCs w:val="28"/>
        </w:rPr>
        <w:t xml:space="preserve">1) правоустанавливающие документы на земельный </w:t>
      </w:r>
      <w:proofErr w:type="gramStart"/>
      <w:r>
        <w:rPr>
          <w:sz w:val="28"/>
          <w:szCs w:val="28"/>
        </w:rPr>
        <w:t>участок</w:t>
      </w:r>
      <w:proofErr w:type="gramEnd"/>
      <w:r>
        <w:rPr>
          <w:sz w:val="28"/>
          <w:szCs w:val="28"/>
        </w:rPr>
        <w:t xml:space="preserve"> в том числе соглашение об установлении сервитута, решение об установлении публичного сервитута;</w:t>
      </w:r>
    </w:p>
    <w:p w:rsidR="00DD7520" w:rsidRDefault="00DD7520" w:rsidP="00DD7520">
      <w:pPr>
        <w:widowControl/>
        <w:ind w:firstLine="709"/>
        <w:jc w:val="both"/>
        <w:rPr>
          <w:sz w:val="28"/>
          <w:szCs w:val="28"/>
        </w:rPr>
      </w:pPr>
      <w:proofErr w:type="gramStart"/>
      <w:r>
        <w:rPr>
          <w:sz w:val="28"/>
          <w:szCs w:val="28"/>
        </w:rP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w:t>
      </w:r>
      <w:proofErr w:type="gramEnd"/>
      <w:r>
        <w:rPr>
          <w:sz w:val="28"/>
          <w:szCs w:val="28"/>
        </w:rPr>
        <w:t xml:space="preserve"> образование земельного участка;</w:t>
      </w:r>
    </w:p>
    <w:p w:rsidR="00DD7520" w:rsidRDefault="00DD7520" w:rsidP="00DD7520">
      <w:pPr>
        <w:ind w:firstLine="709"/>
        <w:jc w:val="both"/>
        <w:rPr>
          <w:sz w:val="28"/>
          <w:szCs w:val="28"/>
        </w:rPr>
      </w:pPr>
      <w:r>
        <w:rPr>
          <w:sz w:val="28"/>
          <w:szCs w:val="28"/>
        </w:rPr>
        <w:t>3) разрешение на строительство;</w:t>
      </w:r>
    </w:p>
    <w:p w:rsidR="00DD7520" w:rsidRDefault="00DD7520" w:rsidP="00DD7520">
      <w:pPr>
        <w:ind w:firstLine="709"/>
        <w:jc w:val="both"/>
        <w:rPr>
          <w:sz w:val="28"/>
          <w:szCs w:val="28"/>
        </w:rPr>
      </w:pPr>
      <w:r>
        <w:rPr>
          <w:sz w:val="28"/>
          <w:szCs w:val="28"/>
        </w:rP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DD7520" w:rsidRDefault="00DD7520" w:rsidP="00DD7520">
      <w:pPr>
        <w:widowControl/>
        <w:ind w:firstLine="709"/>
        <w:jc w:val="both"/>
        <w:rPr>
          <w:sz w:val="28"/>
          <w:szCs w:val="28"/>
        </w:rPr>
      </w:pPr>
      <w:proofErr w:type="gramStart"/>
      <w:r>
        <w:rPr>
          <w:sz w:val="28"/>
          <w:szCs w:val="28"/>
        </w:rPr>
        <w:t>5)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w:t>
      </w:r>
      <w:proofErr w:type="gramEnd"/>
      <w:r>
        <w:rPr>
          <w:sz w:val="28"/>
          <w:szCs w:val="28"/>
        </w:rPr>
        <w:t xml:space="preserve"> осуществления строительного контроля на основании договора); </w:t>
      </w:r>
    </w:p>
    <w:p w:rsidR="00DD7520" w:rsidRDefault="00DD7520" w:rsidP="00DD7520">
      <w:pPr>
        <w:ind w:firstLine="709"/>
        <w:jc w:val="both"/>
        <w:rPr>
          <w:sz w:val="28"/>
          <w:szCs w:val="28"/>
        </w:rPr>
      </w:pPr>
      <w:r>
        <w:rPr>
          <w:sz w:val="28"/>
          <w:szCs w:val="28"/>
        </w:rPr>
        <w:t>6)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DD7520" w:rsidRDefault="00DD7520" w:rsidP="00DD7520">
      <w:pPr>
        <w:ind w:firstLine="540"/>
        <w:jc w:val="both"/>
        <w:rPr>
          <w:sz w:val="28"/>
          <w:szCs w:val="28"/>
        </w:rPr>
      </w:pPr>
      <w:r>
        <w:rPr>
          <w:sz w:val="28"/>
          <w:szCs w:val="28"/>
        </w:rPr>
        <w:t xml:space="preserve">  </w:t>
      </w:r>
      <w:proofErr w:type="gramStart"/>
      <w:r>
        <w:rPr>
          <w:sz w:val="28"/>
          <w:szCs w:val="28"/>
        </w:rPr>
        <w:t>7)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rsidR="00DD7520" w:rsidRDefault="00DD7520" w:rsidP="00DD7520">
      <w:pPr>
        <w:widowControl/>
        <w:ind w:firstLine="709"/>
        <w:jc w:val="both"/>
        <w:rPr>
          <w:sz w:val="28"/>
          <w:szCs w:val="28"/>
        </w:rPr>
      </w:pPr>
      <w:proofErr w:type="gramStart"/>
      <w:r>
        <w:rPr>
          <w:sz w:val="28"/>
          <w:szCs w:val="28"/>
        </w:rPr>
        <w:t xml:space="preserve">8) заключение органа государственного строительного надзора (в случае, если предусмотрено осуществление государственного строительного </w:t>
      </w:r>
      <w:r>
        <w:rPr>
          <w:color w:val="000000" w:themeColor="text1"/>
          <w:sz w:val="28"/>
          <w:szCs w:val="28"/>
        </w:rPr>
        <w:t xml:space="preserve">надзора в соответствии с </w:t>
      </w:r>
      <w:hyperlink r:id="rId45" w:history="1">
        <w:r>
          <w:rPr>
            <w:rStyle w:val="a3"/>
            <w:color w:val="000000" w:themeColor="text1"/>
            <w:sz w:val="28"/>
            <w:szCs w:val="28"/>
            <w:u w:val="none"/>
          </w:rPr>
          <w:t>частью 1 статьи 54</w:t>
        </w:r>
      </w:hyperlink>
      <w:r>
        <w:rPr>
          <w:color w:val="000000" w:themeColor="text1"/>
          <w:sz w:val="28"/>
          <w:szCs w:val="28"/>
        </w:rPr>
        <w:t xml:space="preserve"> Градостроительного кодекса Российской </w:t>
      </w:r>
      <w:r>
        <w:rPr>
          <w:sz w:val="28"/>
          <w:szCs w:val="28"/>
        </w:rPr>
        <w:lastRenderedPageBreak/>
        <w:t xml:space="preserve">Федерации) о соответствии построенного, реконструированного объекта капитального строительства требованиям проектной документации, </w:t>
      </w:r>
      <w:r>
        <w:rPr>
          <w:rStyle w:val="blk"/>
          <w:sz w:val="28"/>
          <w:szCs w:val="28"/>
        </w:rPr>
        <w:t>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r>
        <w:rPr>
          <w:sz w:val="28"/>
          <w:szCs w:val="28"/>
        </w:rPr>
        <w:t>, заключение государственного экологического контроля в случаях, предусмотренных частью</w:t>
      </w:r>
      <w:proofErr w:type="gramEnd"/>
      <w:r>
        <w:rPr>
          <w:sz w:val="28"/>
          <w:szCs w:val="28"/>
        </w:rPr>
        <w:t xml:space="preserve"> 7 статьи 54 Градостроительного кодекса Российской Федерации.</w:t>
      </w:r>
    </w:p>
    <w:p w:rsidR="00DD7520" w:rsidRDefault="00DD7520" w:rsidP="00DD7520">
      <w:pPr>
        <w:widowControl/>
        <w:ind w:firstLine="709"/>
        <w:jc w:val="both"/>
        <w:rPr>
          <w:sz w:val="28"/>
          <w:szCs w:val="28"/>
        </w:rPr>
      </w:pPr>
      <w:r>
        <w:rPr>
          <w:sz w:val="28"/>
          <w:szCs w:val="28"/>
        </w:rPr>
        <w:t xml:space="preserve">9) документ, подтверждающий заключение </w:t>
      </w:r>
      <w:proofErr w:type="gramStart"/>
      <w:r>
        <w:rPr>
          <w:sz w:val="28"/>
          <w:szCs w:val="28"/>
        </w:rPr>
        <w:t>договора обязательного страхования гражданской ответственности владельца опасного объекта</w:t>
      </w:r>
      <w:proofErr w:type="gramEnd"/>
      <w:r>
        <w:rPr>
          <w:sz w:val="28"/>
          <w:szCs w:val="28"/>
        </w:rPr>
        <w:t xml:space="preserve"> за причинение вреда в результате аварии на опасном объекте в соответствии с </w:t>
      </w:r>
      <w:hyperlink r:id="rId46" w:history="1">
        <w:r>
          <w:rPr>
            <w:rStyle w:val="a3"/>
            <w:color w:val="000000" w:themeColor="text1"/>
            <w:sz w:val="28"/>
            <w:szCs w:val="28"/>
            <w:u w:val="none"/>
          </w:rPr>
          <w:t>законодательством</w:t>
        </w:r>
      </w:hyperlink>
      <w:r>
        <w:rPr>
          <w:color w:val="000000" w:themeColor="text1"/>
          <w:sz w:val="28"/>
          <w:szCs w:val="28"/>
        </w:rPr>
        <w:t xml:space="preserve"> Рос</w:t>
      </w:r>
      <w:r>
        <w:rPr>
          <w:sz w:val="28"/>
          <w:szCs w:val="28"/>
        </w:rPr>
        <w:t>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DD7520" w:rsidRDefault="00DD7520" w:rsidP="00DD7520">
      <w:pPr>
        <w:ind w:firstLine="709"/>
        <w:jc w:val="both"/>
        <w:rPr>
          <w:rStyle w:val="blk"/>
        </w:rPr>
      </w:pPr>
      <w:r>
        <w:rPr>
          <w:sz w:val="28"/>
          <w:szCs w:val="28"/>
        </w:rPr>
        <w:t xml:space="preserve">10) </w:t>
      </w:r>
      <w:r>
        <w:rPr>
          <w:rStyle w:val="blk"/>
          <w:sz w:val="28"/>
          <w:szCs w:val="28"/>
        </w:rPr>
        <w:t xml:space="preserve">технический план объекта капитального строительства, подготовленный в соответствии с </w:t>
      </w:r>
      <w:r>
        <w:rPr>
          <w:rStyle w:val="blk"/>
          <w:color w:val="000000"/>
          <w:sz w:val="28"/>
          <w:szCs w:val="28"/>
        </w:rPr>
        <w:t xml:space="preserve">Федеральным </w:t>
      </w:r>
      <w:hyperlink r:id="rId47" w:history="1">
        <w:r>
          <w:rPr>
            <w:rStyle w:val="a3"/>
            <w:color w:val="000000"/>
            <w:sz w:val="28"/>
            <w:szCs w:val="28"/>
          </w:rPr>
          <w:t>законом</w:t>
        </w:r>
      </w:hyperlink>
      <w:r>
        <w:rPr>
          <w:rStyle w:val="blk"/>
          <w:sz w:val="28"/>
          <w:szCs w:val="28"/>
        </w:rPr>
        <w:t>.</w:t>
      </w:r>
    </w:p>
    <w:p w:rsidR="00DD7520" w:rsidRDefault="00DD7520" w:rsidP="00DD7520">
      <w:pPr>
        <w:ind w:firstLine="709"/>
        <w:jc w:val="both"/>
        <w:rPr>
          <w:rStyle w:val="blk"/>
          <w:sz w:val="28"/>
          <w:szCs w:val="28"/>
        </w:rPr>
      </w:pPr>
      <w:proofErr w:type="gramStart"/>
      <w:r>
        <w:rPr>
          <w:rStyle w:val="blk"/>
          <w:sz w:val="28"/>
          <w:szCs w:val="28"/>
        </w:rPr>
        <w:t xml:space="preserve">Документы (их копии или сведения, содержащиеся в них), указанные в </w:t>
      </w:r>
      <w:hyperlink r:id="rId48" w:anchor="dst279" w:history="1">
        <w:r>
          <w:rPr>
            <w:rStyle w:val="a3"/>
            <w:color w:val="000000"/>
            <w:sz w:val="28"/>
            <w:szCs w:val="28"/>
          </w:rPr>
          <w:t>пунктах 1</w:t>
        </w:r>
      </w:hyperlink>
      <w:r>
        <w:rPr>
          <w:rStyle w:val="blk"/>
          <w:color w:val="000000"/>
          <w:sz w:val="28"/>
          <w:szCs w:val="28"/>
        </w:rPr>
        <w:t xml:space="preserve">, </w:t>
      </w:r>
      <w:hyperlink r:id="rId49" w:anchor="dst1621" w:history="1">
        <w:r>
          <w:rPr>
            <w:rStyle w:val="a3"/>
            <w:color w:val="000000"/>
            <w:sz w:val="28"/>
            <w:szCs w:val="28"/>
          </w:rPr>
          <w:t>2</w:t>
        </w:r>
      </w:hyperlink>
      <w:r>
        <w:rPr>
          <w:rStyle w:val="blk"/>
          <w:color w:val="000000"/>
          <w:sz w:val="28"/>
          <w:szCs w:val="28"/>
        </w:rPr>
        <w:t xml:space="preserve">, </w:t>
      </w:r>
      <w:hyperlink r:id="rId50" w:anchor="dst281" w:history="1">
        <w:r>
          <w:rPr>
            <w:rStyle w:val="a3"/>
            <w:color w:val="000000"/>
            <w:sz w:val="28"/>
            <w:szCs w:val="28"/>
          </w:rPr>
          <w:t>3</w:t>
        </w:r>
      </w:hyperlink>
      <w:r>
        <w:rPr>
          <w:rStyle w:val="blk"/>
          <w:color w:val="000000"/>
          <w:sz w:val="28"/>
          <w:szCs w:val="28"/>
        </w:rPr>
        <w:t xml:space="preserve"> и </w:t>
      </w:r>
      <w:hyperlink r:id="rId51" w:anchor="dst101804" w:history="1">
        <w:r>
          <w:rPr>
            <w:rStyle w:val="a3"/>
            <w:color w:val="000000"/>
            <w:sz w:val="28"/>
            <w:szCs w:val="28"/>
          </w:rPr>
          <w:t>8</w:t>
        </w:r>
      </w:hyperlink>
      <w:r>
        <w:rPr>
          <w:rStyle w:val="blk"/>
          <w:color w:val="000000"/>
          <w:sz w:val="28"/>
          <w:szCs w:val="28"/>
        </w:rPr>
        <w:t xml:space="preserve"> части 3 настоящей статьи, запрашивается Исполнительным комитетом</w:t>
      </w:r>
      <w:r>
        <w:rPr>
          <w:rStyle w:val="blk"/>
          <w:sz w:val="28"/>
          <w:szCs w:val="28"/>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roofErr w:type="gramEnd"/>
    </w:p>
    <w:p w:rsidR="00DD7520" w:rsidRDefault="00DD7520" w:rsidP="00DD7520">
      <w:pPr>
        <w:ind w:firstLine="709"/>
        <w:jc w:val="both"/>
        <w:rPr>
          <w:color w:val="000000"/>
        </w:rPr>
      </w:pPr>
      <w:r>
        <w:rPr>
          <w:color w:val="000000"/>
          <w:sz w:val="28"/>
          <w:szCs w:val="28"/>
        </w:rPr>
        <w:t xml:space="preserve">Документы, указанные в </w:t>
      </w:r>
      <w:hyperlink r:id="rId52" w:history="1">
        <w:r>
          <w:rPr>
            <w:rStyle w:val="a3"/>
            <w:color w:val="000000"/>
            <w:sz w:val="28"/>
            <w:szCs w:val="28"/>
            <w:u w:val="none"/>
          </w:rPr>
          <w:t>пунктах 1</w:t>
        </w:r>
      </w:hyperlink>
      <w:r>
        <w:rPr>
          <w:color w:val="000000"/>
          <w:sz w:val="28"/>
          <w:szCs w:val="28"/>
        </w:rPr>
        <w:t xml:space="preserve">, </w:t>
      </w:r>
      <w:hyperlink r:id="rId53" w:history="1">
        <w:r>
          <w:rPr>
            <w:rStyle w:val="a3"/>
            <w:color w:val="000000"/>
            <w:sz w:val="28"/>
            <w:szCs w:val="28"/>
            <w:u w:val="none"/>
          </w:rPr>
          <w:t>4</w:t>
        </w:r>
      </w:hyperlink>
      <w:r>
        <w:rPr>
          <w:color w:val="000000"/>
          <w:sz w:val="28"/>
          <w:szCs w:val="28"/>
        </w:rPr>
        <w:t xml:space="preserve">, </w:t>
      </w:r>
      <w:hyperlink r:id="rId54" w:history="1">
        <w:r>
          <w:rPr>
            <w:rStyle w:val="a3"/>
            <w:color w:val="000000"/>
            <w:sz w:val="28"/>
            <w:szCs w:val="28"/>
            <w:u w:val="none"/>
          </w:rPr>
          <w:t>5</w:t>
        </w:r>
      </w:hyperlink>
      <w:r>
        <w:rPr>
          <w:color w:val="000000"/>
          <w:sz w:val="28"/>
          <w:szCs w:val="28"/>
        </w:rPr>
        <w:t xml:space="preserve">, </w:t>
      </w:r>
      <w:hyperlink r:id="rId55" w:history="1">
        <w:r>
          <w:rPr>
            <w:rStyle w:val="a3"/>
            <w:color w:val="000000"/>
            <w:sz w:val="28"/>
            <w:szCs w:val="28"/>
            <w:u w:val="none"/>
          </w:rPr>
          <w:t>6</w:t>
        </w:r>
      </w:hyperlink>
      <w:r>
        <w:rPr>
          <w:color w:val="000000"/>
          <w:sz w:val="28"/>
          <w:szCs w:val="28"/>
        </w:rPr>
        <w:t xml:space="preserve">, и </w:t>
      </w:r>
      <w:hyperlink r:id="rId56" w:history="1">
        <w:r>
          <w:rPr>
            <w:rStyle w:val="a3"/>
            <w:color w:val="000000"/>
            <w:sz w:val="28"/>
            <w:szCs w:val="28"/>
            <w:u w:val="none"/>
          </w:rPr>
          <w:t>7</w:t>
        </w:r>
      </w:hyperlink>
      <w:r>
        <w:rPr>
          <w:rStyle w:val="blk"/>
          <w:color w:val="000000"/>
          <w:sz w:val="28"/>
          <w:szCs w:val="28"/>
        </w:rPr>
        <w:t xml:space="preserve"> части 3 настоящей статьи</w:t>
      </w:r>
      <w:r>
        <w:rPr>
          <w:color w:val="000000"/>
          <w:sz w:val="28"/>
          <w:szCs w:val="28"/>
        </w:rPr>
        <w:t xml:space="preserve">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w:t>
      </w:r>
      <w:proofErr w:type="gramStart"/>
      <w:r>
        <w:rPr>
          <w:color w:val="000000"/>
          <w:sz w:val="28"/>
          <w:szCs w:val="28"/>
        </w:rPr>
        <w:t xml:space="preserve">Если документы, указанные в части 3 настоящей статьи,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r:id="rId57" w:history="1">
        <w:r>
          <w:rPr>
            <w:rStyle w:val="a3"/>
            <w:color w:val="000000"/>
            <w:sz w:val="28"/>
            <w:szCs w:val="28"/>
            <w:u w:val="none"/>
          </w:rPr>
          <w:t xml:space="preserve">части </w:t>
        </w:r>
      </w:hyperlink>
      <w:r>
        <w:rPr>
          <w:color w:val="000000"/>
          <w:sz w:val="28"/>
          <w:szCs w:val="28"/>
        </w:rPr>
        <w:t>3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roofErr w:type="gramEnd"/>
    </w:p>
    <w:p w:rsidR="00DD7520" w:rsidRDefault="00DD7520" w:rsidP="00DD7520">
      <w:pPr>
        <w:widowControl/>
        <w:ind w:firstLine="709"/>
        <w:jc w:val="both"/>
        <w:rPr>
          <w:color w:val="000000" w:themeColor="text1"/>
          <w:sz w:val="28"/>
          <w:szCs w:val="28"/>
        </w:rPr>
      </w:pPr>
      <w:r>
        <w:rPr>
          <w:color w:val="000000" w:themeColor="text1"/>
          <w:sz w:val="28"/>
          <w:szCs w:val="28"/>
        </w:rPr>
        <w:t xml:space="preserve">4. </w:t>
      </w:r>
      <w:proofErr w:type="gramStart"/>
      <w:r>
        <w:rPr>
          <w:color w:val="000000" w:themeColor="text1"/>
          <w:sz w:val="28"/>
          <w:szCs w:val="28"/>
        </w:rPr>
        <w:t xml:space="preserve">Исполнительный комитет, в течение семи рабочих дней со дня поступления заявления о выдаче разрешения на ввод объекта в эксплуатацию обязан обеспечить проверку наличия и правильности оформления документов, указанных в </w:t>
      </w:r>
      <w:hyperlink r:id="rId58" w:history="1">
        <w:r>
          <w:rPr>
            <w:rStyle w:val="a3"/>
            <w:color w:val="000000" w:themeColor="text1"/>
            <w:sz w:val="28"/>
            <w:szCs w:val="28"/>
            <w:u w:val="none"/>
          </w:rPr>
          <w:t>части 3</w:t>
        </w:r>
      </w:hyperlink>
      <w:r>
        <w:rPr>
          <w:color w:val="000000" w:themeColor="text1"/>
          <w:sz w:val="28"/>
          <w:szCs w:val="28"/>
        </w:rP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w:t>
      </w:r>
      <w:proofErr w:type="gramEnd"/>
      <w:r>
        <w:rPr>
          <w:color w:val="000000" w:themeColor="text1"/>
          <w:sz w:val="28"/>
          <w:szCs w:val="28"/>
        </w:rPr>
        <w:t xml:space="preserve"> </w:t>
      </w:r>
      <w:proofErr w:type="gramStart"/>
      <w:r>
        <w:rPr>
          <w:color w:val="000000" w:themeColor="text1"/>
          <w:sz w:val="28"/>
          <w:szCs w:val="28"/>
        </w:rPr>
        <w:t>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w:t>
      </w:r>
      <w:proofErr w:type="gramEnd"/>
      <w:r>
        <w:rPr>
          <w:color w:val="000000" w:themeColor="text1"/>
          <w:sz w:val="28"/>
          <w:szCs w:val="28"/>
        </w:rPr>
        <w:t xml:space="preserve"> </w:t>
      </w:r>
      <w:proofErr w:type="gramStart"/>
      <w:r>
        <w:rPr>
          <w:color w:val="000000" w:themeColor="text1"/>
          <w:sz w:val="28"/>
          <w:szCs w:val="28"/>
        </w:rPr>
        <w:t xml:space="preserve">для строительства, реконструкции линейного объекта не требуется подготовка документации по планировке территории), требованиям, установленным </w:t>
      </w:r>
      <w:r>
        <w:rPr>
          <w:color w:val="000000" w:themeColor="text1"/>
          <w:sz w:val="28"/>
          <w:szCs w:val="28"/>
        </w:rPr>
        <w:lastRenderedPageBreak/>
        <w:t>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w:t>
      </w:r>
      <w:proofErr w:type="gramEnd"/>
      <w:r>
        <w:rPr>
          <w:color w:val="000000" w:themeColor="text1"/>
          <w:sz w:val="28"/>
          <w:szCs w:val="28"/>
        </w:rPr>
        <w:t xml:space="preserve"> эффективности и требованиям оснащенности объекта капитального строительства приборами учета используемых энергетических ресурсов. В случае</w:t>
      </w:r>
      <w:proofErr w:type="gramStart"/>
      <w:r>
        <w:rPr>
          <w:color w:val="000000" w:themeColor="text1"/>
          <w:sz w:val="28"/>
          <w:szCs w:val="28"/>
        </w:rPr>
        <w:t>,</w:t>
      </w:r>
      <w:proofErr w:type="gramEnd"/>
      <w:r>
        <w:rPr>
          <w:color w:val="000000" w:themeColor="text1"/>
          <w:sz w:val="28"/>
          <w:szCs w:val="28"/>
        </w:rPr>
        <w:t xml:space="preserve">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59" w:history="1">
        <w:r>
          <w:rPr>
            <w:rStyle w:val="a3"/>
            <w:color w:val="000000" w:themeColor="text1"/>
            <w:sz w:val="28"/>
            <w:szCs w:val="28"/>
            <w:u w:val="none"/>
          </w:rPr>
          <w:t>частью 1 статьи 54</w:t>
        </w:r>
      </w:hyperlink>
      <w:r>
        <w:rPr>
          <w:color w:val="000000" w:themeColor="text1"/>
          <w:sz w:val="28"/>
          <w:szCs w:val="28"/>
        </w:rPr>
        <w:t xml:space="preserve"> </w:t>
      </w:r>
      <w:r>
        <w:rPr>
          <w:sz w:val="28"/>
          <w:szCs w:val="28"/>
        </w:rPr>
        <w:t>Градостроительного кодекса Российской Федерации</w:t>
      </w:r>
      <w:r>
        <w:rPr>
          <w:color w:val="000000" w:themeColor="text1"/>
          <w:sz w:val="28"/>
          <w:szCs w:val="28"/>
        </w:rPr>
        <w:t>, осмотр такого объекта органом, выдавшим разрешение на строительство, не проводится.</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5. Основанием для отказа в выдаче разрешения на ввод объекта в эксплуатацию является:</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1) отсутствие документов, указанных в части 3 настоящей статьи;</w:t>
      </w:r>
    </w:p>
    <w:p w:rsidR="00DD7520" w:rsidRDefault="00DD7520" w:rsidP="00DD7520">
      <w:pPr>
        <w:widowControl/>
        <w:autoSpaceDE/>
        <w:adjustRightInd/>
        <w:ind w:firstLine="708"/>
        <w:jc w:val="both"/>
        <w:rPr>
          <w:rFonts w:eastAsia="Calibri"/>
          <w:sz w:val="28"/>
          <w:szCs w:val="28"/>
          <w:lang w:eastAsia="en-US"/>
        </w:rPr>
      </w:pPr>
      <w:proofErr w:type="gramStart"/>
      <w:r>
        <w:rPr>
          <w:rFonts w:eastAsia="Calibri"/>
          <w:sz w:val="28"/>
          <w:szCs w:val="28"/>
          <w:lang w:eastAsia="en-US"/>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Pr>
          <w:rFonts w:eastAsia="Calibri"/>
          <w:sz w:val="28"/>
          <w:szCs w:val="28"/>
          <w:lang w:eastAsia="en-US"/>
        </w:rPr>
        <w:t>),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3) несоответствие объекта капитального строительства требованиям, установленным в разрешении на строительство;</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4) несоответствие параметров построенного, реконструированного объекта капитального строительства проектной документации;</w:t>
      </w:r>
    </w:p>
    <w:p w:rsidR="00DD7520" w:rsidRDefault="00DD7520" w:rsidP="00DD7520">
      <w:pPr>
        <w:widowControl/>
        <w:autoSpaceDE/>
        <w:adjustRightInd/>
        <w:ind w:firstLine="708"/>
        <w:jc w:val="both"/>
        <w:rPr>
          <w:rFonts w:eastAsia="Calibri"/>
          <w:sz w:val="28"/>
          <w:szCs w:val="28"/>
          <w:lang w:eastAsia="en-US"/>
        </w:rPr>
      </w:pPr>
      <w:proofErr w:type="gramStart"/>
      <w:r>
        <w:rPr>
          <w:rFonts w:eastAsia="Calibri"/>
          <w:sz w:val="28"/>
          <w:szCs w:val="28"/>
          <w:lang w:eastAsia="en-US"/>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w:t>
      </w:r>
      <w:proofErr w:type="gramEnd"/>
      <w:r>
        <w:rPr>
          <w:rFonts w:eastAsia="Calibri"/>
          <w:sz w:val="28"/>
          <w:szCs w:val="28"/>
          <w:lang w:eastAsia="en-US"/>
        </w:rPr>
        <w:t xml:space="preserve">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DD7520" w:rsidRDefault="00DD7520" w:rsidP="00DD7520">
      <w:pPr>
        <w:ind w:firstLine="709"/>
        <w:jc w:val="both"/>
        <w:rPr>
          <w:sz w:val="28"/>
          <w:szCs w:val="28"/>
        </w:rPr>
      </w:pPr>
      <w:r>
        <w:rPr>
          <w:sz w:val="28"/>
          <w:szCs w:val="28"/>
        </w:rPr>
        <w:t xml:space="preserve">6. Отказ в выдаче </w:t>
      </w:r>
      <w:r>
        <w:rPr>
          <w:snapToGrid w:val="0"/>
          <w:sz w:val="28"/>
          <w:szCs w:val="28"/>
        </w:rPr>
        <w:t xml:space="preserve">разрешения на ввод объекта в эксплуатацию </w:t>
      </w:r>
      <w:r>
        <w:rPr>
          <w:sz w:val="28"/>
          <w:szCs w:val="28"/>
        </w:rPr>
        <w:t>может быть оспорен в судебном порядке.</w:t>
      </w:r>
    </w:p>
    <w:p w:rsidR="00DD7520" w:rsidRDefault="00DD7520" w:rsidP="00DD7520">
      <w:pPr>
        <w:widowControl/>
        <w:ind w:firstLine="709"/>
        <w:jc w:val="both"/>
        <w:rPr>
          <w:sz w:val="28"/>
          <w:szCs w:val="28"/>
        </w:rPr>
      </w:pPr>
      <w:r>
        <w:rPr>
          <w:sz w:val="28"/>
          <w:szCs w:val="28"/>
        </w:rPr>
        <w:t xml:space="preserve">7. </w:t>
      </w:r>
      <w:proofErr w:type="gramStart"/>
      <w:r>
        <w:rPr>
          <w:sz w:val="28"/>
          <w:szCs w:val="28"/>
        </w:rPr>
        <w:t xml:space="preserve">Разрешение на ввод объекта в эксплуатацию (за исключением линейного объекта) выдается застройщику в случае, если в </w:t>
      </w:r>
      <w:r>
        <w:rPr>
          <w:color w:val="000000" w:themeColor="text1"/>
          <w:sz w:val="28"/>
          <w:szCs w:val="28"/>
        </w:rPr>
        <w:t>Исполнительный комитет</w:t>
      </w:r>
      <w:r>
        <w:rPr>
          <w:sz w:val="28"/>
          <w:szCs w:val="28"/>
        </w:rPr>
        <w:t xml:space="preserve">, выдавший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w:t>
      </w:r>
      <w:r>
        <w:rPr>
          <w:sz w:val="28"/>
          <w:szCs w:val="28"/>
        </w:rPr>
        <w:lastRenderedPageBreak/>
        <w:t>земельного участка, для размещения такой копии в государственной информационной системе обеспечения градостроительной деятельности.</w:t>
      </w:r>
      <w:proofErr w:type="gramEnd"/>
    </w:p>
    <w:p w:rsidR="00DD7520" w:rsidRDefault="00DD7520" w:rsidP="00DD7520">
      <w:pPr>
        <w:widowControl/>
        <w:ind w:firstLine="709"/>
        <w:jc w:val="both"/>
        <w:rPr>
          <w:sz w:val="28"/>
          <w:szCs w:val="28"/>
        </w:rPr>
      </w:pPr>
      <w:proofErr w:type="gramStart"/>
      <w:r>
        <w:rPr>
          <w:color w:val="000000" w:themeColor="text1"/>
          <w:sz w:val="28"/>
          <w:szCs w:val="28"/>
        </w:rPr>
        <w:t>Исполнительный комитет</w:t>
      </w:r>
      <w:r>
        <w:rPr>
          <w:sz w:val="28"/>
          <w:szCs w:val="28"/>
        </w:rPr>
        <w:t xml:space="preserve"> в течение пяти рабочих дней со дня выдачи такого разрешения обеспечивает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уполномоченный на размещение в государственных информационных системах обеспечения градостроительной деятельности орган местного самоуправления муниципального района сведений, документов, материалов, указанных в </w:t>
      </w:r>
      <w:hyperlink r:id="rId60" w:history="1">
        <w:r>
          <w:rPr>
            <w:rStyle w:val="a3"/>
            <w:color w:val="000000" w:themeColor="text1"/>
            <w:sz w:val="28"/>
            <w:szCs w:val="28"/>
            <w:u w:val="none"/>
          </w:rPr>
          <w:t>пунктах 3</w:t>
        </w:r>
      </w:hyperlink>
      <w:r>
        <w:rPr>
          <w:color w:val="000000" w:themeColor="text1"/>
          <w:sz w:val="28"/>
          <w:szCs w:val="28"/>
        </w:rPr>
        <w:t xml:space="preserve">,                </w:t>
      </w:r>
      <w:hyperlink r:id="rId61" w:history="1">
        <w:r>
          <w:rPr>
            <w:rStyle w:val="a3"/>
            <w:color w:val="000000" w:themeColor="text1"/>
            <w:sz w:val="28"/>
            <w:szCs w:val="28"/>
            <w:u w:val="none"/>
          </w:rPr>
          <w:t>9</w:t>
        </w:r>
      </w:hyperlink>
      <w:r>
        <w:rPr>
          <w:color w:val="000000" w:themeColor="text1"/>
          <w:sz w:val="28"/>
          <w:szCs w:val="28"/>
        </w:rPr>
        <w:t xml:space="preserve"> - </w:t>
      </w:r>
      <w:hyperlink r:id="rId62" w:history="1">
        <w:r>
          <w:rPr>
            <w:rStyle w:val="a3"/>
            <w:color w:val="000000" w:themeColor="text1"/>
            <w:sz w:val="28"/>
            <w:szCs w:val="28"/>
            <w:u w:val="none"/>
          </w:rPr>
          <w:t>9.2</w:t>
        </w:r>
      </w:hyperlink>
      <w:r>
        <w:rPr>
          <w:color w:val="000000" w:themeColor="text1"/>
          <w:sz w:val="28"/>
          <w:szCs w:val="28"/>
        </w:rPr>
        <w:t xml:space="preserve">, </w:t>
      </w:r>
      <w:hyperlink r:id="rId63" w:history="1">
        <w:r>
          <w:rPr>
            <w:rStyle w:val="a3"/>
            <w:color w:val="000000" w:themeColor="text1"/>
            <w:sz w:val="28"/>
            <w:szCs w:val="28"/>
            <w:u w:val="none"/>
          </w:rPr>
          <w:t>11</w:t>
        </w:r>
      </w:hyperlink>
      <w:r>
        <w:rPr>
          <w:color w:val="000000" w:themeColor="text1"/>
          <w:sz w:val="28"/>
          <w:szCs w:val="28"/>
        </w:rPr>
        <w:t xml:space="preserve"> и</w:t>
      </w:r>
      <w:proofErr w:type="gramEnd"/>
      <w:r>
        <w:rPr>
          <w:color w:val="000000" w:themeColor="text1"/>
          <w:sz w:val="28"/>
          <w:szCs w:val="28"/>
        </w:rPr>
        <w:t xml:space="preserve"> </w:t>
      </w:r>
      <w:hyperlink r:id="rId64" w:history="1">
        <w:r>
          <w:rPr>
            <w:rStyle w:val="a3"/>
            <w:color w:val="000000" w:themeColor="text1"/>
            <w:sz w:val="28"/>
            <w:szCs w:val="28"/>
            <w:u w:val="none"/>
          </w:rPr>
          <w:t>12 части 5 статьи 56</w:t>
        </w:r>
      </w:hyperlink>
      <w:r>
        <w:rPr>
          <w:color w:val="000000" w:themeColor="text1"/>
          <w:sz w:val="28"/>
          <w:szCs w:val="28"/>
        </w:rPr>
        <w:t xml:space="preserve"> </w:t>
      </w:r>
      <w:r>
        <w:rPr>
          <w:rFonts w:eastAsia="Calibri"/>
          <w:sz w:val="28"/>
          <w:szCs w:val="28"/>
          <w:lang w:eastAsia="en-US"/>
        </w:rPr>
        <w:t>Градостроительного кодекса Российской Федерации</w:t>
      </w:r>
      <w:r>
        <w:rPr>
          <w:sz w:val="28"/>
          <w:szCs w:val="28"/>
        </w:rPr>
        <w:t>.</w:t>
      </w:r>
    </w:p>
    <w:p w:rsidR="00DD7520" w:rsidRDefault="00DD7520" w:rsidP="00DD7520">
      <w:pPr>
        <w:ind w:firstLine="709"/>
        <w:jc w:val="both"/>
        <w:rPr>
          <w:sz w:val="28"/>
          <w:szCs w:val="28"/>
        </w:rPr>
      </w:pPr>
      <w:r>
        <w:rPr>
          <w:sz w:val="28"/>
          <w:szCs w:val="28"/>
        </w:rPr>
        <w:t xml:space="preserve">8.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w:t>
      </w:r>
      <w:proofErr w:type="gramStart"/>
      <w:r>
        <w:rPr>
          <w:sz w:val="28"/>
          <w:szCs w:val="28"/>
        </w:rPr>
        <w:t>изменений</w:t>
      </w:r>
      <w:proofErr w:type="gramEnd"/>
      <w:r>
        <w:rPr>
          <w:sz w:val="28"/>
          <w:szCs w:val="28"/>
        </w:rPr>
        <w:t xml:space="preserve"> в документы государственного учета реконструированного объекта капитального строительства.</w:t>
      </w:r>
    </w:p>
    <w:p w:rsidR="00DD7520" w:rsidRDefault="00DD7520" w:rsidP="00DD7520">
      <w:pPr>
        <w:ind w:firstLine="540"/>
        <w:jc w:val="both"/>
        <w:rPr>
          <w:color w:val="000000"/>
          <w:sz w:val="28"/>
          <w:szCs w:val="28"/>
        </w:rPr>
      </w:pPr>
      <w:r>
        <w:rPr>
          <w:color w:val="000000"/>
          <w:sz w:val="28"/>
          <w:szCs w:val="28"/>
        </w:rPr>
        <w:t xml:space="preserve">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r:id="rId65" w:history="1">
        <w:r>
          <w:rPr>
            <w:rStyle w:val="a3"/>
            <w:color w:val="000000"/>
            <w:sz w:val="28"/>
            <w:szCs w:val="28"/>
            <w:u w:val="none"/>
          </w:rPr>
          <w:t>законом</w:t>
        </w:r>
      </w:hyperlink>
      <w:r>
        <w:rPr>
          <w:color w:val="000000"/>
          <w:sz w:val="28"/>
          <w:szCs w:val="28"/>
        </w:rPr>
        <w:t>.</w:t>
      </w:r>
    </w:p>
    <w:p w:rsidR="00DD7520" w:rsidRDefault="00DD7520" w:rsidP="00DD7520">
      <w:pPr>
        <w:ind w:firstLine="540"/>
        <w:jc w:val="both"/>
        <w:rPr>
          <w:sz w:val="28"/>
          <w:szCs w:val="28"/>
        </w:rPr>
      </w:pPr>
      <w:r>
        <w:rPr>
          <w:sz w:val="28"/>
          <w:szCs w:val="28"/>
        </w:rPr>
        <w:t xml:space="preserve">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w:t>
      </w:r>
      <w:proofErr w:type="gramStart"/>
      <w:r>
        <w:rPr>
          <w:sz w:val="28"/>
          <w:szCs w:val="28"/>
        </w:rPr>
        <w:t xml:space="preserve">Состав таких сведений должен соответствовать установленным в соответствии с Федеральным </w:t>
      </w:r>
      <w:hyperlink r:id="rId66" w:history="1">
        <w:r>
          <w:rPr>
            <w:rStyle w:val="a3"/>
            <w:color w:val="000000"/>
            <w:sz w:val="28"/>
            <w:szCs w:val="28"/>
            <w:u w:val="none"/>
          </w:rPr>
          <w:t>законом</w:t>
        </w:r>
      </w:hyperlink>
      <w:r>
        <w:rPr>
          <w:color w:val="000000"/>
          <w:sz w:val="28"/>
          <w:szCs w:val="28"/>
        </w:rPr>
        <w:t xml:space="preserve"> </w:t>
      </w:r>
      <w:r>
        <w:rPr>
          <w:sz w:val="28"/>
          <w:szCs w:val="28"/>
        </w:rPr>
        <w:t>требованиям к составу сведений в графической и текстовой частях технического плана.</w:t>
      </w:r>
      <w:proofErr w:type="gramEnd"/>
    </w:p>
    <w:p w:rsidR="00DD7520" w:rsidRDefault="00DD7520" w:rsidP="00DD7520">
      <w:pPr>
        <w:ind w:firstLine="709"/>
        <w:jc w:val="both"/>
        <w:rPr>
          <w:sz w:val="28"/>
          <w:szCs w:val="28"/>
        </w:rPr>
      </w:pPr>
      <w:r>
        <w:rPr>
          <w:rStyle w:val="blk"/>
          <w:sz w:val="28"/>
          <w:szCs w:val="28"/>
        </w:rPr>
        <w:t>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обеспечения объекта капитального строительства, иную документацию, необходимую для эксплуатации такого объекта.</w:t>
      </w:r>
    </w:p>
    <w:p w:rsidR="00DD7520" w:rsidRDefault="00DD7520" w:rsidP="00DD7520">
      <w:pPr>
        <w:shd w:val="clear" w:color="auto" w:fill="FFFFFF"/>
        <w:ind w:firstLine="709"/>
        <w:jc w:val="both"/>
        <w:rPr>
          <w:sz w:val="28"/>
          <w:szCs w:val="28"/>
        </w:rPr>
      </w:pPr>
      <w:r>
        <w:rPr>
          <w:sz w:val="28"/>
          <w:szCs w:val="28"/>
        </w:rPr>
        <w:t xml:space="preserve">9.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 </w:t>
      </w:r>
    </w:p>
    <w:p w:rsidR="00DD7520" w:rsidRDefault="00DD7520" w:rsidP="00DD7520">
      <w:pPr>
        <w:widowControl/>
        <w:ind w:firstLine="709"/>
        <w:jc w:val="both"/>
        <w:rPr>
          <w:color w:val="000000" w:themeColor="text1"/>
          <w:sz w:val="28"/>
          <w:szCs w:val="28"/>
        </w:rPr>
      </w:pPr>
      <w:r>
        <w:rPr>
          <w:color w:val="000000" w:themeColor="text1"/>
          <w:sz w:val="28"/>
          <w:szCs w:val="28"/>
        </w:rPr>
        <w:t>10. В течение трех рабочих дней со дня выдачи разрешения на ввод объекта в эксплуатацию Исполнительный комитет, выдавший такое разрешение, направляет копию такого разрешения в орган исполнительной власти субъекта Российской Федерации, уполномоченный на осуществление государственного строительного надзора.</w:t>
      </w:r>
    </w:p>
    <w:p w:rsidR="00DD7520" w:rsidRDefault="00DD7520" w:rsidP="00DD7520">
      <w:pPr>
        <w:widowControl/>
        <w:ind w:firstLine="709"/>
        <w:jc w:val="both"/>
        <w:rPr>
          <w:color w:val="000000" w:themeColor="text1"/>
          <w:sz w:val="28"/>
          <w:szCs w:val="28"/>
        </w:rPr>
      </w:pPr>
      <w:proofErr w:type="gramStart"/>
      <w:r>
        <w:rPr>
          <w:color w:val="000000" w:themeColor="text1"/>
          <w:sz w:val="28"/>
          <w:szCs w:val="28"/>
        </w:rPr>
        <w:t xml:space="preserve">В случаях, предусмотренных </w:t>
      </w:r>
      <w:hyperlink r:id="rId67" w:history="1">
        <w:r>
          <w:rPr>
            <w:rStyle w:val="a3"/>
            <w:color w:val="000000" w:themeColor="text1"/>
            <w:sz w:val="28"/>
            <w:szCs w:val="28"/>
            <w:u w:val="none"/>
          </w:rPr>
          <w:t>пунктом 9 части 7 статьи 51</w:t>
        </w:r>
      </w:hyperlink>
      <w:r>
        <w:rPr>
          <w:color w:val="000000" w:themeColor="text1"/>
          <w:sz w:val="28"/>
          <w:szCs w:val="28"/>
        </w:rPr>
        <w:t xml:space="preserve"> </w:t>
      </w:r>
      <w:r>
        <w:rPr>
          <w:rFonts w:eastAsia="Calibri"/>
          <w:sz w:val="28"/>
          <w:szCs w:val="28"/>
          <w:lang w:eastAsia="en-US"/>
        </w:rPr>
        <w:t>Градостроительного кодекса Российской Федерации</w:t>
      </w:r>
      <w:r>
        <w:rPr>
          <w:color w:val="000000" w:themeColor="text1"/>
          <w:sz w:val="28"/>
          <w:szCs w:val="28"/>
        </w:rPr>
        <w:t>, в течение трех рабочих дней со дня выдачи разрешения на ввод объекта в эксплуатацию Исполнительный комитет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w:t>
      </w:r>
      <w:proofErr w:type="gramEnd"/>
      <w:r>
        <w:rPr>
          <w:color w:val="000000" w:themeColor="text1"/>
          <w:sz w:val="28"/>
          <w:szCs w:val="28"/>
        </w:rPr>
        <w:t>,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DD7520" w:rsidRDefault="00DD7520" w:rsidP="00DD7520">
      <w:pPr>
        <w:widowControl/>
        <w:ind w:firstLine="709"/>
        <w:jc w:val="both"/>
        <w:rPr>
          <w:color w:val="000000" w:themeColor="text1"/>
          <w:sz w:val="28"/>
          <w:szCs w:val="28"/>
        </w:rPr>
      </w:pPr>
      <w:r>
        <w:rPr>
          <w:color w:val="000000" w:themeColor="text1"/>
          <w:sz w:val="28"/>
          <w:szCs w:val="28"/>
        </w:rPr>
        <w:lastRenderedPageBreak/>
        <w:t xml:space="preserve">11. Разрешение на ввод объекта в эксплуатацию не требуется в случае, если в соответствии с </w:t>
      </w:r>
      <w:hyperlink r:id="rId68" w:history="1">
        <w:r>
          <w:rPr>
            <w:rStyle w:val="a3"/>
            <w:color w:val="000000" w:themeColor="text1"/>
            <w:sz w:val="28"/>
            <w:szCs w:val="28"/>
            <w:u w:val="none"/>
          </w:rPr>
          <w:t>частью 17 статьи 51</w:t>
        </w:r>
      </w:hyperlink>
      <w:r>
        <w:rPr>
          <w:color w:val="000000" w:themeColor="text1"/>
          <w:sz w:val="28"/>
          <w:szCs w:val="28"/>
        </w:rPr>
        <w:t xml:space="preserve"> Градостроительного кодекса Российской Федерации для строительства или реконструкции объекта не требуется выдача разрешения на строительство</w:t>
      </w:r>
    </w:p>
    <w:p w:rsidR="00DD7520" w:rsidRDefault="00DD7520" w:rsidP="00DD7520">
      <w:pPr>
        <w:widowControl/>
        <w:ind w:firstLine="709"/>
        <w:jc w:val="both"/>
        <w:rPr>
          <w:color w:val="000000" w:themeColor="text1"/>
          <w:sz w:val="28"/>
          <w:szCs w:val="28"/>
        </w:rPr>
      </w:pPr>
      <w:r>
        <w:rPr>
          <w:color w:val="000000" w:themeColor="text1"/>
          <w:sz w:val="28"/>
          <w:szCs w:val="28"/>
        </w:rPr>
        <w:t xml:space="preserve">12. </w:t>
      </w:r>
      <w:proofErr w:type="gramStart"/>
      <w:r>
        <w:rPr>
          <w:color w:val="000000" w:themeColor="text1"/>
          <w:sz w:val="28"/>
          <w:szCs w:val="28"/>
        </w:rPr>
        <w:t>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Исполнительный комитет, в том числе через многофункциональный центр, либо направляет в указанные органы посредством почтового отправления с уведомлением о вручении</w:t>
      </w:r>
      <w:proofErr w:type="gramEnd"/>
      <w:r>
        <w:rPr>
          <w:color w:val="000000" w:themeColor="text1"/>
          <w:sz w:val="28"/>
          <w:szCs w:val="28"/>
        </w:rPr>
        <w:t xml:space="preserve"> или единого портала государственных и муниципальных услуг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w:t>
      </w:r>
      <w:proofErr w:type="gramStart"/>
      <w:r>
        <w:rPr>
          <w:color w:val="000000" w:themeColor="text1"/>
          <w:sz w:val="28"/>
          <w:szCs w:val="28"/>
        </w:rPr>
        <w:t xml:space="preserve">Уведомление об окончании строительства должно содержать сведения, предусмотренные </w:t>
      </w:r>
      <w:hyperlink r:id="rId69" w:history="1">
        <w:r>
          <w:rPr>
            <w:rStyle w:val="a3"/>
            <w:color w:val="000000" w:themeColor="text1"/>
            <w:sz w:val="28"/>
            <w:szCs w:val="28"/>
            <w:u w:val="none"/>
          </w:rPr>
          <w:t>пунктами 1</w:t>
        </w:r>
      </w:hyperlink>
      <w:r>
        <w:rPr>
          <w:color w:val="000000" w:themeColor="text1"/>
          <w:sz w:val="28"/>
          <w:szCs w:val="28"/>
        </w:rPr>
        <w:t xml:space="preserve"> - </w:t>
      </w:r>
      <w:hyperlink r:id="rId70" w:history="1">
        <w:r>
          <w:rPr>
            <w:rStyle w:val="a3"/>
            <w:color w:val="000000" w:themeColor="text1"/>
            <w:sz w:val="28"/>
            <w:szCs w:val="28"/>
            <w:u w:val="none"/>
          </w:rPr>
          <w:t>5</w:t>
        </w:r>
      </w:hyperlink>
      <w:r>
        <w:rPr>
          <w:color w:val="000000" w:themeColor="text1"/>
          <w:sz w:val="28"/>
          <w:szCs w:val="28"/>
        </w:rPr>
        <w:t xml:space="preserve">, </w:t>
      </w:r>
      <w:hyperlink r:id="rId71" w:history="1">
        <w:r>
          <w:rPr>
            <w:rStyle w:val="a3"/>
            <w:color w:val="000000" w:themeColor="text1"/>
            <w:sz w:val="28"/>
            <w:szCs w:val="28"/>
            <w:u w:val="none"/>
          </w:rPr>
          <w:t>7</w:t>
        </w:r>
      </w:hyperlink>
      <w:r>
        <w:rPr>
          <w:color w:val="000000" w:themeColor="text1"/>
          <w:sz w:val="28"/>
          <w:szCs w:val="28"/>
        </w:rPr>
        <w:t xml:space="preserve"> и </w:t>
      </w:r>
      <w:hyperlink r:id="rId72" w:history="1">
        <w:r>
          <w:rPr>
            <w:rStyle w:val="a3"/>
            <w:color w:val="000000" w:themeColor="text1"/>
            <w:sz w:val="28"/>
            <w:szCs w:val="28"/>
            <w:u w:val="none"/>
          </w:rPr>
          <w:t>8 части 1 статьи 27.1</w:t>
        </w:r>
      </w:hyperlink>
      <w:r>
        <w:rPr>
          <w:color w:val="000000" w:themeColor="text1"/>
          <w:sz w:val="28"/>
          <w:szCs w:val="28"/>
        </w:rPr>
        <w:t xml:space="preserve"> Градостроительного кодекса Российской Федерации,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w:t>
      </w:r>
      <w:hyperlink r:id="rId73" w:anchor="Par14" w:history="1">
        <w:r>
          <w:rPr>
            <w:rStyle w:val="a3"/>
            <w:color w:val="000000" w:themeColor="text1"/>
            <w:sz w:val="28"/>
            <w:szCs w:val="28"/>
            <w:u w:val="none"/>
          </w:rPr>
          <w:t>пунктом 5 части 19</w:t>
        </w:r>
      </w:hyperlink>
      <w:r>
        <w:rPr>
          <w:color w:val="000000" w:themeColor="text1"/>
          <w:sz w:val="28"/>
          <w:szCs w:val="28"/>
        </w:rPr>
        <w:t xml:space="preserve"> настоящей статьи.</w:t>
      </w:r>
      <w:proofErr w:type="gramEnd"/>
      <w:r>
        <w:rPr>
          <w:color w:val="000000" w:themeColor="text1"/>
          <w:sz w:val="28"/>
          <w:szCs w:val="28"/>
        </w:rPr>
        <w:t xml:space="preserve"> К уведомлению об окончании строительства прилагаются:</w:t>
      </w:r>
    </w:p>
    <w:p w:rsidR="00DD7520" w:rsidRDefault="00DD7520" w:rsidP="00DD7520">
      <w:pPr>
        <w:widowControl/>
        <w:ind w:firstLine="709"/>
        <w:jc w:val="both"/>
        <w:rPr>
          <w:color w:val="000000" w:themeColor="text1"/>
          <w:sz w:val="28"/>
          <w:szCs w:val="28"/>
        </w:rPr>
      </w:pPr>
      <w:r>
        <w:rPr>
          <w:color w:val="000000" w:themeColor="text1"/>
          <w:sz w:val="28"/>
          <w:szCs w:val="28"/>
        </w:rPr>
        <w:t xml:space="preserve">1) документы, предусмотренные </w:t>
      </w:r>
      <w:hyperlink r:id="rId74" w:history="1">
        <w:r>
          <w:rPr>
            <w:rStyle w:val="a3"/>
            <w:color w:val="000000" w:themeColor="text1"/>
            <w:sz w:val="28"/>
            <w:szCs w:val="28"/>
            <w:u w:val="none"/>
          </w:rPr>
          <w:t>пунктами 2</w:t>
        </w:r>
      </w:hyperlink>
      <w:r>
        <w:rPr>
          <w:color w:val="000000" w:themeColor="text1"/>
          <w:sz w:val="28"/>
          <w:szCs w:val="28"/>
        </w:rPr>
        <w:t xml:space="preserve"> и </w:t>
      </w:r>
      <w:hyperlink r:id="rId75" w:history="1">
        <w:r>
          <w:rPr>
            <w:rStyle w:val="a3"/>
            <w:color w:val="000000" w:themeColor="text1"/>
            <w:sz w:val="28"/>
            <w:szCs w:val="28"/>
            <w:u w:val="none"/>
          </w:rPr>
          <w:t>3 части 2 статьи 27.1</w:t>
        </w:r>
      </w:hyperlink>
      <w:r>
        <w:rPr>
          <w:color w:val="000000" w:themeColor="text1"/>
          <w:sz w:val="28"/>
          <w:szCs w:val="28"/>
        </w:rPr>
        <w:t>;</w:t>
      </w:r>
    </w:p>
    <w:p w:rsidR="00DD7520" w:rsidRDefault="00DD7520" w:rsidP="00DD7520">
      <w:pPr>
        <w:widowControl/>
        <w:ind w:firstLine="709"/>
        <w:jc w:val="both"/>
        <w:rPr>
          <w:color w:val="000000" w:themeColor="text1"/>
          <w:sz w:val="28"/>
          <w:szCs w:val="28"/>
        </w:rPr>
      </w:pPr>
      <w:r>
        <w:rPr>
          <w:color w:val="000000" w:themeColor="text1"/>
          <w:sz w:val="28"/>
          <w:szCs w:val="28"/>
        </w:rPr>
        <w:t>2) технический план объекта индивидуального жилищного строительства или садового дома;</w:t>
      </w:r>
    </w:p>
    <w:p w:rsidR="00DD7520" w:rsidRDefault="00DD7520" w:rsidP="00DD7520">
      <w:pPr>
        <w:widowControl/>
        <w:ind w:firstLine="709"/>
        <w:jc w:val="both"/>
        <w:rPr>
          <w:color w:val="000000" w:themeColor="text1"/>
          <w:sz w:val="28"/>
          <w:szCs w:val="28"/>
        </w:rPr>
      </w:pPr>
      <w:r>
        <w:rPr>
          <w:color w:val="000000" w:themeColor="text1"/>
          <w:sz w:val="28"/>
          <w:szCs w:val="28"/>
        </w:rPr>
        <w:t xml:space="preserve">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rPr>
          <w:color w:val="000000" w:themeColor="text1"/>
          <w:sz w:val="28"/>
          <w:szCs w:val="28"/>
        </w:rPr>
        <w:t>со</w:t>
      </w:r>
      <w:proofErr w:type="gramEnd"/>
      <w:r>
        <w:rPr>
          <w:color w:val="000000" w:themeColor="text1"/>
          <w:sz w:val="28"/>
          <w:szCs w:val="28"/>
        </w:rPr>
        <w:t xml:space="preserve"> множественностью лиц на стороне арендатора.</w:t>
      </w:r>
    </w:p>
    <w:p w:rsidR="00DD7520" w:rsidRDefault="00DD7520" w:rsidP="00DD7520">
      <w:pPr>
        <w:widowControl/>
        <w:ind w:firstLine="709"/>
        <w:jc w:val="both"/>
        <w:rPr>
          <w:color w:val="000000" w:themeColor="text1"/>
          <w:sz w:val="28"/>
          <w:szCs w:val="28"/>
        </w:rPr>
      </w:pPr>
      <w:r>
        <w:rPr>
          <w:color w:val="000000" w:themeColor="text1"/>
          <w:sz w:val="28"/>
          <w:szCs w:val="28"/>
        </w:rPr>
        <w:t xml:space="preserve">13. </w:t>
      </w:r>
      <w:proofErr w:type="gramStart"/>
      <w:r>
        <w:rPr>
          <w:color w:val="000000" w:themeColor="text1"/>
          <w:sz w:val="28"/>
          <w:szCs w:val="28"/>
        </w:rPr>
        <w:t xml:space="preserve">В случае отсутствия в уведомлении об окончании строительства сведений, предусмотренных </w:t>
      </w:r>
      <w:hyperlink r:id="rId76" w:anchor="Par0" w:history="1">
        <w:r>
          <w:rPr>
            <w:rStyle w:val="a3"/>
            <w:color w:val="000000" w:themeColor="text1"/>
            <w:sz w:val="28"/>
            <w:szCs w:val="28"/>
            <w:u w:val="none"/>
          </w:rPr>
          <w:t>абзацем первым части 1</w:t>
        </w:r>
      </w:hyperlink>
      <w:r>
        <w:rPr>
          <w:color w:val="000000" w:themeColor="text1"/>
          <w:sz w:val="28"/>
          <w:szCs w:val="28"/>
        </w:rPr>
        <w:t xml:space="preserve">2 настоящей статьи, или отсутствия документов, прилагаемых к нему и предусмотренных </w:t>
      </w:r>
      <w:hyperlink r:id="rId77" w:anchor="Par1" w:history="1">
        <w:r>
          <w:rPr>
            <w:rStyle w:val="a3"/>
            <w:color w:val="000000" w:themeColor="text1"/>
            <w:sz w:val="28"/>
            <w:szCs w:val="28"/>
            <w:u w:val="none"/>
          </w:rPr>
          <w:t>пунктами 1</w:t>
        </w:r>
      </w:hyperlink>
      <w:r>
        <w:rPr>
          <w:color w:val="000000" w:themeColor="text1"/>
          <w:sz w:val="28"/>
          <w:szCs w:val="28"/>
        </w:rPr>
        <w:t xml:space="preserve"> - </w:t>
      </w:r>
      <w:hyperlink r:id="rId78" w:anchor="Par3" w:history="1">
        <w:r>
          <w:rPr>
            <w:rStyle w:val="a3"/>
            <w:color w:val="000000" w:themeColor="text1"/>
            <w:sz w:val="28"/>
            <w:szCs w:val="28"/>
            <w:u w:val="none"/>
          </w:rPr>
          <w:t>3 части 1</w:t>
        </w:r>
      </w:hyperlink>
      <w:r>
        <w:rPr>
          <w:color w:val="000000" w:themeColor="text1"/>
          <w:sz w:val="28"/>
          <w:szCs w:val="28"/>
        </w:rPr>
        <w:t>2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w:t>
      </w:r>
      <w:proofErr w:type="gramEnd"/>
      <w:r>
        <w:rPr>
          <w:color w:val="000000" w:themeColor="text1"/>
          <w:sz w:val="28"/>
          <w:szCs w:val="28"/>
        </w:rPr>
        <w:t xml:space="preserve"> </w:t>
      </w:r>
      <w:proofErr w:type="gramStart"/>
      <w:r>
        <w:rPr>
          <w:color w:val="000000" w:themeColor="text1"/>
          <w:sz w:val="28"/>
          <w:szCs w:val="28"/>
        </w:rPr>
        <w:t xml:space="preserve">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r:id="rId79" w:history="1">
        <w:r>
          <w:rPr>
            <w:rStyle w:val="a3"/>
            <w:color w:val="000000" w:themeColor="text1"/>
            <w:sz w:val="28"/>
            <w:szCs w:val="28"/>
            <w:u w:val="none"/>
          </w:rPr>
          <w:t>частью 4 статьи 27.1</w:t>
        </w:r>
      </w:hyperlink>
      <w:r>
        <w:rPr>
          <w:color w:val="000000" w:themeColor="text1"/>
          <w:sz w:val="28"/>
          <w:szCs w:val="28"/>
        </w:rPr>
        <w:t>), Исполнительный комитет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w:t>
      </w:r>
      <w:proofErr w:type="gramEnd"/>
      <w:r>
        <w:rPr>
          <w:color w:val="000000" w:themeColor="text1"/>
          <w:sz w:val="28"/>
          <w:szCs w:val="28"/>
        </w:rPr>
        <w:t xml:space="preserve">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DD7520" w:rsidRDefault="00DD7520" w:rsidP="00DD7520">
      <w:pPr>
        <w:widowControl/>
        <w:ind w:firstLine="709"/>
        <w:jc w:val="both"/>
        <w:rPr>
          <w:color w:val="000000" w:themeColor="text1"/>
          <w:sz w:val="28"/>
          <w:szCs w:val="28"/>
        </w:rPr>
      </w:pPr>
      <w:bookmarkStart w:id="13" w:name="Par9"/>
      <w:bookmarkEnd w:id="13"/>
      <w:r>
        <w:rPr>
          <w:color w:val="000000" w:themeColor="text1"/>
          <w:sz w:val="28"/>
          <w:szCs w:val="28"/>
        </w:rPr>
        <w:lastRenderedPageBreak/>
        <w:t>14. Исполнительный комитет в течение семи рабочих дней со дня поступления уведомления об окончании строительства:</w:t>
      </w:r>
    </w:p>
    <w:p w:rsidR="00DD7520" w:rsidRDefault="00DD7520" w:rsidP="00DD7520">
      <w:pPr>
        <w:widowControl/>
        <w:ind w:firstLine="709"/>
        <w:jc w:val="both"/>
        <w:rPr>
          <w:color w:val="000000" w:themeColor="text1"/>
          <w:sz w:val="28"/>
          <w:szCs w:val="28"/>
        </w:rPr>
      </w:pPr>
      <w:proofErr w:type="gramStart"/>
      <w:r>
        <w:rPr>
          <w:color w:val="000000" w:themeColor="text1"/>
          <w:sz w:val="28"/>
          <w:szCs w:val="28"/>
        </w:rPr>
        <w:t>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w:t>
      </w:r>
      <w:proofErr w:type="gramEnd"/>
      <w:r>
        <w:rPr>
          <w:color w:val="000000" w:themeColor="text1"/>
          <w:sz w:val="28"/>
          <w:szCs w:val="28"/>
        </w:rPr>
        <w:t xml:space="preserve"> </w:t>
      </w:r>
      <w:proofErr w:type="gramStart"/>
      <w:r>
        <w:rPr>
          <w:color w:val="000000" w:themeColor="text1"/>
          <w:sz w:val="28"/>
          <w:szCs w:val="28"/>
        </w:rPr>
        <w:t>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w:t>
      </w:r>
      <w:proofErr w:type="gramEnd"/>
      <w:r>
        <w:rPr>
          <w:color w:val="000000" w:themeColor="text1"/>
          <w:sz w:val="28"/>
          <w:szCs w:val="28"/>
        </w:rPr>
        <w:t xml:space="preserve"> дату поступления уведомления о планируемом строительстве). В случае</w:t>
      </w:r>
      <w:proofErr w:type="gramStart"/>
      <w:r>
        <w:rPr>
          <w:color w:val="000000" w:themeColor="text1"/>
          <w:sz w:val="28"/>
          <w:szCs w:val="28"/>
        </w:rPr>
        <w:t>,</w:t>
      </w:r>
      <w:proofErr w:type="gramEnd"/>
      <w:r>
        <w:rPr>
          <w:color w:val="000000" w:themeColor="text1"/>
          <w:sz w:val="28"/>
          <w:szCs w:val="28"/>
        </w:rPr>
        <w:t xml:space="preserve">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w:t>
      </w:r>
      <w:proofErr w:type="gramStart"/>
      <w:r>
        <w:rPr>
          <w:color w:val="000000" w:themeColor="text1"/>
          <w:sz w:val="28"/>
          <w:szCs w:val="28"/>
        </w:rPr>
        <w:t>действующим</w:t>
      </w:r>
      <w:proofErr w:type="gramEnd"/>
      <w:r>
        <w:rPr>
          <w:color w:val="000000" w:themeColor="text1"/>
          <w:sz w:val="28"/>
          <w:szCs w:val="28"/>
        </w:rPr>
        <w:t xml:space="preserve"> на дату поступления уведомления об окончании строительства;</w:t>
      </w:r>
    </w:p>
    <w:p w:rsidR="00DD7520" w:rsidRDefault="00DD7520" w:rsidP="00DD7520">
      <w:pPr>
        <w:widowControl/>
        <w:ind w:firstLine="709"/>
        <w:jc w:val="both"/>
        <w:rPr>
          <w:color w:val="000000" w:themeColor="text1"/>
          <w:sz w:val="28"/>
          <w:szCs w:val="28"/>
        </w:rPr>
      </w:pPr>
      <w:r>
        <w:rPr>
          <w:color w:val="000000" w:themeColor="text1"/>
          <w:sz w:val="28"/>
          <w:szCs w:val="28"/>
        </w:rPr>
        <w:t>2)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DD7520" w:rsidRDefault="00DD7520" w:rsidP="00DD7520">
      <w:pPr>
        <w:widowControl/>
        <w:ind w:firstLine="709"/>
        <w:jc w:val="both"/>
        <w:rPr>
          <w:color w:val="000000" w:themeColor="text1"/>
          <w:sz w:val="28"/>
          <w:szCs w:val="28"/>
        </w:rPr>
      </w:pPr>
      <w:proofErr w:type="gramStart"/>
      <w:r>
        <w:rPr>
          <w:color w:val="000000" w:themeColor="text1"/>
          <w:sz w:val="28"/>
          <w:szCs w:val="28"/>
        </w:rPr>
        <w:t>3)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Pr>
          <w:color w:val="000000" w:themeColor="text1"/>
          <w:sz w:val="28"/>
          <w:szCs w:val="28"/>
        </w:rPr>
        <w:t xml:space="preserve"> и такой объект капитального строительства не введен в эксплуатацию;</w:t>
      </w:r>
    </w:p>
    <w:p w:rsidR="00DD7520" w:rsidRDefault="00DD7520" w:rsidP="00DD7520">
      <w:pPr>
        <w:widowControl/>
        <w:ind w:firstLine="709"/>
        <w:jc w:val="both"/>
        <w:rPr>
          <w:color w:val="000000" w:themeColor="text1"/>
          <w:sz w:val="28"/>
          <w:szCs w:val="28"/>
        </w:rPr>
      </w:pPr>
      <w:bookmarkStart w:id="14" w:name="Par14"/>
      <w:bookmarkEnd w:id="14"/>
      <w:proofErr w:type="gramStart"/>
      <w:r>
        <w:rPr>
          <w:color w:val="000000" w:themeColor="text1"/>
          <w:sz w:val="28"/>
          <w:szCs w:val="28"/>
        </w:rPr>
        <w:t xml:space="preserve">4)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w:t>
      </w:r>
      <w:r>
        <w:rPr>
          <w:color w:val="000000" w:themeColor="text1"/>
          <w:sz w:val="28"/>
          <w:szCs w:val="28"/>
        </w:rPr>
        <w:lastRenderedPageBreak/>
        <w:t xml:space="preserve">градостроительной деятельности с указанием всех оснований для направления такого уведомления. </w:t>
      </w:r>
      <w:proofErr w:type="gramEnd"/>
    </w:p>
    <w:p w:rsidR="00DD7520" w:rsidRDefault="00DD7520" w:rsidP="00DD7520">
      <w:pPr>
        <w:widowControl/>
        <w:ind w:firstLine="709"/>
        <w:jc w:val="both"/>
        <w:rPr>
          <w:color w:val="000000" w:themeColor="text1"/>
          <w:sz w:val="28"/>
          <w:szCs w:val="28"/>
        </w:rPr>
      </w:pPr>
      <w:r>
        <w:rPr>
          <w:color w:val="000000" w:themeColor="text1"/>
          <w:sz w:val="28"/>
          <w:szCs w:val="28"/>
        </w:rPr>
        <w:t xml:space="preserve">15. </w:t>
      </w:r>
      <w:proofErr w:type="gramStart"/>
      <w:r>
        <w:rPr>
          <w:color w:val="000000" w:themeColor="text1"/>
          <w:sz w:val="28"/>
          <w:szCs w:val="28"/>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roofErr w:type="gramEnd"/>
    </w:p>
    <w:p w:rsidR="00DD7520" w:rsidRDefault="00DD7520" w:rsidP="00DD7520">
      <w:pPr>
        <w:widowControl/>
        <w:ind w:firstLine="709"/>
        <w:jc w:val="both"/>
        <w:rPr>
          <w:color w:val="000000" w:themeColor="text1"/>
          <w:sz w:val="28"/>
          <w:szCs w:val="28"/>
        </w:rPr>
      </w:pPr>
      <w:proofErr w:type="gramStart"/>
      <w:r>
        <w:rPr>
          <w:color w:val="000000" w:themeColor="text1"/>
          <w:sz w:val="28"/>
          <w:szCs w:val="28"/>
        </w:rP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r:id="rId80" w:anchor="Par10" w:history="1">
        <w:r>
          <w:rPr>
            <w:rStyle w:val="a3"/>
            <w:color w:val="000000" w:themeColor="text1"/>
            <w:sz w:val="28"/>
            <w:szCs w:val="28"/>
            <w:u w:val="none"/>
          </w:rPr>
          <w:t>пункте 1 части 1</w:t>
        </w:r>
      </w:hyperlink>
      <w:r>
        <w:rPr>
          <w:color w:val="000000" w:themeColor="text1"/>
          <w:sz w:val="28"/>
          <w:szCs w:val="28"/>
        </w:rPr>
        <w:t>4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roofErr w:type="gramEnd"/>
    </w:p>
    <w:p w:rsidR="00DD7520" w:rsidRDefault="00DD7520" w:rsidP="00DD7520">
      <w:pPr>
        <w:widowControl/>
        <w:ind w:firstLine="709"/>
        <w:jc w:val="both"/>
        <w:rPr>
          <w:color w:val="000000" w:themeColor="text1"/>
          <w:sz w:val="28"/>
          <w:szCs w:val="28"/>
        </w:rPr>
      </w:pPr>
      <w:r>
        <w:rPr>
          <w:color w:val="000000" w:themeColor="text1"/>
          <w:sz w:val="28"/>
          <w:szCs w:val="28"/>
        </w:rPr>
        <w:t xml:space="preserve">2) </w:t>
      </w:r>
      <w:bookmarkStart w:id="15" w:name="Par19"/>
      <w:bookmarkEnd w:id="15"/>
      <w:r>
        <w:rPr>
          <w:color w:val="000000" w:themeColor="text1"/>
          <w:sz w:val="28"/>
          <w:szCs w:val="28"/>
        </w:rPr>
        <w:t>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DD7520" w:rsidRDefault="00DD7520" w:rsidP="00DD7520">
      <w:pPr>
        <w:widowControl/>
        <w:ind w:firstLine="709"/>
        <w:jc w:val="both"/>
        <w:rPr>
          <w:color w:val="000000" w:themeColor="text1"/>
          <w:sz w:val="28"/>
          <w:szCs w:val="28"/>
        </w:rPr>
      </w:pPr>
      <w:bookmarkStart w:id="16" w:name="Par20"/>
      <w:bookmarkEnd w:id="16"/>
      <w:proofErr w:type="gramStart"/>
      <w:r>
        <w:rPr>
          <w:color w:val="000000" w:themeColor="text1"/>
          <w:sz w:val="28"/>
          <w:szCs w:val="28"/>
        </w:rPr>
        <w:t>3)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Pr>
          <w:color w:val="000000" w:themeColor="text1"/>
          <w:sz w:val="28"/>
          <w:szCs w:val="28"/>
        </w:rPr>
        <w:t>, и такой объект капитального строительства не введен в эксплуатацию.</w:t>
      </w:r>
    </w:p>
    <w:p w:rsidR="00DD7520" w:rsidRDefault="00DD7520" w:rsidP="00DD7520">
      <w:pPr>
        <w:widowControl/>
        <w:ind w:firstLine="709"/>
        <w:jc w:val="both"/>
        <w:rPr>
          <w:color w:val="000000" w:themeColor="text1"/>
          <w:sz w:val="28"/>
          <w:szCs w:val="28"/>
        </w:rPr>
      </w:pPr>
      <w:r>
        <w:rPr>
          <w:color w:val="000000" w:themeColor="text1"/>
          <w:sz w:val="28"/>
          <w:szCs w:val="28"/>
        </w:rPr>
        <w:t xml:space="preserve">16.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w:t>
      </w:r>
      <w:hyperlink r:id="rId81" w:anchor="Par9" w:history="1">
        <w:r>
          <w:rPr>
            <w:rStyle w:val="a3"/>
            <w:color w:val="000000" w:themeColor="text1"/>
            <w:sz w:val="28"/>
            <w:szCs w:val="28"/>
            <w:u w:val="none"/>
          </w:rPr>
          <w:t>части 1</w:t>
        </w:r>
      </w:hyperlink>
      <w:r>
        <w:rPr>
          <w:color w:val="000000" w:themeColor="text1"/>
          <w:sz w:val="28"/>
          <w:szCs w:val="28"/>
        </w:rPr>
        <w:t>4 настоящей статьи, Исполнительным комитетом в орган регистрации прав, а также:</w:t>
      </w:r>
    </w:p>
    <w:p w:rsidR="00DD7520" w:rsidRDefault="00DD7520" w:rsidP="00DD7520">
      <w:pPr>
        <w:widowControl/>
        <w:ind w:firstLine="709"/>
        <w:jc w:val="both"/>
        <w:rPr>
          <w:color w:val="000000" w:themeColor="text1"/>
          <w:sz w:val="28"/>
          <w:szCs w:val="28"/>
        </w:rPr>
      </w:pPr>
      <w:r>
        <w:rPr>
          <w:color w:val="000000" w:themeColor="text1"/>
          <w:sz w:val="28"/>
          <w:szCs w:val="28"/>
        </w:rP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w:t>
      </w:r>
      <w:hyperlink r:id="rId82" w:anchor="Par17" w:history="1">
        <w:r>
          <w:rPr>
            <w:rStyle w:val="a3"/>
            <w:color w:val="000000" w:themeColor="text1"/>
            <w:sz w:val="28"/>
            <w:szCs w:val="28"/>
            <w:u w:val="none"/>
          </w:rPr>
          <w:t>пунктом 1</w:t>
        </w:r>
      </w:hyperlink>
      <w:r>
        <w:rPr>
          <w:color w:val="000000" w:themeColor="text1"/>
          <w:sz w:val="28"/>
          <w:szCs w:val="28"/>
        </w:rPr>
        <w:t xml:space="preserve"> </w:t>
      </w:r>
      <w:hyperlink r:id="rId83" w:anchor="Par18" w:history="1">
        <w:r>
          <w:rPr>
            <w:rStyle w:val="a3"/>
            <w:color w:val="000000" w:themeColor="text1"/>
            <w:sz w:val="28"/>
            <w:szCs w:val="28"/>
            <w:u w:val="none"/>
          </w:rPr>
          <w:t xml:space="preserve">части </w:t>
        </w:r>
      </w:hyperlink>
      <w:r>
        <w:rPr>
          <w:color w:val="000000" w:themeColor="text1"/>
          <w:sz w:val="28"/>
          <w:szCs w:val="28"/>
        </w:rPr>
        <w:t>15 настоящей статьи;</w:t>
      </w:r>
    </w:p>
    <w:p w:rsidR="00DD7520" w:rsidRDefault="00DD7520" w:rsidP="00DD7520">
      <w:pPr>
        <w:widowControl/>
        <w:ind w:firstLine="709"/>
        <w:jc w:val="both"/>
        <w:rPr>
          <w:color w:val="000000" w:themeColor="text1"/>
          <w:sz w:val="28"/>
          <w:szCs w:val="28"/>
        </w:rPr>
      </w:pPr>
      <w:r>
        <w:rPr>
          <w:color w:val="000000" w:themeColor="text1"/>
          <w:sz w:val="28"/>
          <w:szCs w:val="28"/>
        </w:rPr>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hyperlink r:id="rId84" w:anchor="Par19" w:history="1">
        <w:r>
          <w:rPr>
            <w:rStyle w:val="a3"/>
            <w:color w:val="000000" w:themeColor="text1"/>
            <w:sz w:val="28"/>
            <w:szCs w:val="28"/>
            <w:u w:val="none"/>
          </w:rPr>
          <w:t xml:space="preserve">пунктом </w:t>
        </w:r>
      </w:hyperlink>
      <w:r>
        <w:rPr>
          <w:color w:val="000000" w:themeColor="text1"/>
          <w:sz w:val="28"/>
          <w:szCs w:val="28"/>
        </w:rPr>
        <w:t xml:space="preserve">2 или </w:t>
      </w:r>
      <w:hyperlink r:id="rId85" w:anchor="Par20" w:history="1">
        <w:r>
          <w:rPr>
            <w:rStyle w:val="a3"/>
            <w:color w:val="000000" w:themeColor="text1"/>
            <w:sz w:val="28"/>
            <w:szCs w:val="28"/>
            <w:u w:val="none"/>
          </w:rPr>
          <w:t xml:space="preserve">3 части </w:t>
        </w:r>
      </w:hyperlink>
      <w:r>
        <w:rPr>
          <w:color w:val="000000" w:themeColor="text1"/>
          <w:sz w:val="28"/>
          <w:szCs w:val="28"/>
        </w:rPr>
        <w:t>15 настоящей статьи</w:t>
      </w:r>
      <w:proofErr w:type="gramStart"/>
      <w:r>
        <w:rPr>
          <w:color w:val="000000" w:themeColor="text1"/>
          <w:sz w:val="28"/>
          <w:szCs w:val="28"/>
        </w:rPr>
        <w:t>.».</w:t>
      </w:r>
      <w:proofErr w:type="gramEnd"/>
    </w:p>
    <w:p w:rsidR="00DD7520" w:rsidRDefault="00DD7520" w:rsidP="00DD7520">
      <w:pPr>
        <w:widowControl/>
        <w:ind w:firstLine="709"/>
        <w:jc w:val="both"/>
        <w:rPr>
          <w:color w:val="000000" w:themeColor="text1"/>
          <w:sz w:val="28"/>
          <w:szCs w:val="28"/>
        </w:rPr>
      </w:pP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1.8. Пункт 8 статьи 30 после слов «технических регламентов</w:t>
      </w:r>
      <w:proofErr w:type="gramStart"/>
      <w:r>
        <w:rPr>
          <w:rFonts w:eastAsia="Calibri"/>
          <w:sz w:val="28"/>
          <w:szCs w:val="28"/>
          <w:lang w:eastAsia="en-US"/>
        </w:rPr>
        <w:t>,»</w:t>
      </w:r>
      <w:proofErr w:type="gramEnd"/>
      <w:r>
        <w:rPr>
          <w:rFonts w:eastAsia="Calibri"/>
          <w:sz w:val="28"/>
          <w:szCs w:val="28"/>
          <w:lang w:eastAsia="en-US"/>
        </w:rPr>
        <w:t xml:space="preserve"> дополнить словами «,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rsidR="00DD7520" w:rsidRDefault="00DD7520" w:rsidP="00DD7520">
      <w:pPr>
        <w:widowControl/>
        <w:autoSpaceDE/>
        <w:adjustRightInd/>
        <w:ind w:firstLine="708"/>
        <w:jc w:val="both"/>
        <w:rPr>
          <w:rFonts w:eastAsia="Calibri"/>
          <w:sz w:val="28"/>
          <w:szCs w:val="28"/>
          <w:lang w:eastAsia="en-US"/>
        </w:rPr>
      </w:pP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1.9. В статье 35:</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lastRenderedPageBreak/>
        <w:t>- внести изменения в градостроительные регламенты для территориальной зоны застройки индивидуальной жилой застройки Ж</w:t>
      </w:r>
      <w:proofErr w:type="gramStart"/>
      <w:r>
        <w:rPr>
          <w:rFonts w:eastAsia="Calibri"/>
          <w:sz w:val="28"/>
          <w:szCs w:val="28"/>
          <w:lang w:eastAsia="en-US"/>
        </w:rPr>
        <w:t>1</w:t>
      </w:r>
      <w:proofErr w:type="gramEnd"/>
      <w:r>
        <w:rPr>
          <w:rFonts w:eastAsia="Calibri"/>
          <w:sz w:val="28"/>
          <w:szCs w:val="28"/>
          <w:lang w:eastAsia="en-US"/>
        </w:rPr>
        <w:t xml:space="preserve"> в части установления максимальных предельных размеров земельных участков применительно к основным разрешенным видам использования недвижимости – 5000 </w:t>
      </w:r>
      <w:proofErr w:type="spellStart"/>
      <w:r>
        <w:rPr>
          <w:rFonts w:eastAsia="Calibri"/>
          <w:sz w:val="28"/>
          <w:szCs w:val="28"/>
          <w:lang w:eastAsia="en-US"/>
        </w:rPr>
        <w:t>кв.м</w:t>
      </w:r>
      <w:proofErr w:type="spellEnd"/>
      <w:r>
        <w:rPr>
          <w:rFonts w:eastAsia="Calibri"/>
          <w:sz w:val="28"/>
          <w:szCs w:val="28"/>
          <w:lang w:eastAsia="en-US"/>
        </w:rPr>
        <w:t>.</w:t>
      </w:r>
    </w:p>
    <w:p w:rsidR="00DD7520" w:rsidRDefault="00DD7520" w:rsidP="00DD7520">
      <w:pPr>
        <w:widowControl/>
        <w:autoSpaceDE/>
        <w:adjustRightInd/>
        <w:ind w:firstLine="708"/>
        <w:jc w:val="both"/>
        <w:rPr>
          <w:rFonts w:eastAsia="Calibri"/>
          <w:sz w:val="28"/>
          <w:szCs w:val="28"/>
          <w:lang w:eastAsia="en-US"/>
        </w:rPr>
      </w:pP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1.10. Абзацы шесть, семь пункта 11 статьи 36 изложить в следующей редакции:</w:t>
      </w:r>
    </w:p>
    <w:p w:rsidR="00DD7520" w:rsidRDefault="00DD7520" w:rsidP="00DD7520">
      <w:pPr>
        <w:widowControl/>
        <w:autoSpaceDE/>
        <w:adjustRightInd/>
        <w:ind w:firstLine="708"/>
        <w:jc w:val="both"/>
        <w:rPr>
          <w:rFonts w:eastAsia="Calibri"/>
          <w:sz w:val="28"/>
          <w:szCs w:val="28"/>
          <w:lang w:eastAsia="en-US"/>
        </w:rPr>
      </w:pPr>
      <w:proofErr w:type="gramStart"/>
      <w:r>
        <w:rPr>
          <w:rFonts w:eastAsia="Calibri"/>
          <w:sz w:val="28"/>
          <w:szCs w:val="28"/>
          <w:lang w:eastAsia="en-US"/>
        </w:rPr>
        <w:t>«Согласно ст.25 ФЗ "О недрах" застройка земельных участков, которые расположены за границами населенных пунктов и находятся на площадях залегания полезных ископаемых, а также размещение за границами населенных пунктов в местах залегания полезных ископаемых подземных сооружений допускаются с разрешения федерального органа управления государственным фондом недр или его территориальных органов и органов государственного горного надзора только при условии обеспечения возможности извлечения</w:t>
      </w:r>
      <w:proofErr w:type="gramEnd"/>
      <w:r>
        <w:rPr>
          <w:rFonts w:eastAsia="Calibri"/>
          <w:sz w:val="28"/>
          <w:szCs w:val="28"/>
          <w:lang w:eastAsia="en-US"/>
        </w:rPr>
        <w:t xml:space="preserve"> полезных ископаемых или доказанности экономической целесообразности застройки.</w:t>
      </w: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Самовольная застройка земельных участков, указанных в части второй ст. 25 ФЗ «О недрах» прекращается без возмещения произведенных затрат и затрат по рекультивации территории и демонтажу возведенных объектов</w:t>
      </w:r>
      <w:proofErr w:type="gramStart"/>
      <w:r>
        <w:rPr>
          <w:rFonts w:eastAsia="Calibri"/>
          <w:sz w:val="28"/>
          <w:szCs w:val="28"/>
          <w:lang w:eastAsia="en-US"/>
        </w:rPr>
        <w:t>.».</w:t>
      </w:r>
      <w:proofErr w:type="gramEnd"/>
    </w:p>
    <w:p w:rsidR="00DD7520" w:rsidRDefault="00DD7520" w:rsidP="00DD7520">
      <w:pPr>
        <w:widowControl/>
        <w:autoSpaceDE/>
        <w:adjustRightInd/>
        <w:jc w:val="both"/>
        <w:rPr>
          <w:rFonts w:eastAsia="Calibri"/>
          <w:sz w:val="28"/>
          <w:szCs w:val="28"/>
          <w:lang w:eastAsia="en-US"/>
        </w:rPr>
      </w:pP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 xml:space="preserve">2. Обнародовать настоящее решение путем размещения на «Официальном портале правовой информации Республики Татарстан» по веб-адресу: http://pravo.tatarstan.ru и на официальном сайте Азнакаевского муниципального района в информационно-телекоммуникационной сети Интернет по веб-адресу: </w:t>
      </w:r>
      <w:hyperlink r:id="rId86" w:history="1">
        <w:r>
          <w:rPr>
            <w:rStyle w:val="a3"/>
            <w:rFonts w:eastAsia="Calibri"/>
            <w:sz w:val="28"/>
            <w:szCs w:val="28"/>
            <w:lang w:eastAsia="en-US"/>
          </w:rPr>
          <w:t>http://aznakayevo.tatarstan.ru</w:t>
        </w:r>
      </w:hyperlink>
      <w:r>
        <w:rPr>
          <w:rFonts w:eastAsia="Calibri"/>
          <w:sz w:val="28"/>
          <w:szCs w:val="28"/>
          <w:lang w:eastAsia="en-US"/>
        </w:rPr>
        <w:t>.</w:t>
      </w:r>
    </w:p>
    <w:p w:rsidR="00DD7520" w:rsidRDefault="00DD7520" w:rsidP="00DD7520">
      <w:pPr>
        <w:widowControl/>
        <w:autoSpaceDE/>
        <w:adjustRightInd/>
        <w:ind w:firstLine="708"/>
        <w:jc w:val="both"/>
        <w:rPr>
          <w:rFonts w:eastAsia="Calibri"/>
          <w:sz w:val="28"/>
          <w:szCs w:val="28"/>
          <w:lang w:eastAsia="en-US"/>
        </w:rPr>
      </w:pP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 xml:space="preserve">3. </w:t>
      </w:r>
      <w:proofErr w:type="gramStart"/>
      <w:r>
        <w:rPr>
          <w:rFonts w:eastAsia="Calibri"/>
          <w:sz w:val="28"/>
          <w:szCs w:val="28"/>
          <w:lang w:eastAsia="en-US"/>
        </w:rPr>
        <w:t>Контроль за</w:t>
      </w:r>
      <w:proofErr w:type="gramEnd"/>
      <w:r>
        <w:rPr>
          <w:rFonts w:eastAsia="Calibri"/>
          <w:sz w:val="28"/>
          <w:szCs w:val="28"/>
          <w:lang w:eastAsia="en-US"/>
        </w:rPr>
        <w:t xml:space="preserve"> исполнением настоящего решения возложить на постоянную комиссию по жилищно-коммунальному хозяйству, благоустройству, экологии и земельным вопросам </w:t>
      </w:r>
      <w:proofErr w:type="spellStart"/>
      <w:r>
        <w:rPr>
          <w:rFonts w:eastAsia="Calibri"/>
          <w:sz w:val="28"/>
          <w:szCs w:val="28"/>
          <w:lang w:eastAsia="en-US"/>
        </w:rPr>
        <w:t>Чалпинского</w:t>
      </w:r>
      <w:proofErr w:type="spellEnd"/>
      <w:r>
        <w:rPr>
          <w:rFonts w:eastAsia="Calibri"/>
          <w:sz w:val="28"/>
          <w:szCs w:val="28"/>
          <w:lang w:eastAsia="en-US"/>
        </w:rPr>
        <w:t xml:space="preserve"> Совета сельского поселения Азнакаевского муниципального района Республики Татарстан.</w:t>
      </w:r>
    </w:p>
    <w:p w:rsidR="00DD7520" w:rsidRDefault="00DD7520" w:rsidP="00DD7520">
      <w:pPr>
        <w:widowControl/>
        <w:autoSpaceDE/>
        <w:adjustRightInd/>
        <w:ind w:firstLine="708"/>
        <w:jc w:val="both"/>
        <w:rPr>
          <w:rFonts w:eastAsia="Calibri"/>
          <w:sz w:val="28"/>
          <w:szCs w:val="28"/>
          <w:lang w:eastAsia="en-US"/>
        </w:rPr>
      </w:pPr>
    </w:p>
    <w:p w:rsidR="00DD7520" w:rsidRDefault="00DD7520" w:rsidP="00DD7520">
      <w:pPr>
        <w:widowControl/>
        <w:autoSpaceDE/>
        <w:adjustRightInd/>
        <w:ind w:firstLine="708"/>
        <w:jc w:val="both"/>
        <w:rPr>
          <w:rFonts w:eastAsia="Calibri"/>
          <w:sz w:val="28"/>
          <w:szCs w:val="28"/>
          <w:lang w:eastAsia="en-US"/>
        </w:rPr>
      </w:pPr>
    </w:p>
    <w:p w:rsidR="00DD7520" w:rsidRDefault="00DD7520" w:rsidP="00DD7520">
      <w:pPr>
        <w:widowControl/>
        <w:autoSpaceDE/>
        <w:adjustRightInd/>
        <w:ind w:firstLine="708"/>
        <w:jc w:val="both"/>
        <w:rPr>
          <w:rFonts w:eastAsia="Calibri"/>
          <w:sz w:val="28"/>
          <w:szCs w:val="28"/>
          <w:lang w:eastAsia="en-US"/>
        </w:rPr>
      </w:pPr>
      <w:r>
        <w:rPr>
          <w:rFonts w:eastAsia="Calibri"/>
          <w:sz w:val="28"/>
          <w:szCs w:val="28"/>
          <w:lang w:eastAsia="en-US"/>
        </w:rPr>
        <w:t>Председатель</w:t>
      </w:r>
      <w:r>
        <w:rPr>
          <w:rFonts w:eastAsia="Calibri"/>
          <w:sz w:val="28"/>
          <w:szCs w:val="28"/>
          <w:lang w:eastAsia="en-US"/>
        </w:rPr>
        <w:t xml:space="preserve">:                               </w:t>
      </w:r>
      <w:proofErr w:type="spellStart"/>
      <w:r>
        <w:rPr>
          <w:rFonts w:eastAsia="Calibri"/>
          <w:sz w:val="28"/>
          <w:szCs w:val="28"/>
          <w:lang w:eastAsia="en-US"/>
        </w:rPr>
        <w:t>А.М.Мухаметшин</w:t>
      </w:r>
      <w:proofErr w:type="spellEnd"/>
      <w:r>
        <w:rPr>
          <w:rFonts w:eastAsia="Calibri"/>
          <w:sz w:val="28"/>
          <w:szCs w:val="28"/>
          <w:lang w:eastAsia="en-US"/>
        </w:rPr>
        <w:t xml:space="preserve"> </w:t>
      </w:r>
      <w:bookmarkStart w:id="17" w:name="_GoBack"/>
      <w:bookmarkEnd w:id="17"/>
    </w:p>
    <w:p w:rsidR="00DD7520" w:rsidRDefault="00DD7520" w:rsidP="00DD7520">
      <w:pPr>
        <w:shd w:val="clear" w:color="auto" w:fill="FFFFFF"/>
        <w:rPr>
          <w:color w:val="000000"/>
          <w:spacing w:val="-16"/>
          <w:sz w:val="24"/>
          <w:szCs w:val="24"/>
        </w:rPr>
      </w:pPr>
    </w:p>
    <w:p w:rsidR="00B670DD" w:rsidRDefault="00B670DD"/>
    <w:sectPr w:rsidR="00B670DD" w:rsidSect="00DD7520">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520"/>
    <w:rsid w:val="00B670DD"/>
    <w:rsid w:val="00DD7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52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D7520"/>
    <w:rPr>
      <w:color w:val="0000FF"/>
      <w:u w:val="single"/>
    </w:rPr>
  </w:style>
  <w:style w:type="character" w:customStyle="1" w:styleId="blk">
    <w:name w:val="blk"/>
    <w:rsid w:val="00DD7520"/>
  </w:style>
  <w:style w:type="table" w:customStyle="1" w:styleId="1">
    <w:name w:val="Сетка таблицы1"/>
    <w:basedOn w:val="a1"/>
    <w:uiPriority w:val="59"/>
    <w:rsid w:val="00DD75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52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D7520"/>
    <w:rPr>
      <w:color w:val="0000FF"/>
      <w:u w:val="single"/>
    </w:rPr>
  </w:style>
  <w:style w:type="character" w:customStyle="1" w:styleId="blk">
    <w:name w:val="blk"/>
    <w:rsid w:val="00DD7520"/>
  </w:style>
  <w:style w:type="table" w:customStyle="1" w:styleId="1">
    <w:name w:val="Сетка таблицы1"/>
    <w:basedOn w:val="a1"/>
    <w:uiPriority w:val="59"/>
    <w:rsid w:val="00DD75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4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73B76FBA2167B499FC80F84AAA5AECF3D30D4EB79457F7C4598AE8B104FF44B6237E41D8F92269D484C83199AEA7B814A6E7B4E64P5I7J" TargetMode="External"/><Relationship Id="rId18" Type="http://schemas.openxmlformats.org/officeDocument/2006/relationships/hyperlink" Target="consultantplus://offline/ref=6693DB4676F63706988E2B724E828E32E41345C955AB00F40015999C4C16CB717C1E078E8BEE543BECAF52D769BADDE328668B10C7A5EC6768M3K" TargetMode="External"/><Relationship Id="rId26" Type="http://schemas.openxmlformats.org/officeDocument/2006/relationships/hyperlink" Target="consultantplus://offline/ref=97AAA2D538A0294D9BFD6A9B4E036EE3EE6234752FB97A4047B284F9F522DE0A32D2AAFC59E6C2B829AA079262E7FE6BCA4DAE007Cf3K5L" TargetMode="External"/><Relationship Id="rId39" Type="http://schemas.openxmlformats.org/officeDocument/2006/relationships/hyperlink" Target="consultantplus://offline/ref=97AAA2D538A0294D9BFD6A9B4E036EE3EE6234752FB97A4047B284F9F522DE0A32D2AAFC59E6C2B829AA079262E7FE6BCA4DAE007Cf3K5L" TargetMode="External"/><Relationship Id="rId21" Type="http://schemas.openxmlformats.org/officeDocument/2006/relationships/hyperlink" Target="consultantplus://offline/ref=07EC505A3610D89E4DC6237493EBDF7EA9AC249F6EBFA2D2FD6192AF8B1962AD53DF1CDD5B6F99185DB9FA0265F2F93D5D9C4D06C335H8R7K" TargetMode="External"/><Relationship Id="rId34" Type="http://schemas.openxmlformats.org/officeDocument/2006/relationships/hyperlink" Target="file:///C:\Users\user\Desktop\&#1055;&#1054;&#1057;&#1058;&#1040;&#1053;&#1054;&#1042;&#1051;&#1045;&#1053;&#1048;&#1045;%20&#1048;&#1057;&#1055;&#1054;&#1051;&#1050;&#1054;&#1052;&#1040;%202018%20&#1043;&#1054;&#1044;\&#1087;&#1086;&#1089;&#1090;&#1072;&#1085;&#1086;&#1074;&#1083;&#1077;&#1085;&#1080;&#1077;%202018\&#1055;&#1086;&#1089;&#1090;&#1072;&#1085;&#1086;&#1074;&#1083;&#1077;&#1085;&#1080;&#1077;%20&#1043;&#1083;&#1072;&#1074;&#1099;%202018\&#1055;&#1086;&#1089;&#1090;&#1072;&#1085;&#1086;&#1074;&#1083;&#1077;&#1085;&#1080;&#1077;%206.docx" TargetMode="External"/><Relationship Id="rId42" Type="http://schemas.openxmlformats.org/officeDocument/2006/relationships/hyperlink" Target="consultantplus://offline/ref=97AAA2D538A0294D9BFD6A9B4E036EE3EE6234752FB97A4047B284F9F522DE0A32D2AAFD5FEECFE72CBF16CA6FEFE874C951B2027D3Cf4K6L" TargetMode="External"/><Relationship Id="rId47" Type="http://schemas.openxmlformats.org/officeDocument/2006/relationships/hyperlink" Target="http://www.consultant.ru/document/cons_doc_LAW_182661/" TargetMode="External"/><Relationship Id="rId50" Type="http://schemas.openxmlformats.org/officeDocument/2006/relationships/hyperlink" Target="http://www.consultant.ru/document/cons_doc_LAW_51040/935a657a2b5f7c7a6436cb756694bb2d649c7a00/" TargetMode="External"/><Relationship Id="rId55" Type="http://schemas.openxmlformats.org/officeDocument/2006/relationships/hyperlink" Target="consultantplus://offline/ref=071F333954BBEA05B446436B5F0B92AB3033E91ADBDED16EEA5FB05FE023587FA20BE976A244vFG" TargetMode="External"/><Relationship Id="rId63" Type="http://schemas.openxmlformats.org/officeDocument/2006/relationships/hyperlink" Target="consultantplus://offline/ref=CDA335FCA1B9FC2C58AF0F79358DDD99B533487F913E62B778E00346A5990A3B91C391A52CD2ADB6AD1B88BD002F612B2B6D49F1F2CFMDcAM" TargetMode="External"/><Relationship Id="rId68" Type="http://schemas.openxmlformats.org/officeDocument/2006/relationships/hyperlink" Target="consultantplus://offline/ref=48A1590DE0DFAEB22E45CFA4C8F910AA813D13F9D8321D4AF0391072DF99215124098AE314526DD414567C8CEE701FBCFEAEA061C305AFC2AFrCM" TargetMode="External"/><Relationship Id="rId76" Type="http://schemas.openxmlformats.org/officeDocument/2006/relationships/hyperlink" Target="file:///C:\Users\user\Desktop\&#1055;&#1054;&#1057;&#1058;&#1040;&#1053;&#1054;&#1042;&#1051;&#1045;&#1053;&#1048;&#1045;%20&#1048;&#1057;&#1055;&#1054;&#1051;&#1050;&#1054;&#1052;&#1040;%202018%20&#1043;&#1054;&#1044;\&#1087;&#1086;&#1089;&#1090;&#1072;&#1085;&#1086;&#1074;&#1083;&#1077;&#1085;&#1080;&#1077;%202018\&#1055;&#1086;&#1089;&#1090;&#1072;&#1085;&#1086;&#1074;&#1083;&#1077;&#1085;&#1080;&#1077;%20&#1043;&#1083;&#1072;&#1074;&#1099;%202018\&#1055;&#1086;&#1089;&#1090;&#1072;&#1085;&#1086;&#1074;&#1083;&#1077;&#1085;&#1080;&#1077;%206.docx" TargetMode="External"/><Relationship Id="rId84" Type="http://schemas.openxmlformats.org/officeDocument/2006/relationships/hyperlink" Target="file:///C:\Users\user\Desktop\&#1055;&#1054;&#1057;&#1058;&#1040;&#1053;&#1054;&#1042;&#1051;&#1045;&#1053;&#1048;&#1045;%20&#1048;&#1057;&#1055;&#1054;&#1051;&#1050;&#1054;&#1052;&#1040;%202018%20&#1043;&#1054;&#1044;\&#1087;&#1086;&#1089;&#1090;&#1072;&#1085;&#1086;&#1074;&#1083;&#1077;&#1085;&#1080;&#1077;%202018\&#1055;&#1086;&#1089;&#1090;&#1072;&#1085;&#1086;&#1074;&#1083;&#1077;&#1085;&#1080;&#1077;%20&#1043;&#1083;&#1072;&#1074;&#1099;%202018\&#1055;&#1086;&#1089;&#1090;&#1072;&#1085;&#1086;&#1074;&#1083;&#1077;&#1085;&#1080;&#1077;%206.docx" TargetMode="External"/><Relationship Id="rId7" Type="http://schemas.openxmlformats.org/officeDocument/2006/relationships/hyperlink" Target="consultantplus://offline/ref=0E325898D9E1831329AF373C66307741E8CC43351F2CF28DE1312A47F9E81948756EF05C3F142955975D21470DB55EC85EB2E66BD9G7gAJ" TargetMode="External"/><Relationship Id="rId71" Type="http://schemas.openxmlformats.org/officeDocument/2006/relationships/hyperlink" Target="consultantplus://offline/ref=B183C08BB42B004A16940EA54FD1142A384155286D74F668EFE33FE352E70CFC5B75D0AC762DB125A133B74F427ED3DD325C9E30A943v5r6M" TargetMode="External"/><Relationship Id="rId2" Type="http://schemas.microsoft.com/office/2007/relationships/stylesWithEffects" Target="stylesWithEffects.xml"/><Relationship Id="rId16" Type="http://schemas.openxmlformats.org/officeDocument/2006/relationships/hyperlink" Target="file:///C:\Users\user\Desktop\&#1055;&#1054;&#1057;&#1058;&#1040;&#1053;&#1054;&#1042;&#1051;&#1045;&#1053;&#1048;&#1045;%20&#1048;&#1057;&#1055;&#1054;&#1051;&#1050;&#1054;&#1052;&#1040;%202018%20&#1043;&#1054;&#1044;\&#1087;&#1086;&#1089;&#1090;&#1072;&#1085;&#1086;&#1074;&#1083;&#1077;&#1085;&#1080;&#1077;%202018\&#1055;&#1086;&#1089;&#1090;&#1072;&#1085;&#1086;&#1074;&#1083;&#1077;&#1085;&#1080;&#1077;%20&#1043;&#1083;&#1072;&#1074;&#1099;%202018\&#1055;&#1086;&#1089;&#1090;&#1072;&#1085;&#1086;&#1074;&#1083;&#1077;&#1085;&#1080;&#1077;%206.docx" TargetMode="External"/><Relationship Id="rId29" Type="http://schemas.openxmlformats.org/officeDocument/2006/relationships/hyperlink" Target="file:///C:\Users\user\Desktop\&#1055;&#1054;&#1057;&#1058;&#1040;&#1053;&#1054;&#1042;&#1051;&#1045;&#1053;&#1048;&#1045;%20&#1048;&#1057;&#1055;&#1054;&#1051;&#1050;&#1054;&#1052;&#1040;%202018%20&#1043;&#1054;&#1044;\&#1087;&#1086;&#1089;&#1090;&#1072;&#1085;&#1086;&#1074;&#1083;&#1077;&#1085;&#1080;&#1077;%202018\&#1055;&#1086;&#1089;&#1090;&#1072;&#1085;&#1086;&#1074;&#1083;&#1077;&#1085;&#1080;&#1077;%20&#1043;&#1083;&#1072;&#1074;&#1099;%202018\&#1055;&#1086;&#1089;&#1090;&#1072;&#1085;&#1086;&#1074;&#1083;&#1077;&#1085;&#1080;&#1077;%206.docx" TargetMode="External"/><Relationship Id="rId11" Type="http://schemas.openxmlformats.org/officeDocument/2006/relationships/hyperlink" Target="consultantplus://offline/ref=973B76FBA2167B499FC80F84AAA5AECF3D30D4EB79457F7C4598AE8B104FF44B6237E41D8F92269D484C83199AEA7B814A6E7B4E64P5I7J" TargetMode="External"/><Relationship Id="rId24" Type="http://schemas.openxmlformats.org/officeDocument/2006/relationships/hyperlink" Target="consultantplus://offline/ref=891C889460AF5C03477F88D26BBA62D859ECA89F4DF3D213BE976061B0D2177A3D52276B9858A6FE96250D842B716693B121F5749883B0E6DCC6M" TargetMode="External"/><Relationship Id="rId32" Type="http://schemas.openxmlformats.org/officeDocument/2006/relationships/hyperlink" Target="file:///C:\Users\user\Desktop\&#1055;&#1054;&#1057;&#1058;&#1040;&#1053;&#1054;&#1042;&#1051;&#1045;&#1053;&#1048;&#1045;%20&#1048;&#1057;&#1055;&#1054;&#1051;&#1050;&#1054;&#1052;&#1040;%202018%20&#1043;&#1054;&#1044;\&#1087;&#1086;&#1089;&#1090;&#1072;&#1085;&#1086;&#1074;&#1083;&#1077;&#1085;&#1080;&#1077;%202018\&#1055;&#1086;&#1089;&#1090;&#1072;&#1085;&#1086;&#1074;&#1083;&#1077;&#1085;&#1080;&#1077;%20&#1043;&#1083;&#1072;&#1074;&#1099;%202018\&#1055;&#1086;&#1089;&#1090;&#1072;&#1085;&#1086;&#1074;&#1083;&#1077;&#1085;&#1080;&#1077;%206.docx" TargetMode="External"/><Relationship Id="rId37" Type="http://schemas.openxmlformats.org/officeDocument/2006/relationships/hyperlink" Target="consultantplus://offline/ref=97AAA2D538A0294D9BFD6A9B4E036EE3EE6234752FB97A4047B284F9F522DE0A32D2AAFD5FEEC0E72CBF16CA6FEFE874C951B2027D3Cf4K6L" TargetMode="External"/><Relationship Id="rId40" Type="http://schemas.openxmlformats.org/officeDocument/2006/relationships/hyperlink" Target="consultantplus://offline/ref=97AAA2D538A0294D9BFD6A9B4E036EE3EE6234752FB97A4047B284F9F522DE0A32D2AAFC59E4C2B829AA079262E7FE6BCA4DAE007Cf3K5L" TargetMode="External"/><Relationship Id="rId45" Type="http://schemas.openxmlformats.org/officeDocument/2006/relationships/hyperlink" Target="consultantplus://offline/ref=B4F6EC6561ED2B8016556D65901646CF4F93BD72D5A9A6D7D7AC287B980F199E619F9F73D677AFBCDD9898D428403B9F72592D0F93i4gFL" TargetMode="External"/><Relationship Id="rId53" Type="http://schemas.openxmlformats.org/officeDocument/2006/relationships/hyperlink" Target="consultantplus://offline/ref=071F333954BBEA05B446436B5F0B92AB3033E91ADBDED16EEA5FB05FE023587FA20BE976A244v9G" TargetMode="External"/><Relationship Id="rId58" Type="http://schemas.openxmlformats.org/officeDocument/2006/relationships/hyperlink" Target="consultantplus://offline/ref=46D9EBC4C38B055D83E2D2FD20DA11E2ABC870481817D2B29A8577E5EBB0C3CA75E15B257794B9F4402005ECF27DB997AABB1C52D6A606L" TargetMode="External"/><Relationship Id="rId66" Type="http://schemas.openxmlformats.org/officeDocument/2006/relationships/hyperlink" Target="consultantplus://offline/ref=8DB2FBCF8876D1D71D0A67B511DCFBEAA037A6CDB991F7C0B9CC1CA71CdB50G" TargetMode="External"/><Relationship Id="rId74" Type="http://schemas.openxmlformats.org/officeDocument/2006/relationships/hyperlink" Target="consultantplus://offline/ref=B183C08BB42B004A16940EA54FD1142A384155286D74F668EFE33FE352E70CFC5B75D0AC762CB525A133B74F427ED3DD325C9E30A943v5r6M" TargetMode="External"/><Relationship Id="rId79" Type="http://schemas.openxmlformats.org/officeDocument/2006/relationships/hyperlink" Target="consultantplus://offline/ref=B183C08BB42B004A16940EA54FD1142A384155286D74F668EFE33FE352E70CFC5B75D0AC762CBE25A133B74F427ED3DD325C9E30A943v5r6M" TargetMode="External"/><Relationship Id="rId87" Type="http://schemas.openxmlformats.org/officeDocument/2006/relationships/fontTable" Target="fontTable.xml"/><Relationship Id="rId5" Type="http://schemas.openxmlformats.org/officeDocument/2006/relationships/hyperlink" Target="consultantplus://offline/ref=04F66145E08A823EAA4A0271CC7D353605E4F39639A77275E34EA523EEB32E791FB31FA7C10C36BB1461A81A58jCw9G" TargetMode="External"/><Relationship Id="rId61" Type="http://schemas.openxmlformats.org/officeDocument/2006/relationships/hyperlink" Target="consultantplus://offline/ref=CDA335FCA1B9FC2C58AF0F79358DDD99B533487F913E62B778E00346A5990A3B91C391A52CD2ACB6AD1B88BD002F612B2B6D49F1F2CFMDcAM" TargetMode="External"/><Relationship Id="rId82" Type="http://schemas.openxmlformats.org/officeDocument/2006/relationships/hyperlink" Target="file:///C:\Users\user\Desktop\&#1055;&#1054;&#1057;&#1058;&#1040;&#1053;&#1054;&#1042;&#1051;&#1045;&#1053;&#1048;&#1045;%20&#1048;&#1057;&#1055;&#1054;&#1051;&#1050;&#1054;&#1052;&#1040;%202018%20&#1043;&#1054;&#1044;\&#1087;&#1086;&#1089;&#1090;&#1072;&#1085;&#1086;&#1074;&#1083;&#1077;&#1085;&#1080;&#1077;%202018\&#1055;&#1086;&#1089;&#1090;&#1072;&#1085;&#1086;&#1074;&#1083;&#1077;&#1085;&#1080;&#1077;%20&#1043;&#1083;&#1072;&#1074;&#1099;%202018\&#1055;&#1086;&#1089;&#1090;&#1072;&#1085;&#1086;&#1074;&#1083;&#1077;&#1085;&#1080;&#1077;%206.docx" TargetMode="External"/><Relationship Id="rId19" Type="http://schemas.openxmlformats.org/officeDocument/2006/relationships/hyperlink" Target="consultantplus://offline/ref=6693DB4676F63706988E2B724E828E32E41345C955AB00F40015999C4C16CB717C1E078A8BEF5F66BCE0538B2DE7CEE222668812D86AMFK" TargetMode="External"/><Relationship Id="rId4" Type="http://schemas.openxmlformats.org/officeDocument/2006/relationships/webSettings" Target="webSettings.xml"/><Relationship Id="rId9" Type="http://schemas.openxmlformats.org/officeDocument/2006/relationships/hyperlink" Target="consultantplus://offline/ref=8614BEDDEF2E230834440FDC361052FF0CB92DD7EC6CEB19D2DF26E9EC5ACD2C0FD80463BEBADD3107331F4033FE4920AC2FE763E6C0s2E2J" TargetMode="External"/><Relationship Id="rId14" Type="http://schemas.openxmlformats.org/officeDocument/2006/relationships/hyperlink" Target="consultantplus://offline/ref=C2B04D536F06DD290E9E4D83F04388C9C07E462C632122E7C9594F491120450373EFA878FC69900A7354F61096C9600480A03D6D85qBS3J" TargetMode="External"/><Relationship Id="rId22" Type="http://schemas.openxmlformats.org/officeDocument/2006/relationships/hyperlink" Target="consultantplus://offline/ref=891C889460AF5C03477F88D26BBA62D859ECA89F4DF3D213BE976061B0D2177A3D5227689059A7F7CB7F1D8062256B8CB03DEA748680DBC8M" TargetMode="External"/><Relationship Id="rId27" Type="http://schemas.openxmlformats.org/officeDocument/2006/relationships/hyperlink" Target="consultantplus://offline/ref=97AAA2D538A0294D9BFD6A9B4E036EE3EE6234752FB97A4047B284F9F522DE0A32D2AAFC59E4C2B829AA079262E7FE6BCA4DAE007Cf3K5L" TargetMode="External"/><Relationship Id="rId30" Type="http://schemas.openxmlformats.org/officeDocument/2006/relationships/hyperlink" Target="file:///C:\Users\user\Desktop\&#1055;&#1054;&#1057;&#1058;&#1040;&#1053;&#1054;&#1042;&#1051;&#1045;&#1053;&#1048;&#1045;%20&#1048;&#1057;&#1055;&#1054;&#1051;&#1050;&#1054;&#1052;&#1040;%202018%20&#1043;&#1054;&#1044;\&#1087;&#1086;&#1089;&#1090;&#1072;&#1085;&#1086;&#1074;&#1083;&#1077;&#1085;&#1080;&#1077;%202018\&#1055;&#1086;&#1089;&#1090;&#1072;&#1085;&#1086;&#1074;&#1083;&#1077;&#1085;&#1080;&#1077;%20&#1043;&#1083;&#1072;&#1074;&#1099;%202018\&#1055;&#1086;&#1089;&#1090;&#1072;&#1085;&#1086;&#1074;&#1083;&#1077;&#1085;&#1080;&#1077;%206.docx" TargetMode="External"/><Relationship Id="rId35" Type="http://schemas.openxmlformats.org/officeDocument/2006/relationships/hyperlink" Target="file:///C:\Users\user\Desktop\&#1055;&#1054;&#1057;&#1058;&#1040;&#1053;&#1054;&#1042;&#1051;&#1045;&#1053;&#1048;&#1045;%20&#1048;&#1057;&#1055;&#1054;&#1051;&#1050;&#1054;&#1052;&#1040;%202018%20&#1043;&#1054;&#1044;\&#1087;&#1086;&#1089;&#1090;&#1072;&#1085;&#1086;&#1074;&#1083;&#1077;&#1085;&#1080;&#1077;%202018\&#1055;&#1086;&#1089;&#1090;&#1072;&#1085;&#1086;&#1074;&#1083;&#1077;&#1085;&#1080;&#1077;%20&#1043;&#1083;&#1072;&#1074;&#1099;%202018\&#1055;&#1086;&#1089;&#1090;&#1072;&#1085;&#1086;&#1074;&#1083;&#1077;&#1085;&#1080;&#1077;%206.docx" TargetMode="External"/><Relationship Id="rId43" Type="http://schemas.openxmlformats.org/officeDocument/2006/relationships/hyperlink" Target="consultantplus://offline/ref=97AAA2D538A0294D9BFD6A9B4E036EE3EE6234752FB97A4047B284F9F522DE0A32D2AAFD5FEEC0E72CBF16CA6FEFE874C951B2027D3Cf4K6L" TargetMode="External"/><Relationship Id="rId48" Type="http://schemas.openxmlformats.org/officeDocument/2006/relationships/hyperlink" Target="http://www.consultant.ru/document/cons_doc_LAW_51040/935a657a2b5f7c7a6436cb756694bb2d649c7a00/" TargetMode="External"/><Relationship Id="rId56" Type="http://schemas.openxmlformats.org/officeDocument/2006/relationships/hyperlink" Target="consultantplus://offline/ref=071F333954BBEA05B446436B5F0B92AB3033E91ADBDED16EEA5FB05FE023587FA20BE977AD44vDG" TargetMode="External"/><Relationship Id="rId64" Type="http://schemas.openxmlformats.org/officeDocument/2006/relationships/hyperlink" Target="consultantplus://offline/ref=CDA335FCA1B9FC2C58AF0F79358DDD99B533487F913E62B778E00346A5990A3B91C391A42CD7A7E9A80E99E50C2E7F34287155F3F3MCc6M" TargetMode="External"/><Relationship Id="rId69" Type="http://schemas.openxmlformats.org/officeDocument/2006/relationships/hyperlink" Target="consultantplus://offline/ref=B183C08BB42B004A16940EA54FD1142A384155286D74F668EFE33FE352E70CFC5B75D0AC762DB725A133B74F427ED3DD325C9E30A943v5r6M" TargetMode="External"/><Relationship Id="rId77" Type="http://schemas.openxmlformats.org/officeDocument/2006/relationships/hyperlink" Target="file:///C:\Users\user\Desktop\&#1055;&#1054;&#1057;&#1058;&#1040;&#1053;&#1054;&#1042;&#1051;&#1045;&#1053;&#1048;&#1045;%20&#1048;&#1057;&#1055;&#1054;&#1051;&#1050;&#1054;&#1052;&#1040;%202018%20&#1043;&#1054;&#1044;\&#1087;&#1086;&#1089;&#1090;&#1072;&#1085;&#1086;&#1074;&#1083;&#1077;&#1085;&#1080;&#1077;%202018\&#1055;&#1086;&#1089;&#1090;&#1072;&#1085;&#1086;&#1074;&#1083;&#1077;&#1085;&#1080;&#1077;%20&#1043;&#1083;&#1072;&#1074;&#1099;%202018\&#1055;&#1086;&#1089;&#1090;&#1072;&#1085;&#1086;&#1074;&#1083;&#1077;&#1085;&#1080;&#1077;%206.docx" TargetMode="External"/><Relationship Id="rId8" Type="http://schemas.openxmlformats.org/officeDocument/2006/relationships/hyperlink" Target="consultantplus://offline/ref=8614BEDDEF2E230834440FDC361052FF0CB92DD7EC6CEB19D2DF26E9EC5ACD2C0FD80463BEB1D83107331F4033FE4920AC2FE763E6C0s2E2J" TargetMode="External"/><Relationship Id="rId51" Type="http://schemas.openxmlformats.org/officeDocument/2006/relationships/hyperlink" Target="http://www.consultant.ru/document/cons_doc_LAW_51040/935a657a2b5f7c7a6436cb756694bb2d649c7a00/" TargetMode="External"/><Relationship Id="rId72" Type="http://schemas.openxmlformats.org/officeDocument/2006/relationships/hyperlink" Target="consultantplus://offline/ref=B183C08BB42B004A16940EA54FD1142A384155286D74F668EFE33FE352E70CFC5B75D0AC762DBE25A133B74F427ED3DD325C9E30A943v5r6M" TargetMode="External"/><Relationship Id="rId80" Type="http://schemas.openxmlformats.org/officeDocument/2006/relationships/hyperlink" Target="file:///C:\Users\user\Desktop\&#1055;&#1054;&#1057;&#1058;&#1040;&#1053;&#1054;&#1042;&#1051;&#1045;&#1053;&#1048;&#1045;%20&#1048;&#1057;&#1055;&#1054;&#1051;&#1050;&#1054;&#1052;&#1040;%202018%20&#1043;&#1054;&#1044;\&#1087;&#1086;&#1089;&#1090;&#1072;&#1085;&#1086;&#1074;&#1083;&#1077;&#1085;&#1080;&#1077;%202018\&#1055;&#1086;&#1089;&#1090;&#1072;&#1085;&#1086;&#1074;&#1083;&#1077;&#1085;&#1080;&#1077;%20&#1043;&#1083;&#1072;&#1074;&#1099;%202018\&#1055;&#1086;&#1089;&#1090;&#1072;&#1085;&#1086;&#1074;&#1083;&#1077;&#1085;&#1080;&#1077;%206.docx" TargetMode="External"/><Relationship Id="rId85" Type="http://schemas.openxmlformats.org/officeDocument/2006/relationships/hyperlink" Target="file:///C:\Users\user\Desktop\&#1055;&#1054;&#1057;&#1058;&#1040;&#1053;&#1054;&#1042;&#1051;&#1045;&#1053;&#1048;&#1045;%20&#1048;&#1057;&#1055;&#1054;&#1051;&#1050;&#1054;&#1052;&#1040;%202018%20&#1043;&#1054;&#1044;\&#1087;&#1086;&#1089;&#1090;&#1072;&#1085;&#1086;&#1074;&#1083;&#1077;&#1085;&#1080;&#1077;%202018\&#1055;&#1086;&#1089;&#1090;&#1072;&#1085;&#1086;&#1074;&#1083;&#1077;&#1085;&#1080;&#1077;%20&#1043;&#1083;&#1072;&#1074;&#1099;%202018\&#1055;&#1086;&#1089;&#1090;&#1072;&#1085;&#1086;&#1074;&#1083;&#1077;&#1085;&#1080;&#1077;%206.docx" TargetMode="External"/><Relationship Id="rId3" Type="http://schemas.openxmlformats.org/officeDocument/2006/relationships/settings" Target="settings.xml"/><Relationship Id="rId12" Type="http://schemas.openxmlformats.org/officeDocument/2006/relationships/hyperlink" Target="consultantplus://offline/ref=973B76FBA2167B499FC80F84AAA5AECF3D30D4EB79457F7C4598AE8B104FF44B6237E41D8F91269D484C83199AEA7B814A6E7B4E64P5I7J" TargetMode="External"/><Relationship Id="rId17" Type="http://schemas.openxmlformats.org/officeDocument/2006/relationships/hyperlink" Target="consultantplus://offline/ref=6693DB4676F63706988E2B724E828E32E41345C955AB00F40015999C4C16CB717C1E078B8FE75F66BCE0538B2DE7CEE222668812D86AMFK" TargetMode="External"/><Relationship Id="rId25" Type="http://schemas.openxmlformats.org/officeDocument/2006/relationships/hyperlink" Target="consultantplus://offline/ref=F5745C03C3C406DBCE9FB7DE9320A49B1D7D31109F3BE4BFCB4891A640E0C0E642A9637F3696926282AFCBEB03D0337188D41E2DE355G1Z4K" TargetMode="External"/><Relationship Id="rId33" Type="http://schemas.openxmlformats.org/officeDocument/2006/relationships/hyperlink" Target="consultantplus://offline/ref=97AAA2D538A0294D9BFD6A9B4E036EE3EE6234752FB97A4047B284F9F522DE0A32D2AAFD5FEEC0E72CBF16CA6FEFE874C951B2027D3Cf4K6L" TargetMode="External"/><Relationship Id="rId38" Type="http://schemas.openxmlformats.org/officeDocument/2006/relationships/hyperlink" Target="consultantplus://offline/ref=97AAA2D538A0294D9BFD6A9B4E036EE3EE6234752FB97A4047B284F9F522DE0A32D2AAFD5FEFC9E72CBF16CA6FEFE874C951B2027D3Cf4K6L" TargetMode="External"/><Relationship Id="rId46" Type="http://schemas.openxmlformats.org/officeDocument/2006/relationships/hyperlink" Target="consultantplus://offline/ref=A57A9D302C81B10249DE27ED641D968CF5866FE806106E6DDA31361C981D23F7D440A16B9585E20F94330D56DF38CB022121FA004EA2CB85LDkAL" TargetMode="External"/><Relationship Id="rId59" Type="http://schemas.openxmlformats.org/officeDocument/2006/relationships/hyperlink" Target="consultantplus://offline/ref=46D9EBC4C38B055D83E2D2FD20DA11E2ABC870481817D2B29A8577E5EBB0C3CA75E15B26779DB9F4402005ECF27DB997AABB1C52D6A606L" TargetMode="External"/><Relationship Id="rId67" Type="http://schemas.openxmlformats.org/officeDocument/2006/relationships/hyperlink" Target="consultantplus://offline/ref=744425521A2672B594D7F8C9EE40840FCE9FED1DC9C901A6D24AEFF4F7B1CB4726BAC74A162A5EFA5E9B145CE83C8FB2FA70546F3EBBSCi4M" TargetMode="External"/><Relationship Id="rId20" Type="http://schemas.openxmlformats.org/officeDocument/2006/relationships/hyperlink" Target="consultantplus://offline/ref=6693DB4676F63706988E2B724E828E32E41345C955AB00F40015999C4C16CB717C1E078E8BEE5032EFAF52D769BADDE328668B10C7A5EC6768M3K" TargetMode="External"/><Relationship Id="rId41" Type="http://schemas.openxmlformats.org/officeDocument/2006/relationships/hyperlink" Target="consultantplus://offline/ref=97AAA2D538A0294D9BFD6A9B4E036EE3EE6234752FB97A4047B284F9F522DE0A32D2AAFD5FEFC9E72CBF16CA6FEFE874C951B2027D3Cf4K6L" TargetMode="External"/><Relationship Id="rId54" Type="http://schemas.openxmlformats.org/officeDocument/2006/relationships/hyperlink" Target="consultantplus://offline/ref=071F333954BBEA05B446436B5F0B92AB3033E91ADBDED16EEA5FB05FE023587FA20BE976A244v8G" TargetMode="External"/><Relationship Id="rId62" Type="http://schemas.openxmlformats.org/officeDocument/2006/relationships/hyperlink" Target="consultantplus://offline/ref=CDA335FCA1B9FC2C58AF0F79358DDD99B533487F913E62B778E00346A5990A3B91C391A624D1A8BCFA4198B9497B6C342A7156F1ECCCD262M4c2M" TargetMode="External"/><Relationship Id="rId70" Type="http://schemas.openxmlformats.org/officeDocument/2006/relationships/hyperlink" Target="consultantplus://offline/ref=B183C08BB42B004A16940EA54FD1142A384155286D74F668EFE33FE352E70CFC5B75D0AC762DB325A133B74F427ED3DD325C9E30A943v5r6M" TargetMode="External"/><Relationship Id="rId75" Type="http://schemas.openxmlformats.org/officeDocument/2006/relationships/hyperlink" Target="consultantplus://offline/ref=B183C08BB42B004A16940EA54FD1142A384155286D74F668EFE33FE352E70CFC5B75D0AC762CB225A133B74F427ED3DD325C9E30A943v5r6M" TargetMode="External"/><Relationship Id="rId83" Type="http://schemas.openxmlformats.org/officeDocument/2006/relationships/hyperlink" Target="file:///C:\Users\user\Desktop\&#1055;&#1054;&#1057;&#1058;&#1040;&#1053;&#1054;&#1042;&#1051;&#1045;&#1053;&#1048;&#1045;%20&#1048;&#1057;&#1055;&#1054;&#1051;&#1050;&#1054;&#1052;&#1040;%202018%20&#1043;&#1054;&#1044;\&#1087;&#1086;&#1089;&#1090;&#1072;&#1085;&#1086;&#1074;&#1083;&#1077;&#1085;&#1080;&#1077;%202018\&#1055;&#1086;&#1089;&#1090;&#1072;&#1085;&#1086;&#1074;&#1083;&#1077;&#1085;&#1080;&#1077;%20&#1043;&#1083;&#1072;&#1074;&#1099;%202018\&#1055;&#1086;&#1089;&#1090;&#1072;&#1085;&#1086;&#1074;&#1083;&#1077;&#1085;&#1080;&#1077;%206.docx"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0E325898D9E1831329AF373C66307741E8CC43351F2CF28DE1312A47F9E81948756EF05C3F162955975D21470DB55EC85EB2E66BD9G7gAJ" TargetMode="External"/><Relationship Id="rId15" Type="http://schemas.openxmlformats.org/officeDocument/2006/relationships/hyperlink" Target="consultantplus://offline/ref=C2B04D536F06DD290E9E4D83F04388C9C07E462C632122E7C9594F491120450373EFA87EF06D9D557641E7489BC1761B83BC216F84BAqBSBJ" TargetMode="External"/><Relationship Id="rId23" Type="http://schemas.openxmlformats.org/officeDocument/2006/relationships/hyperlink" Target="consultantplus://offline/ref=891C889460AF5C03477F88D26BBA62D859ECA89F4DF3D213BE976061B0D2177A3D522768915CA6F7CB7F1D8062256B8CB03DEA748680DBC8M" TargetMode="External"/><Relationship Id="rId28" Type="http://schemas.openxmlformats.org/officeDocument/2006/relationships/hyperlink" Target="file:///C:\Users\user\Desktop\&#1055;&#1054;&#1057;&#1058;&#1040;&#1053;&#1054;&#1042;&#1051;&#1045;&#1053;&#1048;&#1045;%20&#1048;&#1057;&#1055;&#1054;&#1051;&#1050;&#1054;&#1052;&#1040;%202018%20&#1043;&#1054;&#1044;\&#1087;&#1086;&#1089;&#1090;&#1072;&#1085;&#1086;&#1074;&#1083;&#1077;&#1085;&#1080;&#1077;%202018\&#1055;&#1086;&#1089;&#1090;&#1072;&#1085;&#1086;&#1074;&#1083;&#1077;&#1085;&#1080;&#1077;%20&#1043;&#1083;&#1072;&#1074;&#1099;%202018\&#1055;&#1086;&#1089;&#1090;&#1072;&#1085;&#1086;&#1074;&#1083;&#1077;&#1085;&#1080;&#1077;%206.docx" TargetMode="External"/><Relationship Id="rId36" Type="http://schemas.openxmlformats.org/officeDocument/2006/relationships/hyperlink" Target="file:///C:\Users\user\Desktop\&#1055;&#1054;&#1057;&#1058;&#1040;&#1053;&#1054;&#1042;&#1051;&#1045;&#1053;&#1048;&#1045;%20&#1048;&#1057;&#1055;&#1054;&#1051;&#1050;&#1054;&#1052;&#1040;%202018%20&#1043;&#1054;&#1044;\&#1087;&#1086;&#1089;&#1090;&#1072;&#1085;&#1086;&#1074;&#1083;&#1077;&#1085;&#1080;&#1077;%202018\&#1055;&#1086;&#1089;&#1090;&#1072;&#1085;&#1086;&#1074;&#1083;&#1077;&#1085;&#1080;&#1077;%20&#1043;&#1083;&#1072;&#1074;&#1099;%202018\&#1055;&#1086;&#1089;&#1090;&#1072;&#1085;&#1086;&#1074;&#1083;&#1077;&#1085;&#1080;&#1077;%206.docx" TargetMode="External"/><Relationship Id="rId49" Type="http://schemas.openxmlformats.org/officeDocument/2006/relationships/hyperlink" Target="http://www.consultant.ru/document/cons_doc_LAW_51040/935a657a2b5f7c7a6436cb756694bb2d649c7a00/" TargetMode="External"/><Relationship Id="rId57" Type="http://schemas.openxmlformats.org/officeDocument/2006/relationships/hyperlink" Target="consultantplus://offline/ref=071F333954BBEA05B446436B5F0B92AB3033E91ADBDED16EEA5FB05FE023587FA20BE976AB44vCG" TargetMode="External"/><Relationship Id="rId10" Type="http://schemas.openxmlformats.org/officeDocument/2006/relationships/hyperlink" Target="consultantplus://offline/ref=973B76FBA2167B499FC80F84AAA5AECF3D30D4EB79457F7C4598AE8B104FF44B6237E41D8F91269D484C83199AEA7B814A6E7B4E64P5I7J" TargetMode="External"/><Relationship Id="rId31" Type="http://schemas.openxmlformats.org/officeDocument/2006/relationships/hyperlink" Target="file:///C:\Users\user\Desktop\&#1055;&#1054;&#1057;&#1058;&#1040;&#1053;&#1054;&#1042;&#1051;&#1045;&#1053;&#1048;&#1045;%20&#1048;&#1057;&#1055;&#1054;&#1051;&#1050;&#1054;&#1052;&#1040;%202018%20&#1043;&#1054;&#1044;\&#1087;&#1086;&#1089;&#1090;&#1072;&#1085;&#1086;&#1074;&#1083;&#1077;&#1085;&#1080;&#1077;%202018\&#1055;&#1086;&#1089;&#1090;&#1072;&#1085;&#1086;&#1074;&#1083;&#1077;&#1085;&#1080;&#1077;%20&#1043;&#1083;&#1072;&#1074;&#1099;%202018\&#1055;&#1086;&#1089;&#1090;&#1072;&#1085;&#1086;&#1074;&#1083;&#1077;&#1085;&#1080;&#1077;%206.docx" TargetMode="External"/><Relationship Id="rId44" Type="http://schemas.openxmlformats.org/officeDocument/2006/relationships/hyperlink" Target="consultantplus://offline/ref=97AAA2D538A0294D9BFD6A9B4E036EE3EE6234752FB97A4047B284F9F522DE0A32D2AAFD5FEEC0E72CBF16CA6FEFE874C951B2027D3Cf4K6L" TargetMode="External"/><Relationship Id="rId52" Type="http://schemas.openxmlformats.org/officeDocument/2006/relationships/hyperlink" Target="consultantplus://offline/ref=071F333954BBEA05B446436B5F0B92AB3033E91ADBDED16EEA5FB05FE023587FA20BE976AD44v2G" TargetMode="External"/><Relationship Id="rId60" Type="http://schemas.openxmlformats.org/officeDocument/2006/relationships/hyperlink" Target="consultantplus://offline/ref=CDA335FCA1B9FC2C58AF0F79358DDD99B533487F913E62B778E00346A5990A3B91C391A52CD1ABB6AD1B88BD002F612B2B6D49F1F2CFMDcAM" TargetMode="External"/><Relationship Id="rId65" Type="http://schemas.openxmlformats.org/officeDocument/2006/relationships/hyperlink" Target="consultantplus://offline/ref=BF0FDC70C34B9F1579F772E9D21FFE0B287CEEEB297A122A7B0E2707AB5A23G" TargetMode="External"/><Relationship Id="rId73" Type="http://schemas.openxmlformats.org/officeDocument/2006/relationships/hyperlink" Target="file:///C:\Users\user\Desktop\&#1055;&#1054;&#1057;&#1058;&#1040;&#1053;&#1054;&#1042;&#1051;&#1045;&#1053;&#1048;&#1045;%20&#1048;&#1057;&#1055;&#1054;&#1051;&#1050;&#1054;&#1052;&#1040;%202018%20&#1043;&#1054;&#1044;\&#1087;&#1086;&#1089;&#1090;&#1072;&#1085;&#1086;&#1074;&#1083;&#1077;&#1085;&#1080;&#1077;%202018\&#1055;&#1086;&#1089;&#1090;&#1072;&#1085;&#1086;&#1074;&#1083;&#1077;&#1085;&#1080;&#1077;%20&#1043;&#1083;&#1072;&#1074;&#1099;%202018\&#1055;&#1086;&#1089;&#1090;&#1072;&#1085;&#1086;&#1074;&#1083;&#1077;&#1085;&#1080;&#1077;%206.docx" TargetMode="External"/><Relationship Id="rId78" Type="http://schemas.openxmlformats.org/officeDocument/2006/relationships/hyperlink" Target="file:///C:\Users\user\Desktop\&#1055;&#1054;&#1057;&#1058;&#1040;&#1053;&#1054;&#1042;&#1051;&#1045;&#1053;&#1048;&#1045;%20&#1048;&#1057;&#1055;&#1054;&#1051;&#1050;&#1054;&#1052;&#1040;%202018%20&#1043;&#1054;&#1044;\&#1087;&#1086;&#1089;&#1090;&#1072;&#1085;&#1086;&#1074;&#1083;&#1077;&#1085;&#1080;&#1077;%202018\&#1055;&#1086;&#1089;&#1090;&#1072;&#1085;&#1086;&#1074;&#1083;&#1077;&#1085;&#1080;&#1077;%20&#1043;&#1083;&#1072;&#1074;&#1099;%202018\&#1055;&#1086;&#1089;&#1090;&#1072;&#1085;&#1086;&#1074;&#1083;&#1077;&#1085;&#1080;&#1077;%206.docx" TargetMode="External"/><Relationship Id="rId81" Type="http://schemas.openxmlformats.org/officeDocument/2006/relationships/hyperlink" Target="file:///C:\Users\user\Desktop\&#1055;&#1054;&#1057;&#1058;&#1040;&#1053;&#1054;&#1042;&#1051;&#1045;&#1053;&#1048;&#1045;%20&#1048;&#1057;&#1055;&#1054;&#1051;&#1050;&#1054;&#1052;&#1040;%202018%20&#1043;&#1054;&#1044;\&#1087;&#1086;&#1089;&#1090;&#1072;&#1085;&#1086;&#1074;&#1083;&#1077;&#1085;&#1080;&#1077;%202018\&#1055;&#1086;&#1089;&#1090;&#1072;&#1085;&#1086;&#1074;&#1083;&#1077;&#1085;&#1080;&#1077;%20&#1043;&#1083;&#1072;&#1074;&#1099;%202018\&#1055;&#1086;&#1089;&#1090;&#1072;&#1085;&#1086;&#1074;&#1083;&#1077;&#1085;&#1080;&#1077;%206.docx" TargetMode="External"/><Relationship Id="rId86" Type="http://schemas.openxmlformats.org/officeDocument/2006/relationships/hyperlink" Target="http://aznakaye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17181</Words>
  <Characters>97933</Characters>
  <Application>Microsoft Office Word</Application>
  <DocSecurity>0</DocSecurity>
  <Lines>816</Lines>
  <Paragraphs>229</Paragraphs>
  <ScaleCrop>false</ScaleCrop>
  <Company/>
  <LinksUpToDate>false</LinksUpToDate>
  <CharactersWithSpaces>114885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2019-03-15T09:56:00Z</dcterms:created>
  <dcterms:modified xsi:type="dcterms:W3CDTF">2019-03-15T09:57:00Z</dcterms:modified>
</cp:coreProperties>
</file>