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РЕШЕНИЕ</w:t>
      </w:r>
    </w:p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F04590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Ильбяковского </w:t>
      </w: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сельского поселения </w:t>
      </w:r>
    </w:p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Азнакаевского муниципального района Республики Татарстан</w:t>
      </w:r>
    </w:p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</w:p>
    <w:p w:rsidR="00613E21" w:rsidRPr="00613E21" w:rsidRDefault="00613E21" w:rsidP="00613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с.</w:t>
      </w:r>
      <w:r w:rsidR="00F04590">
        <w:rPr>
          <w:rFonts w:ascii="Times New Roman" w:eastAsia="Times New Roman" w:hAnsi="Times New Roman" w:cs="Times New Roman"/>
          <w:sz w:val="28"/>
          <w:szCs w:val="28"/>
          <w:lang w:eastAsia="ja-JP"/>
        </w:rPr>
        <w:t>Ильбяково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      </w:t>
      </w:r>
      <w:r w:rsidR="00F0459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9F41C8">
        <w:rPr>
          <w:rFonts w:ascii="Times New Roman" w:eastAsia="Times New Roman" w:hAnsi="Times New Roman" w:cs="Times New Roman"/>
          <w:sz w:val="28"/>
          <w:szCs w:val="28"/>
          <w:lang w:eastAsia="ja-JP"/>
        </w:rPr>
        <w:t>11</w:t>
      </w:r>
      <w:r w:rsidR="00587F62">
        <w:rPr>
          <w:rFonts w:ascii="Times New Roman" w:eastAsia="Times New Roman" w:hAnsi="Times New Roman" w:cs="Times New Roman"/>
          <w:sz w:val="28"/>
          <w:szCs w:val="28"/>
          <w:lang w:eastAsia="ja-JP"/>
        </w:rPr>
        <w:t>6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от «</w:t>
      </w:r>
      <w:r w:rsidR="00587F62">
        <w:rPr>
          <w:rFonts w:ascii="Times New Roman" w:eastAsia="Times New Roman" w:hAnsi="Times New Roman" w:cs="Times New Roman"/>
          <w:sz w:val="28"/>
          <w:szCs w:val="28"/>
          <w:lang w:eastAsia="ja-JP"/>
        </w:rPr>
        <w:t>01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» </w:t>
      </w:r>
      <w:r w:rsidR="00587F62">
        <w:rPr>
          <w:rFonts w:ascii="Times New Roman" w:eastAsia="Times New Roman" w:hAnsi="Times New Roman" w:cs="Times New Roman"/>
          <w:sz w:val="28"/>
          <w:szCs w:val="28"/>
          <w:lang w:eastAsia="ja-JP"/>
        </w:rPr>
        <w:t>феврал</w:t>
      </w:r>
      <w:r w:rsidR="009F41C8">
        <w:rPr>
          <w:rFonts w:ascii="Times New Roman" w:eastAsia="Times New Roman" w:hAnsi="Times New Roman" w:cs="Times New Roman"/>
          <w:sz w:val="28"/>
          <w:szCs w:val="28"/>
          <w:lang w:eastAsia="ja-JP"/>
        </w:rPr>
        <w:t>я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201</w:t>
      </w:r>
      <w:r w:rsidR="00587F62">
        <w:rPr>
          <w:rFonts w:ascii="Times New Roman" w:eastAsia="Times New Roman" w:hAnsi="Times New Roman" w:cs="Times New Roman"/>
          <w:sz w:val="28"/>
          <w:szCs w:val="28"/>
          <w:lang w:eastAsia="ja-JP"/>
        </w:rPr>
        <w:t>9</w:t>
      </w:r>
      <w:bookmarkStart w:id="0" w:name="_GoBack"/>
      <w:bookmarkEnd w:id="0"/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года</w:t>
      </w:r>
    </w:p>
    <w:p w:rsidR="00613E21" w:rsidRPr="00613E21" w:rsidRDefault="00613E21" w:rsidP="00613E2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587F62" w:rsidRPr="00DC002D" w:rsidRDefault="00587F62" w:rsidP="00587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587F62" w:rsidRPr="00DC002D" w:rsidTr="00A45DB4">
        <w:trPr>
          <w:trHeight w:val="339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587F62" w:rsidRDefault="00587F62" w:rsidP="00A45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02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и дополнений в Правила</w:t>
            </w:r>
            <w:r w:rsidRPr="00DC0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>благоустройства территорий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Татарстан, утвержденных решением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Pr="002E0B3C">
              <w:rPr>
                <w:rFonts w:ascii="Times New Roman" w:hAnsi="Times New Roman" w:cs="Times New Roman"/>
                <w:sz w:val="28"/>
                <w:szCs w:val="28"/>
              </w:rPr>
              <w:t>17.10.2012 №47 (в редакции решений от 05.10.2013 №67, от 21.03.2014 №82, от 15.08.2014 №98, от 25.08.2017 №55)</w:t>
            </w:r>
          </w:p>
          <w:p w:rsidR="00587F62" w:rsidRPr="00DC002D" w:rsidRDefault="00587F62" w:rsidP="00A45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F62" w:rsidRPr="00DC002D" w:rsidRDefault="00587F62" w:rsidP="00587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62" w:rsidRPr="00DC002D" w:rsidRDefault="00587F62" w:rsidP="00587F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62" w:rsidRPr="00DC002D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29.12.2017 №463- ФЗ «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Федеральный закон «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Федерации»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F62" w:rsidRPr="00DC002D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62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решил:</w:t>
      </w:r>
    </w:p>
    <w:p w:rsidR="00587F62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62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благоустройства территорий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Татарстан, утвержденных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от </w:t>
      </w:r>
      <w:r w:rsidRP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17.10.2012 №47 (в редакции решений от 05.10.2013 №67, от 21.03.2014 №82, от 15.08.2014 №98, от 25.08.2017 №55)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87F62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Абзацы второй, третий пункта 1.5 изложить в следующей редакции:</w:t>
      </w:r>
    </w:p>
    <w:p w:rsidR="00587F62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территории - деятельность по реализации компл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мероприятий, установленных настоящими Правилами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на обеспечение и повышение комфортности условий проживания граждан, по поддержанию и улучшению санитарного и эстетического состояния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ружений, прилегающих территорий.</w:t>
      </w:r>
    </w:p>
    <w:p w:rsidR="00587F62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7F62" w:rsidRPr="00DC002D" w:rsidRDefault="00587F62" w:rsidP="00587F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пунктом 2.10.3.1 следующего содержания:</w:t>
      </w:r>
    </w:p>
    <w:p w:rsidR="00587F62" w:rsidRDefault="00587F62" w:rsidP="00587F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2.10.3.1. И</w:t>
      </w:r>
      <w:r w:rsidRPr="00B00A1C">
        <w:rPr>
          <w:rFonts w:ascii="Times New Roman" w:hAnsi="Times New Roman" w:cs="Times New Roman"/>
          <w:sz w:val="28"/>
          <w:szCs w:val="28"/>
        </w:rPr>
        <w:t>нформация на домовых знаках,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</w:t>
      </w:r>
      <w:r>
        <w:rPr>
          <w:rFonts w:ascii="Times New Roman" w:hAnsi="Times New Roman" w:cs="Times New Roman"/>
          <w:sz w:val="28"/>
          <w:szCs w:val="28"/>
        </w:rPr>
        <w:t>ных языках Республики Татарстан. В</w:t>
      </w:r>
      <w:r w:rsidRPr="00B00A1C">
        <w:rPr>
          <w:rFonts w:ascii="Times New Roman" w:hAnsi="Times New Roman" w:cs="Times New Roman"/>
          <w:sz w:val="28"/>
          <w:szCs w:val="28"/>
        </w:rPr>
        <w:t xml:space="preserve">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7F62" w:rsidRPr="00B00A1C" w:rsidRDefault="00587F62" w:rsidP="00587F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0A1C">
        <w:rPr>
          <w:rFonts w:ascii="Times New Roman" w:hAnsi="Times New Roman" w:cs="Times New Roman"/>
          <w:sz w:val="28"/>
          <w:szCs w:val="28"/>
        </w:rPr>
        <w:t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http//aznakayevo.tatar.ru.</w:t>
      </w:r>
    </w:p>
    <w:p w:rsidR="00587F62" w:rsidRPr="00B00A1C" w:rsidRDefault="00587F62" w:rsidP="00587F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B00A1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по жилищно-коммунальному хозяйству, благоустройству, экологии и земельным вопросам. </w:t>
      </w:r>
    </w:p>
    <w:p w:rsidR="009F41C8" w:rsidRPr="00613E21" w:rsidRDefault="009F41C8" w:rsidP="00613E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E21" w:rsidRDefault="00613E21" w:rsidP="00613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E21" w:rsidRPr="00613E21" w:rsidRDefault="00613E21" w:rsidP="00613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590">
        <w:rPr>
          <w:rFonts w:ascii="Times New Roman" w:hAnsi="Times New Roman" w:cs="Times New Roman"/>
          <w:sz w:val="28"/>
          <w:szCs w:val="28"/>
        </w:rPr>
        <w:t xml:space="preserve">                                    Л.Р.Асадуллина</w:t>
      </w:r>
    </w:p>
    <w:sectPr w:rsidR="00613E21" w:rsidRPr="00613E21" w:rsidSect="00613E2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90"/>
    <w:rsid w:val="0002056A"/>
    <w:rsid w:val="001667B5"/>
    <w:rsid w:val="00207116"/>
    <w:rsid w:val="002839C4"/>
    <w:rsid w:val="003E7DA0"/>
    <w:rsid w:val="00587F62"/>
    <w:rsid w:val="00613E21"/>
    <w:rsid w:val="00876890"/>
    <w:rsid w:val="008F4914"/>
    <w:rsid w:val="00975122"/>
    <w:rsid w:val="009F41C8"/>
    <w:rsid w:val="00B046AB"/>
    <w:rsid w:val="00BF5E8F"/>
    <w:rsid w:val="00C12ABF"/>
    <w:rsid w:val="00C32A1D"/>
    <w:rsid w:val="00EC74E5"/>
    <w:rsid w:val="00F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58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58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cp:lastPrinted>2019-02-04T10:25:00Z</cp:lastPrinted>
  <dcterms:created xsi:type="dcterms:W3CDTF">2019-02-04T10:25:00Z</dcterms:created>
  <dcterms:modified xsi:type="dcterms:W3CDTF">2019-02-04T10:30:00Z</dcterms:modified>
</cp:coreProperties>
</file>