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BA" w:rsidRDefault="002C53BA" w:rsidP="002C53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</w:t>
      </w:r>
      <w:r>
        <w:rPr>
          <w:b/>
          <w:sz w:val="26"/>
          <w:szCs w:val="26"/>
        </w:rPr>
        <w:t>Р Е Ш Е Н И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                                      ПРОЕКТ</w:t>
      </w:r>
    </w:p>
    <w:p w:rsidR="002C53BA" w:rsidRDefault="002C53BA" w:rsidP="002C53BA">
      <w:pPr>
        <w:rPr>
          <w:b/>
          <w:sz w:val="26"/>
          <w:szCs w:val="26"/>
          <w:lang w:val="ru-RU"/>
        </w:rPr>
      </w:pPr>
    </w:p>
    <w:p w:rsidR="002C53BA" w:rsidRDefault="002C53BA" w:rsidP="002C53BA">
      <w:pPr>
        <w:jc w:val="center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Чалпинского</w:t>
      </w:r>
      <w:proofErr w:type="spellEnd"/>
      <w:r>
        <w:rPr>
          <w:b/>
          <w:sz w:val="26"/>
          <w:szCs w:val="26"/>
        </w:rPr>
        <w:t xml:space="preserve"> Совета</w:t>
      </w:r>
      <w:r>
        <w:rPr>
          <w:b/>
          <w:sz w:val="26"/>
          <w:szCs w:val="26"/>
          <w:lang w:val="ru-RU"/>
        </w:rPr>
        <w:t xml:space="preserve">  сельского поселения </w:t>
      </w:r>
    </w:p>
    <w:p w:rsidR="002C53BA" w:rsidRDefault="002C53BA" w:rsidP="002C53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Азнакаевского </w:t>
      </w:r>
      <w:proofErr w:type="gramStart"/>
      <w:r>
        <w:rPr>
          <w:b/>
          <w:sz w:val="26"/>
          <w:szCs w:val="26"/>
          <w:lang w:val="ru-RU"/>
        </w:rPr>
        <w:t>муниципального</w:t>
      </w:r>
      <w:proofErr w:type="gramEnd"/>
      <w:r>
        <w:rPr>
          <w:b/>
          <w:sz w:val="26"/>
          <w:szCs w:val="26"/>
          <w:lang w:val="ru-RU"/>
        </w:rPr>
        <w:t xml:space="preserve"> района Республики Татарстан</w:t>
      </w:r>
    </w:p>
    <w:p w:rsidR="002C53BA" w:rsidRDefault="002C53BA" w:rsidP="002C53BA">
      <w:pPr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</w:p>
    <w:p w:rsidR="002C53BA" w:rsidRDefault="002C53BA" w:rsidP="002C53BA">
      <w:pPr>
        <w:spacing w:line="48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с. Чалпы                                            </w:t>
      </w:r>
      <w:r>
        <w:rPr>
          <w:sz w:val="26"/>
          <w:szCs w:val="26"/>
        </w:rPr>
        <w:t xml:space="preserve">№        </w:t>
      </w:r>
      <w:r>
        <w:rPr>
          <w:sz w:val="26"/>
          <w:szCs w:val="26"/>
          <w:lang w:val="ru-RU"/>
        </w:rPr>
        <w:t xml:space="preserve">            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«   »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                  </w:t>
      </w:r>
      <w:r>
        <w:rPr>
          <w:sz w:val="26"/>
          <w:szCs w:val="26"/>
        </w:rPr>
        <w:t xml:space="preserve"> 20</w:t>
      </w:r>
      <w:r>
        <w:rPr>
          <w:sz w:val="26"/>
          <w:szCs w:val="26"/>
          <w:lang w:val="ru-RU"/>
        </w:rPr>
        <w:t>19</w:t>
      </w:r>
      <w:r>
        <w:rPr>
          <w:sz w:val="26"/>
          <w:szCs w:val="26"/>
        </w:rPr>
        <w:t xml:space="preserve"> г</w:t>
      </w:r>
      <w:r>
        <w:rPr>
          <w:sz w:val="26"/>
          <w:szCs w:val="26"/>
          <w:lang w:val="ru-RU"/>
        </w:rPr>
        <w:t>ода</w:t>
      </w:r>
      <w:r>
        <w:rPr>
          <w:sz w:val="26"/>
          <w:szCs w:val="26"/>
        </w:rPr>
        <w:t xml:space="preserve"> </w:t>
      </w:r>
    </w:p>
    <w:p w:rsidR="002C53BA" w:rsidRDefault="002C53BA" w:rsidP="002C53BA">
      <w:pPr>
        <w:spacing w:line="480" w:lineRule="auto"/>
        <w:rPr>
          <w:sz w:val="26"/>
          <w:szCs w:val="26"/>
          <w:lang w:val="ru-RU"/>
        </w:rPr>
      </w:pPr>
    </w:p>
    <w:p w:rsidR="002C53BA" w:rsidRDefault="002C53BA" w:rsidP="002C53BA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 w:val="0"/>
          <w:sz w:val="26"/>
          <w:szCs w:val="26"/>
        </w:rPr>
        <w:t xml:space="preserve">Об исполнении бюджета  </w:t>
      </w:r>
    </w:p>
    <w:p w:rsidR="002C53BA" w:rsidRDefault="002C53BA" w:rsidP="002C53BA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 сельского поселения </w:t>
      </w:r>
    </w:p>
    <w:p w:rsidR="002C53BA" w:rsidRDefault="002C53BA" w:rsidP="002C53BA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Азнакаевского муниципального района </w:t>
      </w:r>
    </w:p>
    <w:p w:rsidR="002C53BA" w:rsidRDefault="002C53BA" w:rsidP="002C53BA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Республики Татарстан за 2018 год </w:t>
      </w:r>
    </w:p>
    <w:bookmarkEnd w:id="0"/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53BA" w:rsidRDefault="002C53BA" w:rsidP="002C53B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процессе 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</w:t>
      </w:r>
    </w:p>
    <w:p w:rsidR="002C53BA" w:rsidRDefault="002C53BA" w:rsidP="002C53B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C53BA" w:rsidRDefault="002C53BA" w:rsidP="002C53B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Чалпинский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Совет сельского поселения Азнакаевского муниципального района Республики Татарстан решил:</w:t>
      </w:r>
    </w:p>
    <w:p w:rsidR="002C53BA" w:rsidRDefault="002C53BA" w:rsidP="002C53B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C53BA" w:rsidRDefault="002C53BA" w:rsidP="002C53B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2018 год по доходам в сумме 7 948,9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 и по расходам в сумме 8 198,0 тыс. рублей с превышением расходов над доходами в сумме 249,1 тыс. рублей со следующими показателями:</w:t>
      </w:r>
    </w:p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доходов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кодам классификации доходов бюджетов согласно приложению №1 к настоящему решению;</w:t>
      </w:r>
    </w:p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по ведомственной структуре расходов бюджетов согласно приложению №2 к настоящему решению;</w:t>
      </w:r>
    </w:p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разделам, подразделам классификации расходов бюджетов согласно приложению №3 к настоящему решению;</w:t>
      </w:r>
    </w:p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источников финансирования дефицита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кодам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согласно приложению №4 к настоящему решению.</w:t>
      </w:r>
    </w:p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(обнародования).</w:t>
      </w:r>
    </w:p>
    <w:p w:rsidR="002C53BA" w:rsidRDefault="002C53BA" w:rsidP="002C53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 xml:space="preserve">Обнародовать настоящее решение на официальном портале правовой информации Республики Татарстан по веб-адресу: 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pravo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 xml:space="preserve">на официальном сайте Азнакаевского </w:t>
      </w:r>
      <w:proofErr w:type="gramStart"/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>муниципального</w:t>
      </w:r>
      <w:proofErr w:type="gramEnd"/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 xml:space="preserve"> района в информационно-телекоммуникационной сети Интернет по веб-адресу: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http://aznaka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y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evo.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2C53BA" w:rsidRDefault="002C53BA" w:rsidP="002C53BA">
      <w:pPr>
        <w:rPr>
          <w:sz w:val="26"/>
          <w:szCs w:val="26"/>
          <w:lang w:val="ru-RU"/>
        </w:rPr>
      </w:pPr>
    </w:p>
    <w:p w:rsidR="002C53BA" w:rsidRDefault="002C53BA" w:rsidP="002C53BA">
      <w:pPr>
        <w:rPr>
          <w:sz w:val="26"/>
          <w:szCs w:val="26"/>
          <w:lang w:val="ru-RU"/>
        </w:rPr>
      </w:pPr>
    </w:p>
    <w:p w:rsidR="002C53BA" w:rsidRDefault="002C53BA" w:rsidP="002C53BA">
      <w:pPr>
        <w:rPr>
          <w:sz w:val="26"/>
          <w:szCs w:val="26"/>
          <w:lang w:val="ru-RU"/>
        </w:rPr>
      </w:pPr>
    </w:p>
    <w:p w:rsidR="002C53BA" w:rsidRDefault="002C53BA" w:rsidP="002C53BA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Председатель                                                                                             А.М. </w:t>
      </w:r>
      <w:proofErr w:type="spellStart"/>
      <w:r>
        <w:rPr>
          <w:sz w:val="26"/>
          <w:szCs w:val="26"/>
          <w:lang w:val="ru-RU"/>
        </w:rPr>
        <w:t>Мухаметшин</w:t>
      </w:r>
      <w:proofErr w:type="spellEnd"/>
      <w:r>
        <w:rPr>
          <w:sz w:val="26"/>
          <w:szCs w:val="26"/>
          <w:lang w:val="ru-RU"/>
        </w:rPr>
        <w:t xml:space="preserve">               </w:t>
      </w:r>
    </w:p>
    <w:p w:rsidR="002C53BA" w:rsidRDefault="002C53BA" w:rsidP="002C53BA">
      <w:pPr>
        <w:rPr>
          <w:sz w:val="26"/>
          <w:szCs w:val="26"/>
          <w:lang w:val="ru-RU"/>
        </w:rPr>
      </w:pPr>
    </w:p>
    <w:p w:rsidR="002C53BA" w:rsidRDefault="002C53BA" w:rsidP="002C53BA">
      <w:pPr>
        <w:rPr>
          <w:sz w:val="26"/>
          <w:szCs w:val="26"/>
          <w:lang w:val="ru-RU"/>
        </w:rPr>
      </w:pPr>
    </w:p>
    <w:p w:rsidR="002C53BA" w:rsidRDefault="002C53BA" w:rsidP="002C53BA">
      <w:pPr>
        <w:rPr>
          <w:sz w:val="26"/>
          <w:szCs w:val="26"/>
          <w:lang w:val="ru-RU"/>
        </w:rPr>
      </w:pPr>
    </w:p>
    <w:tbl>
      <w:tblPr>
        <w:tblW w:w="104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1"/>
        <w:gridCol w:w="1894"/>
        <w:gridCol w:w="4625"/>
      </w:tblGrid>
      <w:tr w:rsidR="002C53BA" w:rsidTr="002C53BA">
        <w:trPr>
          <w:trHeight w:val="255"/>
        </w:trPr>
        <w:tc>
          <w:tcPr>
            <w:tcW w:w="3920" w:type="dxa"/>
            <w:noWrap/>
            <w:vAlign w:val="bottom"/>
            <w:hideMark/>
          </w:tcPr>
          <w:p w:rsidR="002C53BA" w:rsidRDefault="002C53BA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            </w:t>
            </w:r>
          </w:p>
        </w:tc>
        <w:tc>
          <w:tcPr>
            <w:tcW w:w="1893" w:type="dxa"/>
            <w:noWrap/>
            <w:vAlign w:val="bottom"/>
          </w:tcPr>
          <w:p w:rsidR="002C53BA" w:rsidRDefault="002C53BA">
            <w:pPr>
              <w:rPr>
                <w:sz w:val="28"/>
                <w:szCs w:val="28"/>
              </w:rPr>
            </w:pPr>
          </w:p>
        </w:tc>
        <w:tc>
          <w:tcPr>
            <w:tcW w:w="4623" w:type="dxa"/>
            <w:noWrap/>
            <w:vAlign w:val="bottom"/>
            <w:hideMark/>
          </w:tcPr>
          <w:p w:rsidR="002C53BA" w:rsidRDefault="002C53BA">
            <w:pPr>
              <w:ind w:left="-108"/>
            </w:pPr>
            <w:r>
              <w:t>Приложение № 1</w:t>
            </w:r>
          </w:p>
        </w:tc>
      </w:tr>
      <w:tr w:rsidR="002C53BA" w:rsidTr="002C53BA">
        <w:trPr>
          <w:trHeight w:val="780"/>
        </w:trPr>
        <w:tc>
          <w:tcPr>
            <w:tcW w:w="10436" w:type="dxa"/>
            <w:gridSpan w:val="3"/>
            <w:noWrap/>
            <w:vAlign w:val="bottom"/>
            <w:hideMark/>
          </w:tcPr>
          <w:p w:rsidR="002C53BA" w:rsidRDefault="002C53BA">
            <w:pPr>
              <w:ind w:left="5705"/>
              <w:jc w:val="both"/>
            </w:pPr>
            <w:r>
      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201</w:t>
            </w:r>
            <w:r>
              <w:rPr>
                <w:lang w:val="ru-RU"/>
              </w:rPr>
              <w:t>8</w:t>
            </w:r>
            <w:r>
              <w:t xml:space="preserve"> год»</w:t>
            </w:r>
          </w:p>
        </w:tc>
      </w:tr>
    </w:tbl>
    <w:p w:rsidR="002C53BA" w:rsidRDefault="002C53BA" w:rsidP="002C53BA"/>
    <w:p w:rsidR="002C53BA" w:rsidRDefault="002C53BA" w:rsidP="002C53BA"/>
    <w:tbl>
      <w:tblPr>
        <w:tblW w:w="103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1653"/>
        <w:gridCol w:w="2518"/>
        <w:gridCol w:w="1514"/>
        <w:gridCol w:w="33"/>
      </w:tblGrid>
      <w:tr w:rsidR="002C53BA" w:rsidTr="002C53BA">
        <w:trPr>
          <w:gridAfter w:val="1"/>
          <w:wAfter w:w="33" w:type="dxa"/>
          <w:trHeight w:val="630"/>
        </w:trPr>
        <w:tc>
          <w:tcPr>
            <w:tcW w:w="10369" w:type="dxa"/>
            <w:gridSpan w:val="4"/>
            <w:vAlign w:val="bottom"/>
          </w:tcPr>
          <w:p w:rsidR="002C53BA" w:rsidRDefault="002C5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бюджета Чалпинского сельского поселения Азнакаевского муниципального района по кодам классификации доходов бюджета за 201</w:t>
            </w: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  <w:p w:rsidR="002C53BA" w:rsidRDefault="002C53BA">
            <w:pPr>
              <w:jc w:val="center"/>
              <w:rPr>
                <w:sz w:val="28"/>
                <w:szCs w:val="28"/>
              </w:rPr>
            </w:pPr>
          </w:p>
        </w:tc>
      </w:tr>
      <w:tr w:rsidR="002C53BA" w:rsidTr="002C53BA"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BA" w:rsidRDefault="002C53BA">
            <w:pPr>
              <w:ind w:firstLine="142"/>
              <w:jc w:val="center"/>
              <w:rPr>
                <w:b/>
              </w:rPr>
            </w:pPr>
            <w:r>
              <w:rPr>
                <w:b/>
              </w:rPr>
              <w:t>Кассовое исполнение (тыс. рублей)</w:t>
            </w:r>
          </w:p>
        </w:tc>
      </w:tr>
      <w:tr w:rsidR="002C53BA" w:rsidTr="002C53BA">
        <w:tc>
          <w:tcPr>
            <w:tcW w:w="10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b/>
              </w:rPr>
            </w:pPr>
            <w:r>
              <w:rPr>
                <w:b/>
              </w:rPr>
              <w:t>администратора поступлений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b/>
              </w:rPr>
            </w:pPr>
            <w:r>
              <w:rPr>
                <w:b/>
              </w:rPr>
              <w:t>доходов бюджета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rPr>
                <w:b/>
              </w:rPr>
            </w:pPr>
          </w:p>
        </w:tc>
      </w:tr>
      <w:tr w:rsidR="002C53BA" w:rsidTr="002C53BA">
        <w:trPr>
          <w:trHeight w:val="55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Управление Федеральной налоговой службы по Республике Татарстан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5 337,5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101 02010 01 0000 110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194,5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101 02030 01 0000 110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105 03010 01 0000 110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29,4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106 01030 10 0000 110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160,3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106 06033 10 0000 110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4 519,3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106 06043 10 0000 110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433,3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Муниципальное казенное учреждение «Финансово-бюджетная палата Азнакаевского муниципального района»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2 605,5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108 04020 01 0000 110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7,8</w:t>
            </w:r>
          </w:p>
        </w:tc>
      </w:tr>
      <w:tr w:rsidR="002C53BA" w:rsidTr="002C53BA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A" w:rsidRDefault="002C53BA">
            <w:pPr>
              <w:jc w:val="center"/>
              <w:rPr>
                <w:lang w:val="ru-RU"/>
              </w:rPr>
            </w:pPr>
          </w:p>
          <w:p w:rsidR="002C53BA" w:rsidRDefault="002C53BA">
            <w:pPr>
              <w:jc w:val="center"/>
            </w:pPr>
            <w:r>
              <w:t>113 02995 10 0000 130</w:t>
            </w:r>
          </w:p>
          <w:p w:rsidR="002C53BA" w:rsidRDefault="002C53BA">
            <w:pPr>
              <w:jc w:val="center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0,1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117 14030 10 0000 180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212,7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202 35118 10 0000 151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82,9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202 45160 10 0000 151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2 302,0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 xml:space="preserve">Муниципальное казенное учреждение «Палата имущественных и земельных отношений Азнакаевского муниципального района РТ»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566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566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111 05035 10 0000 120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5,9</w:t>
            </w:r>
          </w:p>
        </w:tc>
      </w:tr>
      <w:tr w:rsidR="002C53BA" w:rsidTr="002C53BA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both"/>
            </w:pPr>
            <w:r>
              <w:t>Всего доходов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ind w:hanging="72"/>
              <w:jc w:val="right"/>
              <w:rPr>
                <w:lang w:val="ru-RU"/>
              </w:rPr>
            </w:pPr>
            <w:r>
              <w:rPr>
                <w:lang w:val="ru-RU"/>
              </w:rPr>
              <w:t>7 948,9</w:t>
            </w:r>
          </w:p>
        </w:tc>
      </w:tr>
    </w:tbl>
    <w:p w:rsidR="002C53BA" w:rsidRDefault="002C53BA" w:rsidP="002C53BA">
      <w:pPr>
        <w:rPr>
          <w:lang w:val="ru-RU"/>
        </w:rPr>
      </w:pPr>
    </w:p>
    <w:p w:rsidR="002C53BA" w:rsidRDefault="002C53BA" w:rsidP="002C53BA">
      <w:pPr>
        <w:rPr>
          <w:lang w:val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2C53BA" w:rsidTr="002C53BA">
        <w:trPr>
          <w:cantSplit/>
          <w:trHeight w:val="1560"/>
        </w:trPr>
        <w:tc>
          <w:tcPr>
            <w:tcW w:w="4400" w:type="dxa"/>
            <w:noWrap/>
          </w:tcPr>
          <w:p w:rsidR="002C53BA" w:rsidRDefault="002C53BA">
            <w:pPr>
              <w:suppressAutoHyphens/>
              <w:ind w:right="-57"/>
              <w:jc w:val="both"/>
              <w:rPr>
                <w:lang w:val="ru-RU"/>
              </w:rPr>
            </w:pPr>
          </w:p>
          <w:p w:rsidR="002C53BA" w:rsidRDefault="002C53BA">
            <w:pPr>
              <w:suppressAutoHyphens/>
              <w:ind w:right="-57"/>
              <w:jc w:val="both"/>
            </w:pPr>
            <w:r>
              <w:t>Приложение №2</w:t>
            </w:r>
          </w:p>
          <w:p w:rsidR="002C53BA" w:rsidRDefault="002C53BA">
            <w:pPr>
              <w:suppressAutoHyphens/>
              <w:ind w:right="-55"/>
              <w:jc w:val="both"/>
            </w:pPr>
            <w:r>
      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201</w:t>
            </w:r>
            <w:r>
              <w:rPr>
                <w:lang w:val="ru-RU"/>
              </w:rPr>
              <w:t>8</w:t>
            </w:r>
            <w:r>
              <w:t xml:space="preserve"> год»</w:t>
            </w:r>
          </w:p>
        </w:tc>
      </w:tr>
    </w:tbl>
    <w:p w:rsidR="002C53BA" w:rsidRDefault="002C53BA" w:rsidP="002C53B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53BA" w:rsidRDefault="002C53BA" w:rsidP="002C53B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Чалпинского сельского поселения Азнакаевского муниципального района Республики Татарстан по ведомственной структуре расходов бюджетов </w:t>
      </w:r>
    </w:p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</w:t>
      </w:r>
    </w:p>
    <w:p w:rsidR="002C53BA" w:rsidRDefault="002C53BA" w:rsidP="002C53BA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        (тыс. рублей)</w:t>
      </w:r>
    </w:p>
    <w:tbl>
      <w:tblPr>
        <w:tblW w:w="10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830"/>
        <w:gridCol w:w="760"/>
        <w:gridCol w:w="700"/>
        <w:gridCol w:w="1800"/>
        <w:gridCol w:w="760"/>
        <w:gridCol w:w="1500"/>
      </w:tblGrid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</w:t>
            </w: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Исполнительный комитет </w:t>
            </w:r>
            <w:proofErr w:type="spellStart"/>
            <w:r>
              <w:rPr>
                <w:b/>
                <w:color w:val="000000"/>
                <w:lang w:val="ru-RU"/>
              </w:rPr>
              <w:t>Чалпинского</w:t>
            </w:r>
            <w:proofErr w:type="spellEnd"/>
            <w:r>
              <w:rPr>
                <w:b/>
                <w:color w:val="000000"/>
                <w:lang w:val="ru-RU"/>
              </w:rPr>
              <w:t xml:space="preserve">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8 198,0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1 399,5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высшего должностного лица субъекта Российской Федерации и </w:t>
            </w:r>
            <w:r>
              <w:rPr>
                <w:color w:val="000000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576,5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576,5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Глава </w:t>
            </w:r>
            <w:proofErr w:type="gramStart"/>
            <w:r>
              <w:rPr>
                <w:color w:val="000000"/>
                <w:lang w:val="ru-RU"/>
              </w:rPr>
              <w:t>муниципального</w:t>
            </w:r>
            <w:proofErr w:type="gramEnd"/>
            <w:r>
              <w:rPr>
                <w:color w:val="000000"/>
                <w:lang w:val="ru-RU"/>
              </w:rPr>
              <w:t xml:space="preserve">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576,5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576,5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732,6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муниципальной службы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89 0 01 2191 0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89 0 01 2191 0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727,6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727,6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388,9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332,7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Обеспечение проведения выборов и </w:t>
            </w:r>
            <w:r>
              <w:rPr>
                <w:color w:val="000000"/>
                <w:lang w:val="ru-RU"/>
              </w:rPr>
              <w:lastRenderedPageBreak/>
              <w:t>референдумов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34,6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34,6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Проведение референдумов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99 0 00 0201 5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34,6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99 0 00 0201 5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9,3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99 0 00 0201 5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25,3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55,8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55,8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0,3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10,1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10,1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77,2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5,7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504,8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108,9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108,9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содержание гидротехнических сооружений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108,9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108,9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395,9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Строительство, содержание и ремонт автомобильных дорог и инженерных сооружений на них в границах </w:t>
            </w:r>
            <w:r>
              <w:rPr>
                <w:color w:val="000000"/>
                <w:lang w:val="ru-RU"/>
              </w:rPr>
              <w:lastRenderedPageBreak/>
              <w:t>городских округов и поселений в рамках благоустройства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395,9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395,9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2 106,6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242,2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"Пожарная безопасность на 2017-2019 годы"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Реализация мероприятий по пожарной безопасности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77 0 00 2300 0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77 0 00 2300 0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0 00 7505 0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197,2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0 00 7505 0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197,2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1 864,4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909,4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909,4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Содержание кладбищ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62,7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62,7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892,3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892,3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"Охрана окружающей среды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 на 2017-2019 годы"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«Регулирование качества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"Обеспечение охраны окружающей среды"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охране окружающей среды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Культура, кинематография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3 863,8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3 863,8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279,9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279,9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279,9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279,9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257,1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22,8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3 583,9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3 583,9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3 583,9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социальной политики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Массовый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 на 2016 - 2020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Основное мероприятие "Реализация государственной политики в области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22,4</w:t>
            </w:r>
          </w:p>
        </w:tc>
      </w:tr>
      <w:tr w:rsidR="002C53BA" w:rsidTr="002C53BA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8 198,0</w:t>
            </w:r>
          </w:p>
        </w:tc>
      </w:tr>
    </w:tbl>
    <w:p w:rsidR="002C53BA" w:rsidRDefault="002C53BA" w:rsidP="002C53BA">
      <w:pPr>
        <w:rPr>
          <w:sz w:val="26"/>
          <w:szCs w:val="26"/>
          <w:lang w:val="ru-RU"/>
        </w:rPr>
      </w:pPr>
    </w:p>
    <w:tbl>
      <w:tblPr>
        <w:tblW w:w="4400" w:type="dxa"/>
        <w:tblInd w:w="5839" w:type="dxa"/>
        <w:tblLook w:val="00A0" w:firstRow="1" w:lastRow="0" w:firstColumn="1" w:lastColumn="0" w:noHBand="0" w:noVBand="0"/>
      </w:tblPr>
      <w:tblGrid>
        <w:gridCol w:w="4400"/>
      </w:tblGrid>
      <w:tr w:rsidR="002C53BA" w:rsidTr="002C53BA">
        <w:trPr>
          <w:cantSplit/>
          <w:trHeight w:val="1560"/>
        </w:trPr>
        <w:tc>
          <w:tcPr>
            <w:tcW w:w="4400" w:type="dxa"/>
            <w:noWrap/>
          </w:tcPr>
          <w:p w:rsidR="002C53BA" w:rsidRDefault="002C53BA">
            <w:pPr>
              <w:suppressAutoHyphens/>
              <w:ind w:right="-57"/>
              <w:jc w:val="both"/>
              <w:rPr>
                <w:lang w:val="ru-RU"/>
              </w:rPr>
            </w:pPr>
          </w:p>
          <w:p w:rsidR="002C53BA" w:rsidRDefault="002C53BA">
            <w:pPr>
              <w:suppressAutoHyphens/>
              <w:ind w:right="-57"/>
              <w:jc w:val="both"/>
            </w:pPr>
            <w:r>
              <w:t>Приложение №3</w:t>
            </w:r>
          </w:p>
          <w:p w:rsidR="002C53BA" w:rsidRDefault="002C53BA">
            <w:pPr>
              <w:suppressAutoHyphens/>
              <w:ind w:right="-55"/>
              <w:jc w:val="both"/>
            </w:pPr>
            <w:r>
      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201</w:t>
            </w:r>
            <w:r>
              <w:rPr>
                <w:lang w:val="ru-RU"/>
              </w:rPr>
              <w:t>8</w:t>
            </w:r>
            <w:r>
              <w:t xml:space="preserve"> год»</w:t>
            </w:r>
          </w:p>
        </w:tc>
      </w:tr>
    </w:tbl>
    <w:p w:rsidR="002C53BA" w:rsidRDefault="002C53BA" w:rsidP="002C53B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Чалпинского сельского поселения Азнакаевского муниципального района Республики Татарстан по разделам, подразделам классификации  расходов бюджетов за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</w:t>
      </w:r>
    </w:p>
    <w:p w:rsidR="002C53BA" w:rsidRDefault="002C53BA" w:rsidP="002C53BA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(тыс. рублей)</w:t>
      </w:r>
    </w:p>
    <w:tbl>
      <w:tblPr>
        <w:tblW w:w="103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800"/>
        <w:gridCol w:w="800"/>
        <w:gridCol w:w="1600"/>
      </w:tblGrid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1 399,5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576,5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732,6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34,6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55,8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504,8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108,9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395,9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2 106,6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242,2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1 864,4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150,0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3 863,8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3 863,8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13,0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13,0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Массовый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22,4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22,4</w:t>
            </w:r>
          </w:p>
        </w:tc>
      </w:tr>
      <w:tr w:rsidR="002C53BA" w:rsidTr="002C53BA">
        <w:trPr>
          <w:trHeight w:val="2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53BA" w:rsidRDefault="002C53B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53BA" w:rsidRDefault="002C53BA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8 198,0</w:t>
            </w:r>
          </w:p>
        </w:tc>
      </w:tr>
    </w:tbl>
    <w:p w:rsidR="002C53BA" w:rsidRDefault="002C53BA" w:rsidP="002C53BA">
      <w:pPr>
        <w:jc w:val="right"/>
        <w:rPr>
          <w:lang w:val="ru-RU"/>
        </w:rPr>
      </w:pPr>
    </w:p>
    <w:p w:rsidR="002C53BA" w:rsidRDefault="002C53BA" w:rsidP="002C53BA">
      <w:pPr>
        <w:rPr>
          <w:sz w:val="26"/>
          <w:szCs w:val="26"/>
          <w:lang w:val="ru-RU"/>
        </w:rPr>
      </w:pPr>
    </w:p>
    <w:p w:rsidR="002C53BA" w:rsidRDefault="002C53BA" w:rsidP="002C53BA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4 </w:t>
      </w:r>
    </w:p>
    <w:p w:rsidR="002C53BA" w:rsidRDefault="002C53BA" w:rsidP="002C53BA">
      <w:pPr>
        <w:ind w:left="5670"/>
        <w:jc w:val="both"/>
        <w:rPr>
          <w:sz w:val="22"/>
          <w:szCs w:val="22"/>
        </w:rPr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201</w:t>
      </w:r>
      <w:r>
        <w:rPr>
          <w:lang w:val="ru-RU"/>
        </w:rPr>
        <w:t>8</w:t>
      </w:r>
      <w:r>
        <w:t xml:space="preserve"> год»</w:t>
      </w:r>
    </w:p>
    <w:p w:rsidR="002C53BA" w:rsidRDefault="002C53BA" w:rsidP="002C53BA"/>
    <w:p w:rsidR="002C53BA" w:rsidRDefault="002C53BA" w:rsidP="002C53BA"/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дефицита бюджета</w:t>
      </w:r>
    </w:p>
    <w:p w:rsidR="002C53BA" w:rsidRDefault="002C53BA" w:rsidP="002C53BA">
      <w:pPr>
        <w:jc w:val="center"/>
        <w:rPr>
          <w:sz w:val="28"/>
          <w:szCs w:val="28"/>
        </w:rPr>
      </w:pPr>
      <w:r>
        <w:rPr>
          <w:sz w:val="28"/>
          <w:szCs w:val="28"/>
        </w:rPr>
        <w:t>Чалпинского сельского поселения Азнакаевского муниципального района Республики Татарстан по кодам классификации источников финансирования дефицитов бюджетов за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год</w:t>
      </w:r>
    </w:p>
    <w:p w:rsidR="002C53BA" w:rsidRDefault="002C53BA" w:rsidP="002C53BA">
      <w:pPr>
        <w:jc w:val="right"/>
        <w:rPr>
          <w:b/>
          <w:i/>
          <w:sz w:val="16"/>
          <w:szCs w:val="16"/>
        </w:rPr>
      </w:pPr>
    </w:p>
    <w:p w:rsidR="002C53BA" w:rsidRDefault="002C53BA" w:rsidP="002C53BA">
      <w:pPr>
        <w:jc w:val="right"/>
      </w:pPr>
      <w:r>
        <w:t>(тыс. рублей)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691"/>
        <w:gridCol w:w="2410"/>
      </w:tblGrid>
      <w:tr w:rsidR="002C53BA" w:rsidTr="002C53BA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Кассовое исполнение</w:t>
            </w:r>
          </w:p>
        </w:tc>
      </w:tr>
      <w:tr w:rsidR="002C53BA" w:rsidTr="002C53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r>
              <w:t>Всего источников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BA" w:rsidRDefault="002C53B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249,1</w:t>
            </w:r>
          </w:p>
        </w:tc>
      </w:tr>
      <w:tr w:rsidR="002C53BA" w:rsidTr="002C53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r>
              <w:t>Увеличение прочих остатков денежных средств бюджета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01 05 02 01 10 0000 510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-7 948,9</w:t>
            </w:r>
          </w:p>
        </w:tc>
      </w:tr>
      <w:tr w:rsidR="002C53BA" w:rsidTr="002C53B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r>
              <w:t>Уменьшение прочих остатков денежных средств бюджета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</w:pPr>
            <w:r>
              <w:t>01 05 02 01 10 0000 610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BA" w:rsidRDefault="002C53BA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8 198,0</w:t>
            </w:r>
          </w:p>
        </w:tc>
      </w:tr>
    </w:tbl>
    <w:p w:rsidR="002C53BA" w:rsidRDefault="002C53BA" w:rsidP="002C53BA">
      <w:pPr>
        <w:rPr>
          <w:sz w:val="28"/>
          <w:szCs w:val="28"/>
        </w:rPr>
      </w:pPr>
    </w:p>
    <w:p w:rsidR="002C53BA" w:rsidRDefault="002C53BA" w:rsidP="002C53BA">
      <w:pPr>
        <w:rPr>
          <w:sz w:val="26"/>
          <w:szCs w:val="26"/>
          <w:lang w:val="ru-RU"/>
        </w:rPr>
      </w:pPr>
    </w:p>
    <w:p w:rsidR="00C30B27" w:rsidRDefault="00C30B27"/>
    <w:sectPr w:rsidR="00C30B27" w:rsidSect="002C53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BA"/>
    <w:rsid w:val="002C53BA"/>
    <w:rsid w:val="00C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C53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53BA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2C5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2C53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2C5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2C53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rmal">
    <w:name w:val="ConsPlusNormal"/>
    <w:rsid w:val="002C53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C5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rsid w:val="002C53B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C53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53BA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2C5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2C53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2C5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2C53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rmal">
    <w:name w:val="ConsPlusNormal"/>
    <w:rsid w:val="002C53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C5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rsid w:val="002C53B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2671</Words>
  <Characters>15226</Characters>
  <Application>Microsoft Office Word</Application>
  <DocSecurity>0</DocSecurity>
  <Lines>126</Lines>
  <Paragraphs>35</Paragraphs>
  <ScaleCrop>false</ScaleCrop>
  <Company/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2019-03-29T06:37:00Z</dcterms:created>
  <dcterms:modified xsi:type="dcterms:W3CDTF">2019-03-29T06:37:00Z</dcterms:modified>
</cp:coreProperties>
</file>