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4EF2" w:rsidRPr="00FC4EF2" w:rsidRDefault="00FC4EF2" w:rsidP="00982C90">
      <w:pPr>
        <w:spacing w:after="0" w:line="240" w:lineRule="auto"/>
        <w:ind w:left="5529"/>
        <w:rPr>
          <w:rFonts w:ascii="Times New Roman" w:eastAsia="Times New Roman" w:hAnsi="Times New Roman" w:cs="Times New Roman"/>
          <w:sz w:val="24"/>
          <w:szCs w:val="24"/>
        </w:rPr>
      </w:pPr>
      <w:bookmarkStart w:id="0" w:name="_GoBack"/>
      <w:bookmarkEnd w:id="0"/>
      <w:r w:rsidRPr="00FC4EF2">
        <w:rPr>
          <w:rFonts w:ascii="Times New Roman" w:eastAsia="Times New Roman" w:hAnsi="Times New Roman" w:cs="Times New Roman"/>
          <w:sz w:val="24"/>
          <w:szCs w:val="24"/>
        </w:rPr>
        <w:t>Приложение к постановлению</w:t>
      </w:r>
      <w:r w:rsidR="00982C90">
        <w:rPr>
          <w:rFonts w:ascii="Times New Roman" w:eastAsia="Times New Roman" w:hAnsi="Times New Roman" w:cs="Times New Roman"/>
          <w:sz w:val="24"/>
          <w:szCs w:val="24"/>
        </w:rPr>
        <w:t xml:space="preserve"> </w:t>
      </w:r>
      <w:r w:rsidRPr="00FC4EF2">
        <w:rPr>
          <w:rFonts w:ascii="Times New Roman" w:eastAsia="Times New Roman" w:hAnsi="Times New Roman" w:cs="Times New Roman"/>
          <w:sz w:val="24"/>
          <w:szCs w:val="24"/>
        </w:rPr>
        <w:t>Исполнительного</w:t>
      </w:r>
      <w:r w:rsidR="00982C90">
        <w:rPr>
          <w:rFonts w:ascii="Times New Roman" w:eastAsia="Times New Roman" w:hAnsi="Times New Roman" w:cs="Times New Roman"/>
          <w:sz w:val="24"/>
          <w:szCs w:val="24"/>
        </w:rPr>
        <w:t xml:space="preserve"> </w:t>
      </w:r>
      <w:r w:rsidRPr="00FC4EF2">
        <w:rPr>
          <w:rFonts w:ascii="Times New Roman" w:eastAsia="Times New Roman" w:hAnsi="Times New Roman" w:cs="Times New Roman"/>
          <w:sz w:val="24"/>
          <w:szCs w:val="24"/>
        </w:rPr>
        <w:t xml:space="preserve">комитета Азнакаевского </w:t>
      </w:r>
    </w:p>
    <w:p w:rsidR="00FC4EF2" w:rsidRPr="00FC4EF2" w:rsidRDefault="00FC4EF2" w:rsidP="00982C90">
      <w:pPr>
        <w:spacing w:after="0" w:line="240" w:lineRule="auto"/>
        <w:ind w:left="5529"/>
        <w:rPr>
          <w:rFonts w:ascii="Times New Roman" w:eastAsia="Times New Roman" w:hAnsi="Times New Roman" w:cs="Times New Roman"/>
          <w:sz w:val="24"/>
          <w:szCs w:val="24"/>
        </w:rPr>
      </w:pPr>
      <w:r w:rsidRPr="00FC4EF2">
        <w:rPr>
          <w:rFonts w:ascii="Times New Roman" w:eastAsia="Times New Roman" w:hAnsi="Times New Roman" w:cs="Times New Roman"/>
          <w:sz w:val="24"/>
          <w:szCs w:val="24"/>
        </w:rPr>
        <w:t>муниципального района</w:t>
      </w:r>
    </w:p>
    <w:p w:rsidR="00FC4EF2" w:rsidRPr="00FC4EF2" w:rsidRDefault="00FC4EF2" w:rsidP="00982C90">
      <w:pPr>
        <w:spacing w:after="0" w:line="240" w:lineRule="auto"/>
        <w:ind w:left="5529"/>
        <w:rPr>
          <w:rFonts w:ascii="Times New Roman" w:eastAsia="Times New Roman" w:hAnsi="Times New Roman" w:cs="Times New Roman"/>
          <w:sz w:val="24"/>
          <w:szCs w:val="24"/>
        </w:rPr>
      </w:pPr>
      <w:r w:rsidRPr="00FC4EF2">
        <w:rPr>
          <w:rFonts w:ascii="Times New Roman" w:eastAsia="Times New Roman" w:hAnsi="Times New Roman" w:cs="Times New Roman"/>
          <w:sz w:val="24"/>
          <w:szCs w:val="24"/>
        </w:rPr>
        <w:t>от</w:t>
      </w:r>
      <w:r>
        <w:rPr>
          <w:rFonts w:ascii="Times New Roman" w:eastAsia="Times New Roman" w:hAnsi="Times New Roman" w:cs="Times New Roman"/>
          <w:sz w:val="24"/>
          <w:szCs w:val="24"/>
        </w:rPr>
        <w:t xml:space="preserve"> « ____» </w:t>
      </w:r>
      <w:r w:rsidRPr="00FC4EF2">
        <w:rPr>
          <w:rFonts w:ascii="Times New Roman" w:eastAsia="Times New Roman" w:hAnsi="Times New Roman" w:cs="Times New Roman"/>
          <w:sz w:val="24"/>
          <w:szCs w:val="24"/>
        </w:rPr>
        <w:t>_</w:t>
      </w:r>
      <w:r>
        <w:rPr>
          <w:rFonts w:ascii="Times New Roman" w:eastAsia="Times New Roman" w:hAnsi="Times New Roman" w:cs="Times New Roman"/>
          <w:sz w:val="24"/>
          <w:szCs w:val="24"/>
        </w:rPr>
        <w:t>______2</w:t>
      </w:r>
      <w:r w:rsidR="00601DDD">
        <w:rPr>
          <w:rFonts w:ascii="Times New Roman" w:eastAsia="Times New Roman" w:hAnsi="Times New Roman" w:cs="Times New Roman"/>
          <w:sz w:val="24"/>
          <w:szCs w:val="24"/>
        </w:rPr>
        <w:t>019</w:t>
      </w:r>
      <w:r w:rsidRPr="00FC4EF2">
        <w:rPr>
          <w:rFonts w:ascii="Times New Roman" w:eastAsia="Times New Roman" w:hAnsi="Times New Roman" w:cs="Times New Roman"/>
          <w:sz w:val="24"/>
          <w:szCs w:val="24"/>
        </w:rPr>
        <w:t xml:space="preserve"> №_</w:t>
      </w:r>
      <w:r>
        <w:rPr>
          <w:rFonts w:ascii="Times New Roman" w:eastAsia="Times New Roman" w:hAnsi="Times New Roman" w:cs="Times New Roman"/>
          <w:sz w:val="24"/>
          <w:szCs w:val="24"/>
        </w:rPr>
        <w:t>__</w:t>
      </w:r>
      <w:r w:rsidRPr="00FC4EF2">
        <w:rPr>
          <w:rFonts w:ascii="Times New Roman" w:eastAsia="Times New Roman" w:hAnsi="Times New Roman" w:cs="Times New Roman"/>
          <w:sz w:val="24"/>
          <w:szCs w:val="24"/>
        </w:rPr>
        <w:t>_</w:t>
      </w:r>
    </w:p>
    <w:p w:rsidR="00F8790E" w:rsidRPr="006E5771" w:rsidRDefault="00F8790E" w:rsidP="00F8790E">
      <w:pPr>
        <w:spacing w:after="0" w:line="240" w:lineRule="auto"/>
        <w:ind w:left="5812"/>
        <w:rPr>
          <w:rFonts w:ascii="Times New Roman" w:hAnsi="Times New Roman" w:cs="Times New Roman"/>
          <w:sz w:val="28"/>
          <w:szCs w:val="28"/>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F8790E" w:rsidRPr="00B36B0B" w:rsidRDefault="00B36B0B" w:rsidP="00F8790E">
      <w:pPr>
        <w:spacing w:after="0" w:line="240" w:lineRule="auto"/>
        <w:jc w:val="center"/>
        <w:rPr>
          <w:rFonts w:ascii="Times New Roman" w:hAnsi="Times New Roman" w:cs="Times New Roman"/>
          <w:sz w:val="40"/>
          <w:szCs w:val="40"/>
        </w:rPr>
      </w:pPr>
      <w:r w:rsidRPr="00B36B0B">
        <w:rPr>
          <w:rFonts w:ascii="Times New Roman" w:hAnsi="Times New Roman" w:cs="Times New Roman"/>
          <w:sz w:val="40"/>
          <w:szCs w:val="40"/>
        </w:rPr>
        <w:t xml:space="preserve">МУНИЦИПАЛЬНАЯ ПРОГРАММА </w:t>
      </w:r>
    </w:p>
    <w:p w:rsidR="00F8790E" w:rsidRPr="00B36B0B" w:rsidRDefault="00B36B0B" w:rsidP="00CC0EF7">
      <w:pPr>
        <w:spacing w:after="0" w:line="240" w:lineRule="auto"/>
        <w:jc w:val="center"/>
        <w:rPr>
          <w:rFonts w:ascii="Times New Roman" w:hAnsi="Times New Roman" w:cs="Times New Roman"/>
          <w:sz w:val="40"/>
          <w:szCs w:val="40"/>
        </w:rPr>
      </w:pPr>
      <w:r w:rsidRPr="00B36B0B">
        <w:rPr>
          <w:rFonts w:ascii="Times New Roman" w:hAnsi="Times New Roman" w:cs="Times New Roman"/>
          <w:sz w:val="40"/>
          <w:szCs w:val="40"/>
        </w:rPr>
        <w:t>«ЭКОНОМИЧЕСКОЕ РАЗВИТИЕ АЗНАКАЕВСКОГО МУНИЦИПАЛЬНОГО РАЙОНА РЕСПУБЛИКИ ТАТАРСТАН</w:t>
      </w:r>
      <w:r w:rsidR="00CC0EF7">
        <w:rPr>
          <w:rFonts w:ascii="Times New Roman" w:hAnsi="Times New Roman" w:cs="Times New Roman"/>
          <w:sz w:val="40"/>
          <w:szCs w:val="40"/>
        </w:rPr>
        <w:t xml:space="preserve"> </w:t>
      </w:r>
      <w:r w:rsidRPr="00B36B0B">
        <w:rPr>
          <w:rFonts w:ascii="Times New Roman" w:hAnsi="Times New Roman" w:cs="Times New Roman"/>
          <w:sz w:val="40"/>
          <w:szCs w:val="40"/>
        </w:rPr>
        <w:t>НА 2019-2023 ГОДЫ»</w:t>
      </w:r>
    </w:p>
    <w:p w:rsidR="00F8790E" w:rsidRPr="00B36B0B" w:rsidRDefault="00F8790E" w:rsidP="00F8790E">
      <w:pPr>
        <w:rPr>
          <w:sz w:val="40"/>
          <w:szCs w:val="40"/>
        </w:rPr>
      </w:pPr>
    </w:p>
    <w:p w:rsidR="00F8790E" w:rsidRPr="00B36B0B" w:rsidRDefault="00F8790E" w:rsidP="00F8790E">
      <w:pPr>
        <w:rPr>
          <w:sz w:val="40"/>
          <w:szCs w:val="40"/>
        </w:rPr>
      </w:pPr>
    </w:p>
    <w:p w:rsidR="00F8790E" w:rsidRDefault="00F8790E" w:rsidP="00F8790E"/>
    <w:p w:rsidR="00F8790E" w:rsidRDefault="00F8790E" w:rsidP="00F8790E"/>
    <w:p w:rsidR="00F8790E" w:rsidRDefault="00F8790E" w:rsidP="00F8790E"/>
    <w:p w:rsidR="00F8790E" w:rsidRDefault="00F8790E" w:rsidP="00F8790E">
      <w:pPr>
        <w:autoSpaceDE w:val="0"/>
        <w:spacing w:after="0" w:line="240" w:lineRule="auto"/>
        <w:jc w:val="center"/>
        <w:rPr>
          <w:rFonts w:ascii="Times New Roman" w:hAnsi="Times New Roman" w:cs="Times New Roman"/>
          <w:b/>
          <w:sz w:val="28"/>
          <w:szCs w:val="28"/>
        </w:rPr>
      </w:pPr>
    </w:p>
    <w:p w:rsidR="009419AB" w:rsidRDefault="009419AB" w:rsidP="00F8790E">
      <w:pPr>
        <w:autoSpaceDE w:val="0"/>
        <w:spacing w:after="0" w:line="240" w:lineRule="auto"/>
        <w:jc w:val="center"/>
        <w:rPr>
          <w:rFonts w:ascii="Times New Roman" w:hAnsi="Times New Roman" w:cs="Times New Roman"/>
          <w:b/>
          <w:sz w:val="28"/>
          <w:szCs w:val="28"/>
        </w:rPr>
      </w:pPr>
    </w:p>
    <w:p w:rsidR="009419AB" w:rsidRDefault="009419AB" w:rsidP="00F8790E">
      <w:pPr>
        <w:autoSpaceDE w:val="0"/>
        <w:spacing w:after="0" w:line="240" w:lineRule="auto"/>
        <w:jc w:val="center"/>
        <w:rPr>
          <w:rFonts w:ascii="Times New Roman" w:hAnsi="Times New Roman" w:cs="Times New Roman"/>
          <w:b/>
          <w:sz w:val="28"/>
          <w:szCs w:val="28"/>
        </w:rPr>
      </w:pPr>
    </w:p>
    <w:p w:rsidR="009419AB" w:rsidRDefault="009419AB"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sz w:val="28"/>
          <w:szCs w:val="28"/>
        </w:rPr>
      </w:pPr>
      <w:r w:rsidRPr="004F4F57">
        <w:rPr>
          <w:rFonts w:ascii="Times New Roman" w:hAnsi="Times New Roman" w:cs="Times New Roman"/>
          <w:sz w:val="28"/>
          <w:szCs w:val="28"/>
        </w:rPr>
        <w:t>Азнакаево,</w:t>
      </w:r>
    </w:p>
    <w:p w:rsidR="00F8790E" w:rsidRDefault="00572A45" w:rsidP="00F8790E">
      <w:pPr>
        <w:autoSpaceDE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2019</w:t>
      </w:r>
      <w:r w:rsidR="003F65AB">
        <w:rPr>
          <w:rFonts w:ascii="Times New Roman" w:hAnsi="Times New Roman" w:cs="Times New Roman"/>
          <w:sz w:val="28"/>
          <w:szCs w:val="28"/>
        </w:rPr>
        <w:t xml:space="preserve"> г</w:t>
      </w:r>
    </w:p>
    <w:sdt>
      <w:sdtPr>
        <w:rPr>
          <w:rFonts w:asciiTheme="minorHAnsi" w:eastAsiaTheme="minorEastAsia" w:hAnsiTheme="minorHAnsi" w:cstheme="minorBidi"/>
          <w:b w:val="0"/>
          <w:bCs w:val="0"/>
          <w:color w:val="auto"/>
          <w:sz w:val="22"/>
          <w:szCs w:val="22"/>
        </w:rPr>
        <w:id w:val="-1406143361"/>
        <w:docPartObj>
          <w:docPartGallery w:val="Table of Contents"/>
          <w:docPartUnique/>
        </w:docPartObj>
      </w:sdtPr>
      <w:sdtEndPr/>
      <w:sdtContent>
        <w:p w:rsidR="00BA4C12" w:rsidRPr="000C6157" w:rsidRDefault="00BA4C12">
          <w:pPr>
            <w:pStyle w:val="af1"/>
            <w:rPr>
              <w:rStyle w:val="30"/>
              <w:rFonts w:ascii="Times New Roman" w:hAnsi="Times New Roman" w:cs="Times New Roman"/>
              <w:b/>
              <w:color w:val="000000" w:themeColor="text1"/>
            </w:rPr>
          </w:pPr>
          <w:r w:rsidRPr="000C6157">
            <w:rPr>
              <w:rStyle w:val="30"/>
              <w:rFonts w:ascii="Times New Roman" w:hAnsi="Times New Roman" w:cs="Times New Roman"/>
              <w:b/>
              <w:color w:val="000000" w:themeColor="text1"/>
            </w:rPr>
            <w:t>Оглавление</w:t>
          </w:r>
        </w:p>
        <w:p w:rsidR="005436D0" w:rsidRDefault="000C6157">
          <w:pPr>
            <w:pStyle w:val="27"/>
            <w:rPr>
              <w:noProof/>
            </w:rPr>
          </w:pPr>
          <w:r>
            <w:fldChar w:fldCharType="begin"/>
          </w:r>
          <w:r>
            <w:instrText xml:space="preserve"> TOC \o "1-3" \h \z \u </w:instrText>
          </w:r>
          <w:r>
            <w:fldChar w:fldCharType="separate"/>
          </w:r>
          <w:hyperlink w:anchor="_Toc3552855" w:history="1">
            <w:r w:rsidR="005436D0" w:rsidRPr="00086744">
              <w:rPr>
                <w:rStyle w:val="af2"/>
                <w:rFonts w:ascii="Times New Roman" w:hAnsi="Times New Roman" w:cs="Times New Roman"/>
                <w:noProof/>
              </w:rPr>
              <w:t>ПАСПОРТ ПРОГРАММЫ</w:t>
            </w:r>
            <w:r w:rsidR="005436D0">
              <w:rPr>
                <w:noProof/>
                <w:webHidden/>
              </w:rPr>
              <w:tab/>
            </w:r>
            <w:r w:rsidR="005436D0">
              <w:rPr>
                <w:noProof/>
                <w:webHidden/>
              </w:rPr>
              <w:fldChar w:fldCharType="begin"/>
            </w:r>
            <w:r w:rsidR="005436D0">
              <w:rPr>
                <w:noProof/>
                <w:webHidden/>
              </w:rPr>
              <w:instrText xml:space="preserve"> PAGEREF _Toc3552855 \h </w:instrText>
            </w:r>
            <w:r w:rsidR="005436D0">
              <w:rPr>
                <w:noProof/>
                <w:webHidden/>
              </w:rPr>
            </w:r>
            <w:r w:rsidR="005436D0">
              <w:rPr>
                <w:noProof/>
                <w:webHidden/>
              </w:rPr>
              <w:fldChar w:fldCharType="separate"/>
            </w:r>
            <w:r w:rsidR="00293F23">
              <w:rPr>
                <w:noProof/>
                <w:webHidden/>
              </w:rPr>
              <w:t>6</w:t>
            </w:r>
            <w:r w:rsidR="005436D0">
              <w:rPr>
                <w:noProof/>
                <w:webHidden/>
              </w:rPr>
              <w:fldChar w:fldCharType="end"/>
            </w:r>
          </w:hyperlink>
        </w:p>
        <w:p w:rsidR="005436D0" w:rsidRDefault="00492D5E">
          <w:pPr>
            <w:pStyle w:val="27"/>
            <w:rPr>
              <w:noProof/>
            </w:rPr>
          </w:pPr>
          <w:hyperlink w:anchor="_Toc3552856" w:history="1">
            <w:r w:rsidR="005436D0" w:rsidRPr="00086744">
              <w:rPr>
                <w:rStyle w:val="af2"/>
                <w:rFonts w:ascii="Times New Roman" w:hAnsi="Times New Roman" w:cs="Times New Roman"/>
                <w:noProof/>
              </w:rPr>
              <w:t>"СОВЕРШЕНСТВОВАНИЕ ЭКОНОМИЧЕСКОЙ ПОЛИТИКИ В АЗНАКАЕВСКОМ МУНИЦИПАЛЬНОМ РАЙОНЕ РЕСПУБЛИКИ ТАТАРСТАН НА 2019-2023 ГОДЫ"</w:t>
            </w:r>
            <w:r w:rsidR="005436D0">
              <w:rPr>
                <w:noProof/>
                <w:webHidden/>
              </w:rPr>
              <w:tab/>
            </w:r>
            <w:r w:rsidR="005436D0">
              <w:rPr>
                <w:noProof/>
                <w:webHidden/>
              </w:rPr>
              <w:fldChar w:fldCharType="begin"/>
            </w:r>
            <w:r w:rsidR="005436D0">
              <w:rPr>
                <w:noProof/>
                <w:webHidden/>
              </w:rPr>
              <w:instrText xml:space="preserve"> PAGEREF _Toc3552856 \h </w:instrText>
            </w:r>
            <w:r w:rsidR="005436D0">
              <w:rPr>
                <w:noProof/>
                <w:webHidden/>
              </w:rPr>
            </w:r>
            <w:r w:rsidR="005436D0">
              <w:rPr>
                <w:noProof/>
                <w:webHidden/>
              </w:rPr>
              <w:fldChar w:fldCharType="separate"/>
            </w:r>
            <w:r w:rsidR="00293F23">
              <w:rPr>
                <w:noProof/>
                <w:webHidden/>
              </w:rPr>
              <w:t>6</w:t>
            </w:r>
            <w:r w:rsidR="005436D0">
              <w:rPr>
                <w:noProof/>
                <w:webHidden/>
              </w:rPr>
              <w:fldChar w:fldCharType="end"/>
            </w:r>
          </w:hyperlink>
        </w:p>
        <w:p w:rsidR="005436D0" w:rsidRDefault="00492D5E">
          <w:pPr>
            <w:pStyle w:val="14"/>
            <w:tabs>
              <w:tab w:val="left" w:pos="660"/>
              <w:tab w:val="right" w:leader="dot" w:pos="10195"/>
            </w:tabs>
            <w:rPr>
              <w:noProof/>
            </w:rPr>
          </w:pPr>
          <w:hyperlink w:anchor="_Toc3552857" w:history="1">
            <w:r w:rsidR="005436D0" w:rsidRPr="00086744">
              <w:rPr>
                <w:rStyle w:val="af2"/>
                <w:rFonts w:ascii="Times New Roman" w:hAnsi="Times New Roman" w:cs="Times New Roman"/>
                <w:noProof/>
              </w:rPr>
              <w:t>I.</w:t>
            </w:r>
            <w:r w:rsidR="005436D0">
              <w:rPr>
                <w:noProof/>
              </w:rPr>
              <w:tab/>
            </w:r>
            <w:r w:rsidR="005436D0" w:rsidRPr="00086744">
              <w:rPr>
                <w:rStyle w:val="af2"/>
                <w:rFonts w:ascii="Times New Roman" w:hAnsi="Times New Roman" w:cs="Times New Roman"/>
                <w:noProof/>
              </w:rPr>
              <w:t>Общая характеристика сферы реализации Подпрограммы, проблемы и пути их решения</w:t>
            </w:r>
            <w:r w:rsidR="005436D0">
              <w:rPr>
                <w:noProof/>
                <w:webHidden/>
              </w:rPr>
              <w:tab/>
            </w:r>
            <w:r w:rsidR="005436D0">
              <w:rPr>
                <w:noProof/>
                <w:webHidden/>
              </w:rPr>
              <w:fldChar w:fldCharType="begin"/>
            </w:r>
            <w:r w:rsidR="005436D0">
              <w:rPr>
                <w:noProof/>
                <w:webHidden/>
              </w:rPr>
              <w:instrText xml:space="preserve"> PAGEREF _Toc3552857 \h </w:instrText>
            </w:r>
            <w:r w:rsidR="005436D0">
              <w:rPr>
                <w:noProof/>
                <w:webHidden/>
              </w:rPr>
            </w:r>
            <w:r w:rsidR="005436D0">
              <w:rPr>
                <w:noProof/>
                <w:webHidden/>
              </w:rPr>
              <w:fldChar w:fldCharType="separate"/>
            </w:r>
            <w:r w:rsidR="00293F23">
              <w:rPr>
                <w:noProof/>
                <w:webHidden/>
              </w:rPr>
              <w:t>8</w:t>
            </w:r>
            <w:r w:rsidR="005436D0">
              <w:rPr>
                <w:noProof/>
                <w:webHidden/>
              </w:rPr>
              <w:fldChar w:fldCharType="end"/>
            </w:r>
          </w:hyperlink>
        </w:p>
        <w:p w:rsidR="005436D0" w:rsidRDefault="00492D5E">
          <w:pPr>
            <w:pStyle w:val="27"/>
            <w:rPr>
              <w:noProof/>
            </w:rPr>
          </w:pPr>
          <w:hyperlink w:anchor="_Toc3552858" w:history="1">
            <w:r w:rsidR="005436D0" w:rsidRPr="00086744">
              <w:rPr>
                <w:rStyle w:val="af2"/>
                <w:rFonts w:ascii="Times New Roman" w:eastAsia="Times New Roman" w:hAnsi="Times New Roman" w:cs="Times New Roman"/>
                <w:noProof/>
              </w:rPr>
              <w:t>1.Общие сведения. Историческая справка. Географическое положение</w:t>
            </w:r>
            <w:r w:rsidR="005436D0">
              <w:rPr>
                <w:noProof/>
                <w:webHidden/>
              </w:rPr>
              <w:tab/>
            </w:r>
            <w:r w:rsidR="005436D0">
              <w:rPr>
                <w:noProof/>
                <w:webHidden/>
              </w:rPr>
              <w:fldChar w:fldCharType="begin"/>
            </w:r>
            <w:r w:rsidR="005436D0">
              <w:rPr>
                <w:noProof/>
                <w:webHidden/>
              </w:rPr>
              <w:instrText xml:space="preserve"> PAGEREF _Toc3552858 \h </w:instrText>
            </w:r>
            <w:r w:rsidR="005436D0">
              <w:rPr>
                <w:noProof/>
                <w:webHidden/>
              </w:rPr>
            </w:r>
            <w:r w:rsidR="005436D0">
              <w:rPr>
                <w:noProof/>
                <w:webHidden/>
              </w:rPr>
              <w:fldChar w:fldCharType="separate"/>
            </w:r>
            <w:r w:rsidR="00293F23">
              <w:rPr>
                <w:noProof/>
                <w:webHidden/>
              </w:rPr>
              <w:t>8</w:t>
            </w:r>
            <w:r w:rsidR="005436D0">
              <w:rPr>
                <w:noProof/>
                <w:webHidden/>
              </w:rPr>
              <w:fldChar w:fldCharType="end"/>
            </w:r>
          </w:hyperlink>
        </w:p>
        <w:p w:rsidR="005436D0" w:rsidRDefault="00492D5E">
          <w:pPr>
            <w:pStyle w:val="27"/>
            <w:rPr>
              <w:noProof/>
            </w:rPr>
          </w:pPr>
          <w:hyperlink w:anchor="_Toc3552859" w:history="1">
            <w:r w:rsidR="005436D0" w:rsidRPr="00086744">
              <w:rPr>
                <w:rStyle w:val="af2"/>
                <w:rFonts w:ascii="Times New Roman" w:eastAsia="Times New Roman" w:hAnsi="Times New Roman" w:cs="Times New Roman"/>
                <w:noProof/>
              </w:rPr>
              <w:t>II. Основные цели, задачи, описание основных ожидаемых конечных результатов подпрограммы</w:t>
            </w:r>
            <w:r w:rsidR="005436D0">
              <w:rPr>
                <w:noProof/>
                <w:webHidden/>
              </w:rPr>
              <w:tab/>
            </w:r>
            <w:r w:rsidR="005436D0">
              <w:rPr>
                <w:noProof/>
                <w:webHidden/>
              </w:rPr>
              <w:fldChar w:fldCharType="begin"/>
            </w:r>
            <w:r w:rsidR="005436D0">
              <w:rPr>
                <w:noProof/>
                <w:webHidden/>
              </w:rPr>
              <w:instrText xml:space="preserve"> PAGEREF _Toc3552859 \h </w:instrText>
            </w:r>
            <w:r w:rsidR="005436D0">
              <w:rPr>
                <w:noProof/>
                <w:webHidden/>
              </w:rPr>
            </w:r>
            <w:r w:rsidR="005436D0">
              <w:rPr>
                <w:noProof/>
                <w:webHidden/>
              </w:rPr>
              <w:fldChar w:fldCharType="separate"/>
            </w:r>
            <w:r w:rsidR="00293F23">
              <w:rPr>
                <w:noProof/>
                <w:webHidden/>
              </w:rPr>
              <w:t>9</w:t>
            </w:r>
            <w:r w:rsidR="005436D0">
              <w:rPr>
                <w:noProof/>
                <w:webHidden/>
              </w:rPr>
              <w:fldChar w:fldCharType="end"/>
            </w:r>
          </w:hyperlink>
        </w:p>
        <w:p w:rsidR="005436D0" w:rsidRDefault="00492D5E">
          <w:pPr>
            <w:pStyle w:val="27"/>
            <w:rPr>
              <w:noProof/>
            </w:rPr>
          </w:pPr>
          <w:hyperlink w:anchor="_Toc3552860" w:history="1">
            <w:r w:rsidR="005436D0" w:rsidRPr="00086744">
              <w:rPr>
                <w:rStyle w:val="af2"/>
                <w:rFonts w:ascii="Times New Roman" w:eastAsia="Times New Roman" w:hAnsi="Times New Roman" w:cs="Times New Roman"/>
                <w:noProof/>
                <w:lang w:val="en-US"/>
              </w:rPr>
              <w:t>III</w:t>
            </w:r>
            <w:r w:rsidR="005436D0" w:rsidRPr="00086744">
              <w:rPr>
                <w:rStyle w:val="af2"/>
                <w:rFonts w:ascii="Times New Roman" w:eastAsia="Times New Roman" w:hAnsi="Times New Roman" w:cs="Times New Roman"/>
                <w:noProof/>
              </w:rPr>
              <w:t>. Характеристика района, анализ сложившейся ситуации. Основные отрасли и структура  экономики Азнакаевского муниципального района</w:t>
            </w:r>
            <w:r w:rsidR="005436D0">
              <w:rPr>
                <w:noProof/>
                <w:webHidden/>
              </w:rPr>
              <w:tab/>
            </w:r>
            <w:r w:rsidR="005436D0">
              <w:rPr>
                <w:noProof/>
                <w:webHidden/>
              </w:rPr>
              <w:fldChar w:fldCharType="begin"/>
            </w:r>
            <w:r w:rsidR="005436D0">
              <w:rPr>
                <w:noProof/>
                <w:webHidden/>
              </w:rPr>
              <w:instrText xml:space="preserve"> PAGEREF _Toc3552860 \h </w:instrText>
            </w:r>
            <w:r w:rsidR="005436D0">
              <w:rPr>
                <w:noProof/>
                <w:webHidden/>
              </w:rPr>
            </w:r>
            <w:r w:rsidR="005436D0">
              <w:rPr>
                <w:noProof/>
                <w:webHidden/>
              </w:rPr>
              <w:fldChar w:fldCharType="separate"/>
            </w:r>
            <w:r w:rsidR="00293F23">
              <w:rPr>
                <w:noProof/>
                <w:webHidden/>
              </w:rPr>
              <w:t>11</w:t>
            </w:r>
            <w:r w:rsidR="005436D0">
              <w:rPr>
                <w:noProof/>
                <w:webHidden/>
              </w:rPr>
              <w:fldChar w:fldCharType="end"/>
            </w:r>
          </w:hyperlink>
        </w:p>
        <w:p w:rsidR="005436D0" w:rsidRDefault="00492D5E">
          <w:pPr>
            <w:pStyle w:val="27"/>
            <w:rPr>
              <w:noProof/>
            </w:rPr>
          </w:pPr>
          <w:hyperlink w:anchor="_Toc3552861" w:history="1">
            <w:r w:rsidR="005436D0" w:rsidRPr="00086744">
              <w:rPr>
                <w:rStyle w:val="af2"/>
                <w:rFonts w:ascii="Times New Roman" w:hAnsi="Times New Roman" w:cs="Times New Roman"/>
                <w:noProof/>
              </w:rPr>
              <w:t>3.1. Промышленность</w:t>
            </w:r>
            <w:r w:rsidR="005436D0">
              <w:rPr>
                <w:noProof/>
                <w:webHidden/>
              </w:rPr>
              <w:tab/>
            </w:r>
            <w:r w:rsidR="005436D0">
              <w:rPr>
                <w:noProof/>
                <w:webHidden/>
              </w:rPr>
              <w:fldChar w:fldCharType="begin"/>
            </w:r>
            <w:r w:rsidR="005436D0">
              <w:rPr>
                <w:noProof/>
                <w:webHidden/>
              </w:rPr>
              <w:instrText xml:space="preserve"> PAGEREF _Toc3552861 \h </w:instrText>
            </w:r>
            <w:r w:rsidR="005436D0">
              <w:rPr>
                <w:noProof/>
                <w:webHidden/>
              </w:rPr>
            </w:r>
            <w:r w:rsidR="005436D0">
              <w:rPr>
                <w:noProof/>
                <w:webHidden/>
              </w:rPr>
              <w:fldChar w:fldCharType="separate"/>
            </w:r>
            <w:r w:rsidR="00293F23">
              <w:rPr>
                <w:noProof/>
                <w:webHidden/>
              </w:rPr>
              <w:t>13</w:t>
            </w:r>
            <w:r w:rsidR="005436D0">
              <w:rPr>
                <w:noProof/>
                <w:webHidden/>
              </w:rPr>
              <w:fldChar w:fldCharType="end"/>
            </w:r>
          </w:hyperlink>
        </w:p>
        <w:p w:rsidR="005436D0" w:rsidRDefault="00492D5E">
          <w:pPr>
            <w:pStyle w:val="27"/>
            <w:rPr>
              <w:noProof/>
            </w:rPr>
          </w:pPr>
          <w:hyperlink w:anchor="_Toc3552862" w:history="1">
            <w:r w:rsidR="005436D0" w:rsidRPr="00086744">
              <w:rPr>
                <w:rStyle w:val="af2"/>
                <w:rFonts w:ascii="Times New Roman" w:eastAsia="Times New Roman" w:hAnsi="Times New Roman" w:cs="Times New Roman"/>
                <w:noProof/>
              </w:rPr>
              <w:t>3.2.  Сельское хозяйство</w:t>
            </w:r>
            <w:r w:rsidR="005436D0">
              <w:rPr>
                <w:noProof/>
                <w:webHidden/>
              </w:rPr>
              <w:tab/>
            </w:r>
            <w:r w:rsidR="005436D0">
              <w:rPr>
                <w:noProof/>
                <w:webHidden/>
              </w:rPr>
              <w:fldChar w:fldCharType="begin"/>
            </w:r>
            <w:r w:rsidR="005436D0">
              <w:rPr>
                <w:noProof/>
                <w:webHidden/>
              </w:rPr>
              <w:instrText xml:space="preserve"> PAGEREF _Toc3552862 \h </w:instrText>
            </w:r>
            <w:r w:rsidR="005436D0">
              <w:rPr>
                <w:noProof/>
                <w:webHidden/>
              </w:rPr>
            </w:r>
            <w:r w:rsidR="005436D0">
              <w:rPr>
                <w:noProof/>
                <w:webHidden/>
              </w:rPr>
              <w:fldChar w:fldCharType="separate"/>
            </w:r>
            <w:r w:rsidR="00293F23">
              <w:rPr>
                <w:noProof/>
                <w:webHidden/>
              </w:rPr>
              <w:t>14</w:t>
            </w:r>
            <w:r w:rsidR="005436D0">
              <w:rPr>
                <w:noProof/>
                <w:webHidden/>
              </w:rPr>
              <w:fldChar w:fldCharType="end"/>
            </w:r>
          </w:hyperlink>
        </w:p>
        <w:p w:rsidR="005436D0" w:rsidRDefault="00492D5E">
          <w:pPr>
            <w:pStyle w:val="27"/>
            <w:rPr>
              <w:noProof/>
            </w:rPr>
          </w:pPr>
          <w:hyperlink w:anchor="_Toc3552863" w:history="1">
            <w:r w:rsidR="005436D0" w:rsidRPr="00086744">
              <w:rPr>
                <w:rStyle w:val="af2"/>
                <w:rFonts w:ascii="Times New Roman" w:hAnsi="Times New Roman" w:cs="Times New Roman"/>
                <w:noProof/>
              </w:rPr>
              <w:t>3.3. Строительство</w:t>
            </w:r>
            <w:r w:rsidR="005436D0">
              <w:rPr>
                <w:noProof/>
                <w:webHidden/>
              </w:rPr>
              <w:tab/>
            </w:r>
            <w:r w:rsidR="005436D0">
              <w:rPr>
                <w:noProof/>
                <w:webHidden/>
              </w:rPr>
              <w:fldChar w:fldCharType="begin"/>
            </w:r>
            <w:r w:rsidR="005436D0">
              <w:rPr>
                <w:noProof/>
                <w:webHidden/>
              </w:rPr>
              <w:instrText xml:space="preserve"> PAGEREF _Toc3552863 \h </w:instrText>
            </w:r>
            <w:r w:rsidR="005436D0">
              <w:rPr>
                <w:noProof/>
                <w:webHidden/>
              </w:rPr>
            </w:r>
            <w:r w:rsidR="005436D0">
              <w:rPr>
                <w:noProof/>
                <w:webHidden/>
              </w:rPr>
              <w:fldChar w:fldCharType="separate"/>
            </w:r>
            <w:r w:rsidR="00293F23">
              <w:rPr>
                <w:noProof/>
                <w:webHidden/>
              </w:rPr>
              <w:t>15</w:t>
            </w:r>
            <w:r w:rsidR="005436D0">
              <w:rPr>
                <w:noProof/>
                <w:webHidden/>
              </w:rPr>
              <w:fldChar w:fldCharType="end"/>
            </w:r>
          </w:hyperlink>
        </w:p>
        <w:p w:rsidR="005436D0" w:rsidRDefault="00492D5E">
          <w:pPr>
            <w:pStyle w:val="27"/>
            <w:rPr>
              <w:noProof/>
            </w:rPr>
          </w:pPr>
          <w:hyperlink w:anchor="_Toc3552864" w:history="1">
            <w:r w:rsidR="005436D0" w:rsidRPr="00086744">
              <w:rPr>
                <w:rStyle w:val="af2"/>
                <w:rFonts w:ascii="Times New Roman" w:eastAsia="Times New Roman" w:hAnsi="Times New Roman" w:cs="Times New Roman"/>
                <w:noProof/>
                <w:lang w:eastAsia="en-US" w:bidi="en-US"/>
              </w:rPr>
              <w:t>3.4.Развитие  малого и среднего бизнеса</w:t>
            </w:r>
            <w:r w:rsidR="005436D0">
              <w:rPr>
                <w:noProof/>
                <w:webHidden/>
              </w:rPr>
              <w:tab/>
            </w:r>
            <w:r w:rsidR="005436D0">
              <w:rPr>
                <w:noProof/>
                <w:webHidden/>
              </w:rPr>
              <w:fldChar w:fldCharType="begin"/>
            </w:r>
            <w:r w:rsidR="005436D0">
              <w:rPr>
                <w:noProof/>
                <w:webHidden/>
              </w:rPr>
              <w:instrText xml:space="preserve"> PAGEREF _Toc3552864 \h </w:instrText>
            </w:r>
            <w:r w:rsidR="005436D0">
              <w:rPr>
                <w:noProof/>
                <w:webHidden/>
              </w:rPr>
            </w:r>
            <w:r w:rsidR="005436D0">
              <w:rPr>
                <w:noProof/>
                <w:webHidden/>
              </w:rPr>
              <w:fldChar w:fldCharType="separate"/>
            </w:r>
            <w:r w:rsidR="00293F23">
              <w:rPr>
                <w:noProof/>
                <w:webHidden/>
              </w:rPr>
              <w:t>17</w:t>
            </w:r>
            <w:r w:rsidR="005436D0">
              <w:rPr>
                <w:noProof/>
                <w:webHidden/>
              </w:rPr>
              <w:fldChar w:fldCharType="end"/>
            </w:r>
          </w:hyperlink>
        </w:p>
        <w:p w:rsidR="005436D0" w:rsidRDefault="00492D5E">
          <w:pPr>
            <w:pStyle w:val="27"/>
            <w:rPr>
              <w:noProof/>
            </w:rPr>
          </w:pPr>
          <w:hyperlink w:anchor="_Toc3552865" w:history="1">
            <w:r w:rsidR="005436D0" w:rsidRPr="00086744">
              <w:rPr>
                <w:rStyle w:val="af2"/>
                <w:rFonts w:ascii="Times New Roman" w:eastAsia="Times New Roman" w:hAnsi="Times New Roman" w:cs="Times New Roman"/>
                <w:noProof/>
                <w:lang w:eastAsia="ar-SA"/>
              </w:rPr>
              <w:t>3.5. Туризм и культурное наследие</w:t>
            </w:r>
            <w:r w:rsidR="005436D0">
              <w:rPr>
                <w:noProof/>
                <w:webHidden/>
              </w:rPr>
              <w:tab/>
            </w:r>
            <w:r w:rsidR="005436D0">
              <w:rPr>
                <w:noProof/>
                <w:webHidden/>
              </w:rPr>
              <w:fldChar w:fldCharType="begin"/>
            </w:r>
            <w:r w:rsidR="005436D0">
              <w:rPr>
                <w:noProof/>
                <w:webHidden/>
              </w:rPr>
              <w:instrText xml:space="preserve"> PAGEREF _Toc3552865 \h </w:instrText>
            </w:r>
            <w:r w:rsidR="005436D0">
              <w:rPr>
                <w:noProof/>
                <w:webHidden/>
              </w:rPr>
            </w:r>
            <w:r w:rsidR="005436D0">
              <w:rPr>
                <w:noProof/>
                <w:webHidden/>
              </w:rPr>
              <w:fldChar w:fldCharType="separate"/>
            </w:r>
            <w:r w:rsidR="00293F23">
              <w:rPr>
                <w:noProof/>
                <w:webHidden/>
              </w:rPr>
              <w:t>18</w:t>
            </w:r>
            <w:r w:rsidR="005436D0">
              <w:rPr>
                <w:noProof/>
                <w:webHidden/>
              </w:rPr>
              <w:fldChar w:fldCharType="end"/>
            </w:r>
          </w:hyperlink>
        </w:p>
        <w:p w:rsidR="005436D0" w:rsidRDefault="00492D5E">
          <w:pPr>
            <w:pStyle w:val="27"/>
            <w:rPr>
              <w:noProof/>
            </w:rPr>
          </w:pPr>
          <w:hyperlink w:anchor="_Toc3552866" w:history="1">
            <w:r w:rsidR="005436D0" w:rsidRPr="00086744">
              <w:rPr>
                <w:rStyle w:val="af2"/>
                <w:rFonts w:ascii="Times New Roman" w:eastAsia="Times New Roman" w:hAnsi="Times New Roman" w:cs="Times New Roman"/>
                <w:noProof/>
                <w:lang w:eastAsia="ar-SA"/>
              </w:rPr>
              <w:t>3.6. Уровень жизни</w:t>
            </w:r>
            <w:r w:rsidR="005436D0">
              <w:rPr>
                <w:noProof/>
                <w:webHidden/>
              </w:rPr>
              <w:tab/>
            </w:r>
            <w:r w:rsidR="005436D0">
              <w:rPr>
                <w:noProof/>
                <w:webHidden/>
              </w:rPr>
              <w:fldChar w:fldCharType="begin"/>
            </w:r>
            <w:r w:rsidR="005436D0">
              <w:rPr>
                <w:noProof/>
                <w:webHidden/>
              </w:rPr>
              <w:instrText xml:space="preserve"> PAGEREF _Toc3552866 \h </w:instrText>
            </w:r>
            <w:r w:rsidR="005436D0">
              <w:rPr>
                <w:noProof/>
                <w:webHidden/>
              </w:rPr>
            </w:r>
            <w:r w:rsidR="005436D0">
              <w:rPr>
                <w:noProof/>
                <w:webHidden/>
              </w:rPr>
              <w:fldChar w:fldCharType="separate"/>
            </w:r>
            <w:r w:rsidR="00293F23">
              <w:rPr>
                <w:noProof/>
                <w:webHidden/>
              </w:rPr>
              <w:t>19</w:t>
            </w:r>
            <w:r w:rsidR="005436D0">
              <w:rPr>
                <w:noProof/>
                <w:webHidden/>
              </w:rPr>
              <w:fldChar w:fldCharType="end"/>
            </w:r>
          </w:hyperlink>
        </w:p>
        <w:p w:rsidR="005436D0" w:rsidRDefault="00492D5E">
          <w:pPr>
            <w:pStyle w:val="27"/>
            <w:rPr>
              <w:noProof/>
            </w:rPr>
          </w:pPr>
          <w:hyperlink w:anchor="_Toc3552867" w:history="1">
            <w:r w:rsidR="005436D0" w:rsidRPr="00086744">
              <w:rPr>
                <w:rStyle w:val="af2"/>
                <w:rFonts w:ascii="Times New Roman" w:hAnsi="Times New Roman" w:cs="Times New Roman"/>
                <w:noProof/>
              </w:rPr>
              <w:t>3.7.  Рынок труда</w:t>
            </w:r>
            <w:r w:rsidR="005436D0">
              <w:rPr>
                <w:noProof/>
                <w:webHidden/>
              </w:rPr>
              <w:tab/>
            </w:r>
            <w:r w:rsidR="005436D0">
              <w:rPr>
                <w:noProof/>
                <w:webHidden/>
              </w:rPr>
              <w:fldChar w:fldCharType="begin"/>
            </w:r>
            <w:r w:rsidR="005436D0">
              <w:rPr>
                <w:noProof/>
                <w:webHidden/>
              </w:rPr>
              <w:instrText xml:space="preserve"> PAGEREF _Toc3552867 \h </w:instrText>
            </w:r>
            <w:r w:rsidR="005436D0">
              <w:rPr>
                <w:noProof/>
                <w:webHidden/>
              </w:rPr>
            </w:r>
            <w:r w:rsidR="005436D0">
              <w:rPr>
                <w:noProof/>
                <w:webHidden/>
              </w:rPr>
              <w:fldChar w:fldCharType="separate"/>
            </w:r>
            <w:r w:rsidR="00293F23">
              <w:rPr>
                <w:noProof/>
                <w:webHidden/>
              </w:rPr>
              <w:t>19</w:t>
            </w:r>
            <w:r w:rsidR="005436D0">
              <w:rPr>
                <w:noProof/>
                <w:webHidden/>
              </w:rPr>
              <w:fldChar w:fldCharType="end"/>
            </w:r>
          </w:hyperlink>
        </w:p>
        <w:p w:rsidR="005436D0" w:rsidRDefault="00492D5E">
          <w:pPr>
            <w:pStyle w:val="27"/>
            <w:rPr>
              <w:noProof/>
            </w:rPr>
          </w:pPr>
          <w:hyperlink w:anchor="_Toc3552868" w:history="1">
            <w:r w:rsidR="005436D0" w:rsidRPr="00086744">
              <w:rPr>
                <w:rStyle w:val="af2"/>
                <w:rFonts w:ascii="Times New Roman" w:eastAsia="Times New Roman" w:hAnsi="Times New Roman" w:cs="Times New Roman"/>
                <w:noProof/>
              </w:rPr>
              <w:t>3.8 Бюджет</w:t>
            </w:r>
            <w:r w:rsidR="005436D0">
              <w:rPr>
                <w:noProof/>
                <w:webHidden/>
              </w:rPr>
              <w:tab/>
            </w:r>
            <w:r w:rsidR="005436D0">
              <w:rPr>
                <w:noProof/>
                <w:webHidden/>
              </w:rPr>
              <w:fldChar w:fldCharType="begin"/>
            </w:r>
            <w:r w:rsidR="005436D0">
              <w:rPr>
                <w:noProof/>
                <w:webHidden/>
              </w:rPr>
              <w:instrText xml:space="preserve"> PAGEREF _Toc3552868 \h </w:instrText>
            </w:r>
            <w:r w:rsidR="005436D0">
              <w:rPr>
                <w:noProof/>
                <w:webHidden/>
              </w:rPr>
            </w:r>
            <w:r w:rsidR="005436D0">
              <w:rPr>
                <w:noProof/>
                <w:webHidden/>
              </w:rPr>
              <w:fldChar w:fldCharType="separate"/>
            </w:r>
            <w:r w:rsidR="00293F23">
              <w:rPr>
                <w:noProof/>
                <w:webHidden/>
              </w:rPr>
              <w:t>20</w:t>
            </w:r>
            <w:r w:rsidR="005436D0">
              <w:rPr>
                <w:noProof/>
                <w:webHidden/>
              </w:rPr>
              <w:fldChar w:fldCharType="end"/>
            </w:r>
          </w:hyperlink>
        </w:p>
        <w:p w:rsidR="005436D0" w:rsidRDefault="00492D5E">
          <w:pPr>
            <w:pStyle w:val="27"/>
            <w:rPr>
              <w:noProof/>
            </w:rPr>
          </w:pPr>
          <w:hyperlink w:anchor="_Toc3552869" w:history="1">
            <w:r w:rsidR="005436D0" w:rsidRPr="00086744">
              <w:rPr>
                <w:rStyle w:val="af2"/>
                <w:rFonts w:ascii="Times New Roman" w:eastAsia="Times New Roman" w:hAnsi="Times New Roman" w:cs="Times New Roman"/>
                <w:noProof/>
                <w:lang w:val="en-US"/>
              </w:rPr>
              <w:t>lV</w:t>
            </w:r>
            <w:r w:rsidR="005436D0" w:rsidRPr="00086744">
              <w:rPr>
                <w:rStyle w:val="af2"/>
                <w:rFonts w:ascii="Times New Roman" w:eastAsia="Times New Roman" w:hAnsi="Times New Roman" w:cs="Times New Roman"/>
                <w:noProof/>
              </w:rPr>
              <w:t>. Сроки и этапы реализации Программы</w:t>
            </w:r>
            <w:r w:rsidR="005436D0">
              <w:rPr>
                <w:noProof/>
                <w:webHidden/>
              </w:rPr>
              <w:tab/>
            </w:r>
            <w:r w:rsidR="005436D0">
              <w:rPr>
                <w:noProof/>
                <w:webHidden/>
              </w:rPr>
              <w:fldChar w:fldCharType="begin"/>
            </w:r>
            <w:r w:rsidR="005436D0">
              <w:rPr>
                <w:noProof/>
                <w:webHidden/>
              </w:rPr>
              <w:instrText xml:space="preserve"> PAGEREF _Toc3552869 \h </w:instrText>
            </w:r>
            <w:r w:rsidR="005436D0">
              <w:rPr>
                <w:noProof/>
                <w:webHidden/>
              </w:rPr>
            </w:r>
            <w:r w:rsidR="005436D0">
              <w:rPr>
                <w:noProof/>
                <w:webHidden/>
              </w:rPr>
              <w:fldChar w:fldCharType="separate"/>
            </w:r>
            <w:r w:rsidR="00293F23">
              <w:rPr>
                <w:noProof/>
                <w:webHidden/>
              </w:rPr>
              <w:t>22</w:t>
            </w:r>
            <w:r w:rsidR="005436D0">
              <w:rPr>
                <w:noProof/>
                <w:webHidden/>
              </w:rPr>
              <w:fldChar w:fldCharType="end"/>
            </w:r>
          </w:hyperlink>
        </w:p>
        <w:p w:rsidR="005436D0" w:rsidRDefault="00492D5E">
          <w:pPr>
            <w:pStyle w:val="27"/>
            <w:rPr>
              <w:noProof/>
            </w:rPr>
          </w:pPr>
          <w:hyperlink w:anchor="_Toc3552870" w:history="1">
            <w:r w:rsidR="005436D0" w:rsidRPr="00086744">
              <w:rPr>
                <w:rStyle w:val="af2"/>
                <w:rFonts w:ascii="Times New Roman" w:eastAsia="Times New Roman" w:hAnsi="Times New Roman" w:cs="Times New Roman"/>
                <w:noProof/>
              </w:rPr>
              <w:t>V. Оценка социально-экономической эффективности Программы</w:t>
            </w:r>
            <w:r w:rsidR="005436D0">
              <w:rPr>
                <w:noProof/>
                <w:webHidden/>
              </w:rPr>
              <w:tab/>
            </w:r>
            <w:r w:rsidR="005436D0">
              <w:rPr>
                <w:noProof/>
                <w:webHidden/>
              </w:rPr>
              <w:fldChar w:fldCharType="begin"/>
            </w:r>
            <w:r w:rsidR="005436D0">
              <w:rPr>
                <w:noProof/>
                <w:webHidden/>
              </w:rPr>
              <w:instrText xml:space="preserve"> PAGEREF _Toc3552870 \h </w:instrText>
            </w:r>
            <w:r w:rsidR="005436D0">
              <w:rPr>
                <w:noProof/>
                <w:webHidden/>
              </w:rPr>
            </w:r>
            <w:r w:rsidR="005436D0">
              <w:rPr>
                <w:noProof/>
                <w:webHidden/>
              </w:rPr>
              <w:fldChar w:fldCharType="separate"/>
            </w:r>
            <w:r w:rsidR="00293F23">
              <w:rPr>
                <w:noProof/>
                <w:webHidden/>
              </w:rPr>
              <w:t>22</w:t>
            </w:r>
            <w:r w:rsidR="005436D0">
              <w:rPr>
                <w:noProof/>
                <w:webHidden/>
              </w:rPr>
              <w:fldChar w:fldCharType="end"/>
            </w:r>
          </w:hyperlink>
        </w:p>
        <w:p w:rsidR="005436D0" w:rsidRDefault="00492D5E">
          <w:pPr>
            <w:pStyle w:val="27"/>
            <w:rPr>
              <w:noProof/>
            </w:rPr>
          </w:pPr>
          <w:hyperlink w:anchor="_Toc3552871" w:history="1">
            <w:r w:rsidR="005436D0" w:rsidRPr="00086744">
              <w:rPr>
                <w:rStyle w:val="af2"/>
                <w:rFonts w:ascii="Times New Roman" w:eastAsia="Times New Roman" w:hAnsi="Times New Roman" w:cs="Times New Roman"/>
                <w:noProof/>
              </w:rPr>
              <w:t>Приложение N 1</w:t>
            </w:r>
            <w:r w:rsidR="005436D0">
              <w:rPr>
                <w:noProof/>
                <w:webHidden/>
              </w:rPr>
              <w:tab/>
            </w:r>
            <w:r w:rsidR="005436D0">
              <w:rPr>
                <w:noProof/>
                <w:webHidden/>
              </w:rPr>
              <w:fldChar w:fldCharType="begin"/>
            </w:r>
            <w:r w:rsidR="005436D0">
              <w:rPr>
                <w:noProof/>
                <w:webHidden/>
              </w:rPr>
              <w:instrText xml:space="preserve"> PAGEREF _Toc3552871 \h </w:instrText>
            </w:r>
            <w:r w:rsidR="005436D0">
              <w:rPr>
                <w:noProof/>
                <w:webHidden/>
              </w:rPr>
            </w:r>
            <w:r w:rsidR="005436D0">
              <w:rPr>
                <w:noProof/>
                <w:webHidden/>
              </w:rPr>
              <w:fldChar w:fldCharType="separate"/>
            </w:r>
            <w:r w:rsidR="00293F23">
              <w:rPr>
                <w:noProof/>
                <w:webHidden/>
              </w:rPr>
              <w:t>23</w:t>
            </w:r>
            <w:r w:rsidR="005436D0">
              <w:rPr>
                <w:noProof/>
                <w:webHidden/>
              </w:rPr>
              <w:fldChar w:fldCharType="end"/>
            </w:r>
          </w:hyperlink>
        </w:p>
        <w:p w:rsidR="005436D0" w:rsidRDefault="00492D5E">
          <w:pPr>
            <w:pStyle w:val="27"/>
            <w:rPr>
              <w:noProof/>
            </w:rPr>
          </w:pPr>
          <w:hyperlink w:anchor="_Toc3552872" w:history="1">
            <w:r w:rsidR="005436D0" w:rsidRPr="00086744">
              <w:rPr>
                <w:rStyle w:val="af2"/>
                <w:rFonts w:ascii="Times New Roman" w:eastAsia="Times New Roman" w:hAnsi="Times New Roman" w:cs="Times New Roman"/>
                <w:noProof/>
                <w:lang w:eastAsia="ar-SA"/>
              </w:rPr>
              <w:t>Приложение №2 к  муниципальной программе «Совершенствование экономической политикой Азнакаевского муниципального района Республики Татарстан на 2019-2023 годы»</w:t>
            </w:r>
            <w:r w:rsidR="005436D0">
              <w:rPr>
                <w:noProof/>
                <w:webHidden/>
              </w:rPr>
              <w:tab/>
            </w:r>
            <w:r w:rsidR="005436D0">
              <w:rPr>
                <w:noProof/>
                <w:webHidden/>
              </w:rPr>
              <w:fldChar w:fldCharType="begin"/>
            </w:r>
            <w:r w:rsidR="005436D0">
              <w:rPr>
                <w:noProof/>
                <w:webHidden/>
              </w:rPr>
              <w:instrText xml:space="preserve"> PAGEREF _Toc3552872 \h </w:instrText>
            </w:r>
            <w:r w:rsidR="005436D0">
              <w:rPr>
                <w:noProof/>
                <w:webHidden/>
              </w:rPr>
            </w:r>
            <w:r w:rsidR="005436D0">
              <w:rPr>
                <w:noProof/>
                <w:webHidden/>
              </w:rPr>
              <w:fldChar w:fldCharType="separate"/>
            </w:r>
            <w:r w:rsidR="00293F23">
              <w:rPr>
                <w:noProof/>
                <w:webHidden/>
              </w:rPr>
              <w:t>26</w:t>
            </w:r>
            <w:r w:rsidR="005436D0">
              <w:rPr>
                <w:noProof/>
                <w:webHidden/>
              </w:rPr>
              <w:fldChar w:fldCharType="end"/>
            </w:r>
          </w:hyperlink>
        </w:p>
        <w:p w:rsidR="005436D0" w:rsidRDefault="00492D5E">
          <w:pPr>
            <w:pStyle w:val="27"/>
            <w:rPr>
              <w:noProof/>
            </w:rPr>
          </w:pPr>
          <w:hyperlink w:anchor="_Toc3552873" w:history="1">
            <w:r w:rsidR="005436D0" w:rsidRPr="00086744">
              <w:rPr>
                <w:rStyle w:val="af2"/>
                <w:rFonts w:ascii="Times New Roman" w:eastAsia="Calibri" w:hAnsi="Times New Roman" w:cs="Times New Roman"/>
                <w:b/>
                <w:bCs/>
                <w:noProof/>
                <w:lang w:eastAsia="en-US"/>
              </w:rPr>
              <w:t>Перечень незадействованных объектов недвижимости ПАО "Татнефть" в Азнакаевском районе</w:t>
            </w:r>
            <w:r w:rsidR="005436D0">
              <w:rPr>
                <w:noProof/>
                <w:webHidden/>
              </w:rPr>
              <w:tab/>
            </w:r>
            <w:r w:rsidR="005436D0">
              <w:rPr>
                <w:noProof/>
                <w:webHidden/>
              </w:rPr>
              <w:fldChar w:fldCharType="begin"/>
            </w:r>
            <w:r w:rsidR="005436D0">
              <w:rPr>
                <w:noProof/>
                <w:webHidden/>
              </w:rPr>
              <w:instrText xml:space="preserve"> PAGEREF _Toc3552873 \h </w:instrText>
            </w:r>
            <w:r w:rsidR="005436D0">
              <w:rPr>
                <w:noProof/>
                <w:webHidden/>
              </w:rPr>
            </w:r>
            <w:r w:rsidR="005436D0">
              <w:rPr>
                <w:noProof/>
                <w:webHidden/>
              </w:rPr>
              <w:fldChar w:fldCharType="separate"/>
            </w:r>
            <w:r w:rsidR="00293F23">
              <w:rPr>
                <w:noProof/>
                <w:webHidden/>
              </w:rPr>
              <w:t>26</w:t>
            </w:r>
            <w:r w:rsidR="005436D0">
              <w:rPr>
                <w:noProof/>
                <w:webHidden/>
              </w:rPr>
              <w:fldChar w:fldCharType="end"/>
            </w:r>
          </w:hyperlink>
        </w:p>
        <w:p w:rsidR="005436D0" w:rsidRDefault="00492D5E">
          <w:pPr>
            <w:pStyle w:val="14"/>
            <w:tabs>
              <w:tab w:val="right" w:leader="dot" w:pos="10195"/>
            </w:tabs>
            <w:rPr>
              <w:noProof/>
            </w:rPr>
          </w:pPr>
          <w:hyperlink w:anchor="_Toc3552874" w:history="1">
            <w:r w:rsidR="005436D0" w:rsidRPr="00086744">
              <w:rPr>
                <w:rStyle w:val="af2"/>
                <w:rFonts w:ascii="Times New Roman" w:eastAsia="Times New Roman" w:hAnsi="Times New Roman" w:cs="Times New Roman"/>
                <w:b/>
                <w:bCs/>
                <w:noProof/>
              </w:rPr>
              <w:t>Муниципальная подпрограмма</w:t>
            </w:r>
            <w:r w:rsidR="005436D0">
              <w:rPr>
                <w:noProof/>
                <w:webHidden/>
              </w:rPr>
              <w:tab/>
            </w:r>
            <w:r w:rsidR="005436D0">
              <w:rPr>
                <w:noProof/>
                <w:webHidden/>
              </w:rPr>
              <w:fldChar w:fldCharType="begin"/>
            </w:r>
            <w:r w:rsidR="005436D0">
              <w:rPr>
                <w:noProof/>
                <w:webHidden/>
              </w:rPr>
              <w:instrText xml:space="preserve"> PAGEREF _Toc3552874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14"/>
            <w:tabs>
              <w:tab w:val="right" w:leader="dot" w:pos="10195"/>
            </w:tabs>
            <w:rPr>
              <w:noProof/>
            </w:rPr>
          </w:pPr>
          <w:hyperlink w:anchor="_Toc3552875" w:history="1">
            <w:r w:rsidR="005436D0" w:rsidRPr="00086744">
              <w:rPr>
                <w:rStyle w:val="af2"/>
                <w:rFonts w:ascii="Times New Roman" w:eastAsia="Times New Roman" w:hAnsi="Times New Roman" w:cs="Times New Roman"/>
                <w:b/>
                <w:bCs/>
                <w:noProof/>
              </w:rPr>
              <w:t>«ПОВЫШЕНИЕ ИНВЕСТИЦИОННОЙ ПРИВЛЕКАТЕЛЬНОСТИ АЗНАКАЕВСКОГО МУНИЦИПАЛЬНОГО РАЙОНА РЕСПУБЛИКИ ТАТАРСТАН  НА 2019 -2023 годы»</w:t>
            </w:r>
            <w:r w:rsidR="005436D0">
              <w:rPr>
                <w:noProof/>
                <w:webHidden/>
              </w:rPr>
              <w:tab/>
            </w:r>
            <w:r w:rsidR="005436D0">
              <w:rPr>
                <w:noProof/>
                <w:webHidden/>
              </w:rPr>
              <w:fldChar w:fldCharType="begin"/>
            </w:r>
            <w:r w:rsidR="005436D0">
              <w:rPr>
                <w:noProof/>
                <w:webHidden/>
              </w:rPr>
              <w:instrText xml:space="preserve"> PAGEREF _Toc3552875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14"/>
            <w:tabs>
              <w:tab w:val="right" w:leader="dot" w:pos="10195"/>
            </w:tabs>
            <w:rPr>
              <w:noProof/>
            </w:rPr>
          </w:pPr>
          <w:hyperlink w:anchor="_Toc3552876" w:history="1">
            <w:r w:rsidR="005436D0" w:rsidRPr="00086744">
              <w:rPr>
                <w:rStyle w:val="af2"/>
                <w:rFonts w:ascii="Times New Roman" w:eastAsia="Times New Roman" w:hAnsi="Times New Roman" w:cs="Times New Roman"/>
                <w:b/>
                <w:bCs/>
                <w:noProof/>
              </w:rPr>
              <w:t>ПАСПОРТ ПОДПРОГРАММЫ</w:t>
            </w:r>
            <w:r w:rsidR="005436D0">
              <w:rPr>
                <w:noProof/>
                <w:webHidden/>
              </w:rPr>
              <w:tab/>
            </w:r>
            <w:r w:rsidR="005436D0">
              <w:rPr>
                <w:noProof/>
                <w:webHidden/>
              </w:rPr>
              <w:fldChar w:fldCharType="begin"/>
            </w:r>
            <w:r w:rsidR="005436D0">
              <w:rPr>
                <w:noProof/>
                <w:webHidden/>
              </w:rPr>
              <w:instrText xml:space="preserve"> PAGEREF _Toc3552876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27"/>
            <w:rPr>
              <w:noProof/>
            </w:rPr>
          </w:pPr>
          <w:hyperlink w:anchor="_Toc3552877" w:history="1">
            <w:r w:rsidR="005436D0" w:rsidRPr="00086744">
              <w:rPr>
                <w:rStyle w:val="af2"/>
                <w:rFonts w:ascii="Times New Roman" w:eastAsia="Times New Roman" w:hAnsi="Times New Roman" w:cs="Times New Roman"/>
                <w:noProof/>
                <w:w w:val="115"/>
                <w:lang w:eastAsia="ar-SA"/>
              </w:rPr>
              <w:t>Общие положения</w:t>
            </w:r>
            <w:r w:rsidR="005436D0">
              <w:rPr>
                <w:noProof/>
                <w:webHidden/>
              </w:rPr>
              <w:tab/>
            </w:r>
            <w:r w:rsidR="005436D0">
              <w:rPr>
                <w:noProof/>
                <w:webHidden/>
              </w:rPr>
              <w:fldChar w:fldCharType="begin"/>
            </w:r>
            <w:r w:rsidR="005436D0">
              <w:rPr>
                <w:noProof/>
                <w:webHidden/>
              </w:rPr>
              <w:instrText xml:space="preserve"> PAGEREF _Toc3552877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27"/>
            <w:rPr>
              <w:noProof/>
            </w:rPr>
          </w:pPr>
          <w:hyperlink w:anchor="_Toc3552878" w:history="1">
            <w:r w:rsidR="005436D0" w:rsidRPr="00086744">
              <w:rPr>
                <w:rStyle w:val="af2"/>
                <w:rFonts w:ascii="Times New Roman" w:hAnsi="Times New Roman" w:cs="Times New Roman"/>
                <w:noProof/>
                <w:lang w:val="en-US"/>
              </w:rPr>
              <w:t>I</w:t>
            </w:r>
            <w:r w:rsidR="005436D0" w:rsidRPr="00086744">
              <w:rPr>
                <w:rStyle w:val="af2"/>
                <w:rFonts w:ascii="Times New Roman" w:hAnsi="Times New Roman" w:cs="Times New Roman"/>
                <w:noProof/>
              </w:rPr>
              <w:t>. Общая характеристика сферы реализации Подпрограммы, проблемы и пути их решения</w:t>
            </w:r>
            <w:r w:rsidR="005436D0">
              <w:rPr>
                <w:noProof/>
                <w:webHidden/>
              </w:rPr>
              <w:tab/>
            </w:r>
            <w:r w:rsidR="005436D0">
              <w:rPr>
                <w:noProof/>
                <w:webHidden/>
              </w:rPr>
              <w:fldChar w:fldCharType="begin"/>
            </w:r>
            <w:r w:rsidR="005436D0">
              <w:rPr>
                <w:noProof/>
                <w:webHidden/>
              </w:rPr>
              <w:instrText xml:space="preserve"> PAGEREF _Toc3552878 \h </w:instrText>
            </w:r>
            <w:r w:rsidR="005436D0">
              <w:rPr>
                <w:noProof/>
                <w:webHidden/>
              </w:rPr>
            </w:r>
            <w:r w:rsidR="005436D0">
              <w:rPr>
                <w:noProof/>
                <w:webHidden/>
              </w:rPr>
              <w:fldChar w:fldCharType="separate"/>
            </w:r>
            <w:r w:rsidR="00293F23">
              <w:rPr>
                <w:noProof/>
                <w:webHidden/>
              </w:rPr>
              <w:t>2</w:t>
            </w:r>
            <w:r w:rsidR="005436D0">
              <w:rPr>
                <w:noProof/>
                <w:webHidden/>
              </w:rPr>
              <w:fldChar w:fldCharType="end"/>
            </w:r>
          </w:hyperlink>
        </w:p>
        <w:p w:rsidR="005436D0" w:rsidRDefault="00492D5E">
          <w:pPr>
            <w:pStyle w:val="27"/>
            <w:rPr>
              <w:noProof/>
            </w:rPr>
          </w:pPr>
          <w:hyperlink w:anchor="_Toc3552879" w:history="1">
            <w:r w:rsidR="005436D0" w:rsidRPr="00086744">
              <w:rPr>
                <w:rStyle w:val="af2"/>
                <w:rFonts w:ascii="Times New Roman" w:eastAsia="Times New Roman" w:hAnsi="Times New Roman" w:cs="Times New Roman"/>
                <w:noProof/>
              </w:rPr>
              <w:t>2. О работе Азнакаевского муниципального района по привлечению инвестиций</w:t>
            </w:r>
            <w:r w:rsidR="005436D0">
              <w:rPr>
                <w:noProof/>
                <w:webHidden/>
              </w:rPr>
              <w:tab/>
            </w:r>
            <w:r w:rsidR="005436D0">
              <w:rPr>
                <w:noProof/>
                <w:webHidden/>
              </w:rPr>
              <w:fldChar w:fldCharType="begin"/>
            </w:r>
            <w:r w:rsidR="005436D0">
              <w:rPr>
                <w:noProof/>
                <w:webHidden/>
              </w:rPr>
              <w:instrText xml:space="preserve"> PAGEREF _Toc3552879 \h </w:instrText>
            </w:r>
            <w:r w:rsidR="005436D0">
              <w:rPr>
                <w:noProof/>
                <w:webHidden/>
              </w:rPr>
            </w:r>
            <w:r w:rsidR="005436D0">
              <w:rPr>
                <w:noProof/>
                <w:webHidden/>
              </w:rPr>
              <w:fldChar w:fldCharType="separate"/>
            </w:r>
            <w:r w:rsidR="00293F23">
              <w:rPr>
                <w:noProof/>
                <w:webHidden/>
              </w:rPr>
              <w:t>3</w:t>
            </w:r>
            <w:r w:rsidR="005436D0">
              <w:rPr>
                <w:noProof/>
                <w:webHidden/>
              </w:rPr>
              <w:fldChar w:fldCharType="end"/>
            </w:r>
          </w:hyperlink>
        </w:p>
        <w:p w:rsidR="005436D0" w:rsidRDefault="00492D5E">
          <w:pPr>
            <w:pStyle w:val="27"/>
            <w:rPr>
              <w:noProof/>
            </w:rPr>
          </w:pPr>
          <w:hyperlink w:anchor="_Toc3552880" w:history="1">
            <w:r w:rsidR="005436D0" w:rsidRPr="00086744">
              <w:rPr>
                <w:rStyle w:val="af2"/>
                <w:rFonts w:ascii="Times New Roman" w:eastAsia="Times New Roman" w:hAnsi="Times New Roman" w:cs="Times New Roman"/>
                <w:noProof/>
                <w:lang w:val="en-US"/>
              </w:rPr>
              <w:t>II</w:t>
            </w:r>
            <w:r w:rsidR="005436D0" w:rsidRPr="00086744">
              <w:rPr>
                <w:rStyle w:val="af2"/>
                <w:rFonts w:ascii="Times New Roman" w:eastAsia="Times New Roman" w:hAnsi="Times New Roman" w:cs="Times New Roman"/>
                <w:noProof/>
              </w:rPr>
              <w:t>. Основные цели и задачи, этапы и сроки выполнения программы, целевые индикаторы и показатели</w:t>
            </w:r>
            <w:r w:rsidR="005436D0">
              <w:rPr>
                <w:noProof/>
                <w:webHidden/>
              </w:rPr>
              <w:tab/>
            </w:r>
            <w:r w:rsidR="005436D0">
              <w:rPr>
                <w:noProof/>
                <w:webHidden/>
              </w:rPr>
              <w:fldChar w:fldCharType="begin"/>
            </w:r>
            <w:r w:rsidR="005436D0">
              <w:rPr>
                <w:noProof/>
                <w:webHidden/>
              </w:rPr>
              <w:instrText xml:space="preserve"> PAGEREF _Toc3552880 \h </w:instrText>
            </w:r>
            <w:r w:rsidR="005436D0">
              <w:rPr>
                <w:noProof/>
                <w:webHidden/>
              </w:rPr>
            </w:r>
            <w:r w:rsidR="005436D0">
              <w:rPr>
                <w:noProof/>
                <w:webHidden/>
              </w:rPr>
              <w:fldChar w:fldCharType="separate"/>
            </w:r>
            <w:r w:rsidR="00293F23">
              <w:rPr>
                <w:noProof/>
                <w:webHidden/>
              </w:rPr>
              <w:t>4</w:t>
            </w:r>
            <w:r w:rsidR="005436D0">
              <w:rPr>
                <w:noProof/>
                <w:webHidden/>
              </w:rPr>
              <w:fldChar w:fldCharType="end"/>
            </w:r>
          </w:hyperlink>
        </w:p>
        <w:p w:rsidR="005436D0" w:rsidRDefault="00492D5E">
          <w:pPr>
            <w:pStyle w:val="27"/>
            <w:rPr>
              <w:noProof/>
            </w:rPr>
          </w:pPr>
          <w:hyperlink w:anchor="_Toc3552881" w:history="1">
            <w:r w:rsidR="005436D0" w:rsidRPr="00086744">
              <w:rPr>
                <w:rStyle w:val="af2"/>
                <w:rFonts w:ascii="Times New Roman" w:eastAsia="Times New Roman" w:hAnsi="Times New Roman" w:cs="Times New Roman"/>
                <w:noProof/>
              </w:rPr>
              <w:t>2.1. Цели и задачи.</w:t>
            </w:r>
            <w:r w:rsidR="005436D0">
              <w:rPr>
                <w:noProof/>
                <w:webHidden/>
              </w:rPr>
              <w:tab/>
            </w:r>
            <w:r w:rsidR="005436D0">
              <w:rPr>
                <w:noProof/>
                <w:webHidden/>
              </w:rPr>
              <w:fldChar w:fldCharType="begin"/>
            </w:r>
            <w:r w:rsidR="005436D0">
              <w:rPr>
                <w:noProof/>
                <w:webHidden/>
              </w:rPr>
              <w:instrText xml:space="preserve"> PAGEREF _Toc3552881 \h </w:instrText>
            </w:r>
            <w:r w:rsidR="005436D0">
              <w:rPr>
                <w:noProof/>
                <w:webHidden/>
              </w:rPr>
            </w:r>
            <w:r w:rsidR="005436D0">
              <w:rPr>
                <w:noProof/>
                <w:webHidden/>
              </w:rPr>
              <w:fldChar w:fldCharType="separate"/>
            </w:r>
            <w:r w:rsidR="00293F23">
              <w:rPr>
                <w:noProof/>
                <w:webHidden/>
              </w:rPr>
              <w:t>4</w:t>
            </w:r>
            <w:r w:rsidR="005436D0">
              <w:rPr>
                <w:noProof/>
                <w:webHidden/>
              </w:rPr>
              <w:fldChar w:fldCharType="end"/>
            </w:r>
          </w:hyperlink>
        </w:p>
        <w:p w:rsidR="005436D0" w:rsidRDefault="00492D5E">
          <w:pPr>
            <w:pStyle w:val="27"/>
            <w:rPr>
              <w:noProof/>
            </w:rPr>
          </w:pPr>
          <w:hyperlink w:anchor="_Toc3552882" w:history="1">
            <w:r w:rsidR="005436D0" w:rsidRPr="00086744">
              <w:rPr>
                <w:rStyle w:val="af2"/>
                <w:rFonts w:ascii="Times New Roman" w:eastAsia="Times New Roman" w:hAnsi="Times New Roman" w:cs="Times New Roman"/>
                <w:noProof/>
              </w:rPr>
              <w:t>2.2. Сроки выполнения программы.</w:t>
            </w:r>
            <w:r w:rsidR="005436D0">
              <w:rPr>
                <w:noProof/>
                <w:webHidden/>
              </w:rPr>
              <w:tab/>
            </w:r>
            <w:r w:rsidR="005436D0">
              <w:rPr>
                <w:noProof/>
                <w:webHidden/>
              </w:rPr>
              <w:fldChar w:fldCharType="begin"/>
            </w:r>
            <w:r w:rsidR="005436D0">
              <w:rPr>
                <w:noProof/>
                <w:webHidden/>
              </w:rPr>
              <w:instrText xml:space="preserve"> PAGEREF _Toc3552882 \h </w:instrText>
            </w:r>
            <w:r w:rsidR="005436D0">
              <w:rPr>
                <w:noProof/>
                <w:webHidden/>
              </w:rPr>
            </w:r>
            <w:r w:rsidR="005436D0">
              <w:rPr>
                <w:noProof/>
                <w:webHidden/>
              </w:rPr>
              <w:fldChar w:fldCharType="separate"/>
            </w:r>
            <w:r w:rsidR="00293F23">
              <w:rPr>
                <w:noProof/>
                <w:webHidden/>
              </w:rPr>
              <w:t>4</w:t>
            </w:r>
            <w:r w:rsidR="005436D0">
              <w:rPr>
                <w:noProof/>
                <w:webHidden/>
              </w:rPr>
              <w:fldChar w:fldCharType="end"/>
            </w:r>
          </w:hyperlink>
        </w:p>
        <w:p w:rsidR="005436D0" w:rsidRDefault="00492D5E">
          <w:pPr>
            <w:pStyle w:val="27"/>
            <w:rPr>
              <w:noProof/>
            </w:rPr>
          </w:pPr>
          <w:hyperlink w:anchor="_Toc3552883" w:history="1">
            <w:r w:rsidR="005436D0" w:rsidRPr="00086744">
              <w:rPr>
                <w:rStyle w:val="af2"/>
                <w:rFonts w:ascii="Times New Roman" w:eastAsia="Times New Roman" w:hAnsi="Times New Roman" w:cs="Times New Roman"/>
                <w:noProof/>
                <w:lang w:val="en-US"/>
              </w:rPr>
              <w:t>III</w:t>
            </w:r>
            <w:r w:rsidR="005436D0" w:rsidRPr="00086744">
              <w:rPr>
                <w:rStyle w:val="af2"/>
                <w:rFonts w:ascii="Times New Roman" w:eastAsia="Times New Roman" w:hAnsi="Times New Roman" w:cs="Times New Roman"/>
                <w:noProof/>
              </w:rPr>
              <w:t>. Ожидаемые результаты от реализации подпрограммы</w:t>
            </w:r>
            <w:r w:rsidR="005436D0">
              <w:rPr>
                <w:noProof/>
                <w:webHidden/>
              </w:rPr>
              <w:tab/>
            </w:r>
            <w:r w:rsidR="005436D0">
              <w:rPr>
                <w:noProof/>
                <w:webHidden/>
              </w:rPr>
              <w:fldChar w:fldCharType="begin"/>
            </w:r>
            <w:r w:rsidR="005436D0">
              <w:rPr>
                <w:noProof/>
                <w:webHidden/>
              </w:rPr>
              <w:instrText xml:space="preserve"> PAGEREF _Toc3552883 \h </w:instrText>
            </w:r>
            <w:r w:rsidR="005436D0">
              <w:rPr>
                <w:noProof/>
                <w:webHidden/>
              </w:rPr>
            </w:r>
            <w:r w:rsidR="005436D0">
              <w:rPr>
                <w:noProof/>
                <w:webHidden/>
              </w:rPr>
              <w:fldChar w:fldCharType="separate"/>
            </w:r>
            <w:r w:rsidR="00293F23">
              <w:rPr>
                <w:noProof/>
                <w:webHidden/>
              </w:rPr>
              <w:t>5</w:t>
            </w:r>
            <w:r w:rsidR="005436D0">
              <w:rPr>
                <w:noProof/>
                <w:webHidden/>
              </w:rPr>
              <w:fldChar w:fldCharType="end"/>
            </w:r>
          </w:hyperlink>
        </w:p>
        <w:p w:rsidR="005436D0" w:rsidRDefault="00492D5E">
          <w:pPr>
            <w:pStyle w:val="27"/>
            <w:rPr>
              <w:noProof/>
            </w:rPr>
          </w:pPr>
          <w:hyperlink w:anchor="_Toc3552884" w:history="1">
            <w:r w:rsidR="005436D0" w:rsidRPr="00086744">
              <w:rPr>
                <w:rStyle w:val="af2"/>
                <w:rFonts w:ascii="Times New Roman" w:eastAsia="TimesNewRomanPSMT" w:hAnsi="Times New Roman" w:cs="Times New Roman"/>
                <w:noProof/>
                <w:lang w:val="en-US"/>
              </w:rPr>
              <w:t>V</w:t>
            </w:r>
            <w:r w:rsidR="005436D0" w:rsidRPr="00086744">
              <w:rPr>
                <w:rStyle w:val="af2"/>
                <w:rFonts w:ascii="Times New Roman" w:eastAsia="TimesNewRomanPSMT" w:hAnsi="Times New Roman" w:cs="Times New Roman"/>
                <w:noProof/>
              </w:rPr>
              <w:t>. Ресурсное обеспечение подпрограммы</w:t>
            </w:r>
            <w:r w:rsidR="005436D0">
              <w:rPr>
                <w:noProof/>
                <w:webHidden/>
              </w:rPr>
              <w:tab/>
            </w:r>
            <w:r w:rsidR="005436D0">
              <w:rPr>
                <w:noProof/>
                <w:webHidden/>
              </w:rPr>
              <w:fldChar w:fldCharType="begin"/>
            </w:r>
            <w:r w:rsidR="005436D0">
              <w:rPr>
                <w:noProof/>
                <w:webHidden/>
              </w:rPr>
              <w:instrText xml:space="preserve"> PAGEREF _Toc3552884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27"/>
            <w:rPr>
              <w:noProof/>
            </w:rPr>
          </w:pPr>
          <w:hyperlink w:anchor="_Toc3552885" w:history="1">
            <w:r w:rsidR="005436D0" w:rsidRPr="00086744">
              <w:rPr>
                <w:rStyle w:val="af2"/>
                <w:rFonts w:ascii="Times New Roman" w:eastAsia="TimesNewRomanPSMT" w:hAnsi="Times New Roman" w:cs="Times New Roman"/>
                <w:noProof/>
                <w:lang w:val="en-US"/>
              </w:rPr>
              <w:t>VI</w:t>
            </w:r>
            <w:r w:rsidR="005436D0" w:rsidRPr="00086744">
              <w:rPr>
                <w:rStyle w:val="af2"/>
                <w:rFonts w:ascii="Times New Roman" w:eastAsia="TimesNewRomanPSMT" w:hAnsi="Times New Roman" w:cs="Times New Roman"/>
                <w:noProof/>
              </w:rPr>
              <w:t>. Оценка эффективности реализации подпрограммы</w:t>
            </w:r>
            <w:r w:rsidR="005436D0">
              <w:rPr>
                <w:noProof/>
                <w:webHidden/>
              </w:rPr>
              <w:tab/>
            </w:r>
            <w:r w:rsidR="005436D0">
              <w:rPr>
                <w:noProof/>
                <w:webHidden/>
              </w:rPr>
              <w:fldChar w:fldCharType="begin"/>
            </w:r>
            <w:r w:rsidR="005436D0">
              <w:rPr>
                <w:noProof/>
                <w:webHidden/>
              </w:rPr>
              <w:instrText xml:space="preserve"> PAGEREF _Toc3552885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27"/>
            <w:rPr>
              <w:noProof/>
            </w:rPr>
          </w:pPr>
          <w:hyperlink w:anchor="_Toc3552886" w:history="1">
            <w:r w:rsidR="005436D0" w:rsidRPr="00086744">
              <w:rPr>
                <w:rStyle w:val="af2"/>
                <w:rFonts w:ascii="Times New Roman" w:eastAsia="Times New Roman" w:hAnsi="Times New Roman" w:cs="Times New Roman"/>
                <w:noProof/>
                <w:lang w:val="en-US"/>
              </w:rPr>
              <w:t>VII</w:t>
            </w:r>
            <w:r w:rsidR="005436D0" w:rsidRPr="00086744">
              <w:rPr>
                <w:rStyle w:val="af2"/>
                <w:rFonts w:ascii="Times New Roman" w:eastAsia="Times New Roman" w:hAnsi="Times New Roman" w:cs="Times New Roman"/>
                <w:noProof/>
              </w:rPr>
              <w:t>. Организация управления подпрограммой и контроль за ходом её выполнения</w:t>
            </w:r>
            <w:r w:rsidR="005436D0">
              <w:rPr>
                <w:noProof/>
                <w:webHidden/>
              </w:rPr>
              <w:tab/>
            </w:r>
            <w:r w:rsidR="005436D0">
              <w:rPr>
                <w:noProof/>
                <w:webHidden/>
              </w:rPr>
              <w:fldChar w:fldCharType="begin"/>
            </w:r>
            <w:r w:rsidR="005436D0">
              <w:rPr>
                <w:noProof/>
                <w:webHidden/>
              </w:rPr>
              <w:instrText xml:space="preserve"> PAGEREF _Toc3552886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27"/>
            <w:rPr>
              <w:noProof/>
            </w:rPr>
          </w:pPr>
          <w:hyperlink w:anchor="_Toc3552887" w:history="1">
            <w:r w:rsidR="005436D0" w:rsidRPr="00086744">
              <w:rPr>
                <w:rStyle w:val="af2"/>
                <w:rFonts w:ascii="Times New Roman" w:eastAsia="Times New Roman" w:hAnsi="Times New Roman" w:cs="Times New Roman"/>
                <w:noProof/>
                <w:lang w:val="en-US"/>
              </w:rPr>
              <w:t>VIII</w:t>
            </w:r>
            <w:r w:rsidR="005436D0" w:rsidRPr="00086744">
              <w:rPr>
                <w:rStyle w:val="af2"/>
                <w:rFonts w:ascii="Times New Roman" w:eastAsia="Times New Roman" w:hAnsi="Times New Roman" w:cs="Times New Roman"/>
                <w:noProof/>
              </w:rPr>
              <w:t>. Инвестиционные предложения потенциальным инвесторам Азнакаевского муниципального района</w:t>
            </w:r>
            <w:r w:rsidR="005436D0">
              <w:rPr>
                <w:noProof/>
                <w:webHidden/>
              </w:rPr>
              <w:tab/>
            </w:r>
            <w:r w:rsidR="005436D0">
              <w:rPr>
                <w:noProof/>
                <w:webHidden/>
              </w:rPr>
              <w:fldChar w:fldCharType="begin"/>
            </w:r>
            <w:r w:rsidR="005436D0">
              <w:rPr>
                <w:noProof/>
                <w:webHidden/>
              </w:rPr>
              <w:instrText xml:space="preserve"> PAGEREF _Toc3552887 \h </w:instrText>
            </w:r>
            <w:r w:rsidR="005436D0">
              <w:rPr>
                <w:noProof/>
                <w:webHidden/>
              </w:rPr>
            </w:r>
            <w:r w:rsidR="005436D0">
              <w:rPr>
                <w:noProof/>
                <w:webHidden/>
              </w:rPr>
              <w:fldChar w:fldCharType="separate"/>
            </w:r>
            <w:r w:rsidR="00293F23">
              <w:rPr>
                <w:noProof/>
                <w:webHidden/>
              </w:rPr>
              <w:t>1</w:t>
            </w:r>
            <w:r w:rsidR="005436D0">
              <w:rPr>
                <w:noProof/>
                <w:webHidden/>
              </w:rPr>
              <w:fldChar w:fldCharType="end"/>
            </w:r>
          </w:hyperlink>
        </w:p>
        <w:p w:rsidR="005436D0" w:rsidRDefault="00492D5E">
          <w:pPr>
            <w:pStyle w:val="27"/>
            <w:rPr>
              <w:noProof/>
            </w:rPr>
          </w:pPr>
          <w:hyperlink w:anchor="_Toc3552888" w:history="1">
            <w:r w:rsidR="005436D0" w:rsidRPr="00086744">
              <w:rPr>
                <w:rStyle w:val="af2"/>
                <w:rFonts w:ascii="Times New Roman" w:eastAsia="Times New Roman" w:hAnsi="Times New Roman" w:cs="Times New Roman"/>
                <w:i/>
                <w:noProof/>
              </w:rPr>
              <w:t>8.1. В промышленности</w:t>
            </w:r>
            <w:r w:rsidR="005436D0">
              <w:rPr>
                <w:noProof/>
                <w:webHidden/>
              </w:rPr>
              <w:tab/>
            </w:r>
            <w:r w:rsidR="005436D0">
              <w:rPr>
                <w:noProof/>
                <w:webHidden/>
              </w:rPr>
              <w:fldChar w:fldCharType="begin"/>
            </w:r>
            <w:r w:rsidR="005436D0">
              <w:rPr>
                <w:noProof/>
                <w:webHidden/>
              </w:rPr>
              <w:instrText xml:space="preserve"> PAGEREF _Toc3552888 \h </w:instrText>
            </w:r>
            <w:r w:rsidR="005436D0">
              <w:rPr>
                <w:noProof/>
                <w:webHidden/>
              </w:rPr>
            </w:r>
            <w:r w:rsidR="005436D0">
              <w:rPr>
                <w:noProof/>
                <w:webHidden/>
              </w:rPr>
              <w:fldChar w:fldCharType="separate"/>
            </w:r>
            <w:r w:rsidR="00293F23">
              <w:rPr>
                <w:noProof/>
                <w:webHidden/>
              </w:rPr>
              <w:t>2</w:t>
            </w:r>
            <w:r w:rsidR="005436D0">
              <w:rPr>
                <w:noProof/>
                <w:webHidden/>
              </w:rPr>
              <w:fldChar w:fldCharType="end"/>
            </w:r>
          </w:hyperlink>
        </w:p>
        <w:p w:rsidR="005436D0" w:rsidRDefault="00492D5E">
          <w:pPr>
            <w:pStyle w:val="27"/>
            <w:rPr>
              <w:noProof/>
            </w:rPr>
          </w:pPr>
          <w:hyperlink w:anchor="_Toc3552889" w:history="1">
            <w:r w:rsidR="005436D0" w:rsidRPr="00086744">
              <w:rPr>
                <w:rStyle w:val="af2"/>
                <w:rFonts w:ascii="Times New Roman" w:eastAsia="Times New Roman" w:hAnsi="Times New Roman" w:cs="Times New Roman"/>
                <w:i/>
                <w:noProof/>
              </w:rPr>
              <w:t>8.2.В сельском хозяйстве</w:t>
            </w:r>
            <w:r w:rsidR="005436D0">
              <w:rPr>
                <w:noProof/>
                <w:webHidden/>
              </w:rPr>
              <w:tab/>
            </w:r>
            <w:r w:rsidR="005436D0">
              <w:rPr>
                <w:noProof/>
                <w:webHidden/>
              </w:rPr>
              <w:fldChar w:fldCharType="begin"/>
            </w:r>
            <w:r w:rsidR="005436D0">
              <w:rPr>
                <w:noProof/>
                <w:webHidden/>
              </w:rPr>
              <w:instrText xml:space="preserve"> PAGEREF _Toc3552889 \h </w:instrText>
            </w:r>
            <w:r w:rsidR="005436D0">
              <w:rPr>
                <w:noProof/>
                <w:webHidden/>
              </w:rPr>
            </w:r>
            <w:r w:rsidR="005436D0">
              <w:rPr>
                <w:noProof/>
                <w:webHidden/>
              </w:rPr>
              <w:fldChar w:fldCharType="separate"/>
            </w:r>
            <w:r w:rsidR="00293F23">
              <w:rPr>
                <w:noProof/>
                <w:webHidden/>
              </w:rPr>
              <w:t>2</w:t>
            </w:r>
            <w:r w:rsidR="005436D0">
              <w:rPr>
                <w:noProof/>
                <w:webHidden/>
              </w:rPr>
              <w:fldChar w:fldCharType="end"/>
            </w:r>
          </w:hyperlink>
        </w:p>
        <w:p w:rsidR="005436D0" w:rsidRDefault="00492D5E">
          <w:pPr>
            <w:pStyle w:val="27"/>
            <w:rPr>
              <w:noProof/>
            </w:rPr>
          </w:pPr>
          <w:hyperlink w:anchor="_Toc3552890" w:history="1">
            <w:r w:rsidR="005436D0" w:rsidRPr="00086744">
              <w:rPr>
                <w:rStyle w:val="af2"/>
                <w:rFonts w:ascii="Times New Roman" w:eastAsia="Times New Roman" w:hAnsi="Times New Roman" w:cs="Times New Roman"/>
                <w:i/>
                <w:noProof/>
              </w:rPr>
              <w:t>8.3. В сфере  образования</w:t>
            </w:r>
            <w:r w:rsidR="005436D0">
              <w:rPr>
                <w:noProof/>
                <w:webHidden/>
              </w:rPr>
              <w:tab/>
            </w:r>
            <w:r w:rsidR="005436D0">
              <w:rPr>
                <w:noProof/>
                <w:webHidden/>
              </w:rPr>
              <w:fldChar w:fldCharType="begin"/>
            </w:r>
            <w:r w:rsidR="005436D0">
              <w:rPr>
                <w:noProof/>
                <w:webHidden/>
              </w:rPr>
              <w:instrText xml:space="preserve"> PAGEREF _Toc3552890 \h </w:instrText>
            </w:r>
            <w:r w:rsidR="005436D0">
              <w:rPr>
                <w:noProof/>
                <w:webHidden/>
              </w:rPr>
            </w:r>
            <w:r w:rsidR="005436D0">
              <w:rPr>
                <w:noProof/>
                <w:webHidden/>
              </w:rPr>
              <w:fldChar w:fldCharType="separate"/>
            </w:r>
            <w:r w:rsidR="00293F23">
              <w:rPr>
                <w:noProof/>
                <w:webHidden/>
              </w:rPr>
              <w:t>3</w:t>
            </w:r>
            <w:r w:rsidR="005436D0">
              <w:rPr>
                <w:noProof/>
                <w:webHidden/>
              </w:rPr>
              <w:fldChar w:fldCharType="end"/>
            </w:r>
          </w:hyperlink>
        </w:p>
        <w:p w:rsidR="005436D0" w:rsidRDefault="00492D5E">
          <w:pPr>
            <w:pStyle w:val="27"/>
            <w:rPr>
              <w:noProof/>
            </w:rPr>
          </w:pPr>
          <w:hyperlink w:anchor="_Toc3552891" w:history="1">
            <w:r w:rsidR="005436D0" w:rsidRPr="00086744">
              <w:rPr>
                <w:rStyle w:val="af2"/>
                <w:rFonts w:ascii="Times New Roman" w:eastAsia="Times New Roman" w:hAnsi="Times New Roman" w:cs="Times New Roman"/>
                <w:i/>
                <w:noProof/>
              </w:rPr>
              <w:t>8.4.В сфере физической культуры и спорта</w:t>
            </w:r>
            <w:r w:rsidR="005436D0">
              <w:rPr>
                <w:noProof/>
                <w:webHidden/>
              </w:rPr>
              <w:tab/>
            </w:r>
            <w:r w:rsidR="005436D0">
              <w:rPr>
                <w:noProof/>
                <w:webHidden/>
              </w:rPr>
              <w:fldChar w:fldCharType="begin"/>
            </w:r>
            <w:r w:rsidR="005436D0">
              <w:rPr>
                <w:noProof/>
                <w:webHidden/>
              </w:rPr>
              <w:instrText xml:space="preserve"> PAGEREF _Toc3552891 \h </w:instrText>
            </w:r>
            <w:r w:rsidR="005436D0">
              <w:rPr>
                <w:noProof/>
                <w:webHidden/>
              </w:rPr>
            </w:r>
            <w:r w:rsidR="005436D0">
              <w:rPr>
                <w:noProof/>
                <w:webHidden/>
              </w:rPr>
              <w:fldChar w:fldCharType="separate"/>
            </w:r>
            <w:r w:rsidR="00293F23">
              <w:rPr>
                <w:noProof/>
                <w:webHidden/>
              </w:rPr>
              <w:t>4</w:t>
            </w:r>
            <w:r w:rsidR="005436D0">
              <w:rPr>
                <w:noProof/>
                <w:webHidden/>
              </w:rPr>
              <w:fldChar w:fldCharType="end"/>
            </w:r>
          </w:hyperlink>
        </w:p>
        <w:p w:rsidR="005436D0" w:rsidRDefault="00492D5E">
          <w:pPr>
            <w:pStyle w:val="27"/>
            <w:rPr>
              <w:noProof/>
            </w:rPr>
          </w:pPr>
          <w:hyperlink w:anchor="_Toc3552892" w:history="1">
            <w:r w:rsidR="005436D0" w:rsidRPr="00086744">
              <w:rPr>
                <w:rStyle w:val="af2"/>
                <w:rFonts w:ascii="Times New Roman" w:eastAsia="Times New Roman" w:hAnsi="Times New Roman" w:cs="Times New Roman"/>
                <w:i/>
                <w:noProof/>
              </w:rPr>
              <w:t>8.5.В сфере  здравоохранения</w:t>
            </w:r>
            <w:r w:rsidR="005436D0">
              <w:rPr>
                <w:noProof/>
                <w:webHidden/>
              </w:rPr>
              <w:tab/>
            </w:r>
            <w:r w:rsidR="005436D0">
              <w:rPr>
                <w:noProof/>
                <w:webHidden/>
              </w:rPr>
              <w:fldChar w:fldCharType="begin"/>
            </w:r>
            <w:r w:rsidR="005436D0">
              <w:rPr>
                <w:noProof/>
                <w:webHidden/>
              </w:rPr>
              <w:instrText xml:space="preserve"> PAGEREF _Toc3552892 \h </w:instrText>
            </w:r>
            <w:r w:rsidR="005436D0">
              <w:rPr>
                <w:noProof/>
                <w:webHidden/>
              </w:rPr>
            </w:r>
            <w:r w:rsidR="005436D0">
              <w:rPr>
                <w:noProof/>
                <w:webHidden/>
              </w:rPr>
              <w:fldChar w:fldCharType="separate"/>
            </w:r>
            <w:r w:rsidR="00293F23">
              <w:rPr>
                <w:noProof/>
                <w:webHidden/>
              </w:rPr>
              <w:t>6</w:t>
            </w:r>
            <w:r w:rsidR="005436D0">
              <w:rPr>
                <w:noProof/>
                <w:webHidden/>
              </w:rPr>
              <w:fldChar w:fldCharType="end"/>
            </w:r>
          </w:hyperlink>
        </w:p>
        <w:p w:rsidR="005436D0" w:rsidRDefault="00492D5E">
          <w:pPr>
            <w:pStyle w:val="27"/>
            <w:rPr>
              <w:noProof/>
            </w:rPr>
          </w:pPr>
          <w:hyperlink w:anchor="_Toc3552893" w:history="1">
            <w:r w:rsidR="005436D0" w:rsidRPr="00086744">
              <w:rPr>
                <w:rStyle w:val="af2"/>
                <w:rFonts w:ascii="Times New Roman" w:eastAsia="Times New Roman" w:hAnsi="Times New Roman" w:cs="Times New Roman"/>
                <w:i/>
                <w:noProof/>
              </w:rPr>
              <w:t>8.6. В  сфере культуры</w:t>
            </w:r>
            <w:r w:rsidR="005436D0">
              <w:rPr>
                <w:noProof/>
                <w:webHidden/>
              </w:rPr>
              <w:tab/>
            </w:r>
            <w:r w:rsidR="005436D0">
              <w:rPr>
                <w:noProof/>
                <w:webHidden/>
              </w:rPr>
              <w:fldChar w:fldCharType="begin"/>
            </w:r>
            <w:r w:rsidR="005436D0">
              <w:rPr>
                <w:noProof/>
                <w:webHidden/>
              </w:rPr>
              <w:instrText xml:space="preserve"> PAGEREF _Toc3552893 \h </w:instrText>
            </w:r>
            <w:r w:rsidR="005436D0">
              <w:rPr>
                <w:noProof/>
                <w:webHidden/>
              </w:rPr>
            </w:r>
            <w:r w:rsidR="005436D0">
              <w:rPr>
                <w:noProof/>
                <w:webHidden/>
              </w:rPr>
              <w:fldChar w:fldCharType="separate"/>
            </w:r>
            <w:r w:rsidR="00293F23">
              <w:rPr>
                <w:noProof/>
                <w:webHidden/>
              </w:rPr>
              <w:t>6</w:t>
            </w:r>
            <w:r w:rsidR="005436D0">
              <w:rPr>
                <w:noProof/>
                <w:webHidden/>
              </w:rPr>
              <w:fldChar w:fldCharType="end"/>
            </w:r>
          </w:hyperlink>
        </w:p>
        <w:p w:rsidR="005436D0" w:rsidRDefault="00492D5E">
          <w:pPr>
            <w:pStyle w:val="27"/>
            <w:rPr>
              <w:noProof/>
            </w:rPr>
          </w:pPr>
          <w:hyperlink w:anchor="_Toc3552894" w:history="1">
            <w:r w:rsidR="005436D0" w:rsidRPr="00086744">
              <w:rPr>
                <w:rStyle w:val="af2"/>
                <w:rFonts w:ascii="Times New Roman" w:eastAsia="Times New Roman" w:hAnsi="Times New Roman" w:cs="Times New Roman"/>
                <w:i/>
                <w:noProof/>
                <w:lang w:eastAsia="ar-SA"/>
              </w:rPr>
              <w:t>8.7.Предложения муниципального образования п.г.т.Актюбинский</w:t>
            </w:r>
            <w:r w:rsidR="005436D0">
              <w:rPr>
                <w:noProof/>
                <w:webHidden/>
              </w:rPr>
              <w:tab/>
            </w:r>
            <w:r w:rsidR="005436D0">
              <w:rPr>
                <w:noProof/>
                <w:webHidden/>
              </w:rPr>
              <w:fldChar w:fldCharType="begin"/>
            </w:r>
            <w:r w:rsidR="005436D0">
              <w:rPr>
                <w:noProof/>
                <w:webHidden/>
              </w:rPr>
              <w:instrText xml:space="preserve"> PAGEREF _Toc3552894 \h </w:instrText>
            </w:r>
            <w:r w:rsidR="005436D0">
              <w:rPr>
                <w:noProof/>
                <w:webHidden/>
              </w:rPr>
            </w:r>
            <w:r w:rsidR="005436D0">
              <w:rPr>
                <w:noProof/>
                <w:webHidden/>
              </w:rPr>
              <w:fldChar w:fldCharType="separate"/>
            </w:r>
            <w:r w:rsidR="00293F23">
              <w:rPr>
                <w:noProof/>
                <w:webHidden/>
              </w:rPr>
              <w:t>8</w:t>
            </w:r>
            <w:r w:rsidR="005436D0">
              <w:rPr>
                <w:noProof/>
                <w:webHidden/>
              </w:rPr>
              <w:fldChar w:fldCharType="end"/>
            </w:r>
          </w:hyperlink>
        </w:p>
        <w:p w:rsidR="005436D0" w:rsidRDefault="00492D5E">
          <w:pPr>
            <w:pStyle w:val="27"/>
            <w:rPr>
              <w:noProof/>
            </w:rPr>
          </w:pPr>
          <w:hyperlink w:anchor="_Toc3552895" w:history="1">
            <w:r w:rsidR="005436D0" w:rsidRPr="00086744">
              <w:rPr>
                <w:rStyle w:val="af2"/>
                <w:rFonts w:ascii="Times New Roman" w:eastAsia="Times New Roman" w:hAnsi="Times New Roman" w:cs="Times New Roman"/>
                <w:i/>
                <w:noProof/>
                <w:lang w:eastAsia="ar-SA"/>
              </w:rPr>
              <w:t>8.8.Предложения в сфере развития туризма</w:t>
            </w:r>
            <w:r w:rsidR="005436D0">
              <w:rPr>
                <w:noProof/>
                <w:webHidden/>
              </w:rPr>
              <w:tab/>
            </w:r>
            <w:r w:rsidR="005436D0">
              <w:rPr>
                <w:noProof/>
                <w:webHidden/>
              </w:rPr>
              <w:fldChar w:fldCharType="begin"/>
            </w:r>
            <w:r w:rsidR="005436D0">
              <w:rPr>
                <w:noProof/>
                <w:webHidden/>
              </w:rPr>
              <w:instrText xml:space="preserve"> PAGEREF _Toc3552895 \h </w:instrText>
            </w:r>
            <w:r w:rsidR="005436D0">
              <w:rPr>
                <w:noProof/>
                <w:webHidden/>
              </w:rPr>
            </w:r>
            <w:r w:rsidR="005436D0">
              <w:rPr>
                <w:noProof/>
                <w:webHidden/>
              </w:rPr>
              <w:fldChar w:fldCharType="separate"/>
            </w:r>
            <w:r w:rsidR="00293F23">
              <w:rPr>
                <w:noProof/>
                <w:webHidden/>
              </w:rPr>
              <w:t>9</w:t>
            </w:r>
            <w:r w:rsidR="005436D0">
              <w:rPr>
                <w:noProof/>
                <w:webHidden/>
              </w:rPr>
              <w:fldChar w:fldCharType="end"/>
            </w:r>
          </w:hyperlink>
        </w:p>
        <w:p w:rsidR="005436D0" w:rsidRDefault="00492D5E">
          <w:pPr>
            <w:pStyle w:val="27"/>
            <w:rPr>
              <w:noProof/>
            </w:rPr>
          </w:pPr>
          <w:hyperlink w:anchor="_Toc3552896" w:history="1">
            <w:r w:rsidR="005436D0" w:rsidRPr="00086744">
              <w:rPr>
                <w:rStyle w:val="af2"/>
                <w:rFonts w:ascii="Times New Roman" w:hAnsi="Times New Roman" w:cs="Times New Roman"/>
                <w:noProof/>
              </w:rPr>
              <w:t>«РАЗВИТИЕ МАЛОГО И СРЕДНЕГО ПРЕДПРИНИМАТЕЛЬСТВА</w:t>
            </w:r>
            <w:r w:rsidR="005436D0">
              <w:rPr>
                <w:noProof/>
                <w:webHidden/>
              </w:rPr>
              <w:tab/>
            </w:r>
            <w:r w:rsidR="005436D0">
              <w:rPr>
                <w:noProof/>
                <w:webHidden/>
              </w:rPr>
              <w:fldChar w:fldCharType="begin"/>
            </w:r>
            <w:r w:rsidR="005436D0">
              <w:rPr>
                <w:noProof/>
                <w:webHidden/>
              </w:rPr>
              <w:instrText xml:space="preserve"> PAGEREF _Toc3552896 \h </w:instrText>
            </w:r>
            <w:r w:rsidR="005436D0">
              <w:rPr>
                <w:noProof/>
                <w:webHidden/>
              </w:rPr>
            </w:r>
            <w:r w:rsidR="005436D0">
              <w:rPr>
                <w:noProof/>
                <w:webHidden/>
              </w:rPr>
              <w:fldChar w:fldCharType="separate"/>
            </w:r>
            <w:r w:rsidR="00293F23">
              <w:rPr>
                <w:noProof/>
                <w:webHidden/>
              </w:rPr>
              <w:t>16</w:t>
            </w:r>
            <w:r w:rsidR="005436D0">
              <w:rPr>
                <w:noProof/>
                <w:webHidden/>
              </w:rPr>
              <w:fldChar w:fldCharType="end"/>
            </w:r>
          </w:hyperlink>
        </w:p>
        <w:p w:rsidR="005436D0" w:rsidRDefault="00492D5E">
          <w:pPr>
            <w:pStyle w:val="27"/>
            <w:rPr>
              <w:noProof/>
            </w:rPr>
          </w:pPr>
          <w:hyperlink w:anchor="_Toc3552897" w:history="1">
            <w:r w:rsidR="005436D0" w:rsidRPr="00086744">
              <w:rPr>
                <w:rStyle w:val="af2"/>
                <w:rFonts w:ascii="Times New Roman" w:hAnsi="Times New Roman" w:cs="Times New Roman"/>
                <w:noProof/>
              </w:rPr>
              <w:t>В АЗНАКАЕВСКОМ МУНИЦИПАЛЬНОМ РАЙОНЕ РЕСПУБЛИКИ ТАТАРСТАН НА 2019-2023 ГОДЫ»</w:t>
            </w:r>
            <w:r w:rsidR="005436D0">
              <w:rPr>
                <w:noProof/>
                <w:webHidden/>
              </w:rPr>
              <w:tab/>
            </w:r>
            <w:r w:rsidR="005436D0">
              <w:rPr>
                <w:noProof/>
                <w:webHidden/>
              </w:rPr>
              <w:fldChar w:fldCharType="begin"/>
            </w:r>
            <w:r w:rsidR="005436D0">
              <w:rPr>
                <w:noProof/>
                <w:webHidden/>
              </w:rPr>
              <w:instrText xml:space="preserve"> PAGEREF _Toc3552897 \h </w:instrText>
            </w:r>
            <w:r w:rsidR="005436D0">
              <w:rPr>
                <w:noProof/>
                <w:webHidden/>
              </w:rPr>
            </w:r>
            <w:r w:rsidR="005436D0">
              <w:rPr>
                <w:noProof/>
                <w:webHidden/>
              </w:rPr>
              <w:fldChar w:fldCharType="separate"/>
            </w:r>
            <w:r w:rsidR="00293F23">
              <w:rPr>
                <w:noProof/>
                <w:webHidden/>
              </w:rPr>
              <w:t>16</w:t>
            </w:r>
            <w:r w:rsidR="005436D0">
              <w:rPr>
                <w:noProof/>
                <w:webHidden/>
              </w:rPr>
              <w:fldChar w:fldCharType="end"/>
            </w:r>
          </w:hyperlink>
        </w:p>
        <w:p w:rsidR="005436D0" w:rsidRDefault="00492D5E">
          <w:pPr>
            <w:pStyle w:val="27"/>
            <w:rPr>
              <w:noProof/>
            </w:rPr>
          </w:pPr>
          <w:hyperlink w:anchor="_Toc3552898" w:history="1">
            <w:r w:rsidR="005436D0" w:rsidRPr="00086744">
              <w:rPr>
                <w:rStyle w:val="af2"/>
                <w:rFonts w:ascii="Times New Roman" w:hAnsi="Times New Roman" w:cs="Times New Roman"/>
                <w:noProof/>
              </w:rPr>
              <w:t>ПАСПОРТ ПОДПРОГРАММЫ</w:t>
            </w:r>
            <w:r w:rsidR="005436D0">
              <w:rPr>
                <w:noProof/>
                <w:webHidden/>
              </w:rPr>
              <w:tab/>
            </w:r>
            <w:r w:rsidR="005436D0">
              <w:rPr>
                <w:noProof/>
                <w:webHidden/>
              </w:rPr>
              <w:fldChar w:fldCharType="begin"/>
            </w:r>
            <w:r w:rsidR="005436D0">
              <w:rPr>
                <w:noProof/>
                <w:webHidden/>
              </w:rPr>
              <w:instrText xml:space="preserve"> PAGEREF _Toc3552898 \h </w:instrText>
            </w:r>
            <w:r w:rsidR="005436D0">
              <w:rPr>
                <w:noProof/>
                <w:webHidden/>
              </w:rPr>
            </w:r>
            <w:r w:rsidR="005436D0">
              <w:rPr>
                <w:noProof/>
                <w:webHidden/>
              </w:rPr>
              <w:fldChar w:fldCharType="separate"/>
            </w:r>
            <w:r w:rsidR="00293F23">
              <w:rPr>
                <w:noProof/>
                <w:webHidden/>
              </w:rPr>
              <w:t>16</w:t>
            </w:r>
            <w:r w:rsidR="005436D0">
              <w:rPr>
                <w:noProof/>
                <w:webHidden/>
              </w:rPr>
              <w:fldChar w:fldCharType="end"/>
            </w:r>
          </w:hyperlink>
        </w:p>
        <w:p w:rsidR="005436D0" w:rsidRDefault="00492D5E">
          <w:pPr>
            <w:pStyle w:val="27"/>
            <w:rPr>
              <w:noProof/>
            </w:rPr>
          </w:pPr>
          <w:hyperlink w:anchor="_Toc3552899" w:history="1">
            <w:r w:rsidR="005436D0" w:rsidRPr="00086744">
              <w:rPr>
                <w:rStyle w:val="af2"/>
                <w:rFonts w:ascii="Times New Roman" w:hAnsi="Times New Roman" w:cs="Times New Roman"/>
                <w:noProof/>
              </w:rPr>
              <w:t>Общие положения</w:t>
            </w:r>
            <w:r w:rsidR="005436D0">
              <w:rPr>
                <w:noProof/>
                <w:webHidden/>
              </w:rPr>
              <w:tab/>
            </w:r>
            <w:r w:rsidR="005436D0">
              <w:rPr>
                <w:noProof/>
                <w:webHidden/>
              </w:rPr>
              <w:fldChar w:fldCharType="begin"/>
            </w:r>
            <w:r w:rsidR="005436D0">
              <w:rPr>
                <w:noProof/>
                <w:webHidden/>
              </w:rPr>
              <w:instrText xml:space="preserve"> PAGEREF _Toc3552899 \h </w:instrText>
            </w:r>
            <w:r w:rsidR="005436D0">
              <w:rPr>
                <w:noProof/>
                <w:webHidden/>
              </w:rPr>
            </w:r>
            <w:r w:rsidR="005436D0">
              <w:rPr>
                <w:noProof/>
                <w:webHidden/>
              </w:rPr>
              <w:fldChar w:fldCharType="separate"/>
            </w:r>
            <w:r w:rsidR="00293F23">
              <w:rPr>
                <w:noProof/>
                <w:webHidden/>
              </w:rPr>
              <w:t>17</w:t>
            </w:r>
            <w:r w:rsidR="005436D0">
              <w:rPr>
                <w:noProof/>
                <w:webHidden/>
              </w:rPr>
              <w:fldChar w:fldCharType="end"/>
            </w:r>
          </w:hyperlink>
        </w:p>
        <w:p w:rsidR="005436D0" w:rsidRDefault="00492D5E">
          <w:pPr>
            <w:pStyle w:val="35"/>
            <w:rPr>
              <w:rFonts w:asciiTheme="minorHAnsi" w:eastAsiaTheme="minorEastAsia" w:hAnsiTheme="minorHAnsi" w:cstheme="minorBidi"/>
              <w:bCs w:val="0"/>
            </w:rPr>
          </w:pPr>
          <w:hyperlink w:anchor="_Toc3552900" w:history="1">
            <w:r w:rsidR="005436D0" w:rsidRPr="00086744">
              <w:rPr>
                <w:rStyle w:val="af2"/>
                <w:lang w:val="en-US"/>
              </w:rPr>
              <w:t>I</w:t>
            </w:r>
            <w:r w:rsidR="005436D0" w:rsidRPr="00086744">
              <w:rPr>
                <w:rStyle w:val="af2"/>
              </w:rPr>
              <w:t>. ОБЩАЯ ЧАСТЬ</w:t>
            </w:r>
            <w:r w:rsidR="005436D0">
              <w:rPr>
                <w:webHidden/>
              </w:rPr>
              <w:tab/>
            </w:r>
            <w:r w:rsidR="005436D0">
              <w:rPr>
                <w:webHidden/>
              </w:rPr>
              <w:fldChar w:fldCharType="begin"/>
            </w:r>
            <w:r w:rsidR="005436D0">
              <w:rPr>
                <w:webHidden/>
              </w:rPr>
              <w:instrText xml:space="preserve"> PAGEREF _Toc3552900 \h </w:instrText>
            </w:r>
            <w:r w:rsidR="005436D0">
              <w:rPr>
                <w:webHidden/>
              </w:rPr>
            </w:r>
            <w:r w:rsidR="005436D0">
              <w:rPr>
                <w:webHidden/>
              </w:rPr>
              <w:fldChar w:fldCharType="separate"/>
            </w:r>
            <w:r w:rsidR="00293F23">
              <w:rPr>
                <w:webHidden/>
              </w:rPr>
              <w:t>19</w:t>
            </w:r>
            <w:r w:rsidR="005436D0">
              <w:rPr>
                <w:webHidden/>
              </w:rPr>
              <w:fldChar w:fldCharType="end"/>
            </w:r>
          </w:hyperlink>
        </w:p>
        <w:p w:rsidR="005436D0" w:rsidRDefault="00492D5E">
          <w:pPr>
            <w:pStyle w:val="27"/>
            <w:rPr>
              <w:noProof/>
            </w:rPr>
          </w:pPr>
          <w:hyperlink w:anchor="_Toc3552901" w:history="1">
            <w:r w:rsidR="005436D0" w:rsidRPr="00086744">
              <w:rPr>
                <w:rStyle w:val="af2"/>
                <w:rFonts w:ascii="Times New Roman" w:hAnsi="Times New Roman" w:cs="Times New Roman"/>
                <w:noProof/>
              </w:rPr>
              <w:t>1.1.Цель и задачи</w:t>
            </w:r>
            <w:r w:rsidR="005436D0">
              <w:rPr>
                <w:noProof/>
                <w:webHidden/>
              </w:rPr>
              <w:tab/>
            </w:r>
            <w:r w:rsidR="005436D0">
              <w:rPr>
                <w:noProof/>
                <w:webHidden/>
              </w:rPr>
              <w:fldChar w:fldCharType="begin"/>
            </w:r>
            <w:r w:rsidR="005436D0">
              <w:rPr>
                <w:noProof/>
                <w:webHidden/>
              </w:rPr>
              <w:instrText xml:space="preserve"> PAGEREF _Toc3552901 \h </w:instrText>
            </w:r>
            <w:r w:rsidR="005436D0">
              <w:rPr>
                <w:noProof/>
                <w:webHidden/>
              </w:rPr>
            </w:r>
            <w:r w:rsidR="005436D0">
              <w:rPr>
                <w:noProof/>
                <w:webHidden/>
              </w:rPr>
              <w:fldChar w:fldCharType="separate"/>
            </w:r>
            <w:r w:rsidR="00293F23">
              <w:rPr>
                <w:noProof/>
                <w:webHidden/>
              </w:rPr>
              <w:t>19</w:t>
            </w:r>
            <w:r w:rsidR="005436D0">
              <w:rPr>
                <w:noProof/>
                <w:webHidden/>
              </w:rPr>
              <w:fldChar w:fldCharType="end"/>
            </w:r>
          </w:hyperlink>
        </w:p>
        <w:p w:rsidR="005436D0" w:rsidRDefault="00492D5E">
          <w:pPr>
            <w:pStyle w:val="27"/>
            <w:rPr>
              <w:noProof/>
            </w:rPr>
          </w:pPr>
          <w:hyperlink w:anchor="_Toc3552902" w:history="1">
            <w:r w:rsidR="005436D0" w:rsidRPr="00086744">
              <w:rPr>
                <w:rStyle w:val="af2"/>
                <w:rFonts w:ascii="Times New Roman" w:hAnsi="Times New Roman" w:cs="Times New Roman"/>
                <w:noProof/>
                <w:spacing w:val="3"/>
                <w:shd w:val="clear" w:color="auto" w:fill="FFFFFF"/>
              </w:rPr>
              <w:t>1.2. Анализ текущей ситуации, оценка проблем развития малого и среднего предпринимательства в Азнакаевском муниципальном районе</w:t>
            </w:r>
            <w:r w:rsidR="005436D0">
              <w:rPr>
                <w:noProof/>
                <w:webHidden/>
              </w:rPr>
              <w:tab/>
            </w:r>
            <w:r w:rsidR="005436D0">
              <w:rPr>
                <w:noProof/>
                <w:webHidden/>
              </w:rPr>
              <w:fldChar w:fldCharType="begin"/>
            </w:r>
            <w:r w:rsidR="005436D0">
              <w:rPr>
                <w:noProof/>
                <w:webHidden/>
              </w:rPr>
              <w:instrText xml:space="preserve"> PAGEREF _Toc3552902 \h </w:instrText>
            </w:r>
            <w:r w:rsidR="005436D0">
              <w:rPr>
                <w:noProof/>
                <w:webHidden/>
              </w:rPr>
            </w:r>
            <w:r w:rsidR="005436D0">
              <w:rPr>
                <w:noProof/>
                <w:webHidden/>
              </w:rPr>
              <w:fldChar w:fldCharType="separate"/>
            </w:r>
            <w:r w:rsidR="00293F23">
              <w:rPr>
                <w:noProof/>
                <w:webHidden/>
              </w:rPr>
              <w:t>20</w:t>
            </w:r>
            <w:r w:rsidR="005436D0">
              <w:rPr>
                <w:noProof/>
                <w:webHidden/>
              </w:rPr>
              <w:fldChar w:fldCharType="end"/>
            </w:r>
          </w:hyperlink>
        </w:p>
        <w:p w:rsidR="005436D0" w:rsidRDefault="00492D5E">
          <w:pPr>
            <w:pStyle w:val="27"/>
            <w:rPr>
              <w:noProof/>
            </w:rPr>
          </w:pPr>
          <w:hyperlink w:anchor="_Toc3552903" w:history="1">
            <w:r w:rsidR="005436D0" w:rsidRPr="00086744">
              <w:rPr>
                <w:rStyle w:val="af2"/>
                <w:rFonts w:ascii="Times New Roman" w:eastAsia="Times New Roman" w:hAnsi="Times New Roman" w:cs="Times New Roman"/>
                <w:noProof/>
              </w:rPr>
              <w:t>1.3. Приоритетные направления  и инвестиционные ниши для предприятий малого и среднего бизнеса</w:t>
            </w:r>
            <w:r w:rsidR="005436D0">
              <w:rPr>
                <w:noProof/>
                <w:webHidden/>
              </w:rPr>
              <w:tab/>
            </w:r>
            <w:r w:rsidR="005436D0">
              <w:rPr>
                <w:noProof/>
                <w:webHidden/>
              </w:rPr>
              <w:fldChar w:fldCharType="begin"/>
            </w:r>
            <w:r w:rsidR="005436D0">
              <w:rPr>
                <w:noProof/>
                <w:webHidden/>
              </w:rPr>
              <w:instrText xml:space="preserve"> PAGEREF _Toc3552903 \h </w:instrText>
            </w:r>
            <w:r w:rsidR="005436D0">
              <w:rPr>
                <w:noProof/>
                <w:webHidden/>
              </w:rPr>
            </w:r>
            <w:r w:rsidR="005436D0">
              <w:rPr>
                <w:noProof/>
                <w:webHidden/>
              </w:rPr>
              <w:fldChar w:fldCharType="separate"/>
            </w:r>
            <w:r w:rsidR="00293F23">
              <w:rPr>
                <w:noProof/>
                <w:webHidden/>
              </w:rPr>
              <w:t>22</w:t>
            </w:r>
            <w:r w:rsidR="005436D0">
              <w:rPr>
                <w:noProof/>
                <w:webHidden/>
              </w:rPr>
              <w:fldChar w:fldCharType="end"/>
            </w:r>
          </w:hyperlink>
        </w:p>
        <w:p w:rsidR="005436D0" w:rsidRDefault="00492D5E">
          <w:pPr>
            <w:pStyle w:val="27"/>
            <w:rPr>
              <w:noProof/>
            </w:rPr>
          </w:pPr>
          <w:hyperlink w:anchor="_Toc3552904" w:history="1">
            <w:r w:rsidR="005436D0" w:rsidRPr="00086744">
              <w:rPr>
                <w:rStyle w:val="af2"/>
                <w:rFonts w:ascii="Times New Roman" w:hAnsi="Times New Roman" w:cs="Times New Roman"/>
                <w:noProof/>
              </w:rPr>
              <w:t>1.4. Развитие потребительского рынка</w:t>
            </w:r>
            <w:r w:rsidR="005436D0">
              <w:rPr>
                <w:noProof/>
                <w:webHidden/>
              </w:rPr>
              <w:tab/>
            </w:r>
            <w:r w:rsidR="005436D0">
              <w:rPr>
                <w:noProof/>
                <w:webHidden/>
              </w:rPr>
              <w:fldChar w:fldCharType="begin"/>
            </w:r>
            <w:r w:rsidR="005436D0">
              <w:rPr>
                <w:noProof/>
                <w:webHidden/>
              </w:rPr>
              <w:instrText xml:space="preserve"> PAGEREF _Toc3552904 \h </w:instrText>
            </w:r>
            <w:r w:rsidR="005436D0">
              <w:rPr>
                <w:noProof/>
                <w:webHidden/>
              </w:rPr>
            </w:r>
            <w:r w:rsidR="005436D0">
              <w:rPr>
                <w:noProof/>
                <w:webHidden/>
              </w:rPr>
              <w:fldChar w:fldCharType="separate"/>
            </w:r>
            <w:r w:rsidR="00293F23">
              <w:rPr>
                <w:noProof/>
                <w:webHidden/>
              </w:rPr>
              <w:t>24</w:t>
            </w:r>
            <w:r w:rsidR="005436D0">
              <w:rPr>
                <w:noProof/>
                <w:webHidden/>
              </w:rPr>
              <w:fldChar w:fldCharType="end"/>
            </w:r>
          </w:hyperlink>
        </w:p>
        <w:p w:rsidR="005436D0" w:rsidRDefault="00492D5E">
          <w:pPr>
            <w:pStyle w:val="27"/>
            <w:rPr>
              <w:noProof/>
            </w:rPr>
          </w:pPr>
          <w:hyperlink w:anchor="_Toc3552905" w:history="1">
            <w:r w:rsidR="005436D0" w:rsidRPr="00086744">
              <w:rPr>
                <w:rStyle w:val="af2"/>
                <w:rFonts w:ascii="Times New Roman" w:hAnsi="Times New Roman" w:cs="Times New Roman"/>
                <w:noProof/>
              </w:rPr>
              <w:t>1.5. Развитие предпринимательства среди  молодежи</w:t>
            </w:r>
            <w:r w:rsidR="005436D0">
              <w:rPr>
                <w:noProof/>
                <w:webHidden/>
              </w:rPr>
              <w:tab/>
            </w:r>
            <w:r w:rsidR="005436D0">
              <w:rPr>
                <w:noProof/>
                <w:webHidden/>
              </w:rPr>
              <w:fldChar w:fldCharType="begin"/>
            </w:r>
            <w:r w:rsidR="005436D0">
              <w:rPr>
                <w:noProof/>
                <w:webHidden/>
              </w:rPr>
              <w:instrText xml:space="preserve"> PAGEREF _Toc3552905 \h </w:instrText>
            </w:r>
            <w:r w:rsidR="005436D0">
              <w:rPr>
                <w:noProof/>
                <w:webHidden/>
              </w:rPr>
            </w:r>
            <w:r w:rsidR="005436D0">
              <w:rPr>
                <w:noProof/>
                <w:webHidden/>
              </w:rPr>
              <w:fldChar w:fldCharType="separate"/>
            </w:r>
            <w:r w:rsidR="00293F23">
              <w:rPr>
                <w:noProof/>
                <w:webHidden/>
              </w:rPr>
              <w:t>26</w:t>
            </w:r>
            <w:r w:rsidR="005436D0">
              <w:rPr>
                <w:noProof/>
                <w:webHidden/>
              </w:rPr>
              <w:fldChar w:fldCharType="end"/>
            </w:r>
          </w:hyperlink>
        </w:p>
        <w:p w:rsidR="005436D0" w:rsidRDefault="00492D5E">
          <w:pPr>
            <w:pStyle w:val="27"/>
            <w:rPr>
              <w:noProof/>
            </w:rPr>
          </w:pPr>
          <w:hyperlink w:anchor="_Toc3552906" w:history="1">
            <w:r w:rsidR="005436D0" w:rsidRPr="00086744">
              <w:rPr>
                <w:rStyle w:val="af2"/>
                <w:rFonts w:ascii="Times New Roman" w:hAnsi="Times New Roman" w:cs="Times New Roman"/>
                <w:noProof/>
              </w:rPr>
              <w:t>1.6. Развитие промышленных площадок  и привлечение резидентов</w:t>
            </w:r>
            <w:r w:rsidR="005436D0">
              <w:rPr>
                <w:noProof/>
                <w:webHidden/>
              </w:rPr>
              <w:tab/>
            </w:r>
            <w:r w:rsidR="005436D0">
              <w:rPr>
                <w:noProof/>
                <w:webHidden/>
              </w:rPr>
              <w:fldChar w:fldCharType="begin"/>
            </w:r>
            <w:r w:rsidR="005436D0">
              <w:rPr>
                <w:noProof/>
                <w:webHidden/>
              </w:rPr>
              <w:instrText xml:space="preserve"> PAGEREF _Toc3552906 \h </w:instrText>
            </w:r>
            <w:r w:rsidR="005436D0">
              <w:rPr>
                <w:noProof/>
                <w:webHidden/>
              </w:rPr>
            </w:r>
            <w:r w:rsidR="005436D0">
              <w:rPr>
                <w:noProof/>
                <w:webHidden/>
              </w:rPr>
              <w:fldChar w:fldCharType="separate"/>
            </w:r>
            <w:r w:rsidR="00293F23">
              <w:rPr>
                <w:noProof/>
                <w:webHidden/>
              </w:rPr>
              <w:t>28</w:t>
            </w:r>
            <w:r w:rsidR="005436D0">
              <w:rPr>
                <w:noProof/>
                <w:webHidden/>
              </w:rPr>
              <w:fldChar w:fldCharType="end"/>
            </w:r>
          </w:hyperlink>
        </w:p>
        <w:p w:rsidR="005436D0" w:rsidRDefault="00492D5E">
          <w:pPr>
            <w:pStyle w:val="27"/>
            <w:rPr>
              <w:noProof/>
            </w:rPr>
          </w:pPr>
          <w:hyperlink w:anchor="_Toc3552907" w:history="1">
            <w:r w:rsidR="005436D0" w:rsidRPr="00086744">
              <w:rPr>
                <w:rStyle w:val="af2"/>
                <w:rFonts w:ascii="Times New Roman" w:hAnsi="Times New Roman" w:cs="Times New Roman"/>
                <w:noProof/>
                <w:shd w:val="clear" w:color="auto" w:fill="FFFFFF"/>
              </w:rPr>
              <w:t>1.7. Создание программы для самозанятого населения.</w:t>
            </w:r>
            <w:r w:rsidR="005436D0">
              <w:rPr>
                <w:noProof/>
                <w:webHidden/>
              </w:rPr>
              <w:tab/>
            </w:r>
            <w:r w:rsidR="005436D0">
              <w:rPr>
                <w:noProof/>
                <w:webHidden/>
              </w:rPr>
              <w:fldChar w:fldCharType="begin"/>
            </w:r>
            <w:r w:rsidR="005436D0">
              <w:rPr>
                <w:noProof/>
                <w:webHidden/>
              </w:rPr>
              <w:instrText xml:space="preserve"> PAGEREF _Toc3552907 \h </w:instrText>
            </w:r>
            <w:r w:rsidR="005436D0">
              <w:rPr>
                <w:noProof/>
                <w:webHidden/>
              </w:rPr>
            </w:r>
            <w:r w:rsidR="005436D0">
              <w:rPr>
                <w:noProof/>
                <w:webHidden/>
              </w:rPr>
              <w:fldChar w:fldCharType="separate"/>
            </w:r>
            <w:r w:rsidR="00293F23">
              <w:rPr>
                <w:noProof/>
                <w:webHidden/>
              </w:rPr>
              <w:t>31</w:t>
            </w:r>
            <w:r w:rsidR="005436D0">
              <w:rPr>
                <w:noProof/>
                <w:webHidden/>
              </w:rPr>
              <w:fldChar w:fldCharType="end"/>
            </w:r>
          </w:hyperlink>
        </w:p>
        <w:p w:rsidR="005436D0" w:rsidRDefault="00492D5E">
          <w:pPr>
            <w:pStyle w:val="27"/>
            <w:rPr>
              <w:noProof/>
            </w:rPr>
          </w:pPr>
          <w:hyperlink w:anchor="_Toc3552908" w:history="1">
            <w:r w:rsidR="005436D0" w:rsidRPr="00086744">
              <w:rPr>
                <w:rStyle w:val="af2"/>
                <w:rFonts w:ascii="Times New Roman" w:hAnsi="Times New Roman" w:cs="Times New Roman"/>
                <w:noProof/>
                <w:lang w:eastAsia="en-US"/>
              </w:rPr>
              <w:t>1.8. Развитие кооперации в сельском  хозяйстве</w:t>
            </w:r>
            <w:r w:rsidR="005436D0">
              <w:rPr>
                <w:noProof/>
                <w:webHidden/>
              </w:rPr>
              <w:tab/>
            </w:r>
            <w:r w:rsidR="005436D0">
              <w:rPr>
                <w:noProof/>
                <w:webHidden/>
              </w:rPr>
              <w:fldChar w:fldCharType="begin"/>
            </w:r>
            <w:r w:rsidR="005436D0">
              <w:rPr>
                <w:noProof/>
                <w:webHidden/>
              </w:rPr>
              <w:instrText xml:space="preserve"> PAGEREF _Toc3552908 \h </w:instrText>
            </w:r>
            <w:r w:rsidR="005436D0">
              <w:rPr>
                <w:noProof/>
                <w:webHidden/>
              </w:rPr>
            </w:r>
            <w:r w:rsidR="005436D0">
              <w:rPr>
                <w:noProof/>
                <w:webHidden/>
              </w:rPr>
              <w:fldChar w:fldCharType="separate"/>
            </w:r>
            <w:r w:rsidR="00293F23">
              <w:rPr>
                <w:noProof/>
                <w:webHidden/>
              </w:rPr>
              <w:t>32</w:t>
            </w:r>
            <w:r w:rsidR="005436D0">
              <w:rPr>
                <w:noProof/>
                <w:webHidden/>
              </w:rPr>
              <w:fldChar w:fldCharType="end"/>
            </w:r>
          </w:hyperlink>
        </w:p>
        <w:p w:rsidR="005436D0" w:rsidRDefault="00492D5E">
          <w:pPr>
            <w:pStyle w:val="27"/>
            <w:rPr>
              <w:noProof/>
            </w:rPr>
          </w:pPr>
          <w:hyperlink w:anchor="_Toc3552909" w:history="1">
            <w:r w:rsidR="005436D0" w:rsidRPr="00086744">
              <w:rPr>
                <w:rStyle w:val="af2"/>
                <w:rFonts w:ascii="Times New Roman" w:hAnsi="Times New Roman" w:cs="Times New Roman"/>
                <w:noProof/>
                <w:lang w:val="en-US"/>
              </w:rPr>
              <w:t>II</w:t>
            </w:r>
            <w:r w:rsidR="005436D0" w:rsidRPr="00086744">
              <w:rPr>
                <w:rStyle w:val="af2"/>
                <w:rFonts w:ascii="Times New Roman" w:hAnsi="Times New Roman" w:cs="Times New Roman"/>
                <w:noProof/>
              </w:rPr>
              <w:t>.Система основных мероприятий Программы</w:t>
            </w:r>
            <w:r w:rsidR="005436D0">
              <w:rPr>
                <w:noProof/>
                <w:webHidden/>
              </w:rPr>
              <w:tab/>
            </w:r>
            <w:r w:rsidR="005436D0">
              <w:rPr>
                <w:noProof/>
                <w:webHidden/>
              </w:rPr>
              <w:fldChar w:fldCharType="begin"/>
            </w:r>
            <w:r w:rsidR="005436D0">
              <w:rPr>
                <w:noProof/>
                <w:webHidden/>
              </w:rPr>
              <w:instrText xml:space="preserve"> PAGEREF _Toc3552909 \h </w:instrText>
            </w:r>
            <w:r w:rsidR="005436D0">
              <w:rPr>
                <w:noProof/>
                <w:webHidden/>
              </w:rPr>
            </w:r>
            <w:r w:rsidR="005436D0">
              <w:rPr>
                <w:noProof/>
                <w:webHidden/>
              </w:rPr>
              <w:fldChar w:fldCharType="separate"/>
            </w:r>
            <w:r w:rsidR="00293F23">
              <w:rPr>
                <w:noProof/>
                <w:webHidden/>
              </w:rPr>
              <w:t>35</w:t>
            </w:r>
            <w:r w:rsidR="005436D0">
              <w:rPr>
                <w:noProof/>
                <w:webHidden/>
              </w:rPr>
              <w:fldChar w:fldCharType="end"/>
            </w:r>
          </w:hyperlink>
        </w:p>
        <w:p w:rsidR="005436D0" w:rsidRDefault="00492D5E">
          <w:pPr>
            <w:pStyle w:val="27"/>
            <w:rPr>
              <w:noProof/>
            </w:rPr>
          </w:pPr>
          <w:hyperlink w:anchor="_Toc3552910" w:history="1">
            <w:r w:rsidR="005436D0" w:rsidRPr="00086744">
              <w:rPr>
                <w:rStyle w:val="af2"/>
                <w:rFonts w:ascii="Times New Roman" w:hAnsi="Times New Roman" w:cs="Times New Roman"/>
                <w:noProof/>
              </w:rPr>
              <w:t>2.1.Производство и переработка продукции агропромышленного комплекса.</w:t>
            </w:r>
            <w:r w:rsidR="005436D0">
              <w:rPr>
                <w:noProof/>
                <w:webHidden/>
              </w:rPr>
              <w:tab/>
            </w:r>
            <w:r w:rsidR="005436D0">
              <w:rPr>
                <w:noProof/>
                <w:webHidden/>
              </w:rPr>
              <w:fldChar w:fldCharType="begin"/>
            </w:r>
            <w:r w:rsidR="005436D0">
              <w:rPr>
                <w:noProof/>
                <w:webHidden/>
              </w:rPr>
              <w:instrText xml:space="preserve"> PAGEREF _Toc3552910 \h </w:instrText>
            </w:r>
            <w:r w:rsidR="005436D0">
              <w:rPr>
                <w:noProof/>
                <w:webHidden/>
              </w:rPr>
            </w:r>
            <w:r w:rsidR="005436D0">
              <w:rPr>
                <w:noProof/>
                <w:webHidden/>
              </w:rPr>
              <w:fldChar w:fldCharType="separate"/>
            </w:r>
            <w:r w:rsidR="00293F23">
              <w:rPr>
                <w:noProof/>
                <w:webHidden/>
              </w:rPr>
              <w:t>35</w:t>
            </w:r>
            <w:r w:rsidR="005436D0">
              <w:rPr>
                <w:noProof/>
                <w:webHidden/>
              </w:rPr>
              <w:fldChar w:fldCharType="end"/>
            </w:r>
          </w:hyperlink>
        </w:p>
        <w:p w:rsidR="005436D0" w:rsidRDefault="00492D5E">
          <w:pPr>
            <w:pStyle w:val="27"/>
            <w:rPr>
              <w:noProof/>
            </w:rPr>
          </w:pPr>
          <w:hyperlink w:anchor="_Toc3552911" w:history="1">
            <w:r w:rsidR="005436D0" w:rsidRPr="00086744">
              <w:rPr>
                <w:rStyle w:val="af2"/>
                <w:rFonts w:ascii="Times New Roman" w:hAnsi="Times New Roman" w:cs="Times New Roman"/>
                <w:noProof/>
                <w:lang w:eastAsia="en-US"/>
              </w:rPr>
              <w:t>2.2. Развитие кооперации в промышленности</w:t>
            </w:r>
            <w:r w:rsidR="005436D0">
              <w:rPr>
                <w:noProof/>
                <w:webHidden/>
              </w:rPr>
              <w:tab/>
            </w:r>
            <w:r w:rsidR="005436D0">
              <w:rPr>
                <w:noProof/>
                <w:webHidden/>
              </w:rPr>
              <w:fldChar w:fldCharType="begin"/>
            </w:r>
            <w:r w:rsidR="005436D0">
              <w:rPr>
                <w:noProof/>
                <w:webHidden/>
              </w:rPr>
              <w:instrText xml:space="preserve"> PAGEREF _Toc3552911 \h </w:instrText>
            </w:r>
            <w:r w:rsidR="005436D0">
              <w:rPr>
                <w:noProof/>
                <w:webHidden/>
              </w:rPr>
            </w:r>
            <w:r w:rsidR="005436D0">
              <w:rPr>
                <w:noProof/>
                <w:webHidden/>
              </w:rPr>
              <w:fldChar w:fldCharType="separate"/>
            </w:r>
            <w:r w:rsidR="00293F23">
              <w:rPr>
                <w:noProof/>
                <w:webHidden/>
              </w:rPr>
              <w:t>37</w:t>
            </w:r>
            <w:r w:rsidR="005436D0">
              <w:rPr>
                <w:noProof/>
                <w:webHidden/>
              </w:rPr>
              <w:fldChar w:fldCharType="end"/>
            </w:r>
          </w:hyperlink>
        </w:p>
        <w:p w:rsidR="005436D0" w:rsidRDefault="00492D5E">
          <w:pPr>
            <w:pStyle w:val="27"/>
            <w:rPr>
              <w:noProof/>
            </w:rPr>
          </w:pPr>
          <w:hyperlink w:anchor="_Toc3552912" w:history="1">
            <w:r w:rsidR="005436D0" w:rsidRPr="00086744">
              <w:rPr>
                <w:rStyle w:val="af2"/>
                <w:rFonts w:ascii="Times New Roman" w:hAnsi="Times New Roman" w:cs="Times New Roman"/>
                <w:noProof/>
              </w:rPr>
              <w:t>2.3. Развитие кооперации в туристическом направлении</w:t>
            </w:r>
            <w:r w:rsidR="005436D0">
              <w:rPr>
                <w:noProof/>
                <w:webHidden/>
              </w:rPr>
              <w:tab/>
            </w:r>
            <w:r w:rsidR="005436D0">
              <w:rPr>
                <w:noProof/>
                <w:webHidden/>
              </w:rPr>
              <w:fldChar w:fldCharType="begin"/>
            </w:r>
            <w:r w:rsidR="005436D0">
              <w:rPr>
                <w:noProof/>
                <w:webHidden/>
              </w:rPr>
              <w:instrText xml:space="preserve"> PAGEREF _Toc3552912 \h </w:instrText>
            </w:r>
            <w:r w:rsidR="005436D0">
              <w:rPr>
                <w:noProof/>
                <w:webHidden/>
              </w:rPr>
            </w:r>
            <w:r w:rsidR="005436D0">
              <w:rPr>
                <w:noProof/>
                <w:webHidden/>
              </w:rPr>
              <w:fldChar w:fldCharType="separate"/>
            </w:r>
            <w:r w:rsidR="00293F23">
              <w:rPr>
                <w:noProof/>
                <w:webHidden/>
              </w:rPr>
              <w:t>37</w:t>
            </w:r>
            <w:r w:rsidR="005436D0">
              <w:rPr>
                <w:noProof/>
                <w:webHidden/>
              </w:rPr>
              <w:fldChar w:fldCharType="end"/>
            </w:r>
          </w:hyperlink>
        </w:p>
        <w:p w:rsidR="005436D0" w:rsidRDefault="00492D5E">
          <w:pPr>
            <w:pStyle w:val="27"/>
            <w:rPr>
              <w:noProof/>
            </w:rPr>
          </w:pPr>
          <w:hyperlink w:anchor="_Toc3552913" w:history="1">
            <w:r w:rsidR="005436D0" w:rsidRPr="00086744">
              <w:rPr>
                <w:rStyle w:val="af2"/>
                <w:rFonts w:ascii="Times New Roman" w:hAnsi="Times New Roman" w:cs="Times New Roman"/>
                <w:noProof/>
              </w:rPr>
              <w:t>2.4. Развитие кооперации в IT-сфере</w:t>
            </w:r>
            <w:r w:rsidR="005436D0">
              <w:rPr>
                <w:noProof/>
                <w:webHidden/>
              </w:rPr>
              <w:tab/>
            </w:r>
            <w:r w:rsidR="005436D0">
              <w:rPr>
                <w:noProof/>
                <w:webHidden/>
              </w:rPr>
              <w:fldChar w:fldCharType="begin"/>
            </w:r>
            <w:r w:rsidR="005436D0">
              <w:rPr>
                <w:noProof/>
                <w:webHidden/>
              </w:rPr>
              <w:instrText xml:space="preserve"> PAGEREF _Toc3552913 \h </w:instrText>
            </w:r>
            <w:r w:rsidR="005436D0">
              <w:rPr>
                <w:noProof/>
                <w:webHidden/>
              </w:rPr>
            </w:r>
            <w:r w:rsidR="005436D0">
              <w:rPr>
                <w:noProof/>
                <w:webHidden/>
              </w:rPr>
              <w:fldChar w:fldCharType="separate"/>
            </w:r>
            <w:r w:rsidR="00293F23">
              <w:rPr>
                <w:noProof/>
                <w:webHidden/>
              </w:rPr>
              <w:t>38</w:t>
            </w:r>
            <w:r w:rsidR="005436D0">
              <w:rPr>
                <w:noProof/>
                <w:webHidden/>
              </w:rPr>
              <w:fldChar w:fldCharType="end"/>
            </w:r>
          </w:hyperlink>
        </w:p>
        <w:p w:rsidR="005436D0" w:rsidRDefault="00492D5E">
          <w:pPr>
            <w:pStyle w:val="27"/>
            <w:rPr>
              <w:noProof/>
            </w:rPr>
          </w:pPr>
          <w:hyperlink w:anchor="_Toc3552914" w:history="1">
            <w:r w:rsidR="005436D0" w:rsidRPr="00086744">
              <w:rPr>
                <w:rStyle w:val="af2"/>
                <w:rFonts w:ascii="Times New Roman" w:hAnsi="Times New Roman" w:cs="Times New Roman"/>
                <w:noProof/>
                <w:shd w:val="clear" w:color="auto" w:fill="FFFFFF"/>
                <w:lang w:val="en-US"/>
              </w:rPr>
              <w:t>III</w:t>
            </w:r>
            <w:r w:rsidR="005436D0" w:rsidRPr="00086744">
              <w:rPr>
                <w:rStyle w:val="af2"/>
                <w:rFonts w:ascii="Times New Roman" w:hAnsi="Times New Roman" w:cs="Times New Roman"/>
                <w:noProof/>
                <w:shd w:val="clear" w:color="auto" w:fill="FFFFFF"/>
              </w:rPr>
              <w:t>. ОЦЕНКА ИНВЕСТИЦИОННОЙ ПРИВЛЕКАТЕЛЬНОСТИ ТЕРРИТОРИИ, НАПРАВЛЕНИЯ РАЗВИТИЯ ПРЕДПРИНИМАТЕЛЬСТВА И ПЕРЕЧЕНЬ КОНКРЕТНЫХ МЕРОПРИЯТИЙ</w:t>
            </w:r>
            <w:r w:rsidR="005436D0">
              <w:rPr>
                <w:noProof/>
                <w:webHidden/>
              </w:rPr>
              <w:tab/>
            </w:r>
            <w:r w:rsidR="005436D0">
              <w:rPr>
                <w:noProof/>
                <w:webHidden/>
              </w:rPr>
              <w:fldChar w:fldCharType="begin"/>
            </w:r>
            <w:r w:rsidR="005436D0">
              <w:rPr>
                <w:noProof/>
                <w:webHidden/>
              </w:rPr>
              <w:instrText xml:space="preserve"> PAGEREF _Toc3552914 \h </w:instrText>
            </w:r>
            <w:r w:rsidR="005436D0">
              <w:rPr>
                <w:noProof/>
                <w:webHidden/>
              </w:rPr>
            </w:r>
            <w:r w:rsidR="005436D0">
              <w:rPr>
                <w:noProof/>
                <w:webHidden/>
              </w:rPr>
              <w:fldChar w:fldCharType="separate"/>
            </w:r>
            <w:r w:rsidR="00293F23">
              <w:rPr>
                <w:noProof/>
                <w:webHidden/>
              </w:rPr>
              <w:t>39</w:t>
            </w:r>
            <w:r w:rsidR="005436D0">
              <w:rPr>
                <w:noProof/>
                <w:webHidden/>
              </w:rPr>
              <w:fldChar w:fldCharType="end"/>
            </w:r>
          </w:hyperlink>
        </w:p>
        <w:p w:rsidR="005436D0" w:rsidRDefault="00492D5E">
          <w:pPr>
            <w:pStyle w:val="27"/>
            <w:rPr>
              <w:noProof/>
            </w:rPr>
          </w:pPr>
          <w:hyperlink w:anchor="_Toc3552915" w:history="1">
            <w:r w:rsidR="005436D0" w:rsidRPr="00086744">
              <w:rPr>
                <w:rStyle w:val="af2"/>
                <w:rFonts w:ascii="Times New Roman" w:hAnsi="Times New Roman" w:cs="Times New Roman"/>
                <w:noProof/>
                <w:lang w:val="en-US"/>
              </w:rPr>
              <w:t>IV</w:t>
            </w:r>
            <w:r w:rsidR="005436D0" w:rsidRPr="00086744">
              <w:rPr>
                <w:rStyle w:val="af2"/>
                <w:rFonts w:ascii="Times New Roman" w:hAnsi="Times New Roman" w:cs="Times New Roman"/>
                <w:noProof/>
              </w:rPr>
              <w:t>.  РЕСУРСНОЕ  ОБЕСПЕЧЕНИЕ ПРОГРАММЫ РАЗВИТИЯ  МАЛОГО И СРЕДНЕГО ПРЕДПРИНИМАТЕЛЬСТВА</w:t>
            </w:r>
            <w:r w:rsidR="005436D0">
              <w:rPr>
                <w:noProof/>
                <w:webHidden/>
              </w:rPr>
              <w:tab/>
            </w:r>
            <w:r w:rsidR="005436D0">
              <w:rPr>
                <w:noProof/>
                <w:webHidden/>
              </w:rPr>
              <w:fldChar w:fldCharType="begin"/>
            </w:r>
            <w:r w:rsidR="005436D0">
              <w:rPr>
                <w:noProof/>
                <w:webHidden/>
              </w:rPr>
              <w:instrText xml:space="preserve"> PAGEREF _Toc3552915 \h </w:instrText>
            </w:r>
            <w:r w:rsidR="005436D0">
              <w:rPr>
                <w:noProof/>
                <w:webHidden/>
              </w:rPr>
            </w:r>
            <w:r w:rsidR="005436D0">
              <w:rPr>
                <w:noProof/>
                <w:webHidden/>
              </w:rPr>
              <w:fldChar w:fldCharType="separate"/>
            </w:r>
            <w:r w:rsidR="00293F23">
              <w:rPr>
                <w:noProof/>
                <w:webHidden/>
              </w:rPr>
              <w:t>40</w:t>
            </w:r>
            <w:r w:rsidR="005436D0">
              <w:rPr>
                <w:noProof/>
                <w:webHidden/>
              </w:rPr>
              <w:fldChar w:fldCharType="end"/>
            </w:r>
          </w:hyperlink>
        </w:p>
        <w:p w:rsidR="005436D0" w:rsidRDefault="00492D5E">
          <w:pPr>
            <w:pStyle w:val="27"/>
            <w:rPr>
              <w:noProof/>
            </w:rPr>
          </w:pPr>
          <w:hyperlink w:anchor="_Toc3552916" w:history="1">
            <w:r w:rsidR="005436D0" w:rsidRPr="00086744">
              <w:rPr>
                <w:rStyle w:val="af2"/>
                <w:rFonts w:ascii="Times New Roman" w:hAnsi="Times New Roman" w:cs="Times New Roman"/>
                <w:noProof/>
                <w:lang w:val="en-US"/>
              </w:rPr>
              <w:t>VI</w:t>
            </w:r>
            <w:r w:rsidR="005436D0" w:rsidRPr="00086744">
              <w:rPr>
                <w:rStyle w:val="af2"/>
                <w:rFonts w:ascii="Times New Roman" w:hAnsi="Times New Roman" w:cs="Times New Roman"/>
                <w:noProof/>
              </w:rPr>
              <w:t>. ОЦЕНКА РИСКОВ, МЕРОПРИЯТИЯ ПО  ИХ СНИЖЕНИЮ.</w:t>
            </w:r>
            <w:r w:rsidR="005436D0">
              <w:rPr>
                <w:noProof/>
                <w:webHidden/>
              </w:rPr>
              <w:tab/>
            </w:r>
            <w:r w:rsidR="005436D0">
              <w:rPr>
                <w:noProof/>
                <w:webHidden/>
              </w:rPr>
              <w:fldChar w:fldCharType="begin"/>
            </w:r>
            <w:r w:rsidR="005436D0">
              <w:rPr>
                <w:noProof/>
                <w:webHidden/>
              </w:rPr>
              <w:instrText xml:space="preserve"> PAGEREF _Toc3552916 \h </w:instrText>
            </w:r>
            <w:r w:rsidR="005436D0">
              <w:rPr>
                <w:noProof/>
                <w:webHidden/>
              </w:rPr>
            </w:r>
            <w:r w:rsidR="005436D0">
              <w:rPr>
                <w:noProof/>
                <w:webHidden/>
              </w:rPr>
              <w:fldChar w:fldCharType="separate"/>
            </w:r>
            <w:r w:rsidR="00293F23">
              <w:rPr>
                <w:noProof/>
                <w:webHidden/>
              </w:rPr>
              <w:t>42</w:t>
            </w:r>
            <w:r w:rsidR="005436D0">
              <w:rPr>
                <w:noProof/>
                <w:webHidden/>
              </w:rPr>
              <w:fldChar w:fldCharType="end"/>
            </w:r>
          </w:hyperlink>
        </w:p>
        <w:p w:rsidR="005436D0" w:rsidRDefault="00492D5E">
          <w:pPr>
            <w:pStyle w:val="27"/>
            <w:rPr>
              <w:noProof/>
            </w:rPr>
          </w:pPr>
          <w:hyperlink w:anchor="_Toc3552917" w:history="1">
            <w:r w:rsidR="005436D0" w:rsidRPr="00086744">
              <w:rPr>
                <w:rStyle w:val="af2"/>
                <w:rFonts w:ascii="Times New Roman" w:hAnsi="Times New Roman" w:cs="Times New Roman"/>
                <w:noProof/>
                <w:lang w:val="en-US"/>
              </w:rPr>
              <w:t>VII</w:t>
            </w:r>
            <w:r w:rsidR="005436D0" w:rsidRPr="00086744">
              <w:rPr>
                <w:rStyle w:val="af2"/>
                <w:rFonts w:ascii="Times New Roman" w:hAnsi="Times New Roman" w:cs="Times New Roman"/>
                <w:noProof/>
              </w:rPr>
              <w:t>. Планируемая экономическая эффективность программы, управление программой и контроль за реализацией</w:t>
            </w:r>
            <w:r w:rsidR="005436D0">
              <w:rPr>
                <w:noProof/>
                <w:webHidden/>
              </w:rPr>
              <w:tab/>
            </w:r>
            <w:r w:rsidR="005436D0">
              <w:rPr>
                <w:noProof/>
                <w:webHidden/>
              </w:rPr>
              <w:fldChar w:fldCharType="begin"/>
            </w:r>
            <w:r w:rsidR="005436D0">
              <w:rPr>
                <w:noProof/>
                <w:webHidden/>
              </w:rPr>
              <w:instrText xml:space="preserve"> PAGEREF _Toc3552917 \h </w:instrText>
            </w:r>
            <w:r w:rsidR="005436D0">
              <w:rPr>
                <w:noProof/>
                <w:webHidden/>
              </w:rPr>
            </w:r>
            <w:r w:rsidR="005436D0">
              <w:rPr>
                <w:noProof/>
                <w:webHidden/>
              </w:rPr>
              <w:fldChar w:fldCharType="separate"/>
            </w:r>
            <w:r w:rsidR="00293F23">
              <w:rPr>
                <w:noProof/>
                <w:webHidden/>
              </w:rPr>
              <w:t>44</w:t>
            </w:r>
            <w:r w:rsidR="005436D0">
              <w:rPr>
                <w:noProof/>
                <w:webHidden/>
              </w:rPr>
              <w:fldChar w:fldCharType="end"/>
            </w:r>
          </w:hyperlink>
        </w:p>
        <w:p w:rsidR="005436D0" w:rsidRDefault="00492D5E">
          <w:pPr>
            <w:pStyle w:val="14"/>
            <w:tabs>
              <w:tab w:val="right" w:leader="dot" w:pos="10195"/>
            </w:tabs>
            <w:rPr>
              <w:noProof/>
            </w:rPr>
          </w:pPr>
          <w:hyperlink w:anchor="_Toc3552918" w:history="1">
            <w:r w:rsidR="005436D0" w:rsidRPr="00086744">
              <w:rPr>
                <w:rStyle w:val="af2"/>
                <w:rFonts w:ascii="Times New Roman" w:hAnsi="Times New Roman" w:cs="Times New Roman"/>
                <w:noProof/>
              </w:rPr>
              <w:t>Приложение  № 2 к</w:t>
            </w:r>
            <w:r w:rsidR="005436D0">
              <w:rPr>
                <w:noProof/>
                <w:webHidden/>
              </w:rPr>
              <w:tab/>
            </w:r>
            <w:r w:rsidR="005436D0">
              <w:rPr>
                <w:noProof/>
                <w:webHidden/>
              </w:rPr>
              <w:fldChar w:fldCharType="begin"/>
            </w:r>
            <w:r w:rsidR="005436D0">
              <w:rPr>
                <w:noProof/>
                <w:webHidden/>
              </w:rPr>
              <w:instrText xml:space="preserve"> PAGEREF _Toc3552918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14"/>
            <w:tabs>
              <w:tab w:val="right" w:leader="dot" w:pos="10195"/>
            </w:tabs>
            <w:rPr>
              <w:noProof/>
            </w:rPr>
          </w:pPr>
          <w:hyperlink w:anchor="_Toc3552919" w:history="1">
            <w:r w:rsidR="005436D0" w:rsidRPr="00086744">
              <w:rPr>
                <w:rStyle w:val="af2"/>
                <w:rFonts w:ascii="Times New Roman" w:hAnsi="Times New Roman" w:cs="Times New Roman"/>
                <w:noProof/>
              </w:rPr>
              <w:t>Подпрограмме ««Развитие малого</w:t>
            </w:r>
            <w:r w:rsidR="005436D0">
              <w:rPr>
                <w:noProof/>
                <w:webHidden/>
              </w:rPr>
              <w:tab/>
            </w:r>
            <w:r w:rsidR="005436D0">
              <w:rPr>
                <w:noProof/>
                <w:webHidden/>
              </w:rPr>
              <w:fldChar w:fldCharType="begin"/>
            </w:r>
            <w:r w:rsidR="005436D0">
              <w:rPr>
                <w:noProof/>
                <w:webHidden/>
              </w:rPr>
              <w:instrText xml:space="preserve"> PAGEREF _Toc3552919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14"/>
            <w:tabs>
              <w:tab w:val="right" w:leader="dot" w:pos="10195"/>
            </w:tabs>
            <w:rPr>
              <w:noProof/>
            </w:rPr>
          </w:pPr>
          <w:hyperlink w:anchor="_Toc3552920" w:history="1">
            <w:r w:rsidR="005436D0" w:rsidRPr="00086744">
              <w:rPr>
                <w:rStyle w:val="af2"/>
                <w:rFonts w:ascii="Times New Roman" w:hAnsi="Times New Roman" w:cs="Times New Roman"/>
                <w:noProof/>
              </w:rPr>
              <w:t>и среднего предпринимательства</w:t>
            </w:r>
            <w:r w:rsidR="005436D0">
              <w:rPr>
                <w:noProof/>
                <w:webHidden/>
              </w:rPr>
              <w:tab/>
            </w:r>
            <w:r w:rsidR="005436D0">
              <w:rPr>
                <w:noProof/>
                <w:webHidden/>
              </w:rPr>
              <w:fldChar w:fldCharType="begin"/>
            </w:r>
            <w:r w:rsidR="005436D0">
              <w:rPr>
                <w:noProof/>
                <w:webHidden/>
              </w:rPr>
              <w:instrText xml:space="preserve"> PAGEREF _Toc3552920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14"/>
            <w:tabs>
              <w:tab w:val="right" w:leader="dot" w:pos="10195"/>
            </w:tabs>
            <w:rPr>
              <w:noProof/>
            </w:rPr>
          </w:pPr>
          <w:hyperlink w:anchor="_Toc3552921" w:history="1">
            <w:r w:rsidR="005436D0" w:rsidRPr="00086744">
              <w:rPr>
                <w:rStyle w:val="af2"/>
                <w:rFonts w:ascii="Times New Roman" w:hAnsi="Times New Roman" w:cs="Times New Roman"/>
                <w:noProof/>
              </w:rPr>
              <w:t>в Азнакаевском муниципальном</w:t>
            </w:r>
            <w:r w:rsidR="005436D0">
              <w:rPr>
                <w:noProof/>
                <w:webHidden/>
              </w:rPr>
              <w:tab/>
            </w:r>
            <w:r w:rsidR="005436D0">
              <w:rPr>
                <w:noProof/>
                <w:webHidden/>
              </w:rPr>
              <w:fldChar w:fldCharType="begin"/>
            </w:r>
            <w:r w:rsidR="005436D0">
              <w:rPr>
                <w:noProof/>
                <w:webHidden/>
              </w:rPr>
              <w:instrText xml:space="preserve"> PAGEREF _Toc3552921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14"/>
            <w:tabs>
              <w:tab w:val="right" w:leader="dot" w:pos="10195"/>
            </w:tabs>
            <w:rPr>
              <w:noProof/>
            </w:rPr>
          </w:pPr>
          <w:hyperlink w:anchor="_Toc3552922" w:history="1">
            <w:r w:rsidR="005436D0" w:rsidRPr="00086744">
              <w:rPr>
                <w:rStyle w:val="af2"/>
                <w:rFonts w:ascii="Times New Roman" w:hAnsi="Times New Roman" w:cs="Times New Roman"/>
                <w:noProof/>
              </w:rPr>
              <w:t>районе Республики Татарстан на</w:t>
            </w:r>
            <w:r w:rsidR="005436D0">
              <w:rPr>
                <w:noProof/>
                <w:webHidden/>
              </w:rPr>
              <w:tab/>
            </w:r>
            <w:r w:rsidR="005436D0">
              <w:rPr>
                <w:noProof/>
                <w:webHidden/>
              </w:rPr>
              <w:fldChar w:fldCharType="begin"/>
            </w:r>
            <w:r w:rsidR="005436D0">
              <w:rPr>
                <w:noProof/>
                <w:webHidden/>
              </w:rPr>
              <w:instrText xml:space="preserve"> PAGEREF _Toc3552922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14"/>
            <w:tabs>
              <w:tab w:val="right" w:leader="dot" w:pos="10195"/>
            </w:tabs>
            <w:rPr>
              <w:noProof/>
            </w:rPr>
          </w:pPr>
          <w:hyperlink w:anchor="_Toc3552923" w:history="1">
            <w:r w:rsidR="005436D0" w:rsidRPr="00086744">
              <w:rPr>
                <w:rStyle w:val="af2"/>
                <w:rFonts w:ascii="Times New Roman" w:hAnsi="Times New Roman" w:cs="Times New Roman"/>
                <w:noProof/>
              </w:rPr>
              <w:t>2019–2023 годы»</w:t>
            </w:r>
            <w:r w:rsidR="005436D0">
              <w:rPr>
                <w:noProof/>
                <w:webHidden/>
              </w:rPr>
              <w:tab/>
            </w:r>
            <w:r w:rsidR="005436D0">
              <w:rPr>
                <w:noProof/>
                <w:webHidden/>
              </w:rPr>
              <w:fldChar w:fldCharType="begin"/>
            </w:r>
            <w:r w:rsidR="005436D0">
              <w:rPr>
                <w:noProof/>
                <w:webHidden/>
              </w:rPr>
              <w:instrText xml:space="preserve"> PAGEREF _Toc3552923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35"/>
            <w:rPr>
              <w:rFonts w:asciiTheme="minorHAnsi" w:eastAsiaTheme="minorEastAsia" w:hAnsiTheme="minorHAnsi" w:cstheme="minorBidi"/>
              <w:bCs w:val="0"/>
            </w:rPr>
          </w:pPr>
          <w:hyperlink w:anchor="_Toc3552924" w:history="1">
            <w:r w:rsidR="005436D0" w:rsidRPr="00086744">
              <w:rPr>
                <w:rStyle w:val="af2"/>
              </w:rPr>
              <w:t>Основные мероприятия программы развития</w:t>
            </w:r>
            <w:r w:rsidR="005436D0">
              <w:rPr>
                <w:webHidden/>
              </w:rPr>
              <w:tab/>
            </w:r>
            <w:r w:rsidR="005436D0">
              <w:rPr>
                <w:webHidden/>
              </w:rPr>
              <w:fldChar w:fldCharType="begin"/>
            </w:r>
            <w:r w:rsidR="005436D0">
              <w:rPr>
                <w:webHidden/>
              </w:rPr>
              <w:instrText xml:space="preserve"> PAGEREF _Toc3552924 \h </w:instrText>
            </w:r>
            <w:r w:rsidR="005436D0">
              <w:rPr>
                <w:webHidden/>
              </w:rPr>
            </w:r>
            <w:r w:rsidR="005436D0">
              <w:rPr>
                <w:webHidden/>
              </w:rPr>
              <w:fldChar w:fldCharType="separate"/>
            </w:r>
            <w:r w:rsidR="00293F23">
              <w:rPr>
                <w:webHidden/>
              </w:rPr>
              <w:t>47</w:t>
            </w:r>
            <w:r w:rsidR="005436D0">
              <w:rPr>
                <w:webHidden/>
              </w:rPr>
              <w:fldChar w:fldCharType="end"/>
            </w:r>
          </w:hyperlink>
        </w:p>
        <w:p w:rsidR="005436D0" w:rsidRDefault="00492D5E">
          <w:pPr>
            <w:pStyle w:val="35"/>
            <w:rPr>
              <w:rFonts w:asciiTheme="minorHAnsi" w:eastAsiaTheme="minorEastAsia" w:hAnsiTheme="minorHAnsi" w:cstheme="minorBidi"/>
              <w:bCs w:val="0"/>
            </w:rPr>
          </w:pPr>
          <w:hyperlink w:anchor="_Toc3552925" w:history="1">
            <w:r w:rsidR="005436D0" w:rsidRPr="00086744">
              <w:rPr>
                <w:rStyle w:val="af2"/>
              </w:rPr>
              <w:t>малого и среднего предпринимательства в Азнакаевском муниципальном районе</w:t>
            </w:r>
            <w:r w:rsidR="005436D0">
              <w:rPr>
                <w:webHidden/>
              </w:rPr>
              <w:tab/>
            </w:r>
            <w:r w:rsidR="005436D0">
              <w:rPr>
                <w:webHidden/>
              </w:rPr>
              <w:fldChar w:fldCharType="begin"/>
            </w:r>
            <w:r w:rsidR="005436D0">
              <w:rPr>
                <w:webHidden/>
              </w:rPr>
              <w:instrText xml:space="preserve"> PAGEREF _Toc3552925 \h </w:instrText>
            </w:r>
            <w:r w:rsidR="005436D0">
              <w:rPr>
                <w:webHidden/>
              </w:rPr>
            </w:r>
            <w:r w:rsidR="005436D0">
              <w:rPr>
                <w:webHidden/>
              </w:rPr>
              <w:fldChar w:fldCharType="separate"/>
            </w:r>
            <w:r w:rsidR="00293F23">
              <w:rPr>
                <w:webHidden/>
              </w:rPr>
              <w:t>47</w:t>
            </w:r>
            <w:r w:rsidR="005436D0">
              <w:rPr>
                <w:webHidden/>
              </w:rPr>
              <w:fldChar w:fldCharType="end"/>
            </w:r>
          </w:hyperlink>
        </w:p>
        <w:p w:rsidR="005436D0" w:rsidRDefault="00492D5E">
          <w:pPr>
            <w:pStyle w:val="35"/>
            <w:rPr>
              <w:rFonts w:asciiTheme="minorHAnsi" w:eastAsiaTheme="minorEastAsia" w:hAnsiTheme="minorHAnsi" w:cstheme="minorBidi"/>
              <w:bCs w:val="0"/>
            </w:rPr>
          </w:pPr>
          <w:hyperlink w:anchor="_Toc3552926" w:history="1">
            <w:r w:rsidR="005436D0" w:rsidRPr="00086744">
              <w:rPr>
                <w:rStyle w:val="af2"/>
              </w:rPr>
              <w:t>на 2019-2023 годы</w:t>
            </w:r>
            <w:r w:rsidR="005436D0">
              <w:rPr>
                <w:webHidden/>
              </w:rPr>
              <w:tab/>
            </w:r>
            <w:r w:rsidR="005436D0">
              <w:rPr>
                <w:webHidden/>
              </w:rPr>
              <w:fldChar w:fldCharType="begin"/>
            </w:r>
            <w:r w:rsidR="005436D0">
              <w:rPr>
                <w:webHidden/>
              </w:rPr>
              <w:instrText xml:space="preserve"> PAGEREF _Toc3552926 \h </w:instrText>
            </w:r>
            <w:r w:rsidR="005436D0">
              <w:rPr>
                <w:webHidden/>
              </w:rPr>
            </w:r>
            <w:r w:rsidR="005436D0">
              <w:rPr>
                <w:webHidden/>
              </w:rPr>
              <w:fldChar w:fldCharType="separate"/>
            </w:r>
            <w:r w:rsidR="00293F23">
              <w:rPr>
                <w:webHidden/>
              </w:rPr>
              <w:t>47</w:t>
            </w:r>
            <w:r w:rsidR="005436D0">
              <w:rPr>
                <w:webHidden/>
              </w:rPr>
              <w:fldChar w:fldCharType="end"/>
            </w:r>
          </w:hyperlink>
        </w:p>
        <w:p w:rsidR="005436D0" w:rsidRDefault="00492D5E">
          <w:pPr>
            <w:pStyle w:val="14"/>
            <w:tabs>
              <w:tab w:val="right" w:leader="dot" w:pos="10195"/>
            </w:tabs>
            <w:rPr>
              <w:noProof/>
            </w:rPr>
          </w:pPr>
          <w:hyperlink w:anchor="_Toc3552927" w:history="1">
            <w:r w:rsidR="005436D0" w:rsidRPr="00086744">
              <w:rPr>
                <w:rStyle w:val="af2"/>
                <w:rFonts w:ascii="Times New Roman" w:eastAsia="Times New Roman" w:hAnsi="Times New Roman" w:cs="Courier New"/>
                <w:noProof/>
              </w:rPr>
              <w:t>Перечень мероприятий</w:t>
            </w:r>
            <w:r w:rsidR="005436D0">
              <w:rPr>
                <w:noProof/>
                <w:webHidden/>
              </w:rPr>
              <w:tab/>
            </w:r>
            <w:r w:rsidR="005436D0">
              <w:rPr>
                <w:noProof/>
                <w:webHidden/>
              </w:rPr>
              <w:fldChar w:fldCharType="begin"/>
            </w:r>
            <w:r w:rsidR="005436D0">
              <w:rPr>
                <w:noProof/>
                <w:webHidden/>
              </w:rPr>
              <w:instrText xml:space="preserve"> PAGEREF _Toc3552927 \h </w:instrText>
            </w:r>
            <w:r w:rsidR="005436D0">
              <w:rPr>
                <w:noProof/>
                <w:webHidden/>
              </w:rPr>
            </w:r>
            <w:r w:rsidR="005436D0">
              <w:rPr>
                <w:noProof/>
                <w:webHidden/>
              </w:rPr>
              <w:fldChar w:fldCharType="separate"/>
            </w:r>
            <w:r w:rsidR="00293F23">
              <w:rPr>
                <w:noProof/>
                <w:webHidden/>
              </w:rPr>
              <w:t>47</w:t>
            </w:r>
            <w:r w:rsidR="005436D0">
              <w:rPr>
                <w:noProof/>
                <w:webHidden/>
              </w:rPr>
              <w:fldChar w:fldCharType="end"/>
            </w:r>
          </w:hyperlink>
        </w:p>
        <w:p w:rsidR="005436D0" w:rsidRDefault="00492D5E">
          <w:pPr>
            <w:pStyle w:val="27"/>
            <w:rPr>
              <w:noProof/>
            </w:rPr>
          </w:pPr>
          <w:hyperlink w:anchor="_Toc3552928" w:history="1">
            <w:r w:rsidR="005436D0" w:rsidRPr="00086744">
              <w:rPr>
                <w:rStyle w:val="af2"/>
                <w:rFonts w:ascii="Times New Roman" w:hAnsi="Times New Roman" w:cs="Times New Roman"/>
                <w:noProof/>
              </w:rPr>
              <w:t>ПАСПОРТ ПОДПРОГРАММЫ</w:t>
            </w:r>
            <w:r w:rsidR="005436D0">
              <w:rPr>
                <w:noProof/>
                <w:webHidden/>
              </w:rPr>
              <w:tab/>
            </w:r>
            <w:r w:rsidR="005436D0">
              <w:rPr>
                <w:noProof/>
                <w:webHidden/>
              </w:rPr>
              <w:fldChar w:fldCharType="begin"/>
            </w:r>
            <w:r w:rsidR="005436D0">
              <w:rPr>
                <w:noProof/>
                <w:webHidden/>
              </w:rPr>
              <w:instrText xml:space="preserve"> PAGEREF _Toc3552928 \h </w:instrText>
            </w:r>
            <w:r w:rsidR="005436D0">
              <w:rPr>
                <w:noProof/>
                <w:webHidden/>
              </w:rPr>
            </w:r>
            <w:r w:rsidR="005436D0">
              <w:rPr>
                <w:noProof/>
                <w:webHidden/>
              </w:rPr>
              <w:fldChar w:fldCharType="separate"/>
            </w:r>
            <w:r w:rsidR="00293F23">
              <w:rPr>
                <w:noProof/>
                <w:webHidden/>
              </w:rPr>
              <w:t>55</w:t>
            </w:r>
            <w:r w:rsidR="005436D0">
              <w:rPr>
                <w:noProof/>
                <w:webHidden/>
              </w:rPr>
              <w:fldChar w:fldCharType="end"/>
            </w:r>
          </w:hyperlink>
        </w:p>
        <w:p w:rsidR="005436D0" w:rsidRDefault="00492D5E">
          <w:pPr>
            <w:pStyle w:val="27"/>
            <w:tabs>
              <w:tab w:val="left" w:pos="660"/>
            </w:tabs>
            <w:rPr>
              <w:noProof/>
            </w:rPr>
          </w:pPr>
          <w:hyperlink w:anchor="_Toc3552929" w:history="1">
            <w:r w:rsidR="005436D0" w:rsidRPr="00086744">
              <w:rPr>
                <w:rStyle w:val="af2"/>
                <w:rFonts w:ascii="Times New Roman" w:hAnsi="Times New Roman" w:cs="Times New Roman"/>
                <w:noProof/>
              </w:rPr>
              <w:t>I.</w:t>
            </w:r>
            <w:r w:rsidR="005436D0">
              <w:rPr>
                <w:noProof/>
              </w:rPr>
              <w:tab/>
            </w:r>
            <w:r w:rsidR="005436D0" w:rsidRPr="00086744">
              <w:rPr>
                <w:rStyle w:val="af2"/>
                <w:rFonts w:ascii="Times New Roman" w:hAnsi="Times New Roman" w:cs="Times New Roman"/>
                <w:noProof/>
              </w:rPr>
              <w:t>Общие положения</w:t>
            </w:r>
            <w:r w:rsidR="005436D0">
              <w:rPr>
                <w:noProof/>
                <w:webHidden/>
              </w:rPr>
              <w:tab/>
            </w:r>
            <w:r w:rsidR="005436D0">
              <w:rPr>
                <w:noProof/>
                <w:webHidden/>
              </w:rPr>
              <w:fldChar w:fldCharType="begin"/>
            </w:r>
            <w:r w:rsidR="005436D0">
              <w:rPr>
                <w:noProof/>
                <w:webHidden/>
              </w:rPr>
              <w:instrText xml:space="preserve"> PAGEREF _Toc3552929 \h </w:instrText>
            </w:r>
            <w:r w:rsidR="005436D0">
              <w:rPr>
                <w:noProof/>
                <w:webHidden/>
              </w:rPr>
            </w:r>
            <w:r w:rsidR="005436D0">
              <w:rPr>
                <w:noProof/>
                <w:webHidden/>
              </w:rPr>
              <w:fldChar w:fldCharType="separate"/>
            </w:r>
            <w:r w:rsidR="00293F23">
              <w:rPr>
                <w:noProof/>
                <w:webHidden/>
              </w:rPr>
              <w:t>56</w:t>
            </w:r>
            <w:r w:rsidR="005436D0">
              <w:rPr>
                <w:noProof/>
                <w:webHidden/>
              </w:rPr>
              <w:fldChar w:fldCharType="end"/>
            </w:r>
          </w:hyperlink>
        </w:p>
        <w:p w:rsidR="005436D0" w:rsidRDefault="00492D5E">
          <w:pPr>
            <w:pStyle w:val="27"/>
            <w:rPr>
              <w:noProof/>
            </w:rPr>
          </w:pPr>
          <w:hyperlink w:anchor="_Toc3552930" w:history="1">
            <w:r w:rsidR="005436D0" w:rsidRPr="00086744">
              <w:rPr>
                <w:rStyle w:val="af2"/>
                <w:rFonts w:ascii="Times New Roman" w:hAnsi="Times New Roman" w:cs="Times New Roman"/>
                <w:noProof/>
              </w:rPr>
              <w:t>1.1.Цель и задачи</w:t>
            </w:r>
            <w:r w:rsidR="005436D0">
              <w:rPr>
                <w:noProof/>
                <w:webHidden/>
              </w:rPr>
              <w:tab/>
            </w:r>
            <w:r w:rsidR="005436D0">
              <w:rPr>
                <w:noProof/>
                <w:webHidden/>
              </w:rPr>
              <w:fldChar w:fldCharType="begin"/>
            </w:r>
            <w:r w:rsidR="005436D0">
              <w:rPr>
                <w:noProof/>
                <w:webHidden/>
              </w:rPr>
              <w:instrText xml:space="preserve"> PAGEREF _Toc3552930 \h </w:instrText>
            </w:r>
            <w:r w:rsidR="005436D0">
              <w:rPr>
                <w:noProof/>
                <w:webHidden/>
              </w:rPr>
            </w:r>
            <w:r w:rsidR="005436D0">
              <w:rPr>
                <w:noProof/>
                <w:webHidden/>
              </w:rPr>
              <w:fldChar w:fldCharType="separate"/>
            </w:r>
            <w:r w:rsidR="00293F23">
              <w:rPr>
                <w:noProof/>
                <w:webHidden/>
              </w:rPr>
              <w:t>56</w:t>
            </w:r>
            <w:r w:rsidR="005436D0">
              <w:rPr>
                <w:noProof/>
                <w:webHidden/>
              </w:rPr>
              <w:fldChar w:fldCharType="end"/>
            </w:r>
          </w:hyperlink>
        </w:p>
        <w:p w:rsidR="005436D0" w:rsidRDefault="00492D5E">
          <w:pPr>
            <w:pStyle w:val="27"/>
            <w:rPr>
              <w:noProof/>
            </w:rPr>
          </w:pPr>
          <w:hyperlink w:anchor="_Toc3552931" w:history="1">
            <w:r w:rsidR="005436D0" w:rsidRPr="00086744">
              <w:rPr>
                <w:rStyle w:val="af2"/>
                <w:rFonts w:ascii="Times New Roman" w:hAnsi="Times New Roman" w:cs="Times New Roman"/>
                <w:noProof/>
                <w:lang w:val="en-US"/>
              </w:rPr>
              <w:t>II</w:t>
            </w:r>
            <w:r w:rsidR="005436D0" w:rsidRPr="00086744">
              <w:rPr>
                <w:rStyle w:val="af2"/>
                <w:rFonts w:ascii="Times New Roman" w:hAnsi="Times New Roman" w:cs="Times New Roman"/>
                <w:noProof/>
              </w:rPr>
              <w:t>.Анализ конкурентной среды и мероприятия по развитию конкуренции на рынках товаров и услуг</w:t>
            </w:r>
            <w:r w:rsidR="005436D0">
              <w:rPr>
                <w:noProof/>
                <w:webHidden/>
              </w:rPr>
              <w:tab/>
            </w:r>
            <w:r w:rsidR="005436D0">
              <w:rPr>
                <w:noProof/>
                <w:webHidden/>
              </w:rPr>
              <w:fldChar w:fldCharType="begin"/>
            </w:r>
            <w:r w:rsidR="005436D0">
              <w:rPr>
                <w:noProof/>
                <w:webHidden/>
              </w:rPr>
              <w:instrText xml:space="preserve"> PAGEREF _Toc3552931 \h </w:instrText>
            </w:r>
            <w:r w:rsidR="005436D0">
              <w:rPr>
                <w:noProof/>
                <w:webHidden/>
              </w:rPr>
            </w:r>
            <w:r w:rsidR="005436D0">
              <w:rPr>
                <w:noProof/>
                <w:webHidden/>
              </w:rPr>
              <w:fldChar w:fldCharType="separate"/>
            </w:r>
            <w:r w:rsidR="00293F23">
              <w:rPr>
                <w:noProof/>
                <w:webHidden/>
              </w:rPr>
              <w:t>57</w:t>
            </w:r>
            <w:r w:rsidR="005436D0">
              <w:rPr>
                <w:noProof/>
                <w:webHidden/>
              </w:rPr>
              <w:fldChar w:fldCharType="end"/>
            </w:r>
          </w:hyperlink>
        </w:p>
        <w:p w:rsidR="005436D0" w:rsidRDefault="00492D5E">
          <w:pPr>
            <w:pStyle w:val="27"/>
            <w:rPr>
              <w:noProof/>
            </w:rPr>
          </w:pPr>
          <w:hyperlink w:anchor="_Toc3552932" w:history="1">
            <w:r w:rsidR="005436D0" w:rsidRPr="00086744">
              <w:rPr>
                <w:rStyle w:val="af2"/>
                <w:rFonts w:ascii="Times New Roman" w:hAnsi="Times New Roman" w:cs="Times New Roman"/>
                <w:noProof/>
              </w:rPr>
              <w:t>2.1 Социальна я сфера</w:t>
            </w:r>
            <w:r w:rsidR="005436D0">
              <w:rPr>
                <w:noProof/>
                <w:webHidden/>
              </w:rPr>
              <w:tab/>
            </w:r>
            <w:r w:rsidR="005436D0">
              <w:rPr>
                <w:noProof/>
                <w:webHidden/>
              </w:rPr>
              <w:fldChar w:fldCharType="begin"/>
            </w:r>
            <w:r w:rsidR="005436D0">
              <w:rPr>
                <w:noProof/>
                <w:webHidden/>
              </w:rPr>
              <w:instrText xml:space="preserve"> PAGEREF _Toc3552932 \h </w:instrText>
            </w:r>
            <w:r w:rsidR="005436D0">
              <w:rPr>
                <w:noProof/>
                <w:webHidden/>
              </w:rPr>
            </w:r>
            <w:r w:rsidR="005436D0">
              <w:rPr>
                <w:noProof/>
                <w:webHidden/>
              </w:rPr>
              <w:fldChar w:fldCharType="separate"/>
            </w:r>
            <w:r w:rsidR="00293F23">
              <w:rPr>
                <w:noProof/>
                <w:webHidden/>
              </w:rPr>
              <w:t>57</w:t>
            </w:r>
            <w:r w:rsidR="005436D0">
              <w:rPr>
                <w:noProof/>
                <w:webHidden/>
              </w:rPr>
              <w:fldChar w:fldCharType="end"/>
            </w:r>
          </w:hyperlink>
        </w:p>
        <w:p w:rsidR="005436D0" w:rsidRDefault="00492D5E">
          <w:pPr>
            <w:pStyle w:val="27"/>
            <w:rPr>
              <w:noProof/>
            </w:rPr>
          </w:pPr>
          <w:hyperlink w:anchor="_Toc3552933" w:history="1">
            <w:r w:rsidR="005436D0" w:rsidRPr="00086744">
              <w:rPr>
                <w:rStyle w:val="af2"/>
                <w:rFonts w:ascii="Times New Roman" w:hAnsi="Times New Roman" w:cs="Times New Roman"/>
                <w:noProof/>
              </w:rPr>
              <w:t>2.2. Рынок розничной торговли и бытовых услуг</w:t>
            </w:r>
            <w:r w:rsidR="005436D0">
              <w:rPr>
                <w:noProof/>
                <w:webHidden/>
              </w:rPr>
              <w:tab/>
            </w:r>
            <w:r w:rsidR="005436D0">
              <w:rPr>
                <w:noProof/>
                <w:webHidden/>
              </w:rPr>
              <w:fldChar w:fldCharType="begin"/>
            </w:r>
            <w:r w:rsidR="005436D0">
              <w:rPr>
                <w:noProof/>
                <w:webHidden/>
              </w:rPr>
              <w:instrText xml:space="preserve"> PAGEREF _Toc3552933 \h </w:instrText>
            </w:r>
            <w:r w:rsidR="005436D0">
              <w:rPr>
                <w:noProof/>
                <w:webHidden/>
              </w:rPr>
            </w:r>
            <w:r w:rsidR="005436D0">
              <w:rPr>
                <w:noProof/>
                <w:webHidden/>
              </w:rPr>
              <w:fldChar w:fldCharType="separate"/>
            </w:r>
            <w:r w:rsidR="00293F23">
              <w:rPr>
                <w:noProof/>
                <w:webHidden/>
              </w:rPr>
              <w:t>57</w:t>
            </w:r>
            <w:r w:rsidR="005436D0">
              <w:rPr>
                <w:noProof/>
                <w:webHidden/>
              </w:rPr>
              <w:fldChar w:fldCharType="end"/>
            </w:r>
          </w:hyperlink>
        </w:p>
        <w:p w:rsidR="005436D0" w:rsidRDefault="00492D5E">
          <w:pPr>
            <w:pStyle w:val="27"/>
            <w:rPr>
              <w:noProof/>
            </w:rPr>
          </w:pPr>
          <w:hyperlink w:anchor="_Toc3552934" w:history="1">
            <w:r w:rsidR="005436D0" w:rsidRPr="00086744">
              <w:rPr>
                <w:rStyle w:val="af2"/>
                <w:rFonts w:ascii="Times New Roman" w:hAnsi="Times New Roman" w:cs="Times New Roman"/>
                <w:noProof/>
              </w:rPr>
              <w:t>2.3. Развитие малого и среднего предпринимательства</w:t>
            </w:r>
            <w:r w:rsidR="005436D0">
              <w:rPr>
                <w:noProof/>
                <w:webHidden/>
              </w:rPr>
              <w:tab/>
            </w:r>
            <w:r w:rsidR="005436D0">
              <w:rPr>
                <w:noProof/>
                <w:webHidden/>
              </w:rPr>
              <w:fldChar w:fldCharType="begin"/>
            </w:r>
            <w:r w:rsidR="005436D0">
              <w:rPr>
                <w:noProof/>
                <w:webHidden/>
              </w:rPr>
              <w:instrText xml:space="preserve"> PAGEREF _Toc3552934 \h </w:instrText>
            </w:r>
            <w:r w:rsidR="005436D0">
              <w:rPr>
                <w:noProof/>
                <w:webHidden/>
              </w:rPr>
            </w:r>
            <w:r w:rsidR="005436D0">
              <w:rPr>
                <w:noProof/>
                <w:webHidden/>
              </w:rPr>
              <w:fldChar w:fldCharType="separate"/>
            </w:r>
            <w:r w:rsidR="00293F23">
              <w:rPr>
                <w:noProof/>
                <w:webHidden/>
              </w:rPr>
              <w:t>59</w:t>
            </w:r>
            <w:r w:rsidR="005436D0">
              <w:rPr>
                <w:noProof/>
                <w:webHidden/>
              </w:rPr>
              <w:fldChar w:fldCharType="end"/>
            </w:r>
          </w:hyperlink>
        </w:p>
        <w:p w:rsidR="005436D0" w:rsidRDefault="00492D5E">
          <w:pPr>
            <w:pStyle w:val="27"/>
            <w:rPr>
              <w:noProof/>
            </w:rPr>
          </w:pPr>
          <w:hyperlink w:anchor="_Toc3552935" w:history="1">
            <w:r w:rsidR="005436D0" w:rsidRPr="00086744">
              <w:rPr>
                <w:rStyle w:val="af2"/>
                <w:rFonts w:ascii="Times New Roman" w:hAnsi="Times New Roman" w:cs="Times New Roman"/>
                <w:noProof/>
              </w:rPr>
              <w:t>2.4. Развитие конкуренции в сфере размещения рекламных конструкций. Совершенствование процессов управления объектами муниципальной собственности.</w:t>
            </w:r>
            <w:r w:rsidR="005436D0">
              <w:rPr>
                <w:noProof/>
                <w:webHidden/>
              </w:rPr>
              <w:tab/>
            </w:r>
            <w:r w:rsidR="005436D0">
              <w:rPr>
                <w:noProof/>
                <w:webHidden/>
              </w:rPr>
              <w:fldChar w:fldCharType="begin"/>
            </w:r>
            <w:r w:rsidR="005436D0">
              <w:rPr>
                <w:noProof/>
                <w:webHidden/>
              </w:rPr>
              <w:instrText xml:space="preserve"> PAGEREF _Toc3552935 \h </w:instrText>
            </w:r>
            <w:r w:rsidR="005436D0">
              <w:rPr>
                <w:noProof/>
                <w:webHidden/>
              </w:rPr>
            </w:r>
            <w:r w:rsidR="005436D0">
              <w:rPr>
                <w:noProof/>
                <w:webHidden/>
              </w:rPr>
              <w:fldChar w:fldCharType="separate"/>
            </w:r>
            <w:r w:rsidR="00293F23">
              <w:rPr>
                <w:noProof/>
                <w:webHidden/>
              </w:rPr>
              <w:t>60</w:t>
            </w:r>
            <w:r w:rsidR="005436D0">
              <w:rPr>
                <w:noProof/>
                <w:webHidden/>
              </w:rPr>
              <w:fldChar w:fldCharType="end"/>
            </w:r>
          </w:hyperlink>
        </w:p>
        <w:p w:rsidR="005436D0" w:rsidRDefault="00492D5E">
          <w:pPr>
            <w:pStyle w:val="27"/>
            <w:rPr>
              <w:noProof/>
            </w:rPr>
          </w:pPr>
          <w:hyperlink w:anchor="_Toc3552936" w:history="1">
            <w:r w:rsidR="005436D0" w:rsidRPr="00086744">
              <w:rPr>
                <w:rStyle w:val="af2"/>
                <w:rFonts w:ascii="Times New Roman" w:hAnsi="Times New Roman" w:cs="Times New Roman"/>
                <w:noProof/>
              </w:rPr>
              <w:t>2.5. Рынок сельскохозяйственной продукции</w:t>
            </w:r>
            <w:r w:rsidR="005436D0">
              <w:rPr>
                <w:noProof/>
                <w:webHidden/>
              </w:rPr>
              <w:tab/>
            </w:r>
            <w:r w:rsidR="005436D0">
              <w:rPr>
                <w:noProof/>
                <w:webHidden/>
              </w:rPr>
              <w:fldChar w:fldCharType="begin"/>
            </w:r>
            <w:r w:rsidR="005436D0">
              <w:rPr>
                <w:noProof/>
                <w:webHidden/>
              </w:rPr>
              <w:instrText xml:space="preserve"> PAGEREF _Toc3552936 \h </w:instrText>
            </w:r>
            <w:r w:rsidR="005436D0">
              <w:rPr>
                <w:noProof/>
                <w:webHidden/>
              </w:rPr>
            </w:r>
            <w:r w:rsidR="005436D0">
              <w:rPr>
                <w:noProof/>
                <w:webHidden/>
              </w:rPr>
              <w:fldChar w:fldCharType="separate"/>
            </w:r>
            <w:r w:rsidR="00293F23">
              <w:rPr>
                <w:noProof/>
                <w:webHidden/>
              </w:rPr>
              <w:t>61</w:t>
            </w:r>
            <w:r w:rsidR="005436D0">
              <w:rPr>
                <w:noProof/>
                <w:webHidden/>
              </w:rPr>
              <w:fldChar w:fldCharType="end"/>
            </w:r>
          </w:hyperlink>
        </w:p>
        <w:p w:rsidR="005436D0" w:rsidRDefault="00492D5E">
          <w:pPr>
            <w:pStyle w:val="35"/>
            <w:rPr>
              <w:rFonts w:asciiTheme="minorHAnsi" w:eastAsiaTheme="minorEastAsia" w:hAnsiTheme="minorHAnsi" w:cstheme="minorBidi"/>
              <w:bCs w:val="0"/>
            </w:rPr>
          </w:pPr>
          <w:hyperlink w:anchor="_Toc3552937" w:history="1">
            <w:r w:rsidR="005436D0" w:rsidRPr="00086744">
              <w:rPr>
                <w:rStyle w:val="af2"/>
              </w:rPr>
              <w:t>Приложение N 1</w:t>
            </w:r>
            <w:r w:rsidR="005436D0">
              <w:rPr>
                <w:webHidden/>
              </w:rPr>
              <w:tab/>
            </w:r>
            <w:r w:rsidR="005436D0">
              <w:rPr>
                <w:webHidden/>
              </w:rPr>
              <w:fldChar w:fldCharType="begin"/>
            </w:r>
            <w:r w:rsidR="005436D0">
              <w:rPr>
                <w:webHidden/>
              </w:rPr>
              <w:instrText xml:space="preserve"> PAGEREF _Toc3552937 \h </w:instrText>
            </w:r>
            <w:r w:rsidR="005436D0">
              <w:rPr>
                <w:webHidden/>
              </w:rPr>
            </w:r>
            <w:r w:rsidR="005436D0">
              <w:rPr>
                <w:webHidden/>
              </w:rPr>
              <w:fldChar w:fldCharType="separate"/>
            </w:r>
            <w:r w:rsidR="00293F23">
              <w:rPr>
                <w:webHidden/>
              </w:rPr>
              <w:t>63</w:t>
            </w:r>
            <w:r w:rsidR="005436D0">
              <w:rPr>
                <w:webHidden/>
              </w:rPr>
              <w:fldChar w:fldCharType="end"/>
            </w:r>
          </w:hyperlink>
        </w:p>
        <w:p w:rsidR="005436D0" w:rsidRDefault="00492D5E">
          <w:pPr>
            <w:pStyle w:val="35"/>
            <w:rPr>
              <w:rFonts w:asciiTheme="minorHAnsi" w:eastAsiaTheme="minorEastAsia" w:hAnsiTheme="minorHAnsi" w:cstheme="minorBidi"/>
              <w:bCs w:val="0"/>
            </w:rPr>
          </w:pPr>
          <w:hyperlink w:anchor="_Toc3552938" w:history="1">
            <w:r w:rsidR="005436D0" w:rsidRPr="00086744">
              <w:rPr>
                <w:rStyle w:val="af2"/>
              </w:rPr>
              <w:t>К подпрограмме</w:t>
            </w:r>
            <w:r w:rsidR="005436D0">
              <w:rPr>
                <w:webHidden/>
              </w:rPr>
              <w:tab/>
            </w:r>
            <w:r w:rsidR="005436D0">
              <w:rPr>
                <w:webHidden/>
              </w:rPr>
              <w:fldChar w:fldCharType="begin"/>
            </w:r>
            <w:r w:rsidR="005436D0">
              <w:rPr>
                <w:webHidden/>
              </w:rPr>
              <w:instrText xml:space="preserve"> PAGEREF _Toc3552938 \h </w:instrText>
            </w:r>
            <w:r w:rsidR="005436D0">
              <w:rPr>
                <w:webHidden/>
              </w:rPr>
            </w:r>
            <w:r w:rsidR="005436D0">
              <w:rPr>
                <w:webHidden/>
              </w:rPr>
              <w:fldChar w:fldCharType="separate"/>
            </w:r>
            <w:r w:rsidR="00293F23">
              <w:rPr>
                <w:webHidden/>
              </w:rPr>
              <w:t>63</w:t>
            </w:r>
            <w:r w:rsidR="005436D0">
              <w:rPr>
                <w:webHidden/>
              </w:rPr>
              <w:fldChar w:fldCharType="end"/>
            </w:r>
          </w:hyperlink>
        </w:p>
        <w:p w:rsidR="005436D0" w:rsidRDefault="00492D5E">
          <w:pPr>
            <w:pStyle w:val="35"/>
            <w:rPr>
              <w:rFonts w:asciiTheme="minorHAnsi" w:eastAsiaTheme="minorEastAsia" w:hAnsiTheme="minorHAnsi" w:cstheme="minorBidi"/>
              <w:bCs w:val="0"/>
            </w:rPr>
          </w:pPr>
          <w:hyperlink w:anchor="_Toc3552939" w:history="1">
            <w:r w:rsidR="005436D0" w:rsidRPr="00086744">
              <w:rPr>
                <w:rStyle w:val="af2"/>
              </w:rPr>
              <w:t>«Развитие конкуренции в Азнакаевском муниципальном районе Республики Татарстан на 2019-2020 годы»</w:t>
            </w:r>
            <w:r w:rsidR="005436D0">
              <w:rPr>
                <w:webHidden/>
              </w:rPr>
              <w:tab/>
            </w:r>
            <w:r w:rsidR="005436D0">
              <w:rPr>
                <w:webHidden/>
              </w:rPr>
              <w:fldChar w:fldCharType="begin"/>
            </w:r>
            <w:r w:rsidR="005436D0">
              <w:rPr>
                <w:webHidden/>
              </w:rPr>
              <w:instrText xml:space="preserve"> PAGEREF _Toc3552939 \h </w:instrText>
            </w:r>
            <w:r w:rsidR="005436D0">
              <w:rPr>
                <w:webHidden/>
              </w:rPr>
            </w:r>
            <w:r w:rsidR="005436D0">
              <w:rPr>
                <w:webHidden/>
              </w:rPr>
              <w:fldChar w:fldCharType="separate"/>
            </w:r>
            <w:r w:rsidR="00293F23">
              <w:rPr>
                <w:webHidden/>
              </w:rPr>
              <w:t>63</w:t>
            </w:r>
            <w:r w:rsidR="005436D0">
              <w:rPr>
                <w:webHidden/>
              </w:rPr>
              <w:fldChar w:fldCharType="end"/>
            </w:r>
          </w:hyperlink>
        </w:p>
        <w:p w:rsidR="005436D0" w:rsidRDefault="00492D5E">
          <w:pPr>
            <w:pStyle w:val="35"/>
            <w:rPr>
              <w:rFonts w:asciiTheme="minorHAnsi" w:eastAsiaTheme="minorEastAsia" w:hAnsiTheme="minorHAnsi" w:cstheme="minorBidi"/>
              <w:bCs w:val="0"/>
            </w:rPr>
          </w:pPr>
          <w:hyperlink w:anchor="_Toc3552940" w:history="1">
            <w:r w:rsidR="005436D0" w:rsidRPr="00086744">
              <w:rPr>
                <w:rStyle w:val="af2"/>
              </w:rPr>
              <w:t>ПЛАНИРУЕМЫЕ РЕЗУЛЬТАТЫ РЕАЛИЗАЦИИ ПРОГРАММЫ</w:t>
            </w:r>
            <w:r w:rsidR="005436D0">
              <w:rPr>
                <w:webHidden/>
              </w:rPr>
              <w:tab/>
            </w:r>
            <w:r w:rsidR="005436D0">
              <w:rPr>
                <w:webHidden/>
              </w:rPr>
              <w:fldChar w:fldCharType="begin"/>
            </w:r>
            <w:r w:rsidR="005436D0">
              <w:rPr>
                <w:webHidden/>
              </w:rPr>
              <w:instrText xml:space="preserve"> PAGEREF _Toc3552940 \h </w:instrText>
            </w:r>
            <w:r w:rsidR="005436D0">
              <w:rPr>
                <w:webHidden/>
              </w:rPr>
            </w:r>
            <w:r w:rsidR="005436D0">
              <w:rPr>
                <w:webHidden/>
              </w:rPr>
              <w:fldChar w:fldCharType="separate"/>
            </w:r>
            <w:r w:rsidR="00293F23">
              <w:rPr>
                <w:webHidden/>
              </w:rPr>
              <w:t>63</w:t>
            </w:r>
            <w:r w:rsidR="005436D0">
              <w:rPr>
                <w:webHidden/>
              </w:rPr>
              <w:fldChar w:fldCharType="end"/>
            </w:r>
          </w:hyperlink>
        </w:p>
        <w:p w:rsidR="00BA4C12" w:rsidRDefault="000C6157">
          <w:r>
            <w:fldChar w:fldCharType="end"/>
          </w:r>
        </w:p>
      </w:sdtContent>
    </w:sdt>
    <w:p w:rsidR="006E5771" w:rsidRDefault="006E5771" w:rsidP="004F4F57">
      <w:pPr>
        <w:tabs>
          <w:tab w:val="right" w:pos="9355"/>
        </w:tabs>
        <w:autoSpaceDE w:val="0"/>
        <w:spacing w:after="0" w:line="240" w:lineRule="auto"/>
        <w:rPr>
          <w:rFonts w:ascii="Times New Roman" w:hAnsi="Times New Roman" w:cs="Times New Roman"/>
          <w:sz w:val="28"/>
          <w:szCs w:val="28"/>
        </w:rPr>
      </w:pPr>
    </w:p>
    <w:p w:rsidR="009419AB" w:rsidRDefault="009419AB" w:rsidP="004F4F57">
      <w:pPr>
        <w:tabs>
          <w:tab w:val="right" w:pos="9355"/>
        </w:tabs>
        <w:autoSpaceDE w:val="0"/>
        <w:spacing w:after="0" w:line="240" w:lineRule="auto"/>
        <w:rPr>
          <w:rFonts w:ascii="Times New Roman" w:hAnsi="Times New Roman" w:cs="Times New Roman"/>
          <w:sz w:val="28"/>
          <w:szCs w:val="28"/>
        </w:rPr>
      </w:pPr>
    </w:p>
    <w:p w:rsidR="009419AB" w:rsidRDefault="009419AB" w:rsidP="004F4F57">
      <w:pPr>
        <w:tabs>
          <w:tab w:val="right" w:pos="9355"/>
        </w:tabs>
        <w:autoSpaceDE w:val="0"/>
        <w:spacing w:after="0" w:line="240" w:lineRule="auto"/>
        <w:rPr>
          <w:rFonts w:ascii="Times New Roman" w:hAnsi="Times New Roman" w:cs="Times New Roman"/>
          <w:sz w:val="28"/>
          <w:szCs w:val="28"/>
        </w:rPr>
      </w:pPr>
    </w:p>
    <w:p w:rsidR="009419AB" w:rsidRDefault="009419AB" w:rsidP="004F4F57">
      <w:pPr>
        <w:tabs>
          <w:tab w:val="right" w:pos="9355"/>
        </w:tabs>
        <w:autoSpaceDE w:val="0"/>
        <w:spacing w:after="0" w:line="240" w:lineRule="auto"/>
        <w:rPr>
          <w:rFonts w:ascii="Times New Roman" w:hAnsi="Times New Roman" w:cs="Times New Roman"/>
          <w:sz w:val="28"/>
          <w:szCs w:val="28"/>
        </w:rPr>
      </w:pPr>
    </w:p>
    <w:p w:rsidR="009419AB" w:rsidRPr="006E5771" w:rsidRDefault="009419AB" w:rsidP="004F4F57">
      <w:pPr>
        <w:tabs>
          <w:tab w:val="right" w:pos="9355"/>
        </w:tabs>
        <w:autoSpaceDE w:val="0"/>
        <w:spacing w:after="0" w:line="240" w:lineRule="auto"/>
        <w:rPr>
          <w:rFonts w:ascii="Times New Roman" w:hAnsi="Times New Roman" w:cs="Times New Roman"/>
          <w:sz w:val="28"/>
          <w:szCs w:val="28"/>
        </w:rPr>
      </w:pPr>
    </w:p>
    <w:p w:rsidR="006E5771" w:rsidRDefault="006E5771" w:rsidP="00FC7AB3">
      <w:pPr>
        <w:autoSpaceDE w:val="0"/>
        <w:spacing w:after="0" w:line="240" w:lineRule="auto"/>
        <w:jc w:val="center"/>
        <w:rPr>
          <w:rFonts w:ascii="Times New Roman" w:hAnsi="Times New Roman" w:cs="Times New Roman"/>
          <w:b/>
          <w:sz w:val="28"/>
          <w:szCs w:val="28"/>
        </w:rPr>
      </w:pPr>
    </w:p>
    <w:p w:rsidR="00692F87" w:rsidRDefault="00692F87" w:rsidP="00FC7AB3">
      <w:pPr>
        <w:autoSpaceDE w:val="0"/>
        <w:spacing w:after="0" w:line="240" w:lineRule="auto"/>
        <w:jc w:val="center"/>
        <w:rPr>
          <w:rFonts w:ascii="Times New Roman" w:hAnsi="Times New Roman" w:cs="Times New Roman"/>
          <w:b/>
          <w:sz w:val="28"/>
          <w:szCs w:val="28"/>
        </w:rPr>
      </w:pPr>
    </w:p>
    <w:p w:rsidR="00F63814" w:rsidRDefault="00F63814" w:rsidP="00FC7AB3">
      <w:pPr>
        <w:autoSpaceDE w:val="0"/>
        <w:spacing w:after="0" w:line="240" w:lineRule="auto"/>
        <w:jc w:val="center"/>
        <w:rPr>
          <w:rFonts w:ascii="Times New Roman" w:hAnsi="Times New Roman" w:cs="Times New Roman"/>
          <w:b/>
          <w:sz w:val="28"/>
          <w:szCs w:val="28"/>
        </w:rPr>
      </w:pPr>
    </w:p>
    <w:p w:rsidR="00F63814" w:rsidRDefault="00F63814" w:rsidP="00FC7AB3">
      <w:pPr>
        <w:autoSpaceDE w:val="0"/>
        <w:spacing w:after="0" w:line="240" w:lineRule="auto"/>
        <w:jc w:val="center"/>
        <w:rPr>
          <w:rFonts w:ascii="Times New Roman" w:hAnsi="Times New Roman" w:cs="Times New Roman"/>
          <w:b/>
          <w:sz w:val="28"/>
          <w:szCs w:val="28"/>
        </w:rPr>
      </w:pPr>
    </w:p>
    <w:p w:rsidR="00F63814" w:rsidRDefault="00F63814" w:rsidP="00FC7AB3">
      <w:pPr>
        <w:autoSpaceDE w:val="0"/>
        <w:spacing w:after="0" w:line="240" w:lineRule="auto"/>
        <w:jc w:val="center"/>
        <w:rPr>
          <w:rFonts w:ascii="Times New Roman" w:hAnsi="Times New Roman" w:cs="Times New Roman"/>
          <w:b/>
          <w:sz w:val="28"/>
          <w:szCs w:val="28"/>
        </w:rPr>
      </w:pPr>
    </w:p>
    <w:p w:rsidR="00F63814" w:rsidRDefault="00F63814" w:rsidP="00FC7AB3">
      <w:pPr>
        <w:autoSpaceDE w:val="0"/>
        <w:spacing w:after="0" w:line="240" w:lineRule="auto"/>
        <w:jc w:val="center"/>
        <w:rPr>
          <w:rFonts w:ascii="Times New Roman" w:hAnsi="Times New Roman" w:cs="Times New Roman"/>
          <w:b/>
          <w:sz w:val="28"/>
          <w:szCs w:val="28"/>
        </w:rPr>
      </w:pPr>
    </w:p>
    <w:p w:rsidR="00FC7AB3" w:rsidRPr="00D358D9" w:rsidRDefault="004778A8" w:rsidP="00692F87">
      <w:pPr>
        <w:pStyle w:val="2"/>
        <w:spacing w:before="0"/>
        <w:jc w:val="center"/>
        <w:rPr>
          <w:rFonts w:ascii="Times New Roman" w:hAnsi="Times New Roman" w:cs="Times New Roman"/>
          <w:color w:val="000000" w:themeColor="text1"/>
          <w:sz w:val="28"/>
          <w:szCs w:val="28"/>
        </w:rPr>
      </w:pPr>
      <w:bookmarkStart w:id="1" w:name="_Toc463358959"/>
      <w:bookmarkStart w:id="2" w:name="_Toc1570101"/>
      <w:bookmarkStart w:id="3" w:name="_Toc1571161"/>
      <w:bookmarkStart w:id="4" w:name="_Toc3552855"/>
      <w:r w:rsidRPr="00D358D9">
        <w:rPr>
          <w:rFonts w:ascii="Times New Roman" w:hAnsi="Times New Roman" w:cs="Times New Roman"/>
          <w:color w:val="000000" w:themeColor="text1"/>
          <w:sz w:val="28"/>
          <w:szCs w:val="28"/>
        </w:rPr>
        <w:lastRenderedPageBreak/>
        <w:t>ПАСПОРТ ПРОГРАММЫ</w:t>
      </w:r>
      <w:bookmarkEnd w:id="1"/>
      <w:bookmarkEnd w:id="2"/>
      <w:bookmarkEnd w:id="3"/>
      <w:bookmarkEnd w:id="4"/>
    </w:p>
    <w:p w:rsidR="00FC7AB3" w:rsidRPr="00D358D9" w:rsidRDefault="00A023DC" w:rsidP="00692F87">
      <w:pPr>
        <w:pStyle w:val="2"/>
        <w:spacing w:before="0"/>
        <w:jc w:val="center"/>
        <w:rPr>
          <w:rFonts w:ascii="Times New Roman" w:hAnsi="Times New Roman" w:cs="Times New Roman"/>
          <w:color w:val="000000" w:themeColor="text1"/>
          <w:sz w:val="28"/>
          <w:szCs w:val="28"/>
        </w:rPr>
      </w:pPr>
      <w:bookmarkStart w:id="5" w:name="_Toc1570102"/>
      <w:bookmarkStart w:id="6" w:name="_Toc1571162"/>
      <w:bookmarkStart w:id="7" w:name="_Toc3552856"/>
      <w:r w:rsidRPr="00D358D9">
        <w:rPr>
          <w:rFonts w:ascii="Times New Roman" w:hAnsi="Times New Roman" w:cs="Times New Roman"/>
          <w:color w:val="000000" w:themeColor="text1"/>
          <w:sz w:val="28"/>
          <w:szCs w:val="28"/>
        </w:rPr>
        <w:t>"СОВЕРШЕНСТВОВАНИЕ ЭКОНОМИЧЕСКОЙ ПОЛИТИКИ В АЗНАКАЕВСКОМ МУНИЦИПАЛЬНОМ РАЙОНЕ РЕСПУБЛИКИ ТАТАРСТАН НА 2019-2023 ГОДЫ"</w:t>
      </w:r>
      <w:bookmarkEnd w:id="5"/>
      <w:bookmarkEnd w:id="6"/>
      <w:bookmarkEnd w:id="7"/>
    </w:p>
    <w:tbl>
      <w:tblPr>
        <w:tblStyle w:val="a3"/>
        <w:tblW w:w="0" w:type="auto"/>
        <w:tblInd w:w="-34" w:type="dxa"/>
        <w:tblLook w:val="04A0" w:firstRow="1" w:lastRow="0" w:firstColumn="1" w:lastColumn="0" w:noHBand="0" w:noVBand="1"/>
      </w:tblPr>
      <w:tblGrid>
        <w:gridCol w:w="2410"/>
        <w:gridCol w:w="7797"/>
      </w:tblGrid>
      <w:tr w:rsidR="00FC7AB3" w:rsidRPr="00FC7AB3" w:rsidTr="004778A8">
        <w:tc>
          <w:tcPr>
            <w:tcW w:w="2410" w:type="dxa"/>
          </w:tcPr>
          <w:p w:rsidR="00FC7AB3" w:rsidRPr="009419AB" w:rsidRDefault="00FC7AB3" w:rsidP="00E948F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Наименование      </w:t>
            </w:r>
            <w:r w:rsidRPr="009419AB">
              <w:rPr>
                <w:rFonts w:ascii="Times New Roman" w:eastAsia="Times New Roman" w:hAnsi="Times New Roman" w:cs="Times New Roman"/>
                <w:sz w:val="25"/>
                <w:szCs w:val="25"/>
              </w:rPr>
              <w:br/>
              <w:t>программы</w:t>
            </w:r>
          </w:p>
        </w:tc>
        <w:tc>
          <w:tcPr>
            <w:tcW w:w="7797" w:type="dxa"/>
          </w:tcPr>
          <w:p w:rsidR="00FC7AB3" w:rsidRPr="009419AB" w:rsidRDefault="00FC7AB3" w:rsidP="00692F87">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Муниципальная программа </w:t>
            </w:r>
            <w:r w:rsidR="00B32458" w:rsidRPr="009419AB">
              <w:rPr>
                <w:rFonts w:ascii="Times New Roman" w:eastAsia="Times New Roman" w:hAnsi="Times New Roman" w:cs="Times New Roman"/>
                <w:sz w:val="25"/>
                <w:szCs w:val="25"/>
              </w:rPr>
              <w:t>"</w:t>
            </w:r>
            <w:r w:rsidR="00692F87" w:rsidRPr="009419AB">
              <w:rPr>
                <w:rFonts w:ascii="Times New Roman" w:eastAsia="Times New Roman" w:hAnsi="Times New Roman" w:cs="Times New Roman"/>
                <w:sz w:val="25"/>
                <w:szCs w:val="25"/>
              </w:rPr>
              <w:t>Совершенствование э</w:t>
            </w:r>
            <w:r w:rsidR="00B32458" w:rsidRPr="009419AB">
              <w:rPr>
                <w:rFonts w:ascii="Times New Roman" w:eastAsia="Times New Roman" w:hAnsi="Times New Roman" w:cs="Times New Roman"/>
                <w:sz w:val="25"/>
                <w:szCs w:val="25"/>
              </w:rPr>
              <w:t>кономическо</w:t>
            </w:r>
            <w:r w:rsidR="00692F87" w:rsidRPr="009419AB">
              <w:rPr>
                <w:rFonts w:ascii="Times New Roman" w:eastAsia="Times New Roman" w:hAnsi="Times New Roman" w:cs="Times New Roman"/>
                <w:sz w:val="25"/>
                <w:szCs w:val="25"/>
              </w:rPr>
              <w:t>й</w:t>
            </w:r>
            <w:r w:rsidR="00B32458" w:rsidRPr="009419AB">
              <w:rPr>
                <w:rFonts w:ascii="Times New Roman" w:eastAsia="Times New Roman" w:hAnsi="Times New Roman" w:cs="Times New Roman"/>
                <w:sz w:val="25"/>
                <w:szCs w:val="25"/>
              </w:rPr>
              <w:t xml:space="preserve"> </w:t>
            </w:r>
            <w:r w:rsidR="00692F87" w:rsidRPr="009419AB">
              <w:rPr>
                <w:rFonts w:ascii="Times New Roman" w:eastAsia="Times New Roman" w:hAnsi="Times New Roman" w:cs="Times New Roman"/>
                <w:sz w:val="25"/>
                <w:szCs w:val="25"/>
              </w:rPr>
              <w:t>политики в</w:t>
            </w:r>
            <w:r w:rsidR="00B32458" w:rsidRPr="009419AB">
              <w:rPr>
                <w:rFonts w:ascii="Times New Roman" w:eastAsia="Times New Roman" w:hAnsi="Times New Roman" w:cs="Times New Roman"/>
                <w:sz w:val="25"/>
                <w:szCs w:val="25"/>
              </w:rPr>
              <w:t xml:space="preserve"> Азнакаевско</w:t>
            </w:r>
            <w:r w:rsidR="00692F87" w:rsidRPr="009419AB">
              <w:rPr>
                <w:rFonts w:ascii="Times New Roman" w:eastAsia="Times New Roman" w:hAnsi="Times New Roman" w:cs="Times New Roman"/>
                <w:sz w:val="25"/>
                <w:szCs w:val="25"/>
              </w:rPr>
              <w:t>м</w:t>
            </w:r>
            <w:r w:rsidR="00B32458" w:rsidRPr="009419AB">
              <w:rPr>
                <w:rFonts w:ascii="Times New Roman" w:eastAsia="Times New Roman" w:hAnsi="Times New Roman" w:cs="Times New Roman"/>
                <w:sz w:val="25"/>
                <w:szCs w:val="25"/>
              </w:rPr>
              <w:t xml:space="preserve"> муниципально</w:t>
            </w:r>
            <w:r w:rsidR="00692F87" w:rsidRPr="009419AB">
              <w:rPr>
                <w:rFonts w:ascii="Times New Roman" w:eastAsia="Times New Roman" w:hAnsi="Times New Roman" w:cs="Times New Roman"/>
                <w:sz w:val="25"/>
                <w:szCs w:val="25"/>
              </w:rPr>
              <w:t>м</w:t>
            </w:r>
            <w:r w:rsidR="00B32458" w:rsidRPr="009419AB">
              <w:rPr>
                <w:rFonts w:ascii="Times New Roman" w:eastAsia="Times New Roman" w:hAnsi="Times New Roman" w:cs="Times New Roman"/>
                <w:sz w:val="25"/>
                <w:szCs w:val="25"/>
              </w:rPr>
              <w:t xml:space="preserve"> район</w:t>
            </w:r>
            <w:r w:rsidR="00692F87" w:rsidRPr="009419AB">
              <w:rPr>
                <w:rFonts w:ascii="Times New Roman" w:eastAsia="Times New Roman" w:hAnsi="Times New Roman" w:cs="Times New Roman"/>
                <w:sz w:val="25"/>
                <w:szCs w:val="25"/>
              </w:rPr>
              <w:t>е</w:t>
            </w:r>
            <w:r w:rsidR="00B32458" w:rsidRPr="009419AB">
              <w:rPr>
                <w:rFonts w:ascii="Times New Roman" w:eastAsia="Times New Roman" w:hAnsi="Times New Roman" w:cs="Times New Roman"/>
                <w:sz w:val="25"/>
                <w:szCs w:val="25"/>
              </w:rPr>
              <w:t xml:space="preserve"> Республики Татарстан на </w:t>
            </w:r>
            <w:r w:rsidR="004C2385" w:rsidRPr="009419AB">
              <w:rPr>
                <w:rFonts w:ascii="Times New Roman" w:eastAsia="Times New Roman" w:hAnsi="Times New Roman" w:cs="Times New Roman"/>
                <w:sz w:val="25"/>
                <w:szCs w:val="25"/>
              </w:rPr>
              <w:t>2019-2023</w:t>
            </w:r>
            <w:r w:rsidR="00B32458" w:rsidRPr="009419AB">
              <w:rPr>
                <w:rFonts w:ascii="Times New Roman" w:eastAsia="Times New Roman" w:hAnsi="Times New Roman" w:cs="Times New Roman"/>
                <w:sz w:val="25"/>
                <w:szCs w:val="25"/>
              </w:rPr>
              <w:t xml:space="preserve"> годы" </w:t>
            </w:r>
            <w:r w:rsidRPr="009419AB">
              <w:rPr>
                <w:rFonts w:ascii="Times New Roman" w:eastAsia="Times New Roman" w:hAnsi="Times New Roman" w:cs="Times New Roman"/>
                <w:sz w:val="25"/>
                <w:szCs w:val="25"/>
              </w:rPr>
              <w:t>(далее – Программа)</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Заказчик Программы</w:t>
            </w:r>
          </w:p>
        </w:tc>
        <w:tc>
          <w:tcPr>
            <w:tcW w:w="7797" w:type="dxa"/>
            <w:vAlign w:val="center"/>
          </w:tcPr>
          <w:p w:rsidR="00FC7AB3" w:rsidRPr="009419AB" w:rsidRDefault="00FC7AB3" w:rsidP="0003268C">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Исполнительный комитет </w:t>
            </w:r>
            <w:r w:rsidR="00754E8D" w:rsidRPr="009419AB">
              <w:rPr>
                <w:rFonts w:ascii="Times New Roman" w:eastAsia="Times New Roman" w:hAnsi="Times New Roman" w:cs="Times New Roman"/>
                <w:sz w:val="25"/>
                <w:szCs w:val="25"/>
              </w:rPr>
              <w:t>Азнакаевского</w:t>
            </w:r>
            <w:r w:rsidRPr="009419AB">
              <w:rPr>
                <w:rFonts w:ascii="Times New Roman" w:eastAsia="Times New Roman" w:hAnsi="Times New Roman" w:cs="Times New Roman"/>
                <w:sz w:val="25"/>
                <w:szCs w:val="25"/>
              </w:rPr>
              <w:t xml:space="preserve"> </w:t>
            </w:r>
            <w:r w:rsidR="00754E8D" w:rsidRPr="009419AB">
              <w:rPr>
                <w:rFonts w:ascii="Times New Roman" w:eastAsia="Times New Roman" w:hAnsi="Times New Roman" w:cs="Times New Roman"/>
                <w:sz w:val="25"/>
                <w:szCs w:val="25"/>
              </w:rPr>
              <w:t>муниципального района Республики Татарстан</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Основной разработчик       </w:t>
            </w:r>
            <w:r w:rsidRPr="009419AB">
              <w:rPr>
                <w:rFonts w:ascii="Times New Roman" w:eastAsia="Times New Roman" w:hAnsi="Times New Roman" w:cs="Times New Roman"/>
                <w:sz w:val="25"/>
                <w:szCs w:val="25"/>
              </w:rPr>
              <w:br/>
              <w:t xml:space="preserve">Программы        </w:t>
            </w:r>
          </w:p>
        </w:tc>
        <w:tc>
          <w:tcPr>
            <w:tcW w:w="7797" w:type="dxa"/>
          </w:tcPr>
          <w:p w:rsidR="00FC7AB3" w:rsidRPr="009419AB" w:rsidRDefault="00FC7AB3" w:rsidP="00754E8D">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Отдел экономики</w:t>
            </w:r>
            <w:r w:rsidR="00754E8D" w:rsidRPr="009419AB">
              <w:rPr>
                <w:rFonts w:ascii="Times New Roman" w:eastAsia="Times New Roman" w:hAnsi="Times New Roman" w:cs="Times New Roman"/>
                <w:sz w:val="25"/>
                <w:szCs w:val="25"/>
              </w:rPr>
              <w:t>, промышленности и торговли</w:t>
            </w:r>
            <w:r w:rsidRPr="009419AB">
              <w:rPr>
                <w:rFonts w:ascii="Times New Roman" w:eastAsia="Times New Roman" w:hAnsi="Times New Roman" w:cs="Times New Roman"/>
                <w:sz w:val="25"/>
                <w:szCs w:val="25"/>
              </w:rPr>
              <w:t xml:space="preserve"> исполнительного комитета </w:t>
            </w:r>
            <w:r w:rsidR="00754E8D" w:rsidRPr="009419AB">
              <w:rPr>
                <w:rFonts w:ascii="Times New Roman" w:eastAsia="Times New Roman" w:hAnsi="Times New Roman" w:cs="Times New Roman"/>
                <w:sz w:val="25"/>
                <w:szCs w:val="25"/>
              </w:rPr>
              <w:t>Азнакаевского</w:t>
            </w:r>
            <w:r w:rsidRPr="009419AB">
              <w:rPr>
                <w:rFonts w:ascii="Times New Roman" w:eastAsia="Times New Roman" w:hAnsi="Times New Roman" w:cs="Times New Roman"/>
                <w:sz w:val="25"/>
                <w:szCs w:val="25"/>
              </w:rPr>
              <w:t xml:space="preserve"> </w:t>
            </w:r>
            <w:r w:rsidR="00754E8D" w:rsidRPr="009419AB">
              <w:rPr>
                <w:rFonts w:ascii="Times New Roman" w:eastAsia="Times New Roman" w:hAnsi="Times New Roman" w:cs="Times New Roman"/>
                <w:sz w:val="25"/>
                <w:szCs w:val="25"/>
              </w:rPr>
              <w:t>муниципального района Республики Татарстан</w:t>
            </w:r>
            <w:r w:rsidRPr="009419AB">
              <w:rPr>
                <w:rFonts w:ascii="Times New Roman" w:eastAsia="Times New Roman" w:hAnsi="Times New Roman" w:cs="Times New Roman"/>
                <w:sz w:val="25"/>
                <w:szCs w:val="25"/>
              </w:rPr>
              <w:t xml:space="preserve"> </w:t>
            </w:r>
            <w:r w:rsidR="002C3FE8" w:rsidRPr="009419AB">
              <w:rPr>
                <w:rFonts w:ascii="Times New Roman" w:eastAsia="Times New Roman" w:hAnsi="Times New Roman" w:cs="Times New Roman"/>
                <w:sz w:val="25"/>
                <w:szCs w:val="25"/>
              </w:rPr>
              <w:t xml:space="preserve"> (</w:t>
            </w:r>
            <w:r w:rsidR="00337D81" w:rsidRPr="009419AB">
              <w:rPr>
                <w:rFonts w:ascii="Times New Roman" w:eastAsia="Times New Roman" w:hAnsi="Times New Roman" w:cs="Times New Roman"/>
                <w:sz w:val="25"/>
                <w:szCs w:val="25"/>
              </w:rPr>
              <w:t xml:space="preserve">далее </w:t>
            </w:r>
            <w:r w:rsidR="00982C90" w:rsidRPr="009419AB">
              <w:rPr>
                <w:rFonts w:ascii="Times New Roman" w:eastAsia="Times New Roman" w:hAnsi="Times New Roman" w:cs="Times New Roman"/>
                <w:sz w:val="25"/>
                <w:szCs w:val="25"/>
              </w:rPr>
              <w:t xml:space="preserve">- </w:t>
            </w:r>
            <w:r w:rsidR="00337D81" w:rsidRPr="009419AB">
              <w:rPr>
                <w:rFonts w:ascii="Times New Roman" w:eastAsia="Times New Roman" w:hAnsi="Times New Roman" w:cs="Times New Roman"/>
                <w:sz w:val="25"/>
                <w:szCs w:val="25"/>
              </w:rPr>
              <w:t>отдел ЭПиТ)</w:t>
            </w:r>
            <w:r w:rsidRPr="009419AB">
              <w:rPr>
                <w:rFonts w:ascii="Times New Roman" w:eastAsia="Times New Roman" w:hAnsi="Times New Roman" w:cs="Times New Roman"/>
                <w:sz w:val="25"/>
                <w:szCs w:val="25"/>
              </w:rPr>
              <w:t xml:space="preserve">                                 </w:t>
            </w:r>
          </w:p>
        </w:tc>
      </w:tr>
      <w:tr w:rsidR="0099604C" w:rsidRPr="00FC7AB3" w:rsidTr="004778A8">
        <w:tc>
          <w:tcPr>
            <w:tcW w:w="2410" w:type="dxa"/>
          </w:tcPr>
          <w:p w:rsidR="0099604C" w:rsidRPr="009419AB" w:rsidRDefault="0099604C"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Основные исполнители и участники Программы</w:t>
            </w:r>
          </w:p>
        </w:tc>
        <w:tc>
          <w:tcPr>
            <w:tcW w:w="7797" w:type="dxa"/>
          </w:tcPr>
          <w:p w:rsidR="00B32458" w:rsidRPr="009419AB" w:rsidRDefault="00B32458" w:rsidP="00B32458">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Управления, </w:t>
            </w:r>
            <w:r w:rsidR="0099604C" w:rsidRPr="009419AB">
              <w:rPr>
                <w:rFonts w:ascii="Times New Roman" w:eastAsia="Times New Roman" w:hAnsi="Times New Roman" w:cs="Times New Roman"/>
                <w:sz w:val="25"/>
                <w:szCs w:val="25"/>
              </w:rPr>
              <w:t>отделы</w:t>
            </w:r>
            <w:r w:rsidR="0084652E" w:rsidRPr="009419AB">
              <w:rPr>
                <w:rFonts w:ascii="Times New Roman" w:eastAsia="Times New Roman" w:hAnsi="Times New Roman" w:cs="Times New Roman"/>
                <w:sz w:val="25"/>
                <w:szCs w:val="25"/>
              </w:rPr>
              <w:t xml:space="preserve"> и структурные подразделения</w:t>
            </w:r>
            <w:r w:rsidR="0099604C" w:rsidRPr="009419AB">
              <w:rPr>
                <w:rFonts w:ascii="Times New Roman" w:eastAsia="Times New Roman" w:hAnsi="Times New Roman" w:cs="Times New Roman"/>
                <w:sz w:val="25"/>
                <w:szCs w:val="25"/>
              </w:rPr>
              <w:t xml:space="preserve"> исполнительного комитета </w:t>
            </w:r>
            <w:r w:rsidR="00754E8D" w:rsidRPr="009419AB">
              <w:rPr>
                <w:rFonts w:ascii="Times New Roman" w:eastAsia="Times New Roman" w:hAnsi="Times New Roman" w:cs="Times New Roman"/>
                <w:sz w:val="25"/>
                <w:szCs w:val="25"/>
              </w:rPr>
              <w:t>Азнак</w:t>
            </w:r>
            <w:r w:rsidR="001C754A" w:rsidRPr="009419AB">
              <w:rPr>
                <w:rFonts w:ascii="Times New Roman" w:eastAsia="Times New Roman" w:hAnsi="Times New Roman" w:cs="Times New Roman"/>
                <w:sz w:val="25"/>
                <w:szCs w:val="25"/>
              </w:rPr>
              <w:t>аевского муниципального района;</w:t>
            </w:r>
          </w:p>
          <w:p w:rsidR="0099604C" w:rsidRPr="009419AB" w:rsidRDefault="00754E8D" w:rsidP="00B32458">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У</w:t>
            </w:r>
            <w:r w:rsidR="0099604C" w:rsidRPr="009419AB">
              <w:rPr>
                <w:rFonts w:ascii="Times New Roman" w:eastAsia="Times New Roman" w:hAnsi="Times New Roman" w:cs="Times New Roman"/>
                <w:sz w:val="25"/>
                <w:szCs w:val="25"/>
              </w:rPr>
              <w:t xml:space="preserve">правление сельского хозяйства и продовольствия в </w:t>
            </w:r>
            <w:r w:rsidRPr="009419AB">
              <w:rPr>
                <w:rFonts w:ascii="Times New Roman" w:eastAsia="Times New Roman" w:hAnsi="Times New Roman" w:cs="Times New Roman"/>
                <w:sz w:val="25"/>
                <w:szCs w:val="25"/>
              </w:rPr>
              <w:t>Азнакаевском</w:t>
            </w:r>
            <w:r w:rsidR="0099604C" w:rsidRPr="009419AB">
              <w:rPr>
                <w:rFonts w:ascii="Times New Roman" w:eastAsia="Times New Roman" w:hAnsi="Times New Roman" w:cs="Times New Roman"/>
                <w:sz w:val="25"/>
                <w:szCs w:val="25"/>
              </w:rPr>
              <w:t xml:space="preserve"> районе</w:t>
            </w:r>
            <w:r w:rsidR="001C754A" w:rsidRPr="009419AB">
              <w:rPr>
                <w:rFonts w:ascii="Times New Roman" w:eastAsia="Times New Roman" w:hAnsi="Times New Roman" w:cs="Times New Roman"/>
                <w:sz w:val="25"/>
                <w:szCs w:val="25"/>
              </w:rPr>
              <w:t>;</w:t>
            </w:r>
          </w:p>
          <w:p w:rsidR="00B32458" w:rsidRPr="009419AB" w:rsidRDefault="00B32458" w:rsidP="00B32458">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Предприятия и учреждения всех форм собственности Азнакаевского муниципального района Республики Татарстан</w:t>
            </w:r>
            <w:r w:rsidR="001C754A" w:rsidRPr="009419AB">
              <w:rPr>
                <w:rFonts w:ascii="Times New Roman" w:eastAsia="Times New Roman" w:hAnsi="Times New Roman" w:cs="Times New Roman"/>
                <w:sz w:val="25"/>
                <w:szCs w:val="25"/>
              </w:rPr>
              <w:t>.</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Цель Программы    </w:t>
            </w:r>
          </w:p>
        </w:tc>
        <w:tc>
          <w:tcPr>
            <w:tcW w:w="7797" w:type="dxa"/>
          </w:tcPr>
          <w:p w:rsidR="001C754A" w:rsidRPr="009419AB" w:rsidRDefault="001C754A" w:rsidP="001C754A">
            <w:pPr>
              <w:pStyle w:val="ConsPlusCell"/>
              <w:snapToGrid w:val="0"/>
              <w:ind w:left="44" w:hanging="44"/>
              <w:jc w:val="both"/>
              <w:rPr>
                <w:rFonts w:ascii="Times New Roman" w:hAnsi="Times New Roman" w:cs="Times New Roman"/>
                <w:sz w:val="25"/>
                <w:szCs w:val="25"/>
              </w:rPr>
            </w:pPr>
            <w:r w:rsidRPr="009419AB">
              <w:rPr>
                <w:rFonts w:ascii="Times New Roman" w:hAnsi="Times New Roman" w:cs="Times New Roman"/>
                <w:sz w:val="25"/>
                <w:szCs w:val="25"/>
              </w:rPr>
              <w:t>Создание  благоприятных  условий   для  гармоничного</w:t>
            </w:r>
          </w:p>
          <w:p w:rsidR="00FC7AB3" w:rsidRPr="009419AB" w:rsidRDefault="00AE5861" w:rsidP="001C754A">
            <w:pPr>
              <w:pStyle w:val="ConsPlusCell"/>
              <w:snapToGrid w:val="0"/>
              <w:ind w:left="44" w:hanging="44"/>
              <w:jc w:val="both"/>
              <w:rPr>
                <w:rFonts w:ascii="Times New Roman" w:hAnsi="Times New Roman" w:cs="Times New Roman"/>
                <w:sz w:val="25"/>
                <w:szCs w:val="25"/>
              </w:rPr>
            </w:pPr>
            <w:r w:rsidRPr="009419AB">
              <w:rPr>
                <w:rFonts w:ascii="Times New Roman" w:hAnsi="Times New Roman" w:cs="Times New Roman"/>
                <w:sz w:val="25"/>
                <w:szCs w:val="25"/>
              </w:rPr>
              <w:t xml:space="preserve">развития </w:t>
            </w:r>
            <w:r w:rsidR="001C754A" w:rsidRPr="009419AB">
              <w:rPr>
                <w:rFonts w:ascii="Times New Roman" w:hAnsi="Times New Roman" w:cs="Times New Roman"/>
                <w:sz w:val="25"/>
                <w:szCs w:val="25"/>
              </w:rPr>
              <w:t>экономики Азнакаевского муниципального района  Республики Татарстан и обеспече</w:t>
            </w:r>
            <w:r w:rsidRPr="009419AB">
              <w:rPr>
                <w:rFonts w:ascii="Times New Roman" w:hAnsi="Times New Roman" w:cs="Times New Roman"/>
                <w:sz w:val="25"/>
                <w:szCs w:val="25"/>
              </w:rPr>
              <w:t>ния роста уровня жизни</w:t>
            </w:r>
            <w:r w:rsidR="001C754A" w:rsidRPr="009419AB">
              <w:rPr>
                <w:rFonts w:ascii="Times New Roman" w:hAnsi="Times New Roman" w:cs="Times New Roman"/>
                <w:sz w:val="25"/>
                <w:szCs w:val="25"/>
              </w:rPr>
              <w:t xml:space="preserve"> населения Азнакаевского муниципального района  Республики Татарстан                                </w:t>
            </w:r>
            <w:r w:rsidR="0084652E" w:rsidRPr="009419AB">
              <w:rPr>
                <w:rFonts w:ascii="Times New Roman" w:hAnsi="Times New Roman" w:cs="Times New Roman"/>
                <w:sz w:val="25"/>
                <w:szCs w:val="25"/>
              </w:rPr>
              <w:t>.</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Задачи   </w:t>
            </w:r>
            <w:r w:rsidRPr="009419AB">
              <w:rPr>
                <w:rFonts w:ascii="Times New Roman" w:eastAsia="Times New Roman" w:hAnsi="Times New Roman" w:cs="Times New Roman"/>
                <w:sz w:val="25"/>
                <w:szCs w:val="25"/>
              </w:rPr>
              <w:br/>
              <w:t>Программы</w:t>
            </w:r>
          </w:p>
        </w:tc>
        <w:tc>
          <w:tcPr>
            <w:tcW w:w="7797" w:type="dxa"/>
          </w:tcPr>
          <w:p w:rsidR="001C754A" w:rsidRPr="009419AB" w:rsidRDefault="001C754A" w:rsidP="001C754A">
            <w:pPr>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1. Повышение эффе</w:t>
            </w:r>
            <w:r w:rsidR="00B10B43" w:rsidRPr="009419AB">
              <w:rPr>
                <w:rFonts w:ascii="Times New Roman" w:eastAsia="Times New Roman" w:hAnsi="Times New Roman" w:cs="Times New Roman"/>
                <w:sz w:val="25"/>
                <w:szCs w:val="25"/>
              </w:rPr>
              <w:t xml:space="preserve">ктивности </w:t>
            </w:r>
            <w:r w:rsidRPr="009419AB">
              <w:rPr>
                <w:rFonts w:ascii="Times New Roman" w:eastAsia="Times New Roman" w:hAnsi="Times New Roman" w:cs="Times New Roman"/>
                <w:sz w:val="25"/>
                <w:szCs w:val="25"/>
              </w:rPr>
              <w:t>муниципального управ</w:t>
            </w:r>
            <w:r w:rsidR="00B10B43" w:rsidRPr="009419AB">
              <w:rPr>
                <w:rFonts w:ascii="Times New Roman" w:eastAsia="Times New Roman" w:hAnsi="Times New Roman" w:cs="Times New Roman"/>
                <w:sz w:val="25"/>
                <w:szCs w:val="25"/>
              </w:rPr>
              <w:t xml:space="preserve">ления и </w:t>
            </w:r>
            <w:r w:rsidR="00502C28" w:rsidRPr="009419AB">
              <w:rPr>
                <w:rFonts w:ascii="Times New Roman" w:eastAsia="Times New Roman" w:hAnsi="Times New Roman" w:cs="Times New Roman"/>
                <w:sz w:val="25"/>
                <w:szCs w:val="25"/>
              </w:rPr>
              <w:t xml:space="preserve">создание </w:t>
            </w:r>
            <w:r w:rsidRPr="009419AB">
              <w:rPr>
                <w:rFonts w:ascii="Times New Roman" w:eastAsia="Times New Roman" w:hAnsi="Times New Roman" w:cs="Times New Roman"/>
                <w:sz w:val="25"/>
                <w:szCs w:val="25"/>
              </w:rPr>
              <w:t>условий для развития про</w:t>
            </w:r>
            <w:r w:rsidR="00B10B43" w:rsidRPr="009419AB">
              <w:rPr>
                <w:rFonts w:ascii="Times New Roman" w:eastAsia="Times New Roman" w:hAnsi="Times New Roman" w:cs="Times New Roman"/>
                <w:sz w:val="25"/>
                <w:szCs w:val="25"/>
              </w:rPr>
              <w:t xml:space="preserve">мышленного </w:t>
            </w:r>
            <w:r w:rsidR="00502C28" w:rsidRPr="009419AB">
              <w:rPr>
                <w:rFonts w:ascii="Times New Roman" w:eastAsia="Times New Roman" w:hAnsi="Times New Roman" w:cs="Times New Roman"/>
                <w:sz w:val="25"/>
                <w:szCs w:val="25"/>
              </w:rPr>
              <w:t xml:space="preserve"> </w:t>
            </w:r>
            <w:r w:rsidRPr="009419AB">
              <w:rPr>
                <w:rFonts w:ascii="Times New Roman" w:eastAsia="Times New Roman" w:hAnsi="Times New Roman" w:cs="Times New Roman"/>
                <w:sz w:val="25"/>
                <w:szCs w:val="25"/>
              </w:rPr>
              <w:t>производства</w:t>
            </w:r>
          </w:p>
          <w:p w:rsidR="001C754A" w:rsidRPr="009419AB" w:rsidRDefault="00AE5861" w:rsidP="001C754A">
            <w:pPr>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2. </w:t>
            </w:r>
            <w:r w:rsidR="00B10B43" w:rsidRPr="009419AB">
              <w:rPr>
                <w:rFonts w:ascii="Times New Roman" w:eastAsia="Times New Roman" w:hAnsi="Times New Roman" w:cs="Times New Roman"/>
                <w:sz w:val="25"/>
                <w:szCs w:val="25"/>
              </w:rPr>
              <w:t xml:space="preserve">Создание </w:t>
            </w:r>
            <w:r w:rsidR="00502C28" w:rsidRPr="009419AB">
              <w:rPr>
                <w:rFonts w:ascii="Times New Roman" w:eastAsia="Times New Roman" w:hAnsi="Times New Roman" w:cs="Times New Roman"/>
                <w:sz w:val="25"/>
                <w:szCs w:val="25"/>
              </w:rPr>
              <w:t xml:space="preserve">условий для </w:t>
            </w:r>
            <w:r w:rsidR="001C754A" w:rsidRPr="009419AB">
              <w:rPr>
                <w:rFonts w:ascii="Times New Roman" w:eastAsia="Times New Roman" w:hAnsi="Times New Roman" w:cs="Times New Roman"/>
                <w:sz w:val="25"/>
                <w:szCs w:val="25"/>
              </w:rPr>
              <w:t>эффективного</w:t>
            </w:r>
            <w:r w:rsidR="00502C28" w:rsidRPr="009419AB">
              <w:rPr>
                <w:rFonts w:ascii="Times New Roman" w:eastAsia="Times New Roman" w:hAnsi="Times New Roman" w:cs="Times New Roman"/>
                <w:sz w:val="25"/>
                <w:szCs w:val="25"/>
              </w:rPr>
              <w:t xml:space="preserve"> </w:t>
            </w:r>
            <w:r w:rsidR="00B10B43" w:rsidRPr="009419AB">
              <w:rPr>
                <w:rFonts w:ascii="Times New Roman" w:eastAsia="Times New Roman" w:hAnsi="Times New Roman" w:cs="Times New Roman"/>
                <w:sz w:val="25"/>
                <w:szCs w:val="25"/>
              </w:rPr>
              <w:t xml:space="preserve">функционирования и </w:t>
            </w:r>
            <w:r w:rsidR="001C754A" w:rsidRPr="009419AB">
              <w:rPr>
                <w:rFonts w:ascii="Times New Roman" w:eastAsia="Times New Roman" w:hAnsi="Times New Roman" w:cs="Times New Roman"/>
                <w:sz w:val="25"/>
                <w:szCs w:val="25"/>
              </w:rPr>
              <w:t>р</w:t>
            </w:r>
            <w:r w:rsidR="00502C28" w:rsidRPr="009419AB">
              <w:rPr>
                <w:rFonts w:ascii="Times New Roman" w:eastAsia="Times New Roman" w:hAnsi="Times New Roman" w:cs="Times New Roman"/>
                <w:sz w:val="25"/>
                <w:szCs w:val="25"/>
              </w:rPr>
              <w:t xml:space="preserve">азвития малого и среднего предпринимательства и </w:t>
            </w:r>
            <w:r w:rsidR="001C754A" w:rsidRPr="009419AB">
              <w:rPr>
                <w:rFonts w:ascii="Times New Roman" w:eastAsia="Times New Roman" w:hAnsi="Times New Roman" w:cs="Times New Roman"/>
                <w:sz w:val="25"/>
                <w:szCs w:val="25"/>
              </w:rPr>
              <w:t>ув</w:t>
            </w:r>
            <w:r w:rsidR="00502C28" w:rsidRPr="009419AB">
              <w:rPr>
                <w:rFonts w:ascii="Times New Roman" w:eastAsia="Times New Roman" w:hAnsi="Times New Roman" w:cs="Times New Roman"/>
                <w:sz w:val="25"/>
                <w:szCs w:val="25"/>
              </w:rPr>
              <w:t>еличение его вклада в решение</w:t>
            </w:r>
            <w:r w:rsidR="001C754A" w:rsidRPr="009419AB">
              <w:rPr>
                <w:rFonts w:ascii="Times New Roman" w:eastAsia="Times New Roman" w:hAnsi="Times New Roman" w:cs="Times New Roman"/>
                <w:sz w:val="25"/>
                <w:szCs w:val="25"/>
              </w:rPr>
              <w:t xml:space="preserve"> задач</w:t>
            </w:r>
            <w:r w:rsidR="00502C28" w:rsidRPr="009419AB">
              <w:rPr>
                <w:rFonts w:ascii="Times New Roman" w:eastAsia="Times New Roman" w:hAnsi="Times New Roman" w:cs="Times New Roman"/>
                <w:sz w:val="25"/>
                <w:szCs w:val="25"/>
              </w:rPr>
              <w:t xml:space="preserve"> </w:t>
            </w:r>
            <w:r w:rsidR="001C754A" w:rsidRPr="009419AB">
              <w:rPr>
                <w:rFonts w:ascii="Times New Roman" w:eastAsia="Times New Roman" w:hAnsi="Times New Roman" w:cs="Times New Roman"/>
                <w:sz w:val="25"/>
                <w:szCs w:val="25"/>
              </w:rPr>
              <w:t>социально-экономичес</w:t>
            </w:r>
            <w:r w:rsidR="00502C28" w:rsidRPr="009419AB">
              <w:rPr>
                <w:rFonts w:ascii="Times New Roman" w:eastAsia="Times New Roman" w:hAnsi="Times New Roman" w:cs="Times New Roman"/>
                <w:sz w:val="25"/>
                <w:szCs w:val="25"/>
              </w:rPr>
              <w:t xml:space="preserve">кого развития Азнакаевского муниципального района  Республики </w:t>
            </w:r>
            <w:r w:rsidR="001C754A" w:rsidRPr="009419AB">
              <w:rPr>
                <w:rFonts w:ascii="Times New Roman" w:eastAsia="Times New Roman" w:hAnsi="Times New Roman" w:cs="Times New Roman"/>
                <w:sz w:val="25"/>
                <w:szCs w:val="25"/>
              </w:rPr>
              <w:t xml:space="preserve">Татарстан                                           </w:t>
            </w:r>
          </w:p>
          <w:p w:rsidR="00B10B43" w:rsidRPr="009419AB" w:rsidRDefault="00AE5861" w:rsidP="001C754A">
            <w:pPr>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3. </w:t>
            </w:r>
            <w:r w:rsidR="00B10B43" w:rsidRPr="009419AB">
              <w:rPr>
                <w:rFonts w:ascii="Times New Roman" w:eastAsia="Times New Roman" w:hAnsi="Times New Roman" w:cs="Times New Roman"/>
                <w:sz w:val="25"/>
                <w:szCs w:val="25"/>
              </w:rPr>
              <w:t>Стимулир</w:t>
            </w:r>
            <w:r w:rsidR="003D3E06" w:rsidRPr="009419AB">
              <w:rPr>
                <w:rFonts w:ascii="Times New Roman" w:eastAsia="Times New Roman" w:hAnsi="Times New Roman" w:cs="Times New Roman"/>
                <w:sz w:val="25"/>
                <w:szCs w:val="25"/>
              </w:rPr>
              <w:t xml:space="preserve">ование социально  </w:t>
            </w:r>
            <w:r w:rsidR="001C754A" w:rsidRPr="009419AB">
              <w:rPr>
                <w:rFonts w:ascii="Times New Roman" w:eastAsia="Times New Roman" w:hAnsi="Times New Roman" w:cs="Times New Roman"/>
                <w:sz w:val="25"/>
                <w:szCs w:val="25"/>
              </w:rPr>
              <w:t>ориентированной</w:t>
            </w:r>
            <w:r w:rsidR="00502C28" w:rsidRPr="009419AB">
              <w:rPr>
                <w:rFonts w:ascii="Times New Roman" w:eastAsia="Times New Roman" w:hAnsi="Times New Roman" w:cs="Times New Roman"/>
                <w:sz w:val="25"/>
                <w:szCs w:val="25"/>
              </w:rPr>
              <w:t xml:space="preserve"> </w:t>
            </w:r>
            <w:r w:rsidR="001C754A" w:rsidRPr="009419AB">
              <w:rPr>
                <w:rFonts w:ascii="Times New Roman" w:eastAsia="Times New Roman" w:hAnsi="Times New Roman" w:cs="Times New Roman"/>
                <w:sz w:val="25"/>
                <w:szCs w:val="25"/>
              </w:rPr>
              <w:t>деятельности некоммерческих организаций</w:t>
            </w:r>
            <w:r w:rsidR="00B10B43" w:rsidRPr="009419AB">
              <w:rPr>
                <w:rFonts w:ascii="Times New Roman" w:eastAsia="Times New Roman" w:hAnsi="Times New Roman" w:cs="Times New Roman"/>
                <w:sz w:val="25"/>
                <w:szCs w:val="25"/>
              </w:rPr>
              <w:t>.</w:t>
            </w:r>
            <w:r w:rsidR="001C754A" w:rsidRPr="009419AB">
              <w:rPr>
                <w:rFonts w:ascii="Times New Roman" w:eastAsia="Times New Roman" w:hAnsi="Times New Roman" w:cs="Times New Roman"/>
                <w:sz w:val="25"/>
                <w:szCs w:val="25"/>
              </w:rPr>
              <w:t xml:space="preserve">  </w:t>
            </w:r>
          </w:p>
          <w:p w:rsidR="00FC7AB3" w:rsidRPr="009419AB" w:rsidRDefault="00B10B43" w:rsidP="001C754A">
            <w:pPr>
              <w:jc w:val="both"/>
              <w:rPr>
                <w:rFonts w:ascii="Times New Roman" w:hAnsi="Times New Roman" w:cs="Times New Roman"/>
                <w:sz w:val="25"/>
                <w:szCs w:val="25"/>
              </w:rPr>
            </w:pPr>
            <w:r w:rsidRPr="009419AB">
              <w:rPr>
                <w:rFonts w:ascii="Times New Roman" w:eastAsia="Times New Roman" w:hAnsi="Times New Roman" w:cs="Times New Roman"/>
                <w:sz w:val="25"/>
                <w:szCs w:val="25"/>
              </w:rPr>
              <w:t>4.</w:t>
            </w:r>
            <w:r w:rsidR="001C754A" w:rsidRPr="009419AB">
              <w:rPr>
                <w:rFonts w:ascii="Times New Roman" w:eastAsia="Times New Roman" w:hAnsi="Times New Roman" w:cs="Times New Roman"/>
                <w:sz w:val="25"/>
                <w:szCs w:val="25"/>
              </w:rPr>
              <w:t xml:space="preserve"> </w:t>
            </w:r>
            <w:r w:rsidRPr="009419AB">
              <w:rPr>
                <w:rFonts w:ascii="Times New Roman" w:eastAsia="Times New Roman" w:hAnsi="Times New Roman" w:cs="Times New Roman"/>
                <w:sz w:val="25"/>
                <w:szCs w:val="25"/>
              </w:rPr>
              <w:t>Устранение необоснованных административных и экономических барьеров “вхождения“ на рынок товаров и услуг; формирование рыночной среды, благоприятной для ведения бизнеса, развития рынков, наиболее полного удовлетворения потребностей общества; совершенствование использования инструментов экономического регулирования, в том числе планирования муниципальных закупок; создание информационной открытости деятельности органов власти, хозяйствующих субъектов с целью оценки эффективности деятельности субъектов, влияющих на уровень конкуренции, и защиты прав экономических интересов потребителей.</w:t>
            </w:r>
            <w:r w:rsidR="001C754A" w:rsidRPr="009419AB">
              <w:rPr>
                <w:rFonts w:ascii="Times New Roman" w:eastAsia="Times New Roman" w:hAnsi="Times New Roman" w:cs="Times New Roman"/>
                <w:sz w:val="25"/>
                <w:szCs w:val="25"/>
              </w:rPr>
              <w:t xml:space="preserve">          </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Сроки реализации Программы</w:t>
            </w:r>
          </w:p>
        </w:tc>
        <w:tc>
          <w:tcPr>
            <w:tcW w:w="7797" w:type="dxa"/>
          </w:tcPr>
          <w:p w:rsidR="00FC7AB3" w:rsidRPr="009419AB" w:rsidRDefault="00FC7AB3" w:rsidP="00692F87">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201</w:t>
            </w:r>
            <w:r w:rsidR="00145415" w:rsidRPr="009419AB">
              <w:rPr>
                <w:rFonts w:ascii="Times New Roman" w:hAnsi="Times New Roman" w:cs="Times New Roman"/>
                <w:sz w:val="25"/>
                <w:szCs w:val="25"/>
              </w:rPr>
              <w:t>9 – 202</w:t>
            </w:r>
            <w:r w:rsidR="00692F87" w:rsidRPr="009419AB">
              <w:rPr>
                <w:rFonts w:ascii="Times New Roman" w:hAnsi="Times New Roman" w:cs="Times New Roman"/>
                <w:sz w:val="25"/>
                <w:szCs w:val="25"/>
              </w:rPr>
              <w:t>3</w:t>
            </w:r>
            <w:r w:rsidRPr="009419AB">
              <w:rPr>
                <w:rFonts w:ascii="Times New Roman" w:hAnsi="Times New Roman" w:cs="Times New Roman"/>
                <w:sz w:val="25"/>
                <w:szCs w:val="25"/>
              </w:rPr>
              <w:t xml:space="preserve"> годы</w:t>
            </w:r>
          </w:p>
        </w:tc>
      </w:tr>
      <w:tr w:rsidR="00145415" w:rsidRPr="00FC7AB3" w:rsidTr="004778A8">
        <w:tc>
          <w:tcPr>
            <w:tcW w:w="2410" w:type="dxa"/>
          </w:tcPr>
          <w:p w:rsidR="00145415" w:rsidRPr="009419AB" w:rsidRDefault="00145415"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Перечень подпрограмм</w:t>
            </w:r>
          </w:p>
        </w:tc>
        <w:tc>
          <w:tcPr>
            <w:tcW w:w="7797" w:type="dxa"/>
          </w:tcPr>
          <w:p w:rsidR="006B4999" w:rsidRPr="009419AB" w:rsidRDefault="00AE5861"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1.</w:t>
            </w:r>
            <w:r w:rsidR="00806292" w:rsidRPr="009419AB">
              <w:rPr>
                <w:rFonts w:ascii="Times New Roman" w:hAnsi="Times New Roman" w:cs="Times New Roman"/>
                <w:sz w:val="25"/>
                <w:szCs w:val="25"/>
              </w:rPr>
              <w:t xml:space="preserve"> «</w:t>
            </w:r>
            <w:r w:rsidR="006B4999" w:rsidRPr="009419AB">
              <w:rPr>
                <w:rFonts w:ascii="Times New Roman" w:hAnsi="Times New Roman" w:cs="Times New Roman"/>
                <w:sz w:val="25"/>
                <w:szCs w:val="25"/>
              </w:rPr>
              <w:t xml:space="preserve">Совершенствование   муниципальной экономической политики в  Азнакаевском муниципальном районе Республики  Татарстан   на </w:t>
            </w:r>
            <w:r w:rsidR="004C2385" w:rsidRPr="009419AB">
              <w:rPr>
                <w:rFonts w:ascii="Times New Roman" w:hAnsi="Times New Roman" w:cs="Times New Roman"/>
                <w:sz w:val="25"/>
                <w:szCs w:val="25"/>
              </w:rPr>
              <w:t>2019-2023</w:t>
            </w:r>
            <w:r w:rsidR="006B4999"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006B4999" w:rsidRPr="009419AB">
              <w:rPr>
                <w:rFonts w:ascii="Times New Roman" w:hAnsi="Times New Roman" w:cs="Times New Roman"/>
                <w:sz w:val="25"/>
                <w:szCs w:val="25"/>
              </w:rPr>
              <w:t>;</w:t>
            </w:r>
          </w:p>
          <w:p w:rsidR="006B4999" w:rsidRPr="009419AB" w:rsidRDefault="006B4999"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 xml:space="preserve">2. </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Повышение инвестиционной привлекательности</w:t>
            </w:r>
            <w:r w:rsidRPr="009419AB">
              <w:rPr>
                <w:sz w:val="25"/>
                <w:szCs w:val="25"/>
              </w:rPr>
              <w:t xml:space="preserve"> </w:t>
            </w:r>
            <w:r w:rsidRPr="009419AB">
              <w:rPr>
                <w:rFonts w:ascii="Times New Roman" w:hAnsi="Times New Roman" w:cs="Times New Roman"/>
                <w:sz w:val="25"/>
                <w:szCs w:val="25"/>
              </w:rPr>
              <w:t xml:space="preserve">в  Азнакаевском муниципальном районе Республики  Татарстан   на </w:t>
            </w:r>
            <w:r w:rsidR="004C2385" w:rsidRPr="009419AB">
              <w:rPr>
                <w:rFonts w:ascii="Times New Roman" w:hAnsi="Times New Roman" w:cs="Times New Roman"/>
                <w:sz w:val="25"/>
                <w:szCs w:val="25"/>
              </w:rPr>
              <w:t>2019-2023</w:t>
            </w:r>
            <w:r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                                   │</w:t>
            </w:r>
          </w:p>
          <w:p w:rsidR="006B4999" w:rsidRPr="009419AB" w:rsidRDefault="006B4999"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lastRenderedPageBreak/>
              <w:t>3.</w:t>
            </w:r>
            <w:r w:rsidR="00806292" w:rsidRPr="009419AB">
              <w:rPr>
                <w:rFonts w:ascii="Times New Roman" w:hAnsi="Times New Roman" w:cs="Times New Roman"/>
                <w:sz w:val="25"/>
                <w:szCs w:val="25"/>
              </w:rPr>
              <w:t xml:space="preserve"> «</w:t>
            </w:r>
            <w:r w:rsidRPr="009419AB">
              <w:rPr>
                <w:rFonts w:ascii="Times New Roman" w:hAnsi="Times New Roman" w:cs="Times New Roman"/>
                <w:sz w:val="25"/>
                <w:szCs w:val="25"/>
              </w:rPr>
              <w:t>Развитие малого и  среднего   предпринимательства</w:t>
            </w:r>
            <w:r w:rsidRPr="009419AB">
              <w:rPr>
                <w:sz w:val="25"/>
                <w:szCs w:val="25"/>
              </w:rPr>
              <w:t xml:space="preserve"> </w:t>
            </w:r>
            <w:r w:rsidRPr="009419AB">
              <w:rPr>
                <w:rFonts w:ascii="Times New Roman" w:hAnsi="Times New Roman" w:cs="Times New Roman"/>
                <w:sz w:val="25"/>
                <w:szCs w:val="25"/>
              </w:rPr>
              <w:t xml:space="preserve">Азнакаевском муниципальном районе Республики  Татарстан   на </w:t>
            </w:r>
            <w:r w:rsidR="004C2385" w:rsidRPr="009419AB">
              <w:rPr>
                <w:rFonts w:ascii="Times New Roman" w:hAnsi="Times New Roman" w:cs="Times New Roman"/>
                <w:sz w:val="25"/>
                <w:szCs w:val="25"/>
              </w:rPr>
              <w:t>2019-2023</w:t>
            </w:r>
            <w:r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 xml:space="preserve">;  </w:t>
            </w:r>
          </w:p>
          <w:p w:rsidR="00145415" w:rsidRPr="009419AB" w:rsidRDefault="006B4999"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4.</w:t>
            </w:r>
            <w:r w:rsidR="00806292" w:rsidRPr="009419AB">
              <w:rPr>
                <w:rFonts w:ascii="Times New Roman" w:hAnsi="Times New Roman" w:cs="Times New Roman"/>
                <w:sz w:val="25"/>
                <w:szCs w:val="25"/>
              </w:rPr>
              <w:t xml:space="preserve"> «</w:t>
            </w:r>
            <w:r w:rsidRPr="009419AB">
              <w:rPr>
                <w:rFonts w:ascii="Times New Roman" w:hAnsi="Times New Roman" w:cs="Times New Roman"/>
                <w:sz w:val="25"/>
                <w:szCs w:val="25"/>
              </w:rPr>
              <w:t xml:space="preserve">Развитие конкуренции в Азнакаевском муниципальном районе Республики Татарстан на </w:t>
            </w:r>
            <w:r w:rsidR="00200DC7" w:rsidRPr="009419AB">
              <w:rPr>
                <w:rFonts w:ascii="Times New Roman" w:hAnsi="Times New Roman" w:cs="Times New Roman"/>
                <w:sz w:val="25"/>
                <w:szCs w:val="25"/>
              </w:rPr>
              <w:t>2019-2020</w:t>
            </w:r>
            <w:r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 xml:space="preserve">                               </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lastRenderedPageBreak/>
              <w:t xml:space="preserve">Объем и источники финансирования </w:t>
            </w:r>
            <w:r w:rsidRPr="009419AB">
              <w:rPr>
                <w:rFonts w:ascii="Times New Roman" w:eastAsia="Times New Roman" w:hAnsi="Times New Roman" w:cs="Times New Roman"/>
                <w:sz w:val="25"/>
                <w:szCs w:val="25"/>
              </w:rPr>
              <w:br/>
              <w:t xml:space="preserve">Программы  </w:t>
            </w:r>
            <w:r w:rsidR="00145415" w:rsidRPr="009419AB">
              <w:rPr>
                <w:rFonts w:ascii="Times New Roman" w:eastAsia="Times New Roman" w:hAnsi="Times New Roman" w:cs="Times New Roman"/>
                <w:sz w:val="25"/>
                <w:szCs w:val="25"/>
              </w:rPr>
              <w:t>по годам</w:t>
            </w:r>
          </w:p>
        </w:tc>
        <w:tc>
          <w:tcPr>
            <w:tcW w:w="7797" w:type="dxa"/>
          </w:tcPr>
          <w:p w:rsidR="002F5783" w:rsidRPr="009419AB" w:rsidRDefault="002F5783" w:rsidP="002F5783">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С</w:t>
            </w:r>
            <w:r w:rsidR="00FC7AB3" w:rsidRPr="009419AB">
              <w:rPr>
                <w:rFonts w:ascii="Times New Roman" w:hAnsi="Times New Roman" w:cs="Times New Roman"/>
                <w:sz w:val="25"/>
                <w:szCs w:val="25"/>
              </w:rPr>
              <w:t>редства федерального, республиканского, местного бюджетов</w:t>
            </w:r>
            <w:r w:rsidRPr="009419AB">
              <w:rPr>
                <w:rFonts w:ascii="Times New Roman" w:hAnsi="Times New Roman" w:cs="Times New Roman"/>
                <w:sz w:val="25"/>
                <w:szCs w:val="25"/>
              </w:rPr>
              <w:t>, другие источники, не запрещенные действующим законодательством</w:t>
            </w:r>
          </w:p>
          <w:p w:rsidR="00145415" w:rsidRPr="009419AB" w:rsidRDefault="00145415" w:rsidP="002F5783">
            <w:pPr>
              <w:autoSpaceDE w:val="0"/>
              <w:snapToGrid w:val="0"/>
              <w:rPr>
                <w:rFonts w:ascii="Times New Roman" w:hAnsi="Times New Roman" w:cs="Times New Roman"/>
                <w:sz w:val="25"/>
                <w:szCs w:val="25"/>
              </w:rPr>
            </w:pPr>
          </w:p>
          <w:p w:rsidR="00FC7AB3" w:rsidRPr="009419AB" w:rsidRDefault="00FC7AB3" w:rsidP="00FC7AB3">
            <w:pPr>
              <w:autoSpaceDE w:val="0"/>
              <w:snapToGrid w:val="0"/>
              <w:rPr>
                <w:rFonts w:ascii="Times New Roman" w:hAnsi="Times New Roman" w:cs="Times New Roman"/>
                <w:sz w:val="25"/>
                <w:szCs w:val="25"/>
              </w:rPr>
            </w:pP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Ожидаемые конечные результаты Программы</w:t>
            </w:r>
          </w:p>
        </w:tc>
        <w:tc>
          <w:tcPr>
            <w:tcW w:w="7797" w:type="dxa"/>
          </w:tcPr>
          <w:p w:rsidR="00754E8D" w:rsidRPr="009419AB" w:rsidRDefault="002F5783" w:rsidP="00754E8D">
            <w:pPr>
              <w:pStyle w:val="31"/>
              <w:tabs>
                <w:tab w:val="left" w:pos="387"/>
              </w:tabs>
              <w:spacing w:before="16" w:after="0" w:line="285" w:lineRule="exact"/>
              <w:ind w:right="80"/>
              <w:jc w:val="both"/>
              <w:rPr>
                <w:sz w:val="25"/>
                <w:szCs w:val="25"/>
              </w:rPr>
            </w:pPr>
            <w:r w:rsidRPr="009419AB">
              <w:rPr>
                <w:iCs/>
                <w:sz w:val="25"/>
                <w:szCs w:val="25"/>
              </w:rPr>
              <w:t xml:space="preserve"> </w:t>
            </w:r>
            <w:r w:rsidR="00B10B43" w:rsidRPr="009419AB">
              <w:rPr>
                <w:iCs/>
                <w:sz w:val="25"/>
                <w:szCs w:val="25"/>
              </w:rPr>
              <w:t xml:space="preserve">Реализация программных мероприятий в </w:t>
            </w:r>
            <w:r w:rsidR="00145415" w:rsidRPr="009419AB">
              <w:rPr>
                <w:iCs/>
                <w:sz w:val="25"/>
                <w:szCs w:val="25"/>
              </w:rPr>
              <w:t>полном</w:t>
            </w:r>
            <w:r w:rsidR="00145415" w:rsidRPr="009419AB">
              <w:rPr>
                <w:sz w:val="25"/>
                <w:szCs w:val="25"/>
              </w:rPr>
              <w:t xml:space="preserve"> </w:t>
            </w:r>
            <w:r w:rsidR="00145415" w:rsidRPr="009419AB">
              <w:rPr>
                <w:iCs/>
                <w:sz w:val="25"/>
                <w:szCs w:val="25"/>
              </w:rPr>
              <w:t>объеме позволит достичь</w:t>
            </w:r>
            <w:r w:rsidR="00754E8D" w:rsidRPr="009419AB">
              <w:rPr>
                <w:sz w:val="25"/>
                <w:szCs w:val="25"/>
              </w:rPr>
              <w:t>:</w:t>
            </w:r>
          </w:p>
          <w:p w:rsidR="00754E8D" w:rsidRPr="009419AB" w:rsidRDefault="00754E8D" w:rsidP="00754E8D">
            <w:pPr>
              <w:pStyle w:val="31"/>
              <w:tabs>
                <w:tab w:val="left" w:pos="387"/>
              </w:tabs>
              <w:spacing w:before="16" w:after="0" w:line="285" w:lineRule="exact"/>
              <w:ind w:right="80"/>
              <w:jc w:val="both"/>
              <w:rPr>
                <w:sz w:val="25"/>
                <w:szCs w:val="25"/>
              </w:rPr>
            </w:pPr>
            <w:r w:rsidRPr="009419AB">
              <w:rPr>
                <w:sz w:val="25"/>
                <w:szCs w:val="25"/>
              </w:rPr>
              <w:t xml:space="preserve">- </w:t>
            </w:r>
            <w:r w:rsidR="00B10B43" w:rsidRPr="009419AB">
              <w:rPr>
                <w:sz w:val="25"/>
                <w:szCs w:val="25"/>
              </w:rPr>
              <w:t xml:space="preserve">увеличения объема валового </w:t>
            </w:r>
            <w:r w:rsidR="00145415" w:rsidRPr="009419AB">
              <w:rPr>
                <w:sz w:val="25"/>
                <w:szCs w:val="25"/>
              </w:rPr>
              <w:t>территориального    продукта -</w:t>
            </w:r>
            <w:r w:rsidR="003C3BC6" w:rsidRPr="009419AB">
              <w:rPr>
                <w:sz w:val="25"/>
                <w:szCs w:val="25"/>
              </w:rPr>
              <w:t xml:space="preserve">(далее - ВТП) в 1,5 раза </w:t>
            </w:r>
            <w:r w:rsidR="002A7A46" w:rsidRPr="009419AB">
              <w:rPr>
                <w:sz w:val="25"/>
                <w:szCs w:val="25"/>
              </w:rPr>
              <w:t>в сопоставимых   ценах   в 202</w:t>
            </w:r>
            <w:r w:rsidR="004C2385" w:rsidRPr="009419AB">
              <w:rPr>
                <w:sz w:val="25"/>
                <w:szCs w:val="25"/>
              </w:rPr>
              <w:t>3</w:t>
            </w:r>
            <w:r w:rsidR="003C3BC6" w:rsidRPr="009419AB">
              <w:rPr>
                <w:sz w:val="25"/>
                <w:szCs w:val="25"/>
              </w:rPr>
              <w:t xml:space="preserve"> году к уровню 2018 года</w:t>
            </w:r>
          </w:p>
          <w:p w:rsidR="003C3BC6" w:rsidRPr="009419AB" w:rsidRDefault="003C3BC6" w:rsidP="00754E8D">
            <w:pPr>
              <w:pStyle w:val="31"/>
              <w:tabs>
                <w:tab w:val="left" w:pos="387"/>
              </w:tabs>
              <w:spacing w:before="16" w:after="0" w:line="285" w:lineRule="exact"/>
              <w:ind w:right="80"/>
              <w:jc w:val="both"/>
              <w:rPr>
                <w:sz w:val="25"/>
                <w:szCs w:val="25"/>
              </w:rPr>
            </w:pPr>
            <w:r w:rsidRPr="009419AB">
              <w:rPr>
                <w:sz w:val="25"/>
                <w:szCs w:val="25"/>
              </w:rPr>
              <w:t xml:space="preserve">- </w:t>
            </w:r>
            <w:r w:rsidR="00B10B43" w:rsidRPr="009419AB">
              <w:rPr>
                <w:sz w:val="25"/>
                <w:szCs w:val="25"/>
              </w:rPr>
              <w:t xml:space="preserve">увеличения объема промышленного производства </w:t>
            </w:r>
            <w:r w:rsidRPr="009419AB">
              <w:rPr>
                <w:sz w:val="25"/>
                <w:szCs w:val="25"/>
              </w:rPr>
              <w:t xml:space="preserve">в </w:t>
            </w:r>
            <w:r w:rsidR="002A7A46" w:rsidRPr="009419AB">
              <w:rPr>
                <w:sz w:val="25"/>
                <w:szCs w:val="25"/>
              </w:rPr>
              <w:t>2021</w:t>
            </w:r>
            <w:r w:rsidRPr="009419AB">
              <w:rPr>
                <w:sz w:val="25"/>
                <w:szCs w:val="25"/>
              </w:rPr>
              <w:t xml:space="preserve"> году к уровню 2018 года в 1,43 раза; </w:t>
            </w:r>
          </w:p>
          <w:p w:rsidR="003C3BC6" w:rsidRPr="009419AB" w:rsidRDefault="006B4999" w:rsidP="003C3BC6">
            <w:pPr>
              <w:pStyle w:val="31"/>
              <w:tabs>
                <w:tab w:val="left" w:pos="387"/>
              </w:tabs>
              <w:spacing w:before="16" w:after="0" w:line="285" w:lineRule="exact"/>
              <w:ind w:right="80"/>
              <w:jc w:val="both"/>
              <w:rPr>
                <w:sz w:val="25"/>
                <w:szCs w:val="25"/>
              </w:rPr>
            </w:pPr>
            <w:r w:rsidRPr="009419AB">
              <w:rPr>
                <w:sz w:val="25"/>
                <w:szCs w:val="25"/>
              </w:rPr>
              <w:t>-</w:t>
            </w:r>
            <w:r w:rsidR="003C3BC6" w:rsidRPr="009419AB">
              <w:rPr>
                <w:sz w:val="25"/>
                <w:szCs w:val="25"/>
              </w:rPr>
              <w:t>у</w:t>
            </w:r>
            <w:r w:rsidR="00B10B43" w:rsidRPr="009419AB">
              <w:rPr>
                <w:sz w:val="25"/>
                <w:szCs w:val="25"/>
              </w:rPr>
              <w:t xml:space="preserve">величения  объема инвестиций в </w:t>
            </w:r>
            <w:r w:rsidR="003C3BC6" w:rsidRPr="009419AB">
              <w:rPr>
                <w:sz w:val="25"/>
                <w:szCs w:val="25"/>
              </w:rPr>
              <w:t>1,</w:t>
            </w:r>
            <w:r w:rsidR="00904396" w:rsidRPr="009419AB">
              <w:rPr>
                <w:sz w:val="25"/>
                <w:szCs w:val="25"/>
              </w:rPr>
              <w:t>4</w:t>
            </w:r>
            <w:r w:rsidR="008544BE" w:rsidRPr="009419AB">
              <w:rPr>
                <w:sz w:val="25"/>
                <w:szCs w:val="25"/>
              </w:rPr>
              <w:t xml:space="preserve"> раза</w:t>
            </w:r>
            <w:r w:rsidR="00B10B43" w:rsidRPr="009419AB">
              <w:rPr>
                <w:sz w:val="25"/>
                <w:szCs w:val="25"/>
              </w:rPr>
              <w:t xml:space="preserve"> сопоставимых ценах в  202</w:t>
            </w:r>
            <w:r w:rsidR="004C2385" w:rsidRPr="009419AB">
              <w:rPr>
                <w:sz w:val="25"/>
                <w:szCs w:val="25"/>
              </w:rPr>
              <w:t>3</w:t>
            </w:r>
            <w:r w:rsidR="00904396" w:rsidRPr="009419AB">
              <w:rPr>
                <w:sz w:val="25"/>
                <w:szCs w:val="25"/>
              </w:rPr>
              <w:t xml:space="preserve"> </w:t>
            </w:r>
            <w:r w:rsidR="003C3BC6" w:rsidRPr="009419AB">
              <w:rPr>
                <w:sz w:val="25"/>
                <w:szCs w:val="25"/>
              </w:rPr>
              <w:t>году</w:t>
            </w:r>
            <w:r w:rsidR="00B10B43" w:rsidRPr="009419AB">
              <w:rPr>
                <w:sz w:val="25"/>
                <w:szCs w:val="25"/>
              </w:rPr>
              <w:t xml:space="preserve"> к уровню  </w:t>
            </w:r>
            <w:r w:rsidRPr="009419AB">
              <w:rPr>
                <w:sz w:val="25"/>
                <w:szCs w:val="25"/>
              </w:rPr>
              <w:t>2018;</w:t>
            </w:r>
          </w:p>
          <w:p w:rsidR="008544BE" w:rsidRPr="009419AB" w:rsidRDefault="008544BE" w:rsidP="003C3BC6">
            <w:pPr>
              <w:pStyle w:val="31"/>
              <w:tabs>
                <w:tab w:val="left" w:pos="387"/>
              </w:tabs>
              <w:spacing w:before="16" w:after="0" w:line="285" w:lineRule="exact"/>
              <w:ind w:right="80"/>
              <w:jc w:val="both"/>
              <w:rPr>
                <w:sz w:val="25"/>
                <w:szCs w:val="25"/>
              </w:rPr>
            </w:pPr>
            <w:r w:rsidRPr="009419AB">
              <w:rPr>
                <w:sz w:val="25"/>
                <w:szCs w:val="25"/>
              </w:rPr>
              <w:t>- увеличения  объема  инвестиций  на душу населения в   1,2</w:t>
            </w:r>
            <w:r w:rsidR="00B10B43" w:rsidRPr="009419AB">
              <w:rPr>
                <w:sz w:val="25"/>
                <w:szCs w:val="25"/>
              </w:rPr>
              <w:t xml:space="preserve"> раза сопоставимых ценах в </w:t>
            </w:r>
            <w:r w:rsidR="002A7A46" w:rsidRPr="009419AB">
              <w:rPr>
                <w:sz w:val="25"/>
                <w:szCs w:val="25"/>
              </w:rPr>
              <w:t>202</w:t>
            </w:r>
            <w:r w:rsidR="00F30946" w:rsidRPr="009419AB">
              <w:rPr>
                <w:sz w:val="25"/>
                <w:szCs w:val="25"/>
              </w:rPr>
              <w:t>3</w:t>
            </w:r>
            <w:r w:rsidR="00B10B43" w:rsidRPr="009419AB">
              <w:rPr>
                <w:sz w:val="25"/>
                <w:szCs w:val="25"/>
              </w:rPr>
              <w:t xml:space="preserve"> году к </w:t>
            </w:r>
            <w:r w:rsidRPr="009419AB">
              <w:rPr>
                <w:sz w:val="25"/>
                <w:szCs w:val="25"/>
              </w:rPr>
              <w:t>уровню   2018;</w:t>
            </w:r>
          </w:p>
          <w:p w:rsidR="003C3BC6" w:rsidRPr="009419AB" w:rsidRDefault="006B4999" w:rsidP="003C3BC6">
            <w:pPr>
              <w:pStyle w:val="31"/>
              <w:tabs>
                <w:tab w:val="left" w:pos="387"/>
              </w:tabs>
              <w:spacing w:before="16" w:after="0" w:line="285" w:lineRule="exact"/>
              <w:ind w:right="80"/>
              <w:jc w:val="both"/>
              <w:rPr>
                <w:sz w:val="25"/>
                <w:szCs w:val="25"/>
              </w:rPr>
            </w:pPr>
            <w:r w:rsidRPr="009419AB">
              <w:rPr>
                <w:sz w:val="25"/>
                <w:szCs w:val="25"/>
              </w:rPr>
              <w:t xml:space="preserve">- </w:t>
            </w:r>
            <w:r w:rsidR="003C3BC6" w:rsidRPr="009419AB">
              <w:rPr>
                <w:sz w:val="25"/>
                <w:szCs w:val="25"/>
              </w:rPr>
              <w:t>увеличения</w:t>
            </w:r>
            <w:r w:rsidR="00B10B43" w:rsidRPr="009419AB">
              <w:rPr>
                <w:sz w:val="25"/>
                <w:szCs w:val="25"/>
              </w:rPr>
              <w:t xml:space="preserve"> доли продукции, работ, услуг субъектов малого и среднего предпринимательства</w:t>
            </w:r>
            <w:r w:rsidR="003C3BC6" w:rsidRPr="009419AB">
              <w:rPr>
                <w:sz w:val="25"/>
                <w:szCs w:val="25"/>
              </w:rPr>
              <w:t xml:space="preserve"> в общем объем</w:t>
            </w:r>
            <w:r w:rsidR="00B10B43" w:rsidRPr="009419AB">
              <w:rPr>
                <w:sz w:val="25"/>
                <w:szCs w:val="25"/>
              </w:rPr>
              <w:t>е валового  территориального  продукта к</w:t>
            </w:r>
            <w:r w:rsidR="003C3BC6" w:rsidRPr="009419AB">
              <w:rPr>
                <w:sz w:val="25"/>
                <w:szCs w:val="25"/>
              </w:rPr>
              <w:t xml:space="preserve"> </w:t>
            </w:r>
            <w:r w:rsidR="004C2385" w:rsidRPr="009419AB">
              <w:rPr>
                <w:sz w:val="25"/>
                <w:szCs w:val="25"/>
              </w:rPr>
              <w:t>2023 году до 8%;</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xml:space="preserve">- </w:t>
            </w:r>
            <w:r w:rsidR="00827700" w:rsidRPr="009419AB">
              <w:rPr>
                <w:sz w:val="25"/>
                <w:szCs w:val="25"/>
              </w:rPr>
              <w:t xml:space="preserve">развитие промышленных площадок муниципального уровня (далее ППМУ), увеличение количества резидентов с 17 единиц  </w:t>
            </w:r>
            <w:r w:rsidR="00B10B43" w:rsidRPr="009419AB">
              <w:rPr>
                <w:sz w:val="25"/>
                <w:szCs w:val="25"/>
              </w:rPr>
              <w:t xml:space="preserve">в 2018 году до 20 единиц  к </w:t>
            </w:r>
            <w:r w:rsidR="004C2385" w:rsidRPr="009419AB">
              <w:rPr>
                <w:sz w:val="25"/>
                <w:szCs w:val="25"/>
              </w:rPr>
              <w:t>2023</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созданию новых предприятий в приоритетных видах экономической деятельности;</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насыщению потребительского рынка качественными товарами и услугами, обеспечению конкурентоспособности продукции местного производства;</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увеличению оборота субъектов малого предпринимательства до 5,5 млрд. рублей;</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xml:space="preserve">-увеличение числа экономически активных субъектов предпринимательства с </w:t>
            </w:r>
            <w:r w:rsidR="00463C10" w:rsidRPr="009419AB">
              <w:rPr>
                <w:sz w:val="25"/>
                <w:szCs w:val="25"/>
              </w:rPr>
              <w:t>343</w:t>
            </w:r>
            <w:r w:rsidRPr="009419AB">
              <w:rPr>
                <w:sz w:val="25"/>
                <w:szCs w:val="25"/>
              </w:rPr>
              <w:t xml:space="preserve"> до </w:t>
            </w:r>
            <w:r w:rsidR="00463C10" w:rsidRPr="009419AB">
              <w:rPr>
                <w:sz w:val="25"/>
                <w:szCs w:val="25"/>
              </w:rPr>
              <w:t>354</w:t>
            </w:r>
            <w:r w:rsidRPr="009419AB">
              <w:rPr>
                <w:sz w:val="25"/>
                <w:szCs w:val="25"/>
              </w:rPr>
              <w:t xml:space="preserve"> единиц.</w:t>
            </w:r>
          </w:p>
          <w:p w:rsidR="00024D28" w:rsidRPr="009419AB" w:rsidRDefault="00827700" w:rsidP="00E32A77">
            <w:pPr>
              <w:pStyle w:val="31"/>
              <w:tabs>
                <w:tab w:val="left" w:pos="387"/>
              </w:tabs>
              <w:spacing w:before="16" w:after="0" w:line="285" w:lineRule="exact"/>
              <w:ind w:right="80"/>
              <w:jc w:val="both"/>
              <w:rPr>
                <w:sz w:val="25"/>
                <w:szCs w:val="25"/>
                <w:shd w:val="clear" w:color="auto" w:fill="FFFFFF"/>
              </w:rPr>
            </w:pPr>
            <w:r w:rsidRPr="009419AB">
              <w:rPr>
                <w:sz w:val="25"/>
                <w:szCs w:val="25"/>
                <w:shd w:val="clear" w:color="auto" w:fill="FFFFFF"/>
              </w:rPr>
              <w:t>Отсутствие, обоснованных жалоб в Федеральную антимонопольную службу (ФАС России). Снижение доли несостоявшихся торгов от общего количества объявленных торгов до 15% к концу 202</w:t>
            </w:r>
            <w:r w:rsidR="00A11FFD" w:rsidRPr="009419AB">
              <w:rPr>
                <w:sz w:val="25"/>
                <w:szCs w:val="25"/>
                <w:shd w:val="clear" w:color="auto" w:fill="FFFFFF"/>
              </w:rPr>
              <w:t>0</w:t>
            </w:r>
            <w:r w:rsidRPr="009419AB">
              <w:rPr>
                <w:sz w:val="25"/>
                <w:szCs w:val="25"/>
                <w:shd w:val="clear" w:color="auto" w:fill="FFFFFF"/>
              </w:rPr>
              <w:t xml:space="preserve"> года. Увеличение среднего количества участников на торгах до </w:t>
            </w:r>
            <w:r w:rsidR="00A11FFD" w:rsidRPr="009419AB">
              <w:rPr>
                <w:sz w:val="25"/>
                <w:szCs w:val="25"/>
                <w:shd w:val="clear" w:color="auto" w:fill="FFFFFF"/>
              </w:rPr>
              <w:t>3,</w:t>
            </w:r>
            <w:r w:rsidR="00E32A77" w:rsidRPr="009419AB">
              <w:rPr>
                <w:sz w:val="25"/>
                <w:szCs w:val="25"/>
                <w:shd w:val="clear" w:color="auto" w:fill="FFFFFF"/>
              </w:rPr>
              <w:t>1</w:t>
            </w:r>
            <w:r w:rsidRPr="009419AB">
              <w:rPr>
                <w:sz w:val="25"/>
                <w:szCs w:val="25"/>
                <w:shd w:val="clear" w:color="auto" w:fill="FFFFFF"/>
              </w:rPr>
              <w:t xml:space="preserve"> (количество участников в одной процедуре) к концу 202</w:t>
            </w:r>
            <w:r w:rsidR="00806292" w:rsidRPr="009419AB">
              <w:rPr>
                <w:sz w:val="25"/>
                <w:szCs w:val="25"/>
                <w:shd w:val="clear" w:color="auto" w:fill="FFFFFF"/>
              </w:rPr>
              <w:t>3</w:t>
            </w:r>
            <w:r w:rsidRPr="009419AB">
              <w:rPr>
                <w:sz w:val="25"/>
                <w:szCs w:val="25"/>
                <w:shd w:val="clear" w:color="auto" w:fill="FFFFFF"/>
              </w:rPr>
              <w:t xml:space="preserve"> года. Увеличение доли общей экономии денежных средств от общей суммы объявленных торгов до 11% к концу 202</w:t>
            </w:r>
            <w:r w:rsidR="00A11FFD" w:rsidRPr="009419AB">
              <w:rPr>
                <w:sz w:val="25"/>
                <w:szCs w:val="25"/>
                <w:shd w:val="clear" w:color="auto" w:fill="FFFFFF"/>
              </w:rPr>
              <w:t>0</w:t>
            </w:r>
            <w:r w:rsidRPr="009419AB">
              <w:rPr>
                <w:sz w:val="25"/>
                <w:szCs w:val="25"/>
                <w:shd w:val="clear" w:color="auto" w:fill="FFFFFF"/>
              </w:rPr>
              <w:t xml:space="preserve"> года. Увеличение доли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на протяжение всего периода </w:t>
            </w:r>
            <w:r w:rsidR="00610369" w:rsidRPr="009419AB">
              <w:rPr>
                <w:sz w:val="25"/>
                <w:szCs w:val="25"/>
                <w:shd w:val="clear" w:color="auto" w:fill="FFFFFF"/>
              </w:rPr>
              <w:t>63</w:t>
            </w:r>
            <w:r w:rsidRPr="009419AB">
              <w:rPr>
                <w:sz w:val="25"/>
                <w:szCs w:val="25"/>
                <w:shd w:val="clear" w:color="auto" w:fill="FFFFFF"/>
              </w:rPr>
              <w:t>%.</w:t>
            </w:r>
          </w:p>
        </w:tc>
      </w:tr>
      <w:tr w:rsidR="00FC7AB3" w:rsidRPr="00A11FFD" w:rsidTr="004778A8">
        <w:tc>
          <w:tcPr>
            <w:tcW w:w="2410" w:type="dxa"/>
          </w:tcPr>
          <w:p w:rsidR="00FC7AB3" w:rsidRPr="009419AB" w:rsidRDefault="002F5783" w:rsidP="002F578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К</w:t>
            </w:r>
            <w:r w:rsidR="00FC7AB3" w:rsidRPr="009419AB">
              <w:rPr>
                <w:rFonts w:ascii="Times New Roman" w:eastAsia="Times New Roman" w:hAnsi="Times New Roman" w:cs="Times New Roman"/>
                <w:sz w:val="25"/>
                <w:szCs w:val="25"/>
              </w:rPr>
              <w:t>онтрол</w:t>
            </w:r>
            <w:r w:rsidRPr="009419AB">
              <w:rPr>
                <w:rFonts w:ascii="Times New Roman" w:eastAsia="Times New Roman" w:hAnsi="Times New Roman" w:cs="Times New Roman"/>
                <w:sz w:val="25"/>
                <w:szCs w:val="25"/>
              </w:rPr>
              <w:t>ь</w:t>
            </w:r>
            <w:r w:rsidR="00FC7AB3" w:rsidRPr="009419AB">
              <w:rPr>
                <w:rFonts w:ascii="Times New Roman" w:eastAsia="Times New Roman" w:hAnsi="Times New Roman" w:cs="Times New Roman"/>
                <w:sz w:val="25"/>
                <w:szCs w:val="25"/>
              </w:rPr>
              <w:t xml:space="preserve"> за       </w:t>
            </w:r>
            <w:r w:rsidR="00FC7AB3" w:rsidRPr="009419AB">
              <w:rPr>
                <w:rFonts w:ascii="Times New Roman" w:eastAsia="Times New Roman" w:hAnsi="Times New Roman" w:cs="Times New Roman"/>
                <w:sz w:val="25"/>
                <w:szCs w:val="25"/>
              </w:rPr>
              <w:br/>
            </w:r>
            <w:r w:rsidRPr="009419AB">
              <w:rPr>
                <w:rFonts w:ascii="Times New Roman" w:eastAsia="Times New Roman" w:hAnsi="Times New Roman" w:cs="Times New Roman"/>
                <w:sz w:val="25"/>
                <w:szCs w:val="25"/>
              </w:rPr>
              <w:t>ис</w:t>
            </w:r>
            <w:r w:rsidR="00FC7AB3" w:rsidRPr="009419AB">
              <w:rPr>
                <w:rFonts w:ascii="Times New Roman" w:eastAsia="Times New Roman" w:hAnsi="Times New Roman" w:cs="Times New Roman"/>
                <w:sz w:val="25"/>
                <w:szCs w:val="25"/>
              </w:rPr>
              <w:t xml:space="preserve">полнением       </w:t>
            </w:r>
            <w:r w:rsidR="00FC7AB3" w:rsidRPr="009419AB">
              <w:rPr>
                <w:rFonts w:ascii="Times New Roman" w:eastAsia="Times New Roman" w:hAnsi="Times New Roman" w:cs="Times New Roman"/>
                <w:sz w:val="25"/>
                <w:szCs w:val="25"/>
              </w:rPr>
              <w:br/>
              <w:t xml:space="preserve">Программы         </w:t>
            </w:r>
          </w:p>
        </w:tc>
        <w:tc>
          <w:tcPr>
            <w:tcW w:w="7797" w:type="dxa"/>
          </w:tcPr>
          <w:p w:rsidR="00FC7AB3" w:rsidRPr="009419AB" w:rsidRDefault="002F5783" w:rsidP="0099580E">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Отдел экономики</w:t>
            </w:r>
            <w:r w:rsidR="00754E8D" w:rsidRPr="009419AB">
              <w:rPr>
                <w:rFonts w:ascii="Times New Roman" w:eastAsia="Times New Roman" w:hAnsi="Times New Roman" w:cs="Times New Roman"/>
                <w:sz w:val="25"/>
                <w:szCs w:val="25"/>
              </w:rPr>
              <w:t>, промышленности и торговли</w:t>
            </w:r>
            <w:r w:rsidRPr="009419AB">
              <w:rPr>
                <w:rFonts w:ascii="Times New Roman" w:eastAsia="Times New Roman" w:hAnsi="Times New Roman" w:cs="Times New Roman"/>
                <w:sz w:val="25"/>
                <w:szCs w:val="25"/>
              </w:rPr>
              <w:t xml:space="preserve"> исполнительного комитета </w:t>
            </w:r>
            <w:r w:rsidR="00754E8D" w:rsidRPr="009419AB">
              <w:rPr>
                <w:rFonts w:ascii="Times New Roman" w:eastAsia="Times New Roman" w:hAnsi="Times New Roman" w:cs="Times New Roman"/>
                <w:sz w:val="25"/>
                <w:szCs w:val="25"/>
              </w:rPr>
              <w:t>Азнакаевского</w:t>
            </w:r>
            <w:r w:rsidRPr="009419AB">
              <w:rPr>
                <w:rFonts w:ascii="Times New Roman" w:eastAsia="Times New Roman" w:hAnsi="Times New Roman" w:cs="Times New Roman"/>
                <w:sz w:val="25"/>
                <w:szCs w:val="25"/>
              </w:rPr>
              <w:t xml:space="preserve"> муниципального района осуществляет организацию, координацию и контроль за </w:t>
            </w:r>
            <w:r w:rsidR="0099580E" w:rsidRPr="009419AB">
              <w:rPr>
                <w:rFonts w:ascii="Times New Roman" w:eastAsia="Times New Roman" w:hAnsi="Times New Roman" w:cs="Times New Roman"/>
                <w:sz w:val="25"/>
                <w:szCs w:val="25"/>
              </w:rPr>
              <w:t>реализацией мероприятий по выполнению П</w:t>
            </w:r>
            <w:r w:rsidRPr="009419AB">
              <w:rPr>
                <w:rFonts w:ascii="Times New Roman" w:eastAsia="Times New Roman" w:hAnsi="Times New Roman" w:cs="Times New Roman"/>
                <w:sz w:val="25"/>
                <w:szCs w:val="25"/>
              </w:rPr>
              <w:t>рограммы</w:t>
            </w:r>
            <w:r w:rsidR="0099580E" w:rsidRPr="009419AB">
              <w:rPr>
                <w:rFonts w:ascii="Times New Roman" w:eastAsia="Times New Roman" w:hAnsi="Times New Roman" w:cs="Times New Roman"/>
                <w:sz w:val="25"/>
                <w:szCs w:val="25"/>
              </w:rPr>
              <w:t>.</w:t>
            </w:r>
          </w:p>
        </w:tc>
      </w:tr>
    </w:tbl>
    <w:p w:rsidR="00692F87" w:rsidRPr="00692F87" w:rsidRDefault="00692F87" w:rsidP="00692F87">
      <w:bookmarkStart w:id="8" w:name="_Toc463358960"/>
      <w:bookmarkStart w:id="9" w:name="bookmark8"/>
      <w:bookmarkEnd w:id="8"/>
    </w:p>
    <w:p w:rsidR="00834660" w:rsidRPr="00D67935" w:rsidRDefault="00C769C5" w:rsidP="00610369">
      <w:pPr>
        <w:pStyle w:val="1"/>
        <w:numPr>
          <w:ilvl w:val="0"/>
          <w:numId w:val="16"/>
        </w:numPr>
        <w:jc w:val="center"/>
        <w:rPr>
          <w:rFonts w:ascii="Times New Roman" w:hAnsi="Times New Roman" w:cs="Times New Roman"/>
          <w:b w:val="0"/>
          <w:color w:val="auto"/>
        </w:rPr>
      </w:pPr>
      <w:bookmarkStart w:id="10" w:name="_Toc1570103"/>
      <w:bookmarkStart w:id="11" w:name="_Toc1571163"/>
      <w:bookmarkStart w:id="12" w:name="_Toc3552857"/>
      <w:r w:rsidRPr="00D67935">
        <w:rPr>
          <w:rFonts w:ascii="Times New Roman" w:hAnsi="Times New Roman" w:cs="Times New Roman"/>
          <w:color w:val="auto"/>
        </w:rPr>
        <w:lastRenderedPageBreak/>
        <w:t>Общая характеристика</w:t>
      </w:r>
      <w:r w:rsidRPr="00D67935">
        <w:rPr>
          <w:rFonts w:ascii="Times New Roman" w:hAnsi="Times New Roman" w:cs="Times New Roman"/>
          <w:b w:val="0"/>
          <w:color w:val="auto"/>
        </w:rPr>
        <w:t xml:space="preserve"> </w:t>
      </w:r>
      <w:r w:rsidRPr="00D67935">
        <w:rPr>
          <w:rStyle w:val="20"/>
          <w:rFonts w:ascii="Times New Roman" w:hAnsi="Times New Roman" w:cs="Times New Roman"/>
          <w:b/>
          <w:color w:val="auto"/>
          <w:sz w:val="28"/>
          <w:szCs w:val="28"/>
        </w:rPr>
        <w:t xml:space="preserve">сферы реализации </w:t>
      </w:r>
      <w:r w:rsidR="00D67935">
        <w:rPr>
          <w:rStyle w:val="20"/>
          <w:rFonts w:ascii="Times New Roman" w:hAnsi="Times New Roman" w:cs="Times New Roman"/>
          <w:b/>
          <w:color w:val="auto"/>
          <w:sz w:val="28"/>
          <w:szCs w:val="28"/>
        </w:rPr>
        <w:t>Подп</w:t>
      </w:r>
      <w:r w:rsidRPr="00D67935">
        <w:rPr>
          <w:rStyle w:val="20"/>
          <w:rFonts w:ascii="Times New Roman" w:hAnsi="Times New Roman" w:cs="Times New Roman"/>
          <w:b/>
          <w:color w:val="auto"/>
          <w:sz w:val="28"/>
          <w:szCs w:val="28"/>
        </w:rPr>
        <w:t>рограммы, проблемы и пути их решения</w:t>
      </w:r>
      <w:bookmarkEnd w:id="10"/>
      <w:bookmarkEnd w:id="11"/>
      <w:bookmarkEnd w:id="12"/>
    </w:p>
    <w:p w:rsidR="009773C4" w:rsidRPr="00F864E4" w:rsidRDefault="00F864E4" w:rsidP="00F864E4">
      <w:pPr>
        <w:pStyle w:val="2"/>
        <w:ind w:left="720"/>
        <w:rPr>
          <w:rFonts w:ascii="Times New Roman" w:eastAsia="Times New Roman" w:hAnsi="Times New Roman" w:cs="Times New Roman"/>
          <w:color w:val="000000" w:themeColor="text1"/>
          <w:sz w:val="28"/>
          <w:szCs w:val="28"/>
        </w:rPr>
      </w:pPr>
      <w:bookmarkStart w:id="13" w:name="_Toc453136962"/>
      <w:bookmarkStart w:id="14" w:name="_Toc453583940"/>
      <w:bookmarkStart w:id="15" w:name="_Toc379897199"/>
      <w:bookmarkStart w:id="16" w:name="_Toc449015686"/>
      <w:bookmarkStart w:id="17" w:name="_Toc1570104"/>
      <w:bookmarkStart w:id="18" w:name="_Toc1571164"/>
      <w:bookmarkStart w:id="19" w:name="_Toc3552858"/>
      <w:r>
        <w:rPr>
          <w:rFonts w:ascii="Times New Roman" w:eastAsia="Times New Roman" w:hAnsi="Times New Roman" w:cs="Times New Roman"/>
          <w:color w:val="000000" w:themeColor="text1"/>
          <w:sz w:val="28"/>
          <w:szCs w:val="28"/>
        </w:rPr>
        <w:t>1.</w:t>
      </w:r>
      <w:r w:rsidR="009773C4" w:rsidRPr="00F864E4">
        <w:rPr>
          <w:rFonts w:ascii="Times New Roman" w:eastAsia="Times New Roman" w:hAnsi="Times New Roman" w:cs="Times New Roman"/>
          <w:color w:val="000000" w:themeColor="text1"/>
          <w:sz w:val="28"/>
          <w:szCs w:val="28"/>
        </w:rPr>
        <w:t>Общие сведения.</w:t>
      </w:r>
      <w:r w:rsidR="00542062" w:rsidRPr="00F864E4">
        <w:rPr>
          <w:rFonts w:ascii="Times New Roman" w:eastAsia="Times New Roman" w:hAnsi="Times New Roman" w:cs="Times New Roman"/>
          <w:color w:val="000000" w:themeColor="text1"/>
          <w:sz w:val="28"/>
          <w:szCs w:val="28"/>
        </w:rPr>
        <w:t xml:space="preserve"> </w:t>
      </w:r>
      <w:r w:rsidR="009773C4" w:rsidRPr="00F864E4">
        <w:rPr>
          <w:rFonts w:ascii="Times New Roman" w:eastAsia="Times New Roman" w:hAnsi="Times New Roman" w:cs="Times New Roman"/>
          <w:color w:val="000000" w:themeColor="text1"/>
          <w:sz w:val="28"/>
          <w:szCs w:val="28"/>
        </w:rPr>
        <w:t>Историческая справка. Географическое положение</w:t>
      </w:r>
      <w:bookmarkEnd w:id="13"/>
      <w:bookmarkEnd w:id="14"/>
      <w:bookmarkEnd w:id="15"/>
      <w:bookmarkEnd w:id="16"/>
      <w:bookmarkEnd w:id="17"/>
      <w:bookmarkEnd w:id="18"/>
      <w:bookmarkEnd w:id="19"/>
    </w:p>
    <w:p w:rsidR="001E4C71" w:rsidRPr="001E4C71" w:rsidRDefault="001E4C71" w:rsidP="00851070">
      <w:pPr>
        <w:spacing w:after="0" w:line="240" w:lineRule="auto"/>
        <w:ind w:right="-90" w:firstLine="709"/>
        <w:jc w:val="both"/>
        <w:rPr>
          <w:rFonts w:ascii="Times New Roman" w:hAnsi="Times New Roman" w:cs="Times New Roman"/>
          <w:sz w:val="28"/>
          <w:szCs w:val="28"/>
        </w:rPr>
      </w:pPr>
      <w:r w:rsidRPr="001E4C71">
        <w:rPr>
          <w:rFonts w:ascii="Times New Roman" w:hAnsi="Times New Roman" w:cs="Times New Roman"/>
          <w:sz w:val="28"/>
          <w:szCs w:val="28"/>
        </w:rPr>
        <w:t>Азнакаевский район в качестве административно-территориальной единицы образован  в 1965 году. </w:t>
      </w:r>
      <w:r w:rsidR="00B10B43" w:rsidRPr="001E4C71">
        <w:rPr>
          <w:rFonts w:ascii="Times New Roman" w:hAnsi="Times New Roman" w:cs="Times New Roman"/>
          <w:sz w:val="28"/>
          <w:szCs w:val="28"/>
        </w:rPr>
        <w:t xml:space="preserve"> </w:t>
      </w:r>
      <w:r w:rsidRPr="001E4C71">
        <w:rPr>
          <w:rFonts w:ascii="Times New Roman" w:hAnsi="Times New Roman" w:cs="Times New Roman"/>
          <w:sz w:val="28"/>
          <w:szCs w:val="28"/>
        </w:rPr>
        <w:t>В соответствии с Законом Республики Татарстан от 31.01.2005 № 48-ЗРТ установлены границы территории муниципального образования Азнакаевский муниципальный район.</w:t>
      </w:r>
      <w:r w:rsidR="00B10B43">
        <w:rPr>
          <w:rFonts w:ascii="Times New Roman" w:hAnsi="Times New Roman" w:cs="Times New Roman"/>
          <w:sz w:val="28"/>
          <w:szCs w:val="28"/>
        </w:rPr>
        <w:t xml:space="preserve"> </w:t>
      </w:r>
      <w:r w:rsidRPr="001E4C71">
        <w:rPr>
          <w:rFonts w:ascii="Times New Roman" w:hAnsi="Times New Roman" w:cs="Times New Roman"/>
          <w:sz w:val="28"/>
          <w:szCs w:val="28"/>
        </w:rPr>
        <w:t>В соответствии с данным законом установлены границы города Азнакаево, поселка городского типа Актюбинский и 26 сельских поселений. </w:t>
      </w:r>
      <w:r w:rsidR="00B10B43" w:rsidRPr="001E4C71">
        <w:rPr>
          <w:rFonts w:ascii="Times New Roman" w:hAnsi="Times New Roman" w:cs="Times New Roman"/>
          <w:sz w:val="28"/>
          <w:szCs w:val="28"/>
        </w:rPr>
        <w:t xml:space="preserve"> </w:t>
      </w:r>
      <w:r w:rsidRPr="001E4C71">
        <w:rPr>
          <w:rFonts w:ascii="Times New Roman" w:hAnsi="Times New Roman" w:cs="Times New Roman"/>
          <w:sz w:val="28"/>
          <w:szCs w:val="28"/>
        </w:rPr>
        <w:t>Район  расположен на юго-восточной части республики. Административный центр - город Азнакаево.</w:t>
      </w:r>
      <w:r w:rsidR="00B10B43" w:rsidRPr="001E4C71">
        <w:rPr>
          <w:rFonts w:ascii="Times New Roman" w:hAnsi="Times New Roman" w:cs="Times New Roman"/>
          <w:sz w:val="28"/>
          <w:szCs w:val="28"/>
        </w:rPr>
        <w:t xml:space="preserve"> </w:t>
      </w:r>
      <w:r w:rsidRPr="001E4C71">
        <w:rPr>
          <w:rFonts w:ascii="Times New Roman" w:hAnsi="Times New Roman" w:cs="Times New Roman"/>
          <w:sz w:val="28"/>
          <w:szCs w:val="28"/>
        </w:rPr>
        <w:t>Азнакаевский район граничит с районами Республики Татарстан: на севере  с Сармановским и Муслюмовским, на западе и юго-западе – с Альметьевским, на юге – с Бугульминским, на юго-востоке – с Ютазинским. Границы  с соседними республиками - на востоке с Бакалинским и Шаранским районами Башкортостана. Расстояние от районного центра (города) Азнакаево до столицы Республики Татарстан  г. Казани  составляет 376 км. Промышленное производство района представлено отраслями: нефтедобывающей (НГДУ «Азнакаевскнефть», ЗАО «ННК-Геофизика»); легкой промышленности (АО "Азнакай киемнэре"); пищевой и перерабатывающей (ООО «Азнакай сэте»,</w:t>
      </w:r>
      <w:r w:rsidR="00B10B43" w:rsidRPr="001E4C71">
        <w:rPr>
          <w:rFonts w:ascii="Times New Roman" w:hAnsi="Times New Roman" w:cs="Times New Roman"/>
          <w:sz w:val="28"/>
          <w:szCs w:val="28"/>
        </w:rPr>
        <w:t xml:space="preserve"> </w:t>
      </w:r>
      <w:r w:rsidRPr="001E4C71">
        <w:rPr>
          <w:rFonts w:ascii="Times New Roman" w:hAnsi="Times New Roman" w:cs="Times New Roman"/>
          <w:sz w:val="28"/>
          <w:szCs w:val="28"/>
        </w:rPr>
        <w:t>ООО «Азнакаевский икмэк», ООО "Вкусное мясо"); строительной  (ООО "Востокнефтеспецмонтаж", ООО "Азнакаевская ПМК"); транспортной (ООО "ТрансСервисАзнакаево"  и ООО "Фривей"). Сельское хозяйство ориентировано на отрасли животноводства молочно-мясное скотоводство, овцеводство, пчеловодство;  возделываются яровая пшеница, озимая рожь, ячмень, гречиха, горох. В районе осуществляют деятельность крупные сельхозпроизводители  ООО «Агрофирма «Азнакай», ООО «Союз Агро», ООО «Марс».</w:t>
      </w:r>
      <w:r w:rsidR="00681162" w:rsidRPr="001E4C71">
        <w:rPr>
          <w:rFonts w:ascii="Times New Roman" w:hAnsi="Times New Roman" w:cs="Times New Roman"/>
          <w:sz w:val="28"/>
          <w:szCs w:val="28"/>
        </w:rPr>
        <w:t xml:space="preserve"> </w:t>
      </w:r>
      <w:r w:rsidRPr="001E4C71">
        <w:rPr>
          <w:rFonts w:ascii="Times New Roman" w:hAnsi="Times New Roman" w:cs="Times New Roman"/>
          <w:sz w:val="28"/>
          <w:szCs w:val="28"/>
        </w:rPr>
        <w:t>Азнакаевский муниципальный район  осуществляет  партнерскую и побратимскую связь с городом Тарсус Турецкой Республики,</w:t>
      </w:r>
      <w:r w:rsidR="005B2178">
        <w:rPr>
          <w:rFonts w:ascii="Times New Roman" w:hAnsi="Times New Roman" w:cs="Times New Roman"/>
          <w:sz w:val="28"/>
          <w:szCs w:val="28"/>
        </w:rPr>
        <w:t xml:space="preserve"> </w:t>
      </w:r>
      <w:r w:rsidRPr="001E4C71">
        <w:rPr>
          <w:rFonts w:ascii="Times New Roman" w:hAnsi="Times New Roman" w:cs="Times New Roman"/>
          <w:sz w:val="28"/>
          <w:szCs w:val="28"/>
        </w:rPr>
        <w:t>Ивьевским районом Республики Беларусь, Почтовским сельским поселением Бахчисарайского района Республики Крым, Красногвардейским районом города Санкт-Петербург.</w:t>
      </w:r>
    </w:p>
    <w:p w:rsidR="00692F87" w:rsidRDefault="00D64174" w:rsidP="00851070">
      <w:pPr>
        <w:spacing w:line="240" w:lineRule="auto"/>
        <w:ind w:left="-567"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313D816" wp14:editId="7B557A50">
            <wp:extent cx="5800725" cy="2723964"/>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3825" cy="2725420"/>
                    </a:xfrm>
                    <a:prstGeom prst="rect">
                      <a:avLst/>
                    </a:prstGeom>
                    <a:noFill/>
                  </pic:spPr>
                </pic:pic>
              </a:graphicData>
            </a:graphic>
          </wp:inline>
        </w:drawing>
      </w:r>
    </w:p>
    <w:p w:rsidR="00D64174" w:rsidRPr="00D64174" w:rsidRDefault="00D64174" w:rsidP="00200DC7">
      <w:pPr>
        <w:spacing w:after="0" w:line="240" w:lineRule="auto"/>
        <w:ind w:firstLine="709"/>
        <w:jc w:val="both"/>
        <w:rPr>
          <w:rFonts w:ascii="Times New Roman" w:hAnsi="Times New Roman" w:cs="Times New Roman"/>
          <w:sz w:val="28"/>
          <w:szCs w:val="28"/>
        </w:rPr>
      </w:pPr>
      <w:r w:rsidRPr="00D64174">
        <w:rPr>
          <w:rFonts w:ascii="Times New Roman" w:hAnsi="Times New Roman" w:cs="Times New Roman"/>
          <w:sz w:val="28"/>
          <w:szCs w:val="28"/>
        </w:rPr>
        <w:lastRenderedPageBreak/>
        <w:t>Территория района – 2 168,65 кв.км , в том числе площадь земель сельскохозяйственного назначения – 1 593,30  кв.км</w:t>
      </w:r>
      <w:r>
        <w:rPr>
          <w:rFonts w:ascii="Times New Roman" w:hAnsi="Times New Roman" w:cs="Times New Roman"/>
          <w:sz w:val="28"/>
          <w:szCs w:val="28"/>
        </w:rPr>
        <w:t>.</w:t>
      </w:r>
    </w:p>
    <w:p w:rsidR="00D64174" w:rsidRDefault="00D64174" w:rsidP="00200DC7">
      <w:pPr>
        <w:spacing w:after="0" w:line="240" w:lineRule="auto"/>
        <w:ind w:firstLine="709"/>
        <w:jc w:val="both"/>
        <w:rPr>
          <w:rFonts w:ascii="Times New Roman" w:hAnsi="Times New Roman" w:cs="Times New Roman"/>
          <w:sz w:val="28"/>
          <w:szCs w:val="28"/>
        </w:rPr>
      </w:pPr>
      <w:r w:rsidRPr="00D64174">
        <w:rPr>
          <w:rFonts w:ascii="Times New Roman" w:hAnsi="Times New Roman" w:cs="Times New Roman"/>
          <w:sz w:val="28"/>
          <w:szCs w:val="28"/>
        </w:rPr>
        <w:t>Центр района – Азнакаево. Город республиканского подчинения.</w:t>
      </w:r>
    </w:p>
    <w:p w:rsidR="00200DC7" w:rsidRPr="00D64174" w:rsidRDefault="00200DC7" w:rsidP="00200DC7">
      <w:pPr>
        <w:spacing w:after="0" w:line="240" w:lineRule="auto"/>
        <w:ind w:firstLine="709"/>
        <w:jc w:val="both"/>
        <w:rPr>
          <w:rFonts w:ascii="Times New Roman" w:hAnsi="Times New Roman" w:cs="Times New Roman"/>
          <w:sz w:val="28"/>
          <w:szCs w:val="28"/>
        </w:rPr>
      </w:pPr>
    </w:p>
    <w:p w:rsidR="00D64174" w:rsidRDefault="00D64174" w:rsidP="00200DC7">
      <w:pPr>
        <w:spacing w:after="0" w:line="240" w:lineRule="auto"/>
        <w:ind w:firstLine="709"/>
        <w:jc w:val="both"/>
        <w:rPr>
          <w:rFonts w:ascii="Times New Roman" w:hAnsi="Times New Roman" w:cs="Times New Roman"/>
          <w:sz w:val="28"/>
          <w:szCs w:val="28"/>
        </w:rPr>
      </w:pPr>
      <w:r w:rsidRPr="00D64174">
        <w:rPr>
          <w:rFonts w:ascii="Times New Roman" w:hAnsi="Times New Roman" w:cs="Times New Roman"/>
          <w:sz w:val="28"/>
          <w:szCs w:val="28"/>
        </w:rPr>
        <w:t>В состав  входят следующие муниципальные образования:</w:t>
      </w:r>
    </w:p>
    <w:p w:rsidR="0023637F" w:rsidRPr="00D64174" w:rsidRDefault="0023637F" w:rsidP="00200DC7">
      <w:pPr>
        <w:spacing w:after="0" w:line="240" w:lineRule="auto"/>
        <w:ind w:firstLine="709"/>
        <w:jc w:val="both"/>
        <w:rPr>
          <w:rFonts w:ascii="Times New Roman" w:hAnsi="Times New Roman" w:cs="Times New Roman"/>
          <w:sz w:val="28"/>
          <w:szCs w:val="28"/>
        </w:rPr>
      </w:pPr>
    </w:p>
    <w:tbl>
      <w:tblPr>
        <w:tblW w:w="974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6"/>
        <w:gridCol w:w="4559"/>
        <w:gridCol w:w="709"/>
        <w:gridCol w:w="3913"/>
      </w:tblGrid>
      <w:tr w:rsidR="009773C4" w:rsidRPr="0023637F" w:rsidTr="00851070">
        <w:trPr>
          <w:trHeight w:val="172"/>
        </w:trPr>
        <w:tc>
          <w:tcPr>
            <w:tcW w:w="566" w:type="dxa"/>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w:t>
            </w:r>
          </w:p>
        </w:tc>
        <w:tc>
          <w:tcPr>
            <w:tcW w:w="9181" w:type="dxa"/>
            <w:gridSpan w:val="3"/>
          </w:tcPr>
          <w:p w:rsidR="009773C4" w:rsidRPr="0023637F" w:rsidRDefault="009773C4" w:rsidP="009773C4">
            <w:pPr>
              <w:jc w:val="center"/>
              <w:rPr>
                <w:rFonts w:ascii="Times New Roman" w:hAnsi="Times New Roman" w:cs="Times New Roman"/>
                <w:sz w:val="24"/>
                <w:szCs w:val="24"/>
              </w:rPr>
            </w:pPr>
            <w:r w:rsidRPr="0023637F">
              <w:rPr>
                <w:rFonts w:ascii="Times New Roman" w:hAnsi="Times New Roman" w:cs="Times New Roman"/>
                <w:sz w:val="24"/>
                <w:szCs w:val="24"/>
              </w:rPr>
              <w:t>Наименование сельского поселения</w:t>
            </w:r>
          </w:p>
        </w:tc>
      </w:tr>
      <w:tr w:rsidR="009773C4" w:rsidRPr="0023637F" w:rsidTr="00851070">
        <w:trPr>
          <w:trHeight w:val="628"/>
        </w:trPr>
        <w:tc>
          <w:tcPr>
            <w:tcW w:w="566" w:type="dxa"/>
            <w:vAlign w:val="center"/>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1.</w:t>
            </w:r>
          </w:p>
        </w:tc>
        <w:tc>
          <w:tcPr>
            <w:tcW w:w="4559" w:type="dxa"/>
            <w:vAlign w:val="center"/>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городское поселение г.Азнакаево</w:t>
            </w:r>
          </w:p>
        </w:tc>
        <w:tc>
          <w:tcPr>
            <w:tcW w:w="709" w:type="dxa"/>
            <w:vAlign w:val="center"/>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15.</w:t>
            </w:r>
          </w:p>
        </w:tc>
        <w:tc>
          <w:tcPr>
            <w:tcW w:w="3913"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Микулинское сельское поселение</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2.</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городское поселение </w:t>
            </w:r>
          </w:p>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пгт Актюбинский</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16.</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Сапеевское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3.</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Агерзинское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17.</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Сарлинское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4.</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Алькеевское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18.</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Сухояшское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5.</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Асеевское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19.</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Татарско-Шуганское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6.</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Балтачевское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20.</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Тойкинское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7.</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Бирючевское сельское поселение</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21.</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Тумутукское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8.</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Вахитовское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22.</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Уразаевское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9.</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Верхнестярлинское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23.</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Урманаевское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10.</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Ильбяковское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24.</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Урсаевское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11.</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Какре-Елгинское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25.</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Учаллинское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12.</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Карамалинское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26.</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Чалпинское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13.</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Мальбагушское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27.</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Чемодуровское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14.</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Масягутовское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28.</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Чубар-Абдулловское сельское поселение </w:t>
            </w:r>
          </w:p>
        </w:tc>
      </w:tr>
    </w:tbl>
    <w:p w:rsidR="009773C4" w:rsidRDefault="009773C4" w:rsidP="009773C4">
      <w:pPr>
        <w:spacing w:after="0" w:line="360" w:lineRule="auto"/>
        <w:ind w:firstLine="709"/>
        <w:jc w:val="both"/>
        <w:rPr>
          <w:rFonts w:ascii="Times New Roman" w:hAnsi="Times New Roman" w:cs="Times New Roman"/>
          <w:sz w:val="28"/>
          <w:szCs w:val="28"/>
        </w:rPr>
      </w:pPr>
    </w:p>
    <w:p w:rsidR="00806292" w:rsidRPr="00584007" w:rsidRDefault="00806292" w:rsidP="00610369">
      <w:pPr>
        <w:pStyle w:val="2"/>
        <w:spacing w:before="0"/>
        <w:jc w:val="center"/>
        <w:rPr>
          <w:rFonts w:ascii="Times New Roman" w:eastAsia="Times New Roman" w:hAnsi="Times New Roman" w:cs="Times New Roman"/>
          <w:sz w:val="28"/>
          <w:szCs w:val="28"/>
        </w:rPr>
      </w:pPr>
      <w:bookmarkStart w:id="20" w:name="_Toc1570105"/>
      <w:bookmarkStart w:id="21" w:name="_Toc1571165"/>
      <w:bookmarkStart w:id="22" w:name="_Toc3552859"/>
      <w:r w:rsidRPr="00CE4A84">
        <w:rPr>
          <w:rFonts w:ascii="Times New Roman" w:eastAsia="Times New Roman" w:hAnsi="Times New Roman" w:cs="Times New Roman"/>
          <w:color w:val="000000" w:themeColor="text1"/>
          <w:sz w:val="28"/>
          <w:szCs w:val="28"/>
        </w:rPr>
        <w:t>II. Основные цели, задачи, описание основных ожидаемых</w:t>
      </w:r>
      <w:r>
        <w:rPr>
          <w:rFonts w:ascii="Times New Roman" w:eastAsia="Times New Roman" w:hAnsi="Times New Roman" w:cs="Times New Roman"/>
          <w:color w:val="000000" w:themeColor="text1"/>
          <w:sz w:val="28"/>
          <w:szCs w:val="28"/>
        </w:rPr>
        <w:t xml:space="preserve"> </w:t>
      </w:r>
      <w:r w:rsidRPr="00CE4A84">
        <w:rPr>
          <w:rFonts w:ascii="Times New Roman" w:eastAsia="Times New Roman" w:hAnsi="Times New Roman" w:cs="Times New Roman"/>
          <w:color w:val="000000" w:themeColor="text1"/>
          <w:sz w:val="28"/>
          <w:szCs w:val="28"/>
        </w:rPr>
        <w:t>конечных результатов</w:t>
      </w:r>
      <w:r>
        <w:rPr>
          <w:rFonts w:ascii="Times New Roman" w:eastAsia="Times New Roman" w:hAnsi="Times New Roman" w:cs="Times New Roman"/>
          <w:color w:val="000000" w:themeColor="text1"/>
          <w:sz w:val="28"/>
          <w:szCs w:val="28"/>
        </w:rPr>
        <w:t xml:space="preserve"> подп</w:t>
      </w:r>
      <w:r w:rsidRPr="00CE4A84">
        <w:rPr>
          <w:rFonts w:ascii="Times New Roman" w:eastAsia="Times New Roman" w:hAnsi="Times New Roman" w:cs="Times New Roman"/>
          <w:color w:val="000000" w:themeColor="text1"/>
          <w:sz w:val="28"/>
          <w:szCs w:val="28"/>
        </w:rPr>
        <w:t>рограммы</w:t>
      </w:r>
      <w:bookmarkEnd w:id="20"/>
      <w:bookmarkEnd w:id="21"/>
      <w:bookmarkEnd w:id="22"/>
    </w:p>
    <w:p w:rsidR="00806292" w:rsidRPr="00584007"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584007">
        <w:rPr>
          <w:rFonts w:ascii="Times New Roman" w:eastAsia="Times New Roman" w:hAnsi="Times New Roman" w:cs="Times New Roman"/>
          <w:sz w:val="28"/>
          <w:szCs w:val="28"/>
        </w:rPr>
        <w:t>Цель Программы:</w:t>
      </w:r>
    </w:p>
    <w:p w:rsidR="00806292" w:rsidRPr="00584007" w:rsidRDefault="00806292" w:rsidP="00806292">
      <w:pPr>
        <w:widowControl w:val="0"/>
        <w:autoSpaceDE w:val="0"/>
        <w:autoSpaceDN w:val="0"/>
        <w:adjustRightInd w:val="0"/>
        <w:spacing w:after="0" w:line="240" w:lineRule="auto"/>
        <w:ind w:firstLine="540"/>
        <w:jc w:val="both"/>
        <w:rPr>
          <w:rFonts w:ascii="Arial" w:eastAsia="Times New Roman" w:hAnsi="Arial" w:cs="Arial"/>
          <w:sz w:val="20"/>
          <w:szCs w:val="20"/>
        </w:rPr>
      </w:pPr>
      <w:r w:rsidRPr="00584007">
        <w:rPr>
          <w:rFonts w:ascii="Times New Roman" w:eastAsia="Times New Roman" w:hAnsi="Times New Roman" w:cs="Times New Roman"/>
          <w:sz w:val="28"/>
          <w:szCs w:val="28"/>
        </w:rPr>
        <w:t>Создание благоприятных условий для гармоничного развития экономики Азнакаевского муниципального района Республики Татарстан и обеспечения роста уровня жизни населения</w:t>
      </w:r>
      <w:r w:rsidRPr="00584007">
        <w:rPr>
          <w:rFonts w:ascii="Arial" w:eastAsia="Times New Roman" w:hAnsi="Arial" w:cs="Arial"/>
          <w:sz w:val="20"/>
          <w:szCs w:val="20"/>
        </w:rPr>
        <w:t>.</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Для достижения поставленной цели предусматривается решение следующих задач:</w:t>
      </w:r>
    </w:p>
    <w:p w:rsidR="00806292" w:rsidRPr="00584007" w:rsidRDefault="00806292" w:rsidP="00806292">
      <w:pPr>
        <w:widowControl w:val="0"/>
        <w:autoSpaceDE w:val="0"/>
        <w:autoSpaceDN w:val="0"/>
        <w:adjustRightInd w:val="0"/>
        <w:spacing w:after="0" w:line="240" w:lineRule="auto"/>
        <w:ind w:firstLine="540"/>
        <w:jc w:val="both"/>
        <w:rPr>
          <w:rFonts w:ascii="Arial" w:eastAsia="Times New Roman" w:hAnsi="Arial" w:cs="Arial"/>
          <w:sz w:val="20"/>
          <w:szCs w:val="20"/>
        </w:rPr>
      </w:pPr>
      <w:r w:rsidRPr="00681162">
        <w:rPr>
          <w:rFonts w:ascii="Times New Roman" w:eastAsia="Times New Roman" w:hAnsi="Times New Roman" w:cs="Times New Roman"/>
          <w:sz w:val="28"/>
          <w:szCs w:val="28"/>
        </w:rPr>
        <w:t>1. Повышение эффективности муниципального  управления и создание условий для развития инновационной деятельности и промышленного производства</w:t>
      </w:r>
      <w:r w:rsidRPr="00584007">
        <w:rPr>
          <w:rFonts w:ascii="Arial" w:eastAsia="Times New Roman" w:hAnsi="Arial" w:cs="Arial"/>
          <w:sz w:val="20"/>
          <w:szCs w:val="20"/>
        </w:rPr>
        <w:t>;</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724077">
        <w:rPr>
          <w:rFonts w:ascii="Times New Roman" w:eastAsia="Times New Roman" w:hAnsi="Times New Roman" w:cs="Times New Roman"/>
          <w:sz w:val="28"/>
          <w:szCs w:val="28"/>
        </w:rPr>
        <w:t>2</w:t>
      </w:r>
      <w:r w:rsidRPr="00681162">
        <w:rPr>
          <w:rFonts w:ascii="Times New Roman" w:eastAsia="Times New Roman" w:hAnsi="Times New Roman" w:cs="Times New Roman"/>
          <w:sz w:val="28"/>
          <w:szCs w:val="28"/>
        </w:rPr>
        <w:t>. Создание условий для эффективного функционирования и развития малого и среднего предпринимательства как важнейшего компонента формирования инновационной экономики, а также увеличение его вклада в решение задач социально-экономического развития Республики Татарстан;</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3. Стимулирование социально ориентированной деятельности некоммерческих организаций.</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 xml:space="preserve">Масштабность поставленной цели требует разработки комплекса мероприятий. В этой связи в настоящей Программе предусмотрена реализация следующих </w:t>
      </w:r>
      <w:r w:rsidRPr="00681162">
        <w:rPr>
          <w:rFonts w:ascii="Times New Roman" w:eastAsia="Times New Roman" w:hAnsi="Times New Roman" w:cs="Times New Roman"/>
          <w:sz w:val="28"/>
          <w:szCs w:val="28"/>
        </w:rPr>
        <w:lastRenderedPageBreak/>
        <w:t>подпрограмм:</w:t>
      </w:r>
    </w:p>
    <w:p w:rsidR="00806292" w:rsidRPr="00B36B0B" w:rsidRDefault="00806292" w:rsidP="00806292">
      <w:pPr>
        <w:spacing w:after="0"/>
        <w:ind w:firstLine="709"/>
        <w:jc w:val="both"/>
        <w:rPr>
          <w:rFonts w:ascii="Times New Roman" w:hAnsi="Times New Roman" w:cs="Times New Roman"/>
          <w:sz w:val="28"/>
          <w:szCs w:val="28"/>
        </w:rPr>
      </w:pPr>
      <w:r w:rsidRPr="00B36B0B">
        <w:rPr>
          <w:rFonts w:ascii="Times New Roman" w:hAnsi="Times New Roman" w:cs="Times New Roman"/>
          <w:sz w:val="28"/>
          <w:szCs w:val="28"/>
        </w:rPr>
        <w:t>1)</w:t>
      </w:r>
      <w:r>
        <w:rPr>
          <w:rFonts w:ascii="Times New Roman" w:hAnsi="Times New Roman" w:cs="Times New Roman"/>
          <w:sz w:val="28"/>
          <w:szCs w:val="28"/>
        </w:rPr>
        <w:t xml:space="preserve"> «</w:t>
      </w:r>
      <w:hyperlink w:anchor="Par881" w:history="1">
        <w:r w:rsidRPr="00B36B0B">
          <w:rPr>
            <w:rStyle w:val="af2"/>
            <w:rFonts w:ascii="Times New Roman" w:hAnsi="Times New Roman" w:cs="Times New Roman"/>
            <w:sz w:val="28"/>
            <w:szCs w:val="28"/>
            <w:u w:val="none"/>
          </w:rPr>
          <w:t>Совершенствование</w:t>
        </w:r>
      </w:hyperlink>
      <w:r w:rsidRPr="00B36B0B">
        <w:rPr>
          <w:rFonts w:ascii="Times New Roman" w:hAnsi="Times New Roman" w:cs="Times New Roman"/>
          <w:sz w:val="28"/>
          <w:szCs w:val="28"/>
        </w:rPr>
        <w:t xml:space="preserve"> муниципальной экономической политики в Азнакаевском муниципальном районе Республике Татарстан на 2019 - 2023</w:t>
      </w:r>
      <w:r>
        <w:rPr>
          <w:rFonts w:ascii="Times New Roman" w:hAnsi="Times New Roman" w:cs="Times New Roman"/>
          <w:sz w:val="28"/>
          <w:szCs w:val="28"/>
        </w:rPr>
        <w:t xml:space="preserve"> годы»</w:t>
      </w:r>
      <w:r w:rsidRPr="00B36B0B">
        <w:rPr>
          <w:rFonts w:ascii="Times New Roman" w:hAnsi="Times New Roman" w:cs="Times New Roman"/>
          <w:sz w:val="28"/>
          <w:szCs w:val="28"/>
        </w:rPr>
        <w:t>;</w:t>
      </w:r>
    </w:p>
    <w:p w:rsidR="00806292" w:rsidRPr="00B36B0B" w:rsidRDefault="00806292" w:rsidP="00806292">
      <w:pPr>
        <w:spacing w:after="0"/>
        <w:ind w:firstLine="709"/>
        <w:jc w:val="both"/>
        <w:rPr>
          <w:rFonts w:ascii="Times New Roman" w:hAnsi="Times New Roman" w:cs="Times New Roman"/>
          <w:sz w:val="28"/>
          <w:szCs w:val="28"/>
        </w:rPr>
      </w:pPr>
      <w:r w:rsidRPr="00B36B0B">
        <w:rPr>
          <w:rFonts w:ascii="Times New Roman" w:hAnsi="Times New Roman" w:cs="Times New Roman"/>
          <w:sz w:val="28"/>
          <w:szCs w:val="28"/>
        </w:rPr>
        <w:t>2) «Развитие ин</w:t>
      </w:r>
      <w:r>
        <w:rPr>
          <w:rFonts w:ascii="Times New Roman" w:hAnsi="Times New Roman" w:cs="Times New Roman"/>
          <w:sz w:val="28"/>
          <w:szCs w:val="28"/>
        </w:rPr>
        <w:t xml:space="preserve">вестиционной привлекательности </w:t>
      </w:r>
      <w:r w:rsidRPr="00B36B0B">
        <w:rPr>
          <w:rFonts w:ascii="Times New Roman" w:hAnsi="Times New Roman" w:cs="Times New Roman"/>
          <w:sz w:val="28"/>
          <w:szCs w:val="28"/>
        </w:rPr>
        <w:t>на территории Азнакаевского района Республики Татарстан на 2019-2023 годы»</w:t>
      </w:r>
      <w:r>
        <w:rPr>
          <w:rFonts w:ascii="Times New Roman" w:hAnsi="Times New Roman" w:cs="Times New Roman"/>
          <w:sz w:val="28"/>
          <w:szCs w:val="28"/>
        </w:rPr>
        <w:t>.</w:t>
      </w:r>
    </w:p>
    <w:p w:rsidR="00806292" w:rsidRPr="00681162" w:rsidRDefault="00806292" w:rsidP="0080629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w:t>
      </w:r>
      <w:hyperlink w:anchor="Par2238" w:history="1">
        <w:r w:rsidRPr="00681162">
          <w:rPr>
            <w:rFonts w:ascii="Times New Roman" w:eastAsia="Times New Roman" w:hAnsi="Times New Roman" w:cs="Times New Roman"/>
            <w:color w:val="0000FF"/>
            <w:sz w:val="28"/>
            <w:szCs w:val="28"/>
          </w:rPr>
          <w:t>Развитие</w:t>
        </w:r>
      </w:hyperlink>
      <w:r w:rsidRPr="00681162">
        <w:rPr>
          <w:rFonts w:ascii="Times New Roman" w:eastAsia="Times New Roman" w:hAnsi="Times New Roman" w:cs="Times New Roman"/>
          <w:sz w:val="28"/>
          <w:szCs w:val="28"/>
        </w:rPr>
        <w:t xml:space="preserve"> малого и среднего предпринимательства в </w:t>
      </w:r>
      <w:r>
        <w:rPr>
          <w:rFonts w:ascii="Times New Roman" w:eastAsia="Times New Roman" w:hAnsi="Times New Roman" w:cs="Times New Roman"/>
          <w:sz w:val="28"/>
          <w:szCs w:val="28"/>
        </w:rPr>
        <w:t xml:space="preserve">Азнакаевском муниципальном районе </w:t>
      </w:r>
      <w:r w:rsidRPr="00681162">
        <w:rPr>
          <w:rFonts w:ascii="Times New Roman" w:eastAsia="Times New Roman" w:hAnsi="Times New Roman" w:cs="Times New Roman"/>
          <w:sz w:val="28"/>
          <w:szCs w:val="28"/>
        </w:rPr>
        <w:t xml:space="preserve">Республике Татарстан на </w:t>
      </w:r>
      <w:r>
        <w:rPr>
          <w:rFonts w:ascii="Times New Roman" w:eastAsia="Times New Roman" w:hAnsi="Times New Roman" w:cs="Times New Roman"/>
          <w:sz w:val="28"/>
          <w:szCs w:val="28"/>
        </w:rPr>
        <w:t>2019-2023   годы»</w:t>
      </w:r>
      <w:r w:rsidRPr="00681162">
        <w:rPr>
          <w:rFonts w:ascii="Times New Roman" w:eastAsia="Times New Roman" w:hAnsi="Times New Roman" w:cs="Times New Roman"/>
          <w:sz w:val="28"/>
          <w:szCs w:val="28"/>
        </w:rPr>
        <w:t>.</w:t>
      </w:r>
    </w:p>
    <w:p w:rsidR="00806292" w:rsidRPr="00681162" w:rsidRDefault="00806292" w:rsidP="0080629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CE4A84">
        <w:rPr>
          <w:rFonts w:ascii="Times New Roman" w:eastAsia="Times New Roman" w:hAnsi="Times New Roman" w:cs="Times New Roman"/>
          <w:sz w:val="28"/>
          <w:szCs w:val="28"/>
        </w:rPr>
        <w:t>« Развитие конкуренции</w:t>
      </w:r>
      <w:r>
        <w:rPr>
          <w:rFonts w:ascii="Times New Roman" w:eastAsia="Times New Roman" w:hAnsi="Times New Roman" w:cs="Times New Roman"/>
          <w:sz w:val="28"/>
          <w:szCs w:val="28"/>
        </w:rPr>
        <w:t xml:space="preserve"> </w:t>
      </w:r>
      <w:r w:rsidRPr="00CE4A84">
        <w:rPr>
          <w:rFonts w:ascii="Times New Roman" w:eastAsia="Times New Roman" w:hAnsi="Times New Roman" w:cs="Times New Roman"/>
          <w:sz w:val="28"/>
          <w:szCs w:val="28"/>
        </w:rPr>
        <w:t>в Азнакаевском муниципальном районе Республики Татарстан</w:t>
      </w:r>
      <w:r>
        <w:rPr>
          <w:rFonts w:ascii="Times New Roman" w:eastAsia="Times New Roman" w:hAnsi="Times New Roman" w:cs="Times New Roman"/>
          <w:sz w:val="28"/>
          <w:szCs w:val="28"/>
        </w:rPr>
        <w:t xml:space="preserve"> </w:t>
      </w:r>
      <w:r w:rsidRPr="00CE4A84">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2019-202</w:t>
      </w:r>
      <w:r w:rsidR="00200DC7">
        <w:rPr>
          <w:rFonts w:ascii="Times New Roman" w:eastAsia="Times New Roman" w:hAnsi="Times New Roman" w:cs="Times New Roman"/>
          <w:sz w:val="28"/>
          <w:szCs w:val="28"/>
        </w:rPr>
        <w:t>0</w:t>
      </w:r>
      <w:r w:rsidRPr="00CE4A84">
        <w:rPr>
          <w:rFonts w:ascii="Times New Roman" w:eastAsia="Times New Roman" w:hAnsi="Times New Roman" w:cs="Times New Roman"/>
          <w:sz w:val="28"/>
          <w:szCs w:val="28"/>
        </w:rPr>
        <w:t xml:space="preserve"> годы»</w:t>
      </w:r>
      <w:r>
        <w:rPr>
          <w:rFonts w:ascii="Times New Roman" w:eastAsia="Times New Roman" w:hAnsi="Times New Roman" w:cs="Times New Roman"/>
          <w:sz w:val="28"/>
          <w:szCs w:val="28"/>
        </w:rPr>
        <w:t>.</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Основные цели, задачи, индикаторы оценки результатов целей и задач, а также объемы финансирования мероприятий представлены в приложениях к подпрограммам.</w:t>
      </w:r>
    </w:p>
    <w:p w:rsidR="0080629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Основными макроэкономическими показателями, характеризующими результаты экономических преобразований и формирования инновационной экономики в рамках реализации Программы, являются:</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ежегодный прирост объема валового территориального продукта на 2% в сопоставимых ценах;</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ежегодное </w:t>
      </w:r>
      <w:r w:rsidRPr="00681162">
        <w:rPr>
          <w:rFonts w:ascii="Times New Roman" w:eastAsia="Times New Roman" w:hAnsi="Times New Roman" w:cs="Times New Roman"/>
          <w:sz w:val="28"/>
          <w:szCs w:val="28"/>
        </w:rPr>
        <w:t xml:space="preserve">увеличение объема инвестиций в основной капитал </w:t>
      </w:r>
      <w:r>
        <w:rPr>
          <w:rFonts w:ascii="Times New Roman" w:eastAsia="Times New Roman" w:hAnsi="Times New Roman" w:cs="Times New Roman"/>
          <w:sz w:val="28"/>
          <w:szCs w:val="28"/>
        </w:rPr>
        <w:t>на 2 % в сопоставимых ценах</w:t>
      </w:r>
      <w:r w:rsidRPr="00681162">
        <w:rPr>
          <w:rFonts w:ascii="Times New Roman" w:eastAsia="Times New Roman" w:hAnsi="Times New Roman" w:cs="Times New Roman"/>
          <w:sz w:val="28"/>
          <w:szCs w:val="28"/>
        </w:rPr>
        <w:t>;</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обеспечение высокого качества предоставления органами исполнительной власти государственных и муниципальных услуг в</w:t>
      </w:r>
      <w:r>
        <w:rPr>
          <w:rFonts w:ascii="Times New Roman" w:eastAsia="Times New Roman" w:hAnsi="Times New Roman" w:cs="Times New Roman"/>
          <w:sz w:val="28"/>
          <w:szCs w:val="28"/>
        </w:rPr>
        <w:t xml:space="preserve"> Азнакаевском муниципальном районе</w:t>
      </w:r>
      <w:r w:rsidRPr="00681162">
        <w:rPr>
          <w:rFonts w:ascii="Times New Roman" w:eastAsia="Times New Roman" w:hAnsi="Times New Roman" w:cs="Times New Roman"/>
          <w:sz w:val="28"/>
          <w:szCs w:val="28"/>
        </w:rPr>
        <w:t xml:space="preserve"> Республике Татарстан;</w:t>
      </w:r>
    </w:p>
    <w:p w:rsidR="00806292" w:rsidRPr="00584007" w:rsidRDefault="00806292" w:rsidP="00806292">
      <w:pPr>
        <w:widowControl w:val="0"/>
        <w:autoSpaceDE w:val="0"/>
        <w:autoSpaceDN w:val="0"/>
        <w:adjustRightInd w:val="0"/>
        <w:spacing w:after="0" w:line="240" w:lineRule="auto"/>
        <w:ind w:firstLine="540"/>
        <w:jc w:val="both"/>
        <w:rPr>
          <w:rFonts w:ascii="Arial" w:eastAsia="Times New Roman" w:hAnsi="Arial" w:cs="Arial"/>
          <w:sz w:val="20"/>
          <w:szCs w:val="20"/>
        </w:rPr>
      </w:pPr>
      <w:r w:rsidRPr="00681162">
        <w:rPr>
          <w:rFonts w:ascii="Times New Roman" w:eastAsia="Times New Roman" w:hAnsi="Times New Roman" w:cs="Times New Roman"/>
          <w:sz w:val="28"/>
          <w:szCs w:val="28"/>
        </w:rPr>
        <w:t>увеличение доли продукции, работ, услуг субъектов малого и среднего предпринимательства в общем объеме В</w:t>
      </w:r>
      <w:r>
        <w:rPr>
          <w:rFonts w:ascii="Times New Roman" w:eastAsia="Times New Roman" w:hAnsi="Times New Roman" w:cs="Times New Roman"/>
          <w:sz w:val="28"/>
          <w:szCs w:val="28"/>
        </w:rPr>
        <w:t>Т</w:t>
      </w:r>
      <w:r w:rsidRPr="00681162">
        <w:rPr>
          <w:rFonts w:ascii="Times New Roman" w:eastAsia="Times New Roman" w:hAnsi="Times New Roman" w:cs="Times New Roman"/>
          <w:sz w:val="28"/>
          <w:szCs w:val="28"/>
        </w:rPr>
        <w:t>П к 20</w:t>
      </w:r>
      <w:r>
        <w:rPr>
          <w:rFonts w:ascii="Times New Roman" w:eastAsia="Times New Roman" w:hAnsi="Times New Roman" w:cs="Times New Roman"/>
          <w:sz w:val="28"/>
          <w:szCs w:val="28"/>
        </w:rPr>
        <w:t>23</w:t>
      </w:r>
      <w:r w:rsidRPr="00681162">
        <w:rPr>
          <w:rFonts w:ascii="Times New Roman" w:eastAsia="Times New Roman" w:hAnsi="Times New Roman" w:cs="Times New Roman"/>
          <w:sz w:val="28"/>
          <w:szCs w:val="28"/>
        </w:rPr>
        <w:t xml:space="preserve"> году до </w:t>
      </w:r>
      <w:r>
        <w:rPr>
          <w:rFonts w:ascii="Times New Roman" w:eastAsia="Times New Roman" w:hAnsi="Times New Roman" w:cs="Times New Roman"/>
          <w:sz w:val="28"/>
          <w:szCs w:val="28"/>
        </w:rPr>
        <w:t>8</w:t>
      </w:r>
      <w:r w:rsidRPr="00681162">
        <w:rPr>
          <w:rFonts w:ascii="Times New Roman" w:eastAsia="Times New Roman" w:hAnsi="Times New Roman" w:cs="Times New Roman"/>
          <w:sz w:val="28"/>
          <w:szCs w:val="28"/>
        </w:rPr>
        <w:t xml:space="preserve"> процентов</w:t>
      </w:r>
      <w:r w:rsidRPr="00584007">
        <w:rPr>
          <w:rFonts w:ascii="Arial" w:eastAsia="Times New Roman" w:hAnsi="Arial" w:cs="Arial"/>
          <w:sz w:val="20"/>
          <w:szCs w:val="20"/>
        </w:rPr>
        <w:t>;</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 xml:space="preserve">улучшение условий для эффективного функционирования и развития малого и среднего предпринимательства в </w:t>
      </w:r>
      <w:r>
        <w:rPr>
          <w:rFonts w:ascii="Times New Roman" w:eastAsia="Times New Roman" w:hAnsi="Times New Roman" w:cs="Times New Roman"/>
          <w:sz w:val="28"/>
          <w:szCs w:val="28"/>
        </w:rPr>
        <w:t xml:space="preserve">Азнакаевском муниципальном районе </w:t>
      </w:r>
      <w:r w:rsidRPr="00681162">
        <w:rPr>
          <w:rFonts w:ascii="Times New Roman" w:eastAsia="Times New Roman" w:hAnsi="Times New Roman" w:cs="Times New Roman"/>
          <w:sz w:val="28"/>
          <w:szCs w:val="28"/>
        </w:rPr>
        <w:t>Республике Татарстан: снижение инвестиционных и предпринимательских рисков, повышение доступности финансовых ресурсов для субъектов малого и среднего предприним</w:t>
      </w:r>
      <w:r>
        <w:rPr>
          <w:rFonts w:ascii="Times New Roman" w:eastAsia="Times New Roman" w:hAnsi="Times New Roman" w:cs="Times New Roman"/>
          <w:sz w:val="28"/>
          <w:szCs w:val="28"/>
        </w:rPr>
        <w:t xml:space="preserve">ательства, развитие </w:t>
      </w:r>
      <w:r w:rsidRPr="00681162">
        <w:rPr>
          <w:rFonts w:ascii="Times New Roman" w:eastAsia="Times New Roman" w:hAnsi="Times New Roman" w:cs="Times New Roman"/>
          <w:sz w:val="28"/>
          <w:szCs w:val="28"/>
        </w:rPr>
        <w:t xml:space="preserve">экономических связей для продвижения продукции на </w:t>
      </w:r>
      <w:r>
        <w:rPr>
          <w:rFonts w:ascii="Times New Roman" w:eastAsia="Times New Roman" w:hAnsi="Times New Roman" w:cs="Times New Roman"/>
          <w:sz w:val="28"/>
          <w:szCs w:val="28"/>
        </w:rPr>
        <w:t>региональные и зарубежные рынки.</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Таким образом, системы целей, задач и мероприятий, предусмотренные в рамках каждой из подпрограмм, в комплексе наиболее полно охватывают весь диапазон приоритетных направлений экономического развития и в максимальной степени способствуют достижению целей и конечных результатов настоящей Программы.</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На создание благоприятного предпринимательского климата и условий для ведения бизнеса направлены мероприятия по:</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содействию технологическому перевооружению производства и повышению производительности труда субъектов малого и среднего предпринимательства в промышленности, а также созданию условий для устойчивого развития малых форм хозяйствования в сельской местности;</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681162">
        <w:rPr>
          <w:rFonts w:ascii="Times New Roman" w:eastAsia="Times New Roman" w:hAnsi="Times New Roman" w:cs="Times New Roman"/>
          <w:sz w:val="28"/>
          <w:szCs w:val="28"/>
        </w:rPr>
        <w:t>овышению доступности финансовых ресурсов для субъектов малого и среднего предпринимательства;</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созданию новых форм и развитию имеющейся инфраструктуры поддержки малого и среднего предпринимательства;</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lastRenderedPageBreak/>
        <w:t>развитию кадрового потенциала предпринимательства;</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повышению качества оказания государственных услуг субъектам малого и среднего предпринимательства, в том числе научно-методического, нормативно-правового и консультационного обеспечения субъектов малого и среднего предпринимательства;</w:t>
      </w:r>
    </w:p>
    <w:p w:rsidR="00806292" w:rsidRPr="0068116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вовлечению экономически активного населения в п</w:t>
      </w:r>
      <w:r>
        <w:rPr>
          <w:rFonts w:ascii="Times New Roman" w:eastAsia="Times New Roman" w:hAnsi="Times New Roman" w:cs="Times New Roman"/>
          <w:sz w:val="28"/>
          <w:szCs w:val="28"/>
        </w:rPr>
        <w:t>редпринимательскую деятельность.</w:t>
      </w:r>
    </w:p>
    <w:p w:rsidR="00806292"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681162">
        <w:rPr>
          <w:rFonts w:ascii="Times New Roman" w:eastAsia="Times New Roman" w:hAnsi="Times New Roman" w:cs="Times New Roman"/>
          <w:sz w:val="28"/>
          <w:szCs w:val="28"/>
        </w:rPr>
        <w:t xml:space="preserve">Описание ожидаемых результатов реализации цели и задач Программы, а также финансирование Программы в разрезе подпрограмм представлены в </w:t>
      </w:r>
      <w:hyperlink w:anchor="Par522" w:history="1">
        <w:r w:rsidRPr="00681162">
          <w:rPr>
            <w:rFonts w:ascii="Times New Roman" w:eastAsia="Times New Roman" w:hAnsi="Times New Roman" w:cs="Times New Roman"/>
            <w:color w:val="0000FF"/>
            <w:sz w:val="28"/>
            <w:szCs w:val="28"/>
          </w:rPr>
          <w:t>приложениях N 1</w:t>
        </w:r>
      </w:hyperlink>
      <w:r w:rsidR="003500A0">
        <w:rPr>
          <w:rFonts w:ascii="Times New Roman" w:eastAsia="Times New Roman" w:hAnsi="Times New Roman" w:cs="Times New Roman"/>
          <w:sz w:val="28"/>
          <w:szCs w:val="28"/>
        </w:rPr>
        <w:t xml:space="preserve"> </w:t>
      </w:r>
      <w:r w:rsidRPr="00681162">
        <w:rPr>
          <w:rFonts w:ascii="Times New Roman" w:eastAsia="Times New Roman" w:hAnsi="Times New Roman" w:cs="Times New Roman"/>
          <w:sz w:val="28"/>
          <w:szCs w:val="28"/>
        </w:rPr>
        <w:t>к настоящей Программе.</w:t>
      </w:r>
    </w:p>
    <w:p w:rsidR="0023637F" w:rsidRDefault="0023637F"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542062" w:rsidRPr="003D3E06" w:rsidRDefault="00662088" w:rsidP="00457F55">
      <w:pPr>
        <w:pStyle w:val="2"/>
        <w:ind w:left="720"/>
        <w:jc w:val="center"/>
        <w:rPr>
          <w:rFonts w:ascii="Times New Roman" w:eastAsia="Times New Roman" w:hAnsi="Times New Roman" w:cs="Times New Roman"/>
          <w:color w:val="000000" w:themeColor="text1"/>
          <w:sz w:val="28"/>
          <w:szCs w:val="28"/>
        </w:rPr>
      </w:pPr>
      <w:bookmarkStart w:id="23" w:name="_Toc1570106"/>
      <w:bookmarkStart w:id="24" w:name="_Toc1571166"/>
      <w:bookmarkStart w:id="25" w:name="_Toc3552860"/>
      <w:r>
        <w:rPr>
          <w:rFonts w:ascii="Times New Roman" w:eastAsia="Times New Roman" w:hAnsi="Times New Roman" w:cs="Times New Roman"/>
          <w:color w:val="000000" w:themeColor="text1"/>
          <w:sz w:val="28"/>
          <w:szCs w:val="28"/>
          <w:lang w:val="en-US"/>
        </w:rPr>
        <w:t>III</w:t>
      </w:r>
      <w:r w:rsidRPr="00662088">
        <w:rPr>
          <w:rFonts w:ascii="Times New Roman" w:eastAsia="Times New Roman" w:hAnsi="Times New Roman" w:cs="Times New Roman"/>
          <w:color w:val="000000" w:themeColor="text1"/>
          <w:sz w:val="28"/>
          <w:szCs w:val="28"/>
        </w:rPr>
        <w:t xml:space="preserve">. </w:t>
      </w:r>
      <w:r w:rsidR="00806292" w:rsidRPr="00662088">
        <w:rPr>
          <w:rFonts w:ascii="Times New Roman" w:eastAsia="Times New Roman" w:hAnsi="Times New Roman" w:cs="Times New Roman"/>
          <w:color w:val="000000" w:themeColor="text1"/>
          <w:sz w:val="28"/>
          <w:szCs w:val="28"/>
        </w:rPr>
        <w:t xml:space="preserve">Характеристика района, анализ сложившейся ситуации. </w:t>
      </w:r>
      <w:r w:rsidR="00BA6725" w:rsidRPr="00662088">
        <w:rPr>
          <w:rFonts w:ascii="Times New Roman" w:eastAsia="Times New Roman" w:hAnsi="Times New Roman" w:cs="Times New Roman"/>
          <w:color w:val="000000" w:themeColor="text1"/>
          <w:sz w:val="28"/>
          <w:szCs w:val="28"/>
        </w:rPr>
        <w:t>О</w:t>
      </w:r>
      <w:r w:rsidR="00542062" w:rsidRPr="00662088">
        <w:rPr>
          <w:rFonts w:ascii="Times New Roman" w:eastAsia="Times New Roman" w:hAnsi="Times New Roman" w:cs="Times New Roman"/>
          <w:color w:val="000000" w:themeColor="text1"/>
          <w:sz w:val="28"/>
          <w:szCs w:val="28"/>
        </w:rPr>
        <w:t>сновные отрасли</w:t>
      </w:r>
      <w:r w:rsidR="00BA6725" w:rsidRPr="00662088">
        <w:rPr>
          <w:rFonts w:ascii="Times New Roman" w:eastAsia="Times New Roman" w:hAnsi="Times New Roman" w:cs="Times New Roman"/>
          <w:color w:val="000000" w:themeColor="text1"/>
          <w:sz w:val="28"/>
          <w:szCs w:val="28"/>
        </w:rPr>
        <w:t xml:space="preserve"> и структура </w:t>
      </w:r>
      <w:r w:rsidR="00542062" w:rsidRPr="00662088">
        <w:rPr>
          <w:rFonts w:ascii="Times New Roman" w:eastAsia="Times New Roman" w:hAnsi="Times New Roman" w:cs="Times New Roman"/>
          <w:color w:val="000000" w:themeColor="text1"/>
          <w:sz w:val="28"/>
          <w:szCs w:val="28"/>
        </w:rPr>
        <w:t xml:space="preserve"> экономики Азнакаевского муниципального района</w:t>
      </w:r>
      <w:bookmarkEnd w:id="23"/>
      <w:bookmarkEnd w:id="24"/>
      <w:bookmarkEnd w:id="25"/>
    </w:p>
    <w:p w:rsidR="00662088" w:rsidRPr="003D3E06" w:rsidRDefault="00662088" w:rsidP="00662088"/>
    <w:p w:rsidR="00542062" w:rsidRPr="00542062" w:rsidRDefault="00542062" w:rsidP="00851070">
      <w:pPr>
        <w:spacing w:after="0" w:line="240" w:lineRule="auto"/>
        <w:ind w:right="-90" w:firstLine="709"/>
        <w:jc w:val="both"/>
        <w:rPr>
          <w:rFonts w:ascii="Times New Roman" w:hAnsi="Times New Roman" w:cs="Times New Roman"/>
          <w:sz w:val="28"/>
          <w:szCs w:val="28"/>
        </w:rPr>
      </w:pPr>
      <w:r w:rsidRPr="00542062">
        <w:rPr>
          <w:rFonts w:ascii="Times New Roman" w:hAnsi="Times New Roman" w:cs="Times New Roman"/>
          <w:sz w:val="28"/>
          <w:szCs w:val="28"/>
        </w:rPr>
        <w:t>В сформировавшейся структуре промышленности доминирующей отраслью является добыча нефти и газа. Существенный вклад вносят строительная, машиностроительная, легкая промышленность. Продовольственную безопасность района обеспечивает пищевая промышленность и агропромышленный комплекс.</w:t>
      </w:r>
    </w:p>
    <w:p w:rsidR="00542062" w:rsidRPr="00542062" w:rsidRDefault="00542062" w:rsidP="00851070">
      <w:pPr>
        <w:spacing w:after="0" w:line="240" w:lineRule="auto"/>
        <w:ind w:right="-90" w:firstLine="709"/>
        <w:jc w:val="both"/>
        <w:rPr>
          <w:rFonts w:ascii="Times New Roman" w:hAnsi="Times New Roman" w:cs="Times New Roman"/>
          <w:sz w:val="28"/>
          <w:szCs w:val="28"/>
        </w:rPr>
      </w:pPr>
      <w:r w:rsidRPr="00542062">
        <w:rPr>
          <w:rFonts w:ascii="Times New Roman" w:hAnsi="Times New Roman" w:cs="Times New Roman"/>
          <w:sz w:val="28"/>
          <w:szCs w:val="28"/>
        </w:rPr>
        <w:t>По оценке объем валового территориального продукта  за 201</w:t>
      </w:r>
      <w:r w:rsidR="00681162">
        <w:rPr>
          <w:rFonts w:ascii="Times New Roman" w:hAnsi="Times New Roman" w:cs="Times New Roman"/>
          <w:sz w:val="28"/>
          <w:szCs w:val="28"/>
        </w:rPr>
        <w:t>8</w:t>
      </w:r>
      <w:r w:rsidRPr="00542062">
        <w:rPr>
          <w:rFonts w:ascii="Times New Roman" w:hAnsi="Times New Roman" w:cs="Times New Roman"/>
          <w:sz w:val="28"/>
          <w:szCs w:val="28"/>
        </w:rPr>
        <w:t xml:space="preserve"> год составил более </w:t>
      </w:r>
      <w:r w:rsidR="00681162">
        <w:rPr>
          <w:rFonts w:ascii="Times New Roman" w:hAnsi="Times New Roman" w:cs="Times New Roman"/>
          <w:sz w:val="28"/>
          <w:szCs w:val="28"/>
        </w:rPr>
        <w:t>67</w:t>
      </w:r>
      <w:r w:rsidRPr="00542062">
        <w:rPr>
          <w:rFonts w:ascii="Times New Roman" w:hAnsi="Times New Roman" w:cs="Times New Roman"/>
          <w:sz w:val="28"/>
          <w:szCs w:val="28"/>
        </w:rPr>
        <w:t xml:space="preserve"> млрд. рублей, объем отгруженных товаров собственного производства, выполненных работ и услуг промышленных предприятий составил более 15,</w:t>
      </w:r>
      <w:r w:rsidR="00681162">
        <w:rPr>
          <w:rFonts w:ascii="Times New Roman" w:hAnsi="Times New Roman" w:cs="Times New Roman"/>
          <w:sz w:val="28"/>
          <w:szCs w:val="28"/>
        </w:rPr>
        <w:t>1</w:t>
      </w:r>
      <w:r w:rsidRPr="00542062">
        <w:rPr>
          <w:rFonts w:ascii="Times New Roman" w:hAnsi="Times New Roman" w:cs="Times New Roman"/>
          <w:sz w:val="28"/>
          <w:szCs w:val="28"/>
        </w:rPr>
        <w:t xml:space="preserve"> миллиардов рублей. </w:t>
      </w:r>
    </w:p>
    <w:p w:rsidR="00542062" w:rsidRPr="00542062" w:rsidRDefault="00542062" w:rsidP="00851070">
      <w:pPr>
        <w:widowControl w:val="0"/>
        <w:spacing w:after="0" w:line="240" w:lineRule="auto"/>
        <w:ind w:right="-90" w:firstLine="709"/>
        <w:jc w:val="both"/>
        <w:rPr>
          <w:rFonts w:ascii="Times New Roman" w:hAnsi="Times New Roman" w:cs="Times New Roman"/>
          <w:sz w:val="28"/>
          <w:szCs w:val="28"/>
        </w:rPr>
      </w:pPr>
      <w:r w:rsidRPr="00542062">
        <w:rPr>
          <w:rFonts w:ascii="Times New Roman" w:hAnsi="Times New Roman" w:cs="Times New Roman"/>
          <w:sz w:val="28"/>
          <w:szCs w:val="28"/>
        </w:rPr>
        <w:t xml:space="preserve">НГДУ «Азнакаевскнефть» — одно из крупнейших нефтегазодобывающих управлений ПАО «Татнефть». Предприятием  ежегодно добывается  около 3,5 млн.тн. нефти. </w:t>
      </w:r>
    </w:p>
    <w:p w:rsidR="00542062" w:rsidRDefault="00542062" w:rsidP="00851070">
      <w:pPr>
        <w:spacing w:after="0" w:line="240" w:lineRule="auto"/>
        <w:ind w:right="-90" w:firstLine="709"/>
        <w:jc w:val="both"/>
        <w:rPr>
          <w:rFonts w:ascii="Times New Roman" w:hAnsi="Times New Roman" w:cs="Times New Roman"/>
          <w:sz w:val="28"/>
          <w:szCs w:val="28"/>
        </w:rPr>
      </w:pPr>
      <w:r w:rsidRPr="00542062">
        <w:rPr>
          <w:rFonts w:ascii="Times New Roman" w:hAnsi="Times New Roman" w:cs="Times New Roman"/>
          <w:sz w:val="28"/>
          <w:szCs w:val="28"/>
        </w:rPr>
        <w:t xml:space="preserve">ОАО «Азнакаевский завод Нефтемаш» является официальным дилером российских производителей крано-манипуляторных установок ИНМАН, Майкопского машиностроительного завода, БАКМ. В числе постоянных заказчиков нефтяные и промышленные компании: ОАО НК «Роснефть», ОАО «Сургутнефтегаз», ПАО «Татнефть», «Русснефть», «Башнефть», «Газпром» и др. </w:t>
      </w:r>
    </w:p>
    <w:p w:rsidR="00692F87" w:rsidRPr="00692F87" w:rsidRDefault="00692F87" w:rsidP="00692F87">
      <w:pPr>
        <w:widowControl w:val="0"/>
        <w:spacing w:after="0" w:line="240" w:lineRule="auto"/>
        <w:ind w:firstLine="709"/>
        <w:jc w:val="both"/>
        <w:rPr>
          <w:rFonts w:ascii="Times New Roman" w:eastAsia="Times New Roman" w:hAnsi="Times New Roman" w:cs="Times New Roman"/>
          <w:sz w:val="28"/>
          <w:szCs w:val="28"/>
        </w:rPr>
      </w:pPr>
      <w:r w:rsidRPr="00692F87">
        <w:rPr>
          <w:rFonts w:ascii="Times New Roman" w:eastAsia="Times New Roman" w:hAnsi="Times New Roman" w:cs="Times New Roman"/>
          <w:sz w:val="28"/>
          <w:szCs w:val="28"/>
        </w:rPr>
        <w:t xml:space="preserve">Азнакаевский район издавна был сельскохозяйственным. По объему сельскохозяйственных площадей наши угодья занимают одно из первых мест в  Татарстане. </w:t>
      </w:r>
    </w:p>
    <w:p w:rsidR="00692F87" w:rsidRPr="00692F87" w:rsidRDefault="00692F87" w:rsidP="00692F87">
      <w:pPr>
        <w:spacing w:after="0" w:line="240" w:lineRule="auto"/>
        <w:ind w:firstLine="709"/>
        <w:jc w:val="both"/>
        <w:rPr>
          <w:rFonts w:ascii="Times New Roman" w:eastAsia="Times New Roman" w:hAnsi="Times New Roman" w:cs="Times New Roman"/>
          <w:sz w:val="28"/>
          <w:szCs w:val="28"/>
        </w:rPr>
      </w:pPr>
      <w:r w:rsidRPr="00692F87">
        <w:rPr>
          <w:rFonts w:ascii="Times New Roman" w:eastAsia="Times New Roman" w:hAnsi="Times New Roman" w:cs="Times New Roman"/>
          <w:sz w:val="28"/>
          <w:szCs w:val="28"/>
        </w:rPr>
        <w:t>Аграрный сектор – одна из важнейших сфер экономики Азнакаевского района. Развитие агропромышленного комплекса было и остается одним из стратегических приоритетов экономической и социальной сферы Азнакаевского района, которое ориентировано на отрасли животноводства – молочно-мясное скотоводство, так же возделываются пшеница, озимая рожь, ячмень, гречиха, горох.</w:t>
      </w:r>
    </w:p>
    <w:p w:rsidR="00692F87" w:rsidRPr="00692F87" w:rsidRDefault="00692F87" w:rsidP="00692F87">
      <w:pPr>
        <w:spacing w:after="0" w:line="240" w:lineRule="auto"/>
        <w:ind w:firstLine="709"/>
        <w:jc w:val="both"/>
        <w:rPr>
          <w:rFonts w:ascii="Times New Roman" w:eastAsia="Times New Roman" w:hAnsi="Times New Roman" w:cs="Times New Roman"/>
          <w:sz w:val="28"/>
          <w:szCs w:val="28"/>
        </w:rPr>
      </w:pPr>
      <w:r w:rsidRPr="00692F87">
        <w:rPr>
          <w:rFonts w:ascii="Times New Roman" w:eastAsia="Times New Roman" w:hAnsi="Times New Roman" w:cs="Times New Roman"/>
          <w:sz w:val="28"/>
          <w:szCs w:val="28"/>
        </w:rPr>
        <w:t>Агропромышленный комплекс Азнакаевского муниципального района представляют 2 крупных инвестора: ООО «Союз Агро» и ЗАО «Агросила – групп»; 3 частных инвестора – ООО «Стярле», ООО «Победа», ООО «Агропродукт», 9 самостоятельных хозяйств: ООО «Марс», ООО «им. Х.Мустакимова», ООО «Тукай», КФХ Гильманов А.М., СХП ООО «Чалпы», СХПК «Таллы Бул</w:t>
      </w:r>
      <w:r>
        <w:rPr>
          <w:rFonts w:ascii="Times New Roman" w:eastAsia="Times New Roman" w:hAnsi="Times New Roman" w:cs="Times New Roman"/>
          <w:sz w:val="28"/>
          <w:szCs w:val="28"/>
        </w:rPr>
        <w:t>як».</w:t>
      </w:r>
      <w:r w:rsidR="004475B2">
        <w:rPr>
          <w:rFonts w:ascii="Times New Roman" w:eastAsia="Times New Roman" w:hAnsi="Times New Roman" w:cs="Times New Roman"/>
          <w:sz w:val="28"/>
          <w:szCs w:val="28"/>
        </w:rPr>
        <w:t xml:space="preserve"> </w:t>
      </w:r>
      <w:r w:rsidRPr="00692F87">
        <w:rPr>
          <w:rFonts w:ascii="Times New Roman" w:eastAsia="Times New Roman" w:hAnsi="Times New Roman" w:cs="Times New Roman"/>
          <w:sz w:val="28"/>
          <w:szCs w:val="28"/>
        </w:rPr>
        <w:t xml:space="preserve">Кроме </w:t>
      </w:r>
      <w:r w:rsidRPr="00692F87">
        <w:rPr>
          <w:rFonts w:ascii="Times New Roman" w:eastAsia="Times New Roman" w:hAnsi="Times New Roman" w:cs="Times New Roman"/>
          <w:sz w:val="28"/>
          <w:szCs w:val="28"/>
        </w:rPr>
        <w:lastRenderedPageBreak/>
        <w:t xml:space="preserve">того, более 50 КФХ занимаются производством сельскохозяйственной продукции на площади свыше 14 тысяч гектаров. </w:t>
      </w:r>
    </w:p>
    <w:p w:rsidR="00692F87" w:rsidRPr="00692F87" w:rsidRDefault="00692F87" w:rsidP="00692F87">
      <w:pPr>
        <w:spacing w:after="0" w:line="240" w:lineRule="auto"/>
        <w:ind w:firstLine="709"/>
        <w:jc w:val="both"/>
        <w:rPr>
          <w:rFonts w:ascii="Times New Roman" w:eastAsia="Times New Roman" w:hAnsi="Times New Roman" w:cs="Times New Roman"/>
          <w:sz w:val="28"/>
          <w:szCs w:val="28"/>
        </w:rPr>
      </w:pPr>
      <w:r w:rsidRPr="00692F87">
        <w:rPr>
          <w:rFonts w:ascii="Times New Roman" w:eastAsia="Times New Roman" w:hAnsi="Times New Roman" w:cs="Times New Roman"/>
          <w:sz w:val="28"/>
          <w:szCs w:val="28"/>
        </w:rPr>
        <w:t>Общая земельная площадь района составляет 159,1 тысяч гектаров. Сельскохозяйственными угодьями занято 148,6 тысяч гектаров земли, из них пашня занимает 114,1 тысяч гектаров.</w:t>
      </w:r>
    </w:p>
    <w:p w:rsidR="00542062" w:rsidRPr="00542062" w:rsidRDefault="00542062" w:rsidP="00851070">
      <w:pPr>
        <w:spacing w:after="0" w:line="240" w:lineRule="auto"/>
        <w:ind w:right="-90" w:firstLine="709"/>
        <w:jc w:val="both"/>
        <w:rPr>
          <w:rFonts w:ascii="Times New Roman" w:hAnsi="Times New Roman" w:cs="Times New Roman"/>
          <w:sz w:val="28"/>
          <w:szCs w:val="28"/>
        </w:rPr>
      </w:pPr>
      <w:r w:rsidRPr="00542062">
        <w:rPr>
          <w:rFonts w:ascii="Times New Roman" w:hAnsi="Times New Roman" w:cs="Times New Roman"/>
          <w:sz w:val="28"/>
          <w:szCs w:val="28"/>
        </w:rPr>
        <w:t>Отраслевая специализация производственного комплекса района относительно устойчива и нет оснований ожидать ее принципиальных изменений в ближайший период.</w:t>
      </w:r>
    </w:p>
    <w:p w:rsidR="00542062" w:rsidRPr="00542062" w:rsidRDefault="00542062" w:rsidP="00851070">
      <w:pPr>
        <w:spacing w:after="0" w:line="240" w:lineRule="auto"/>
        <w:ind w:firstLine="709"/>
        <w:jc w:val="both"/>
        <w:rPr>
          <w:rFonts w:ascii="Times New Roman" w:eastAsia="Cambria Math" w:hAnsi="Times New Roman" w:cs="Times New Roman"/>
          <w:sz w:val="28"/>
          <w:szCs w:val="28"/>
        </w:rPr>
      </w:pPr>
      <w:r w:rsidRPr="00542062">
        <w:rPr>
          <w:rFonts w:ascii="Times New Roman" w:hAnsi="Times New Roman" w:cs="Times New Roman"/>
          <w:sz w:val="28"/>
          <w:szCs w:val="28"/>
        </w:rPr>
        <w:t xml:space="preserve">Вместе с тем, проблемой экономического развития  является диспропорция отраслей промышленности и </w:t>
      </w:r>
      <w:r w:rsidRPr="00542062">
        <w:rPr>
          <w:rFonts w:ascii="Times New Roman" w:eastAsia="Cambria Math" w:hAnsi="Times New Roman" w:cs="Times New Roman"/>
          <w:sz w:val="28"/>
          <w:szCs w:val="28"/>
        </w:rPr>
        <w:t>зависимость финансово-хозяйственной деятельности основных системообразующих предприятий от заказов НГДУ «Азнакаевскнефть».</w:t>
      </w:r>
    </w:p>
    <w:p w:rsidR="00A023DC" w:rsidRDefault="00A023DC" w:rsidP="00BE36A2">
      <w:pPr>
        <w:widowControl w:val="0"/>
        <w:autoSpaceDE w:val="0"/>
        <w:autoSpaceDN w:val="0"/>
        <w:spacing w:after="0" w:line="240" w:lineRule="auto"/>
        <w:jc w:val="right"/>
        <w:rPr>
          <w:rFonts w:ascii="Times New Roman" w:eastAsia="Times New Roman" w:hAnsi="Times New Roman" w:cs="Times New Roman"/>
          <w:sz w:val="28"/>
          <w:szCs w:val="28"/>
        </w:rPr>
      </w:pPr>
    </w:p>
    <w:p w:rsidR="00BE36A2" w:rsidRDefault="00BE36A2" w:rsidP="00BE36A2">
      <w:pPr>
        <w:widowControl w:val="0"/>
        <w:autoSpaceDE w:val="0"/>
        <w:autoSpaceDN w:val="0"/>
        <w:spacing w:after="0" w:line="240" w:lineRule="auto"/>
        <w:jc w:val="right"/>
        <w:rPr>
          <w:rFonts w:ascii="Times New Roman" w:eastAsia="Times New Roman" w:hAnsi="Times New Roman" w:cs="Times New Roman"/>
          <w:sz w:val="28"/>
          <w:szCs w:val="28"/>
        </w:rPr>
      </w:pPr>
      <w:r w:rsidRPr="00914801">
        <w:rPr>
          <w:rFonts w:ascii="Times New Roman" w:eastAsia="Times New Roman" w:hAnsi="Times New Roman" w:cs="Times New Roman"/>
          <w:sz w:val="28"/>
          <w:szCs w:val="28"/>
        </w:rPr>
        <w:t xml:space="preserve">Таблица </w:t>
      </w:r>
      <w:r w:rsidR="007543AA">
        <w:rPr>
          <w:rFonts w:ascii="Times New Roman" w:eastAsia="Times New Roman" w:hAnsi="Times New Roman" w:cs="Times New Roman"/>
          <w:sz w:val="28"/>
          <w:szCs w:val="28"/>
        </w:rPr>
        <w:t>1</w:t>
      </w:r>
    </w:p>
    <w:p w:rsidR="00BE36A2" w:rsidRDefault="00BE36A2" w:rsidP="00BE36A2">
      <w:pPr>
        <w:widowControl w:val="0"/>
        <w:autoSpaceDE w:val="0"/>
        <w:autoSpaceDN w:val="0"/>
        <w:spacing w:after="0" w:line="240" w:lineRule="auto"/>
        <w:jc w:val="center"/>
        <w:rPr>
          <w:rFonts w:ascii="Times New Roman" w:eastAsia="Times New Roman" w:hAnsi="Times New Roman" w:cs="Times New Roman"/>
          <w:sz w:val="28"/>
          <w:szCs w:val="28"/>
        </w:rPr>
      </w:pPr>
      <w:r w:rsidRPr="00914801">
        <w:rPr>
          <w:rFonts w:ascii="Times New Roman" w:eastAsia="Times New Roman" w:hAnsi="Times New Roman" w:cs="Times New Roman"/>
          <w:sz w:val="28"/>
          <w:szCs w:val="28"/>
        </w:rPr>
        <w:t xml:space="preserve"> </w:t>
      </w:r>
      <w:r w:rsidRPr="002C3FE8">
        <w:rPr>
          <w:rFonts w:ascii="Times New Roman" w:eastAsia="Times New Roman" w:hAnsi="Times New Roman" w:cs="Times New Roman"/>
          <w:sz w:val="28"/>
          <w:szCs w:val="28"/>
        </w:rPr>
        <w:t xml:space="preserve">Основные показатели </w:t>
      </w:r>
      <w:r>
        <w:rPr>
          <w:rFonts w:ascii="Times New Roman" w:eastAsia="Times New Roman" w:hAnsi="Times New Roman" w:cs="Times New Roman"/>
          <w:sz w:val="28"/>
          <w:szCs w:val="28"/>
        </w:rPr>
        <w:t xml:space="preserve"> социально-экономического развития </w:t>
      </w:r>
      <w:r w:rsidRPr="002C3FE8">
        <w:rPr>
          <w:rFonts w:ascii="Times New Roman" w:eastAsia="Times New Roman" w:hAnsi="Times New Roman" w:cs="Times New Roman"/>
          <w:sz w:val="28"/>
          <w:szCs w:val="28"/>
        </w:rPr>
        <w:t>Азнакаевско</w:t>
      </w:r>
      <w:r>
        <w:rPr>
          <w:rFonts w:ascii="Times New Roman" w:eastAsia="Times New Roman" w:hAnsi="Times New Roman" w:cs="Times New Roman"/>
          <w:sz w:val="28"/>
          <w:szCs w:val="28"/>
        </w:rPr>
        <w:t xml:space="preserve">го </w:t>
      </w:r>
      <w:r w:rsidRPr="002C3FE8">
        <w:rPr>
          <w:rFonts w:ascii="Times New Roman" w:eastAsia="Times New Roman" w:hAnsi="Times New Roman" w:cs="Times New Roman"/>
          <w:sz w:val="28"/>
          <w:szCs w:val="28"/>
        </w:rPr>
        <w:t xml:space="preserve"> муниципально</w:t>
      </w:r>
      <w:r>
        <w:rPr>
          <w:rFonts w:ascii="Times New Roman" w:eastAsia="Times New Roman" w:hAnsi="Times New Roman" w:cs="Times New Roman"/>
          <w:sz w:val="28"/>
          <w:szCs w:val="28"/>
        </w:rPr>
        <w:t>го района</w:t>
      </w:r>
      <w:r w:rsidRPr="002C3FE8">
        <w:rPr>
          <w:rFonts w:ascii="Times New Roman" w:eastAsia="Times New Roman" w:hAnsi="Times New Roman" w:cs="Times New Roman"/>
          <w:sz w:val="28"/>
          <w:szCs w:val="28"/>
        </w:rPr>
        <w:t xml:space="preserve"> за 201</w:t>
      </w:r>
      <w:r w:rsidR="00851070">
        <w:rPr>
          <w:rFonts w:ascii="Times New Roman" w:eastAsia="Times New Roman" w:hAnsi="Times New Roman" w:cs="Times New Roman"/>
          <w:sz w:val="28"/>
          <w:szCs w:val="28"/>
        </w:rPr>
        <w:t>6</w:t>
      </w:r>
      <w:r w:rsidRPr="002C3FE8">
        <w:rPr>
          <w:rFonts w:ascii="Times New Roman" w:eastAsia="Times New Roman" w:hAnsi="Times New Roman" w:cs="Times New Roman"/>
          <w:sz w:val="28"/>
          <w:szCs w:val="28"/>
        </w:rPr>
        <w:t>-201</w:t>
      </w:r>
      <w:r>
        <w:rPr>
          <w:rFonts w:ascii="Times New Roman" w:eastAsia="Times New Roman" w:hAnsi="Times New Roman" w:cs="Times New Roman"/>
          <w:sz w:val="28"/>
          <w:szCs w:val="28"/>
        </w:rPr>
        <w:t>8</w:t>
      </w:r>
      <w:r w:rsidRPr="002C3FE8">
        <w:rPr>
          <w:rFonts w:ascii="Times New Roman" w:eastAsia="Times New Roman" w:hAnsi="Times New Roman" w:cs="Times New Roman"/>
          <w:sz w:val="28"/>
          <w:szCs w:val="28"/>
        </w:rPr>
        <w:t xml:space="preserve"> годы</w:t>
      </w:r>
    </w:p>
    <w:tbl>
      <w:tblPr>
        <w:tblpPr w:leftFromText="180" w:rightFromText="180" w:vertAnchor="text" w:horzAnchor="margin" w:tblpXSpec="center" w:tblpY="517"/>
        <w:tblW w:w="9818" w:type="dxa"/>
        <w:tblLayout w:type="fixed"/>
        <w:tblLook w:val="00A0" w:firstRow="1" w:lastRow="0" w:firstColumn="1" w:lastColumn="0" w:noHBand="0" w:noVBand="0"/>
      </w:tblPr>
      <w:tblGrid>
        <w:gridCol w:w="817"/>
        <w:gridCol w:w="3402"/>
        <w:gridCol w:w="1418"/>
        <w:gridCol w:w="1275"/>
        <w:gridCol w:w="1346"/>
        <w:gridCol w:w="1560"/>
      </w:tblGrid>
      <w:tr w:rsidR="00BE36A2" w:rsidRPr="002C3FE8" w:rsidTr="000F6464">
        <w:trPr>
          <w:trHeight w:val="654"/>
        </w:trPr>
        <w:tc>
          <w:tcPr>
            <w:tcW w:w="817"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п/п</w:t>
            </w:r>
          </w:p>
        </w:tc>
        <w:tc>
          <w:tcPr>
            <w:tcW w:w="3402"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Наименование показателей</w:t>
            </w:r>
          </w:p>
        </w:tc>
        <w:tc>
          <w:tcPr>
            <w:tcW w:w="1418"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Ед.</w:t>
            </w:r>
          </w:p>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изм.</w:t>
            </w:r>
          </w:p>
        </w:tc>
        <w:tc>
          <w:tcPr>
            <w:tcW w:w="1275"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2016</w:t>
            </w:r>
            <w:r w:rsidR="00E652CE">
              <w:rPr>
                <w:rFonts w:ascii="Times New Roman" w:eastAsia="Times New Roman" w:hAnsi="Times New Roman" w:cs="Times New Roman"/>
                <w:sz w:val="24"/>
                <w:szCs w:val="24"/>
              </w:rPr>
              <w:t xml:space="preserve"> год</w:t>
            </w:r>
          </w:p>
        </w:tc>
        <w:tc>
          <w:tcPr>
            <w:tcW w:w="1346"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2017</w:t>
            </w:r>
            <w:r w:rsidR="00E652CE">
              <w:rPr>
                <w:rFonts w:ascii="Times New Roman" w:eastAsia="Times New Roman" w:hAnsi="Times New Roman" w:cs="Times New Roman"/>
                <w:sz w:val="24"/>
                <w:szCs w:val="24"/>
              </w:rPr>
              <w:t xml:space="preserve"> год</w:t>
            </w:r>
          </w:p>
        </w:tc>
        <w:tc>
          <w:tcPr>
            <w:tcW w:w="1560"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2018</w:t>
            </w:r>
            <w:r w:rsidR="00E652CE">
              <w:rPr>
                <w:rFonts w:ascii="Times New Roman" w:eastAsia="Times New Roman" w:hAnsi="Times New Roman" w:cs="Times New Roman"/>
                <w:sz w:val="24"/>
                <w:szCs w:val="24"/>
              </w:rPr>
              <w:t xml:space="preserve"> год</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w:t>
            </w:r>
          </w:p>
        </w:tc>
        <w:tc>
          <w:tcPr>
            <w:tcW w:w="3402" w:type="dxa"/>
            <w:tcBorders>
              <w:top w:val="nil"/>
              <w:left w:val="nil"/>
              <w:bottom w:val="single" w:sz="4" w:space="0" w:color="auto"/>
              <w:right w:val="single" w:sz="4" w:space="0" w:color="auto"/>
            </w:tcBorders>
            <w:vAlign w:val="center"/>
          </w:tcPr>
          <w:p w:rsidR="00BE36A2" w:rsidRPr="00E652CE" w:rsidRDefault="003E7E54" w:rsidP="003E7E54">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Валовой  территориальный продукт - всего (в действующих ценах)</w:t>
            </w:r>
          </w:p>
        </w:tc>
        <w:tc>
          <w:tcPr>
            <w:tcW w:w="1418" w:type="dxa"/>
            <w:tcBorders>
              <w:top w:val="nil"/>
              <w:left w:val="nil"/>
              <w:bottom w:val="single" w:sz="4" w:space="0" w:color="auto"/>
              <w:right w:val="single" w:sz="4" w:space="0" w:color="auto"/>
            </w:tcBorders>
            <w:vAlign w:val="center"/>
          </w:tcPr>
          <w:p w:rsidR="00BE36A2"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nil"/>
              <w:left w:val="nil"/>
              <w:bottom w:val="single" w:sz="4" w:space="0" w:color="auto"/>
              <w:right w:val="single" w:sz="4" w:space="0" w:color="auto"/>
            </w:tcBorders>
            <w:noWrap/>
            <w:vAlign w:val="center"/>
          </w:tcPr>
          <w:p w:rsidR="00BE36A2" w:rsidRPr="00E652CE" w:rsidRDefault="000F6464" w:rsidP="006837CD">
            <w:pPr>
              <w:jc w:val="center"/>
              <w:rPr>
                <w:rFonts w:ascii="Times New Roman" w:hAnsi="Times New Roman" w:cs="Times New Roman"/>
                <w:sz w:val="24"/>
                <w:szCs w:val="24"/>
              </w:rPr>
            </w:pPr>
            <w:r w:rsidRPr="00E652CE">
              <w:rPr>
                <w:rFonts w:ascii="Times New Roman" w:hAnsi="Times New Roman" w:cs="Times New Roman"/>
                <w:sz w:val="24"/>
                <w:szCs w:val="24"/>
              </w:rPr>
              <w:t>55</w:t>
            </w:r>
            <w:r w:rsidR="006837CD" w:rsidRPr="00E652CE">
              <w:rPr>
                <w:rFonts w:ascii="Times New Roman" w:hAnsi="Times New Roman" w:cs="Times New Roman"/>
                <w:sz w:val="24"/>
                <w:szCs w:val="24"/>
              </w:rPr>
              <w:t xml:space="preserve"> </w:t>
            </w:r>
            <w:r w:rsidRPr="00E652CE">
              <w:rPr>
                <w:rFonts w:ascii="Times New Roman" w:hAnsi="Times New Roman" w:cs="Times New Roman"/>
                <w:sz w:val="24"/>
                <w:szCs w:val="24"/>
              </w:rPr>
              <w:t>856,0</w:t>
            </w:r>
          </w:p>
        </w:tc>
        <w:tc>
          <w:tcPr>
            <w:tcW w:w="1346" w:type="dxa"/>
            <w:tcBorders>
              <w:top w:val="nil"/>
              <w:left w:val="nil"/>
              <w:bottom w:val="single" w:sz="4" w:space="0" w:color="auto"/>
              <w:right w:val="single" w:sz="4" w:space="0" w:color="auto"/>
            </w:tcBorders>
            <w:vAlign w:val="center"/>
          </w:tcPr>
          <w:p w:rsidR="00BE36A2" w:rsidRPr="00E652CE" w:rsidRDefault="000F6464" w:rsidP="006837CD">
            <w:pPr>
              <w:jc w:val="center"/>
              <w:rPr>
                <w:rFonts w:ascii="Times New Roman" w:hAnsi="Times New Roman" w:cs="Times New Roman"/>
                <w:sz w:val="24"/>
                <w:szCs w:val="24"/>
              </w:rPr>
            </w:pPr>
            <w:r w:rsidRPr="00E652CE">
              <w:rPr>
                <w:rFonts w:ascii="Times New Roman" w:hAnsi="Times New Roman" w:cs="Times New Roman"/>
                <w:sz w:val="24"/>
                <w:szCs w:val="24"/>
              </w:rPr>
              <w:t>61</w:t>
            </w:r>
            <w:r w:rsidR="006837CD" w:rsidRPr="00E652CE">
              <w:rPr>
                <w:rFonts w:ascii="Times New Roman" w:hAnsi="Times New Roman" w:cs="Times New Roman"/>
                <w:sz w:val="24"/>
                <w:szCs w:val="24"/>
              </w:rPr>
              <w:t xml:space="preserve"> </w:t>
            </w:r>
            <w:r w:rsidRPr="00E652CE">
              <w:rPr>
                <w:rFonts w:ascii="Times New Roman" w:hAnsi="Times New Roman" w:cs="Times New Roman"/>
                <w:sz w:val="24"/>
                <w:szCs w:val="24"/>
              </w:rPr>
              <w:t>688,9</w:t>
            </w:r>
          </w:p>
        </w:tc>
        <w:tc>
          <w:tcPr>
            <w:tcW w:w="1560" w:type="dxa"/>
            <w:tcBorders>
              <w:top w:val="nil"/>
              <w:left w:val="nil"/>
              <w:bottom w:val="single" w:sz="4" w:space="0" w:color="auto"/>
              <w:right w:val="single" w:sz="4" w:space="0" w:color="auto"/>
            </w:tcBorders>
            <w:vAlign w:val="center"/>
          </w:tcPr>
          <w:p w:rsidR="00BE36A2" w:rsidRPr="00E652CE" w:rsidRDefault="000F6464" w:rsidP="006837CD">
            <w:pPr>
              <w:jc w:val="center"/>
              <w:rPr>
                <w:rFonts w:ascii="Times New Roman" w:hAnsi="Times New Roman" w:cs="Times New Roman"/>
                <w:sz w:val="24"/>
                <w:szCs w:val="24"/>
              </w:rPr>
            </w:pPr>
            <w:r w:rsidRPr="00E652CE">
              <w:rPr>
                <w:rFonts w:ascii="Times New Roman" w:hAnsi="Times New Roman" w:cs="Times New Roman"/>
                <w:sz w:val="24"/>
                <w:szCs w:val="24"/>
              </w:rPr>
              <w:t>67</w:t>
            </w:r>
            <w:r w:rsidR="006837CD" w:rsidRPr="00E652CE">
              <w:rPr>
                <w:rFonts w:ascii="Times New Roman" w:hAnsi="Times New Roman" w:cs="Times New Roman"/>
                <w:sz w:val="24"/>
                <w:szCs w:val="24"/>
              </w:rPr>
              <w:t xml:space="preserve"> </w:t>
            </w:r>
            <w:r w:rsidRPr="00E652CE">
              <w:rPr>
                <w:rFonts w:ascii="Times New Roman" w:hAnsi="Times New Roman" w:cs="Times New Roman"/>
                <w:sz w:val="24"/>
                <w:szCs w:val="24"/>
              </w:rPr>
              <w:t>661,2</w:t>
            </w:r>
            <w:r w:rsidR="006837CD" w:rsidRPr="00E652CE">
              <w:rPr>
                <w:rFonts w:ascii="Times New Roman" w:hAnsi="Times New Roman" w:cs="Times New Roman"/>
                <w:sz w:val="24"/>
                <w:szCs w:val="24"/>
              </w:rPr>
              <w:t>*</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w:t>
            </w:r>
          </w:p>
        </w:tc>
        <w:tc>
          <w:tcPr>
            <w:tcW w:w="3402" w:type="dxa"/>
            <w:tcBorders>
              <w:top w:val="nil"/>
              <w:left w:val="nil"/>
              <w:bottom w:val="single" w:sz="4" w:space="0" w:color="auto"/>
              <w:right w:val="single" w:sz="4" w:space="0" w:color="auto"/>
            </w:tcBorders>
            <w:vAlign w:val="center"/>
          </w:tcPr>
          <w:p w:rsidR="00BE36A2" w:rsidRPr="00E652CE" w:rsidRDefault="00F30946" w:rsidP="00F30946">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Валовая продукция сельского хозяйства по крупным и средним предприятиям (в действующих ценах)</w:t>
            </w:r>
          </w:p>
        </w:tc>
        <w:tc>
          <w:tcPr>
            <w:tcW w:w="1418" w:type="dxa"/>
            <w:tcBorders>
              <w:top w:val="nil"/>
              <w:left w:val="nil"/>
              <w:bottom w:val="single" w:sz="4" w:space="0" w:color="auto"/>
              <w:right w:val="single" w:sz="4" w:space="0" w:color="auto"/>
            </w:tcBorders>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nil"/>
              <w:left w:val="nil"/>
              <w:bottom w:val="single" w:sz="4" w:space="0" w:color="auto"/>
              <w:right w:val="single" w:sz="4" w:space="0" w:color="auto"/>
            </w:tcBorders>
            <w:noWrap/>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2 841,0</w:t>
            </w:r>
          </w:p>
        </w:tc>
        <w:tc>
          <w:tcPr>
            <w:tcW w:w="1346" w:type="dxa"/>
            <w:tcBorders>
              <w:top w:val="nil"/>
              <w:left w:val="nil"/>
              <w:bottom w:val="single" w:sz="4" w:space="0" w:color="auto"/>
              <w:right w:val="single" w:sz="4" w:space="0" w:color="auto"/>
            </w:tcBorders>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2 977,0</w:t>
            </w:r>
          </w:p>
        </w:tc>
        <w:tc>
          <w:tcPr>
            <w:tcW w:w="1560" w:type="dxa"/>
            <w:tcBorders>
              <w:top w:val="nil"/>
              <w:left w:val="nil"/>
              <w:bottom w:val="single" w:sz="4" w:space="0" w:color="auto"/>
              <w:right w:val="single" w:sz="4" w:space="0" w:color="auto"/>
            </w:tcBorders>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2 992,0</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w:t>
            </w:r>
          </w:p>
        </w:tc>
        <w:tc>
          <w:tcPr>
            <w:tcW w:w="3402" w:type="dxa"/>
            <w:tcBorders>
              <w:top w:val="nil"/>
              <w:left w:val="nil"/>
              <w:bottom w:val="single" w:sz="4" w:space="0" w:color="auto"/>
              <w:right w:val="single" w:sz="4" w:space="0" w:color="auto"/>
            </w:tcBorders>
            <w:vAlign w:val="center"/>
          </w:tcPr>
          <w:p w:rsidR="00BE36A2" w:rsidRPr="00E652CE" w:rsidRDefault="003E7E54"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Объем инвестиций в основной капитал</w:t>
            </w:r>
          </w:p>
        </w:tc>
        <w:tc>
          <w:tcPr>
            <w:tcW w:w="1418"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 руб.</w:t>
            </w:r>
          </w:p>
        </w:tc>
        <w:tc>
          <w:tcPr>
            <w:tcW w:w="1275"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10</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400,7</w:t>
            </w:r>
          </w:p>
        </w:tc>
        <w:tc>
          <w:tcPr>
            <w:tcW w:w="1346"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12</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141,41</w:t>
            </w:r>
          </w:p>
        </w:tc>
        <w:tc>
          <w:tcPr>
            <w:tcW w:w="1560"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9</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500,0</w:t>
            </w:r>
            <w:r w:rsidR="006837CD" w:rsidRPr="00E652CE">
              <w:rPr>
                <w:rFonts w:ascii="Times New Roman" w:eastAsia="Times New Roman" w:hAnsi="Times New Roman" w:cs="Times New Roman"/>
                <w:sz w:val="24"/>
                <w:szCs w:val="24"/>
              </w:rPr>
              <w:t>*</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p>
        </w:tc>
        <w:tc>
          <w:tcPr>
            <w:tcW w:w="3402" w:type="dxa"/>
            <w:tcBorders>
              <w:top w:val="nil"/>
              <w:left w:val="nil"/>
              <w:bottom w:val="single" w:sz="4" w:space="0" w:color="auto"/>
              <w:right w:val="single" w:sz="4" w:space="0" w:color="auto"/>
            </w:tcBorders>
            <w:vAlign w:val="center"/>
          </w:tcPr>
          <w:p w:rsidR="00BE36A2" w:rsidRPr="00E652CE" w:rsidRDefault="003E7E54" w:rsidP="003E7E54">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Оборот розничной торговли  (во всех каналах  реализации)                              (в действующих ценах)</w:t>
            </w:r>
          </w:p>
        </w:tc>
        <w:tc>
          <w:tcPr>
            <w:tcW w:w="1418"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034,0</w:t>
            </w:r>
          </w:p>
        </w:tc>
        <w:tc>
          <w:tcPr>
            <w:tcW w:w="1346"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221,0</w:t>
            </w:r>
          </w:p>
        </w:tc>
        <w:tc>
          <w:tcPr>
            <w:tcW w:w="1560"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424,1</w:t>
            </w:r>
            <w:r w:rsidR="006837CD" w:rsidRPr="00E652CE">
              <w:rPr>
                <w:rFonts w:ascii="Times New Roman" w:eastAsia="Times New Roman" w:hAnsi="Times New Roman" w:cs="Times New Roman"/>
                <w:sz w:val="24"/>
                <w:szCs w:val="24"/>
              </w:rPr>
              <w:t>*</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63663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5</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3E7E54" w:rsidP="003E7E54">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Добавленная стоимость по крупным и средним предприятиям</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38</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090,</w:t>
            </w:r>
            <w:r w:rsidR="005E6B9C" w:rsidRPr="00E652CE">
              <w:rPr>
                <w:rFonts w:ascii="Times New Roman" w:eastAsia="Times New Roman" w:hAnsi="Times New Roman" w:cs="Times New Roman"/>
                <w:sz w:val="24"/>
                <w:szCs w:val="24"/>
              </w:rPr>
              <w:t>7</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671,2</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48</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244,9</w:t>
            </w:r>
            <w:r w:rsidR="006837CD" w:rsidRPr="00E652CE">
              <w:rPr>
                <w:rFonts w:ascii="Times New Roman" w:eastAsia="Times New Roman" w:hAnsi="Times New Roman" w:cs="Times New Roman"/>
                <w:sz w:val="24"/>
                <w:szCs w:val="24"/>
              </w:rPr>
              <w:t>*</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xml:space="preserve">Доля субъектов малого и среднего предпринимательства в ВТП  </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6,5</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6,5</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610369"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6,7</w:t>
            </w:r>
            <w:r w:rsidR="006837CD" w:rsidRPr="00E652CE">
              <w:rPr>
                <w:rFonts w:ascii="Times New Roman" w:eastAsia="Times New Roman" w:hAnsi="Times New Roman" w:cs="Times New Roman"/>
                <w:sz w:val="24"/>
                <w:szCs w:val="24"/>
              </w:rPr>
              <w:t>*</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7</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5E6B9C"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Уровень зарегистрированной безработицы</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0,68</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0,61</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0,46</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8</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xml:space="preserve">Среднемесячная заработная плата на одного работника  </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29</w:t>
            </w:r>
            <w:r w:rsidR="006837CD" w:rsidRPr="00E652CE">
              <w:rPr>
                <w:rFonts w:ascii="Times New Roman" w:eastAsia="Times New Roman" w:hAnsi="Times New Roman" w:cs="Times New Roman"/>
                <w:sz w:val="24"/>
                <w:szCs w:val="24"/>
              </w:rPr>
              <w:t> </w:t>
            </w:r>
            <w:r w:rsidRPr="00E652CE">
              <w:rPr>
                <w:rFonts w:ascii="Times New Roman" w:eastAsia="Times New Roman" w:hAnsi="Times New Roman" w:cs="Times New Roman"/>
                <w:sz w:val="24"/>
                <w:szCs w:val="24"/>
              </w:rPr>
              <w:t>116</w:t>
            </w:r>
            <w:r w:rsidR="006837CD" w:rsidRPr="00E652CE">
              <w:rPr>
                <w:rFonts w:ascii="Times New Roman" w:eastAsia="Times New Roman" w:hAnsi="Times New Roman" w:cs="Times New Roman"/>
                <w:sz w:val="24"/>
                <w:szCs w:val="24"/>
              </w:rPr>
              <w:t>,0</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30</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379,9</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30</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872,0</w:t>
            </w:r>
            <w:r w:rsidR="006837CD" w:rsidRPr="00E652CE">
              <w:rPr>
                <w:rFonts w:ascii="Times New Roman" w:eastAsia="Times New Roman" w:hAnsi="Times New Roman" w:cs="Times New Roman"/>
                <w:sz w:val="24"/>
                <w:szCs w:val="24"/>
              </w:rPr>
              <w:t>*</w:t>
            </w:r>
          </w:p>
        </w:tc>
      </w:tr>
      <w:tr w:rsidR="005B2178"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5B2178"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9</w:t>
            </w:r>
          </w:p>
        </w:tc>
        <w:tc>
          <w:tcPr>
            <w:tcW w:w="3402" w:type="dxa"/>
            <w:tcBorders>
              <w:top w:val="single" w:sz="4" w:space="0" w:color="auto"/>
              <w:left w:val="nil"/>
              <w:bottom w:val="single" w:sz="4" w:space="0" w:color="auto"/>
              <w:right w:val="single" w:sz="4" w:space="0" w:color="auto"/>
            </w:tcBorders>
            <w:vAlign w:val="center"/>
          </w:tcPr>
          <w:p w:rsidR="005B2178"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xml:space="preserve">Объем работ, </w:t>
            </w:r>
            <w:r w:rsidR="00610369" w:rsidRPr="00E652CE">
              <w:rPr>
                <w:rFonts w:ascii="Times New Roman" w:eastAsia="Times New Roman" w:hAnsi="Times New Roman" w:cs="Times New Roman"/>
                <w:sz w:val="24"/>
                <w:szCs w:val="24"/>
              </w:rPr>
              <w:t>выполненных</w:t>
            </w:r>
            <w:r w:rsidRPr="00E652CE">
              <w:rPr>
                <w:rFonts w:ascii="Times New Roman" w:eastAsia="Times New Roman" w:hAnsi="Times New Roman" w:cs="Times New Roman"/>
                <w:sz w:val="24"/>
                <w:szCs w:val="24"/>
              </w:rPr>
              <w:t xml:space="preserve"> по виду деятельности "строительство"</w:t>
            </w:r>
          </w:p>
        </w:tc>
        <w:tc>
          <w:tcPr>
            <w:tcW w:w="1418"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6 160,83</w:t>
            </w:r>
          </w:p>
        </w:tc>
        <w:tc>
          <w:tcPr>
            <w:tcW w:w="1346"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1 215,7</w:t>
            </w:r>
          </w:p>
        </w:tc>
        <w:tc>
          <w:tcPr>
            <w:tcW w:w="1560"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1 593,4</w:t>
            </w:r>
          </w:p>
        </w:tc>
      </w:tr>
      <w:tr w:rsidR="005B2178"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5B2178"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10</w:t>
            </w:r>
          </w:p>
        </w:tc>
        <w:tc>
          <w:tcPr>
            <w:tcW w:w="3402" w:type="dxa"/>
            <w:tcBorders>
              <w:top w:val="single" w:sz="4" w:space="0" w:color="auto"/>
              <w:left w:val="nil"/>
              <w:bottom w:val="single" w:sz="4" w:space="0" w:color="auto"/>
              <w:right w:val="single" w:sz="4" w:space="0" w:color="auto"/>
            </w:tcBorders>
            <w:vAlign w:val="center"/>
          </w:tcPr>
          <w:p w:rsidR="005B2178" w:rsidRPr="00E652CE" w:rsidRDefault="006837CD"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Ввод в действие жилых домов</w:t>
            </w:r>
          </w:p>
        </w:tc>
        <w:tc>
          <w:tcPr>
            <w:tcW w:w="1418"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кв.м.</w:t>
            </w:r>
          </w:p>
        </w:tc>
        <w:tc>
          <w:tcPr>
            <w:tcW w:w="1275"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25 186</w:t>
            </w:r>
          </w:p>
        </w:tc>
        <w:tc>
          <w:tcPr>
            <w:tcW w:w="1346"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16 632</w:t>
            </w:r>
          </w:p>
        </w:tc>
        <w:tc>
          <w:tcPr>
            <w:tcW w:w="1560"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21 912</w:t>
            </w:r>
          </w:p>
        </w:tc>
      </w:tr>
      <w:tr w:rsidR="006B3D6B"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B3D6B"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11</w:t>
            </w:r>
          </w:p>
        </w:tc>
        <w:tc>
          <w:tcPr>
            <w:tcW w:w="3402" w:type="dxa"/>
            <w:tcBorders>
              <w:top w:val="single" w:sz="4" w:space="0" w:color="auto"/>
              <w:left w:val="nil"/>
              <w:bottom w:val="single" w:sz="4" w:space="0" w:color="auto"/>
              <w:right w:val="single" w:sz="4" w:space="0" w:color="auto"/>
            </w:tcBorders>
            <w:vAlign w:val="center"/>
          </w:tcPr>
          <w:p w:rsidR="006B3D6B" w:rsidRPr="00E652CE" w:rsidRDefault="005E6B9C"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Денежный доход на душу населения (в среднем за месяц)</w:t>
            </w:r>
          </w:p>
        </w:tc>
        <w:tc>
          <w:tcPr>
            <w:tcW w:w="1418"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22 970,2</w:t>
            </w:r>
          </w:p>
        </w:tc>
        <w:tc>
          <w:tcPr>
            <w:tcW w:w="1346"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22 136,0</w:t>
            </w:r>
          </w:p>
        </w:tc>
        <w:tc>
          <w:tcPr>
            <w:tcW w:w="1560"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23 000,0</w:t>
            </w:r>
            <w:r w:rsidR="006837CD" w:rsidRPr="00E652CE">
              <w:rPr>
                <w:rFonts w:ascii="Times New Roman" w:eastAsia="Times New Roman" w:hAnsi="Times New Roman" w:cs="Times New Roman"/>
                <w:sz w:val="24"/>
                <w:szCs w:val="24"/>
              </w:rPr>
              <w:t>*</w:t>
            </w:r>
          </w:p>
        </w:tc>
      </w:tr>
      <w:tr w:rsidR="001205CD"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1205CD"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lastRenderedPageBreak/>
              <w:t>12</w:t>
            </w:r>
          </w:p>
        </w:tc>
        <w:tc>
          <w:tcPr>
            <w:tcW w:w="3402" w:type="dxa"/>
            <w:tcBorders>
              <w:top w:val="single" w:sz="4" w:space="0" w:color="auto"/>
              <w:left w:val="nil"/>
              <w:bottom w:val="single" w:sz="4" w:space="0" w:color="auto"/>
              <w:right w:val="single" w:sz="4" w:space="0" w:color="auto"/>
            </w:tcBorders>
            <w:vAlign w:val="center"/>
          </w:tcPr>
          <w:p w:rsidR="001205CD"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Объем  отгруженных товаров собственного производства, выполненных работ и услуг собственными силами - всего (в действующих ценах)</w:t>
            </w:r>
          </w:p>
        </w:tc>
        <w:tc>
          <w:tcPr>
            <w:tcW w:w="1418"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16 482,0</w:t>
            </w:r>
          </w:p>
        </w:tc>
        <w:tc>
          <w:tcPr>
            <w:tcW w:w="1346"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14 937,7</w:t>
            </w:r>
          </w:p>
        </w:tc>
        <w:tc>
          <w:tcPr>
            <w:tcW w:w="1560"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15 157,5</w:t>
            </w:r>
            <w:r w:rsidR="006837CD" w:rsidRPr="00E652CE">
              <w:rPr>
                <w:rFonts w:ascii="Times New Roman" w:eastAsia="Times New Roman" w:hAnsi="Times New Roman" w:cs="Times New Roman"/>
                <w:sz w:val="24"/>
                <w:szCs w:val="24"/>
              </w:rPr>
              <w:t>*</w:t>
            </w:r>
          </w:p>
        </w:tc>
      </w:tr>
    </w:tbl>
    <w:p w:rsidR="001205CD" w:rsidRDefault="001205CD" w:rsidP="001205CD">
      <w:pPr>
        <w:spacing w:after="0" w:line="240" w:lineRule="auto"/>
        <w:jc w:val="both"/>
        <w:rPr>
          <w:rFonts w:ascii="Times New Roman" w:hAnsi="Times New Roman" w:cs="Times New Roman"/>
          <w:sz w:val="28"/>
          <w:szCs w:val="28"/>
        </w:rPr>
      </w:pPr>
    </w:p>
    <w:p w:rsidR="001205CD" w:rsidRDefault="006837CD" w:rsidP="004C2385">
      <w:pPr>
        <w:spacing w:after="0" w:line="240" w:lineRule="auto"/>
        <w:ind w:left="-567" w:firstLine="708"/>
        <w:jc w:val="both"/>
        <w:rPr>
          <w:rFonts w:ascii="Times New Roman" w:hAnsi="Times New Roman" w:cs="Times New Roman"/>
          <w:sz w:val="28"/>
          <w:szCs w:val="28"/>
        </w:rPr>
      </w:pPr>
      <w:r>
        <w:rPr>
          <w:rFonts w:ascii="Times New Roman" w:hAnsi="Times New Roman" w:cs="Times New Roman"/>
          <w:sz w:val="28"/>
          <w:szCs w:val="28"/>
        </w:rPr>
        <w:t>* - оценка.</w:t>
      </w:r>
    </w:p>
    <w:p w:rsidR="006B3D6B" w:rsidRPr="009419AB" w:rsidRDefault="00662088" w:rsidP="00610369">
      <w:pPr>
        <w:pStyle w:val="2"/>
        <w:jc w:val="center"/>
        <w:rPr>
          <w:rFonts w:ascii="Times New Roman" w:hAnsi="Times New Roman" w:cs="Times New Roman"/>
          <w:color w:val="000000" w:themeColor="text1"/>
        </w:rPr>
      </w:pPr>
      <w:bookmarkStart w:id="26" w:name="_Toc1570107"/>
      <w:bookmarkStart w:id="27" w:name="_Toc1571167"/>
      <w:bookmarkStart w:id="28" w:name="_Toc3552861"/>
      <w:r w:rsidRPr="009419AB">
        <w:rPr>
          <w:rFonts w:ascii="Times New Roman" w:hAnsi="Times New Roman" w:cs="Times New Roman"/>
          <w:color w:val="000000" w:themeColor="text1"/>
        </w:rPr>
        <w:t>3</w:t>
      </w:r>
      <w:r w:rsidR="006B3D6B" w:rsidRPr="009419AB">
        <w:rPr>
          <w:rFonts w:ascii="Times New Roman" w:hAnsi="Times New Roman" w:cs="Times New Roman"/>
          <w:color w:val="000000" w:themeColor="text1"/>
        </w:rPr>
        <w:t>.1. Промышленность</w:t>
      </w:r>
      <w:bookmarkEnd w:id="26"/>
      <w:bookmarkEnd w:id="27"/>
      <w:bookmarkEnd w:id="28"/>
    </w:p>
    <w:p w:rsidR="004C6D0D" w:rsidRPr="009419AB" w:rsidRDefault="004C6D0D" w:rsidP="004C6D0D">
      <w:pPr>
        <w:spacing w:after="0" w:line="240" w:lineRule="auto"/>
        <w:ind w:firstLine="993"/>
        <w:jc w:val="both"/>
        <w:rPr>
          <w:rFonts w:ascii="Times New Roman" w:eastAsia="Calibri" w:hAnsi="Times New Roman" w:cs="Times New Roman"/>
          <w:iCs/>
          <w:sz w:val="26"/>
          <w:szCs w:val="26"/>
          <w:lang w:eastAsia="en-US"/>
        </w:rPr>
      </w:pPr>
      <w:r w:rsidRPr="009419AB">
        <w:rPr>
          <w:rFonts w:ascii="Times New Roman" w:eastAsia="Calibri" w:hAnsi="Times New Roman" w:cs="Times New Roman"/>
          <w:iCs/>
          <w:sz w:val="26"/>
          <w:szCs w:val="26"/>
          <w:lang w:eastAsia="en-US"/>
        </w:rPr>
        <w:t xml:space="preserve">Объем промышленной продукции, произведенной </w:t>
      </w:r>
      <w:r w:rsidRPr="009419AB">
        <w:rPr>
          <w:rFonts w:ascii="Times New Roman" w:eastAsia="Calibri" w:hAnsi="Times New Roman" w:cs="Times New Roman"/>
          <w:bCs/>
          <w:iCs/>
          <w:sz w:val="26"/>
          <w:szCs w:val="26"/>
          <w:lang w:eastAsia="en-US"/>
        </w:rPr>
        <w:t xml:space="preserve">крупными и средними предприятиями, </w:t>
      </w:r>
      <w:r w:rsidRPr="009419AB">
        <w:rPr>
          <w:rFonts w:ascii="Times New Roman" w:eastAsia="Calibri" w:hAnsi="Times New Roman" w:cs="Times New Roman"/>
          <w:iCs/>
          <w:sz w:val="26"/>
          <w:szCs w:val="26"/>
          <w:lang w:eastAsia="en-US"/>
        </w:rPr>
        <w:t xml:space="preserve">по итогам 2018  года составил свыше </w:t>
      </w:r>
      <w:r w:rsidRPr="009419AB">
        <w:rPr>
          <w:rFonts w:ascii="Times New Roman" w:eastAsia="Calibri" w:hAnsi="Times New Roman" w:cs="Times New Roman"/>
          <w:iCs/>
          <w:sz w:val="26"/>
          <w:szCs w:val="26"/>
          <w:lang w:val="tt-RU" w:eastAsia="en-US"/>
        </w:rPr>
        <w:t>15-ти  миллиардов  рублей</w:t>
      </w:r>
      <w:r w:rsidRPr="009419AB">
        <w:rPr>
          <w:rFonts w:ascii="Times New Roman" w:eastAsia="Calibri" w:hAnsi="Times New Roman" w:cs="Times New Roman"/>
          <w:iCs/>
          <w:sz w:val="26"/>
          <w:szCs w:val="26"/>
          <w:lang w:eastAsia="en-US"/>
        </w:rPr>
        <w:t xml:space="preserve">  - 102% к уровню прошлого года.</w:t>
      </w:r>
    </w:p>
    <w:p w:rsidR="004C6D0D" w:rsidRPr="009419AB" w:rsidRDefault="004C6D0D" w:rsidP="004C6D0D">
      <w:pPr>
        <w:spacing w:after="0" w:line="240" w:lineRule="auto"/>
        <w:ind w:firstLine="709"/>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НГДУ «Азнакаевскнефть» занимает третье место среди управлений ПАО «Татнефть» по объему добываемой нефти. Доля НГДУ в добыче</w:t>
      </w:r>
      <w:r w:rsidR="00457F55" w:rsidRPr="009419AB">
        <w:rPr>
          <w:rFonts w:ascii="Times New Roman" w:eastAsia="Calibri" w:hAnsi="Times New Roman" w:cs="Times New Roman"/>
          <w:sz w:val="26"/>
          <w:szCs w:val="26"/>
          <w:lang w:eastAsia="en-US"/>
        </w:rPr>
        <w:t xml:space="preserve"> нефти по Татарстану в отчетном году составила </w:t>
      </w:r>
      <w:r w:rsidRPr="009419AB">
        <w:rPr>
          <w:rFonts w:ascii="Times New Roman" w:eastAsia="Calibri" w:hAnsi="Times New Roman" w:cs="Times New Roman"/>
          <w:sz w:val="26"/>
          <w:szCs w:val="26"/>
          <w:lang w:eastAsia="en-US"/>
        </w:rPr>
        <w:t>12,2%. Несомненно, это ре</w:t>
      </w:r>
      <w:r w:rsidR="00457F55" w:rsidRPr="009419AB">
        <w:rPr>
          <w:rFonts w:ascii="Times New Roman" w:eastAsia="Calibri" w:hAnsi="Times New Roman" w:cs="Times New Roman"/>
          <w:sz w:val="26"/>
          <w:szCs w:val="26"/>
          <w:lang w:eastAsia="en-US"/>
        </w:rPr>
        <w:t xml:space="preserve">зультат слаженной работы всего </w:t>
      </w:r>
      <w:r w:rsidRPr="009419AB">
        <w:rPr>
          <w:rFonts w:ascii="Times New Roman" w:eastAsia="Calibri" w:hAnsi="Times New Roman" w:cs="Times New Roman"/>
          <w:sz w:val="26"/>
          <w:szCs w:val="26"/>
          <w:lang w:eastAsia="en-US"/>
        </w:rPr>
        <w:t xml:space="preserve">нефтедобывающего комплекса, обслуживающих компаний транспортников, буровиков, ремонтников.  </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Наряду с нефтяниками достойный вклад в экономику района вносят  аграрии, строители, предприятия перерабатывающей промышленности,</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sz w:val="26"/>
          <w:szCs w:val="26"/>
        </w:rPr>
        <w:t>сфера услуг, индивидуальные предприниматели.</w:t>
      </w:r>
    </w:p>
    <w:p w:rsidR="004C6D0D" w:rsidRPr="009419AB" w:rsidRDefault="004C6D0D" w:rsidP="004C6D0D">
      <w:pPr>
        <w:spacing w:before="240" w:line="240" w:lineRule="auto"/>
        <w:ind w:firstLine="567"/>
        <w:contextualSpacing/>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Более семисот человек трудится в компании “Азнакаевский Горизонт”, предоставляющей широкий спектр услуг в сфере строительства и ремонта нефтяных и газовых скважин. Предприятие успешно развивает производственные  отношения с ведущими российскими нефтяными компаниями, предлагая услуги высокого качества и стандартов, прогрессивные технологические решения.</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ООО «Азнакай сэте»</w:t>
      </w:r>
      <w:r w:rsidR="001D67A3"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sz w:val="26"/>
          <w:szCs w:val="26"/>
        </w:rPr>
        <w:t>объем инвестиций, направленный на обновление производственных мощностей за год, составляет порядка  50 -ти  милл</w:t>
      </w:r>
      <w:r w:rsidR="001D67A3" w:rsidRPr="009419AB">
        <w:rPr>
          <w:rFonts w:ascii="Times New Roman" w:eastAsia="Times New Roman" w:hAnsi="Times New Roman" w:cs="Times New Roman"/>
          <w:sz w:val="26"/>
          <w:szCs w:val="26"/>
        </w:rPr>
        <w:t xml:space="preserve">ионов рублей. Несколько сортов </w:t>
      </w:r>
      <w:r w:rsidRPr="009419AB">
        <w:rPr>
          <w:rFonts w:ascii="Times New Roman" w:eastAsia="Times New Roman" w:hAnsi="Times New Roman" w:cs="Times New Roman"/>
          <w:sz w:val="26"/>
          <w:szCs w:val="26"/>
        </w:rPr>
        <w:t xml:space="preserve">сливочного </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sz w:val="26"/>
          <w:szCs w:val="26"/>
        </w:rPr>
        <w:t>масла, производимого предприятием,  имеет сертификат соответствия канонам ислама.</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«Азнакаевский завод Нефтемаш» -</w:t>
      </w:r>
      <w:r w:rsidRPr="009419AB">
        <w:rPr>
          <w:rFonts w:ascii="Arial" w:eastAsia="Calibri" w:hAnsi="Arial" w:cs="Arial"/>
          <w:sz w:val="26"/>
          <w:szCs w:val="26"/>
          <w:shd w:val="clear" w:color="auto" w:fill="FFFFFF"/>
          <w:lang w:eastAsia="en-US"/>
        </w:rPr>
        <w:t xml:space="preserve"> </w:t>
      </w:r>
      <w:r w:rsidRPr="009419AB">
        <w:rPr>
          <w:rFonts w:ascii="Times New Roman" w:eastAsia="Times New Roman" w:hAnsi="Times New Roman" w:cs="Times New Roman"/>
          <w:sz w:val="26"/>
          <w:szCs w:val="26"/>
        </w:rPr>
        <w:t>производит оборудование, сконструированное по собственным разработкам, известен и узнаваем по всей России благодаря участию в программах по строительству модульных зданий: ФАПов, сельсоветов, многофукциональных центров, ветеринарных пунктов.</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Азнакаевская швейная фабрика признанный лидер по производству спецодежды на Юго- Востоке Татарстана. Швейный цех оснащен современным оборудованием, обеспечивающим высокое качество конечной продукции.</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Хлебопекарное предприятие «ООО "Азнакаевский икмэк" является компанией с многолетней историей и традициями, постоянно обновляющей свой ассортимент за счет обновление оборудования, внедрения новых технологий.</w:t>
      </w:r>
    </w:p>
    <w:p w:rsidR="004C6D0D" w:rsidRPr="009419AB" w:rsidRDefault="00457F55"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Продукция  ООО «Завод Спецмаш» успешно </w:t>
      </w:r>
      <w:r w:rsidR="004C6D0D" w:rsidRPr="009419AB">
        <w:rPr>
          <w:rFonts w:ascii="Times New Roman" w:eastAsia="Times New Roman" w:hAnsi="Times New Roman" w:cs="Times New Roman"/>
          <w:sz w:val="26"/>
          <w:szCs w:val="26"/>
        </w:rPr>
        <w:t>конкурирует на рынке по изготовлению оборудования, запасных частей для производств нефтяной и газовой промышленности.  Продукция пользуется спросом, в том числе за пределами Российской Федерации. Предприятие сотрудничает с Китаем и Казахстаном.</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 сегодняшний день в районе действует 6 промышленных площадок муниципального уровня. На площадках работают 17 резидентов, создано 660 рабочих мест.  Государственной и муниципальной  поддержкой  по программам развития малого бизнеса в отчетном году смогли воспользоваться 46  представителей предпринимательства на общую сумму порядка 23-х миллионов рублей.</w:t>
      </w:r>
    </w:p>
    <w:p w:rsidR="004C6D0D" w:rsidRPr="009419AB" w:rsidRDefault="004C6D0D" w:rsidP="00BB301C">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 xml:space="preserve">Оборот малых предприятий за 2018 год составил  более </w:t>
      </w:r>
      <w:r w:rsidR="00457F55" w:rsidRPr="009419AB">
        <w:rPr>
          <w:rFonts w:ascii="Times New Roman" w:eastAsia="Times New Roman" w:hAnsi="Times New Roman" w:cs="Times New Roman"/>
          <w:sz w:val="26"/>
          <w:szCs w:val="26"/>
        </w:rPr>
        <w:t xml:space="preserve">5-ти  миллиардов рублей, около </w:t>
      </w:r>
      <w:r w:rsidRPr="009419AB">
        <w:rPr>
          <w:rFonts w:ascii="Times New Roman" w:eastAsia="Times New Roman" w:hAnsi="Times New Roman" w:cs="Times New Roman"/>
          <w:sz w:val="26"/>
          <w:szCs w:val="26"/>
        </w:rPr>
        <w:t>трехсот шестидесяти пяти  миллионов рублей</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sz w:val="26"/>
          <w:szCs w:val="26"/>
        </w:rPr>
        <w:t xml:space="preserve">налоговых платежей поступило в бюджеты всех уровней от субъектов малого и среднего предпринимательства. </w:t>
      </w:r>
    </w:p>
    <w:p w:rsidR="00542062" w:rsidRPr="009419AB" w:rsidRDefault="00662088" w:rsidP="00610369">
      <w:pPr>
        <w:pStyle w:val="2"/>
        <w:jc w:val="center"/>
        <w:rPr>
          <w:rFonts w:ascii="Times New Roman" w:eastAsia="Times New Roman" w:hAnsi="Times New Roman" w:cs="Times New Roman"/>
          <w:color w:val="000000" w:themeColor="text1"/>
        </w:rPr>
      </w:pPr>
      <w:bookmarkStart w:id="29" w:name="_Toc453136973"/>
      <w:bookmarkStart w:id="30" w:name="_Toc453583950"/>
      <w:bookmarkStart w:id="31" w:name="_Toc1570108"/>
      <w:bookmarkStart w:id="32" w:name="_Toc1571168"/>
      <w:bookmarkStart w:id="33" w:name="_Toc3552862"/>
      <w:r w:rsidRPr="009419AB">
        <w:rPr>
          <w:rFonts w:ascii="Times New Roman" w:eastAsia="Times New Roman" w:hAnsi="Times New Roman" w:cs="Times New Roman"/>
          <w:color w:val="000000" w:themeColor="text1"/>
        </w:rPr>
        <w:t>3</w:t>
      </w:r>
      <w:r w:rsidR="00542062" w:rsidRPr="009419AB">
        <w:rPr>
          <w:rFonts w:ascii="Times New Roman" w:eastAsia="Times New Roman" w:hAnsi="Times New Roman" w:cs="Times New Roman"/>
          <w:color w:val="000000" w:themeColor="text1"/>
        </w:rPr>
        <w:t>.</w:t>
      </w:r>
      <w:r w:rsidR="004475B2" w:rsidRPr="009419AB">
        <w:rPr>
          <w:rFonts w:ascii="Times New Roman" w:eastAsia="Times New Roman" w:hAnsi="Times New Roman" w:cs="Times New Roman"/>
          <w:color w:val="000000" w:themeColor="text1"/>
        </w:rPr>
        <w:t>2</w:t>
      </w:r>
      <w:r w:rsidR="00542062" w:rsidRPr="009419AB">
        <w:rPr>
          <w:rFonts w:ascii="Times New Roman" w:eastAsia="Times New Roman" w:hAnsi="Times New Roman" w:cs="Times New Roman"/>
          <w:color w:val="000000" w:themeColor="text1"/>
        </w:rPr>
        <w:t>.  Сельское хозяйство</w:t>
      </w:r>
      <w:bookmarkEnd w:id="29"/>
      <w:bookmarkEnd w:id="30"/>
      <w:bookmarkEnd w:id="31"/>
      <w:bookmarkEnd w:id="32"/>
      <w:bookmarkEnd w:id="33"/>
    </w:p>
    <w:p w:rsidR="004C2385" w:rsidRPr="009419AB" w:rsidRDefault="004C2385" w:rsidP="004C2385">
      <w:pPr>
        <w:spacing w:after="0" w:line="240" w:lineRule="auto"/>
        <w:ind w:left="-567" w:firstLine="709"/>
        <w:jc w:val="both"/>
        <w:rPr>
          <w:rFonts w:ascii="Times New Roman" w:hAnsi="Times New Roman" w:cs="Times New Roman"/>
          <w:sz w:val="26"/>
          <w:szCs w:val="26"/>
        </w:rPr>
      </w:pPr>
    </w:p>
    <w:p w:rsidR="004475B2" w:rsidRPr="009419AB" w:rsidRDefault="004475B2" w:rsidP="004475B2">
      <w:pPr>
        <w:spacing w:after="0" w:line="240" w:lineRule="auto"/>
        <w:ind w:right="-142" w:firstLine="709"/>
        <w:jc w:val="both"/>
        <w:rPr>
          <w:rFonts w:ascii="Times New Roman" w:hAnsi="Times New Roman" w:cs="Times New Roman"/>
          <w:sz w:val="26"/>
          <w:szCs w:val="26"/>
          <w:lang w:eastAsia="en-US" w:bidi="en-US"/>
        </w:rPr>
      </w:pPr>
      <w:r w:rsidRPr="009419AB">
        <w:rPr>
          <w:rFonts w:ascii="Times New Roman" w:hAnsi="Times New Roman" w:cs="Times New Roman"/>
          <w:sz w:val="26"/>
          <w:szCs w:val="26"/>
          <w:shd w:val="clear" w:color="auto" w:fill="FFFFFF"/>
          <w:lang w:eastAsia="en-US" w:bidi="en-US"/>
        </w:rPr>
        <w:t>П</w:t>
      </w:r>
      <w:r w:rsidRPr="009419AB">
        <w:rPr>
          <w:rFonts w:ascii="Times New Roman" w:hAnsi="Times New Roman" w:cs="Times New Roman"/>
          <w:sz w:val="26"/>
          <w:szCs w:val="26"/>
          <w:lang w:eastAsia="en-US" w:bidi="en-US"/>
        </w:rPr>
        <w:t xml:space="preserve">о итогам 2018 года  объем валовой продукции составил 3 млрд.рублей (рост 100,5%, по РТ – 95%). </w:t>
      </w:r>
      <w:r w:rsidRPr="009419AB">
        <w:rPr>
          <w:rFonts w:ascii="Times New Roman" w:eastAsia="Times New Roman" w:hAnsi="Times New Roman" w:cs="Times New Roman"/>
          <w:sz w:val="26"/>
          <w:szCs w:val="26"/>
          <w:lang w:eastAsia="en-US" w:bidi="en-US"/>
        </w:rPr>
        <w:t xml:space="preserve">Денежная выручка от реализации сельскохозяйственной продукции составил 2,1 млрд.рублей, 120% к прошлому году. </w:t>
      </w:r>
      <w:r w:rsidRPr="009419AB">
        <w:rPr>
          <w:rFonts w:ascii="Times New Roman" w:hAnsi="Times New Roman" w:cs="Times New Roman"/>
          <w:sz w:val="26"/>
          <w:szCs w:val="26"/>
          <w:lang w:eastAsia="en-US" w:bidi="en-US"/>
        </w:rPr>
        <w:t>Денежная выручка на 1 гектар пашни составила – 18,3 тыс.рублей (по РТ – 21,6 тыс.рублей). Среднегодовая численность работников, работающих во всех формах хозяйствования, составила 1 540 человек. Среднемесячная заработная плата на 1 работника – 20,4 тыс.рублей, рост к 2017 г. – 109% (по РТ – 22,5 тыс.рублей).</w:t>
      </w:r>
    </w:p>
    <w:p w:rsidR="004475B2" w:rsidRPr="009419AB" w:rsidRDefault="004475B2" w:rsidP="003134D4">
      <w:pPr>
        <w:spacing w:after="0" w:line="240" w:lineRule="auto"/>
        <w:ind w:firstLine="709"/>
        <w:jc w:val="both"/>
        <w:rPr>
          <w:rFonts w:ascii="Times New Roman" w:hAnsi="Times New Roman" w:cs="Times New Roman"/>
          <w:sz w:val="26"/>
          <w:szCs w:val="26"/>
          <w:lang w:eastAsia="en-US" w:bidi="en-US"/>
        </w:rPr>
      </w:pPr>
      <w:r w:rsidRPr="009419AB">
        <w:rPr>
          <w:rFonts w:ascii="Times New Roman" w:eastAsia="Times New Roman" w:hAnsi="Times New Roman" w:cs="Times New Roman"/>
          <w:bCs/>
          <w:sz w:val="26"/>
          <w:szCs w:val="26"/>
          <w:lang w:bidi="en-US"/>
        </w:rPr>
        <w:t>Бюджетная поддержка из федерального и республиканского бюджетов текущего года составила 290  млн.рублей</w:t>
      </w:r>
      <w:r w:rsidRPr="009419AB">
        <w:rPr>
          <w:rFonts w:ascii="Times New Roman" w:hAnsi="Times New Roman" w:cs="Times New Roman"/>
          <w:sz w:val="26"/>
          <w:szCs w:val="26"/>
          <w:lang w:eastAsia="en-US" w:bidi="en-US"/>
        </w:rPr>
        <w:t xml:space="preserve"> </w:t>
      </w:r>
    </w:p>
    <w:p w:rsidR="004475B2" w:rsidRPr="009419AB" w:rsidRDefault="004475B2" w:rsidP="003134D4">
      <w:pPr>
        <w:spacing w:after="0" w:line="240" w:lineRule="auto"/>
        <w:ind w:firstLine="709"/>
        <w:jc w:val="both"/>
        <w:rPr>
          <w:rFonts w:ascii="Times New Roman" w:eastAsia="Times New Roman" w:hAnsi="Times New Roman" w:cs="Times New Roman"/>
          <w:bCs/>
          <w:sz w:val="26"/>
          <w:szCs w:val="26"/>
          <w:lang w:bidi="en-US"/>
        </w:rPr>
      </w:pPr>
      <w:r w:rsidRPr="009419AB">
        <w:rPr>
          <w:rFonts w:ascii="Times New Roman" w:hAnsi="Times New Roman" w:cs="Times New Roman"/>
          <w:sz w:val="26"/>
          <w:szCs w:val="26"/>
          <w:lang w:eastAsia="en-US" w:bidi="en-US"/>
        </w:rPr>
        <w:t xml:space="preserve">В 2018 году валовый сбор зерновых и зернобобовых культур, включая кукурузу на зерно, составил </w:t>
      </w:r>
      <w:r w:rsidRPr="009419AB">
        <w:rPr>
          <w:rFonts w:ascii="Times New Roman" w:hAnsi="Times New Roman" w:cs="Times New Roman"/>
          <w:sz w:val="26"/>
          <w:szCs w:val="26"/>
          <w:shd w:val="clear" w:color="auto" w:fill="FFFFFF"/>
          <w:lang w:eastAsia="en-US" w:bidi="en-US"/>
        </w:rPr>
        <w:t>112 тысяч тонн,</w:t>
      </w:r>
      <w:r w:rsidRPr="009419AB">
        <w:rPr>
          <w:rFonts w:ascii="Times New Roman" w:hAnsi="Times New Roman" w:cs="Times New Roman"/>
          <w:color w:val="000000"/>
          <w:sz w:val="26"/>
          <w:szCs w:val="26"/>
          <w:lang w:eastAsia="en-US" w:bidi="en-US"/>
        </w:rPr>
        <w:t xml:space="preserve"> при </w:t>
      </w:r>
      <w:r w:rsidRPr="009419AB">
        <w:rPr>
          <w:rFonts w:ascii="Times New Roman" w:hAnsi="Times New Roman" w:cs="Times New Roman"/>
          <w:sz w:val="26"/>
          <w:szCs w:val="26"/>
          <w:shd w:val="clear" w:color="auto" w:fill="FFFFFF"/>
          <w:lang w:eastAsia="en-US" w:bidi="en-US"/>
        </w:rPr>
        <w:t xml:space="preserve">урожайности 30,1 центнеров с гектара (без учета рефакции). </w:t>
      </w:r>
      <w:r w:rsidRPr="009419AB">
        <w:rPr>
          <w:rFonts w:ascii="Times New Roman" w:eastAsia="Times New Roman" w:hAnsi="Times New Roman" w:cs="Times New Roman"/>
          <w:bCs/>
          <w:sz w:val="26"/>
          <w:szCs w:val="26"/>
          <w:lang w:bidi="en-US"/>
        </w:rPr>
        <w:t>Из-за почвенной и воздушной засухи в период колошения и налива зерна  недобор урожая составил 4-5 центнеров с 1 гектара.</w:t>
      </w:r>
    </w:p>
    <w:p w:rsidR="004475B2" w:rsidRPr="009419AB" w:rsidRDefault="004475B2" w:rsidP="003134D4">
      <w:pPr>
        <w:spacing w:after="0" w:line="240" w:lineRule="auto"/>
        <w:ind w:firstLine="539"/>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Валовый сбор подсолнечника составил 20,2 тысячи тонн при  средней урожайности 22,1 ц с 1 гектара.</w:t>
      </w:r>
    </w:p>
    <w:p w:rsidR="004475B2" w:rsidRPr="009419AB" w:rsidRDefault="004475B2" w:rsidP="003134D4">
      <w:pPr>
        <w:spacing w:after="0" w:line="240" w:lineRule="auto"/>
        <w:ind w:firstLine="568"/>
        <w:jc w:val="both"/>
        <w:rPr>
          <w:rFonts w:ascii="Times New Roman" w:eastAsia="Times New Roman" w:hAnsi="Times New Roman" w:cs="Times New Roman"/>
          <w:sz w:val="26"/>
          <w:szCs w:val="26"/>
          <w:lang w:eastAsia="en-US" w:bidi="en-US"/>
        </w:rPr>
      </w:pPr>
      <w:r w:rsidRPr="009419AB">
        <w:rPr>
          <w:rFonts w:ascii="Times New Roman" w:eastAsia="Times New Roman" w:hAnsi="Times New Roman" w:cs="Times New Roman"/>
          <w:sz w:val="26"/>
          <w:szCs w:val="26"/>
          <w:lang w:eastAsia="en-US" w:bidi="en-US"/>
        </w:rPr>
        <w:t xml:space="preserve">Заготовлено 51,4 тысяч тонн кормовых единиц, что составляет 26,8 ц.к.ед. на 1 условную голову.  </w:t>
      </w:r>
    </w:p>
    <w:p w:rsidR="004475B2" w:rsidRPr="009419AB" w:rsidRDefault="004475B2" w:rsidP="003134D4">
      <w:pPr>
        <w:spacing w:after="0" w:line="240" w:lineRule="auto"/>
        <w:ind w:firstLine="568"/>
        <w:jc w:val="both"/>
        <w:rPr>
          <w:rFonts w:ascii="Times New Roman" w:eastAsia="Times New Roman" w:hAnsi="Times New Roman" w:cs="Times New Roman"/>
          <w:sz w:val="26"/>
          <w:szCs w:val="26"/>
          <w:lang w:eastAsia="en-US" w:bidi="en-US"/>
        </w:rPr>
      </w:pPr>
      <w:r w:rsidRPr="009419AB">
        <w:rPr>
          <w:rFonts w:ascii="Times New Roman" w:eastAsia="Times New Roman" w:hAnsi="Times New Roman" w:cs="Times New Roman"/>
          <w:sz w:val="26"/>
          <w:szCs w:val="26"/>
          <w:lang w:eastAsia="en-US" w:bidi="en-US"/>
        </w:rPr>
        <w:t xml:space="preserve">В 2018 году нам удалось сохранить поголовье крупного рогатого скота, увеличить объемы производства животноводческой продукции. </w:t>
      </w:r>
    </w:p>
    <w:p w:rsidR="004475B2" w:rsidRPr="009419AB" w:rsidRDefault="004475B2" w:rsidP="003134D4">
      <w:pPr>
        <w:spacing w:after="0" w:line="240" w:lineRule="auto"/>
        <w:ind w:firstLine="709"/>
        <w:jc w:val="both"/>
        <w:rPr>
          <w:rFonts w:ascii="Times New Roman" w:eastAsia="Times New Roman" w:hAnsi="Times New Roman" w:cs="Times New Roman"/>
          <w:sz w:val="26"/>
          <w:szCs w:val="26"/>
          <w:lang w:eastAsia="en-US" w:bidi="en-US"/>
        </w:rPr>
      </w:pPr>
      <w:r w:rsidRPr="009419AB">
        <w:rPr>
          <w:rFonts w:ascii="Times New Roman" w:eastAsia="Times New Roman" w:hAnsi="Times New Roman" w:cs="Times New Roman"/>
          <w:sz w:val="26"/>
          <w:szCs w:val="26"/>
          <w:lang w:eastAsia="en-US" w:bidi="en-US"/>
        </w:rPr>
        <w:t>Поголовье крупного рогатого скота в сельхозпредприятиях, крупных и средних фермерских хозяйствах к концу 201</w:t>
      </w:r>
      <w:r w:rsidR="00457F55" w:rsidRPr="009419AB">
        <w:rPr>
          <w:rFonts w:ascii="Times New Roman" w:eastAsia="Times New Roman" w:hAnsi="Times New Roman" w:cs="Times New Roman"/>
          <w:sz w:val="26"/>
          <w:szCs w:val="26"/>
          <w:lang w:eastAsia="en-US" w:bidi="en-US"/>
        </w:rPr>
        <w:t>8</w:t>
      </w:r>
      <w:r w:rsidRPr="009419AB">
        <w:rPr>
          <w:rFonts w:ascii="Times New Roman" w:eastAsia="Times New Roman" w:hAnsi="Times New Roman" w:cs="Times New Roman"/>
          <w:sz w:val="26"/>
          <w:szCs w:val="26"/>
          <w:lang w:eastAsia="en-US" w:bidi="en-US"/>
        </w:rPr>
        <w:t xml:space="preserve"> года составило 25</w:t>
      </w:r>
      <w:r w:rsidRPr="009419AB">
        <w:rPr>
          <w:rFonts w:ascii="Times New Roman" w:eastAsia="Times New Roman" w:hAnsi="Times New Roman" w:cs="Times New Roman"/>
          <w:sz w:val="26"/>
          <w:szCs w:val="26"/>
          <w:lang w:val="en-US" w:eastAsia="en-US" w:bidi="en-US"/>
        </w:rPr>
        <w:t> </w:t>
      </w:r>
      <w:r w:rsidRPr="009419AB">
        <w:rPr>
          <w:rFonts w:ascii="Times New Roman" w:eastAsia="Times New Roman" w:hAnsi="Times New Roman" w:cs="Times New Roman"/>
          <w:sz w:val="26"/>
          <w:szCs w:val="26"/>
          <w:lang w:eastAsia="en-US" w:bidi="en-US"/>
        </w:rPr>
        <w:t xml:space="preserve">143 </w:t>
      </w:r>
      <w:r w:rsidR="00457F55" w:rsidRPr="009419AB">
        <w:rPr>
          <w:rFonts w:ascii="Times New Roman" w:eastAsia="Times New Roman" w:hAnsi="Times New Roman" w:cs="Times New Roman"/>
          <w:sz w:val="26"/>
          <w:szCs w:val="26"/>
          <w:lang w:eastAsia="en-US" w:bidi="en-US"/>
        </w:rPr>
        <w:t xml:space="preserve">голов (100%), из них коров – </w:t>
      </w:r>
      <w:r w:rsidRPr="009419AB">
        <w:rPr>
          <w:rFonts w:ascii="Times New Roman" w:eastAsia="Times New Roman" w:hAnsi="Times New Roman" w:cs="Times New Roman"/>
          <w:sz w:val="26"/>
          <w:szCs w:val="26"/>
          <w:lang w:eastAsia="en-US" w:bidi="en-US"/>
        </w:rPr>
        <w:t xml:space="preserve">7 900 голов (101%). </w:t>
      </w:r>
    </w:p>
    <w:p w:rsidR="004475B2" w:rsidRPr="009419AB" w:rsidRDefault="004475B2" w:rsidP="003134D4">
      <w:pPr>
        <w:spacing w:after="0" w:line="240" w:lineRule="auto"/>
        <w:ind w:firstLine="709"/>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В животноводческом комплексе «Актюба» содержится 5 тысячи 413 голов крупного рогатого скота, из них фуражных – 2 624 коров, 456 голов нетелей, 2 333 голов – молодняка на доращивании. На откормочной площадке содержится 800 голов крупного рогатого скота. За текущий год валовый надой молока по мегаферме составил 17 546 тн (рост 150%), надой на 1 корову – 7360 кг (рост 101%). В среднем за сутки надаивают 20,2 кг молока.</w:t>
      </w:r>
    </w:p>
    <w:p w:rsidR="004475B2" w:rsidRPr="009419AB" w:rsidRDefault="004475B2" w:rsidP="003134D4">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 xml:space="preserve">С 2014 года действует программа капитального ремонта коровников, машинно-тракторного парка, зернохранилища и крытого зернотока, строительства силосно-сенажных траншей, где 70% сельхозтоваропроизводители используют собственные средства, 30% - возмещается из бюджета РТ.  В 2018 году по данной программе было отремонтировано 4 коровника на 100 и 200 голов (ООО «Тукай», СХПК «Т.Буляк», КФХ «Валиев А.Х.», ООО «Престиж Агро-Чалпы») на сумму 15 млн. 500 тыс.рублей. Построены 2 силосно-сенажные траншеи на сумму 3 млн.рублей – в ООО «Престиж Агро-Чалпы», КФХ «Курбанов И.В.». Отремонтированы машинно-тракторные парки в КФХ «Закирова Л.А.» и ООО «Марс» на сумму 3 млн.400 тыс.рублей; зернохранилища и крытые зернотока в КФХ «Габдрахманов Л.Г.», СХПК «Т.Буляк», КФХ «Курбанов И.В.» на 11 млн.500 рублей. </w:t>
      </w:r>
    </w:p>
    <w:p w:rsidR="004475B2" w:rsidRPr="009419AB" w:rsidRDefault="00CB0617" w:rsidP="003134D4">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 xml:space="preserve">В </w:t>
      </w:r>
      <w:r w:rsidR="004475B2" w:rsidRPr="009419AB">
        <w:rPr>
          <w:rFonts w:ascii="Times New Roman" w:hAnsi="Times New Roman" w:cs="Times New Roman"/>
          <w:sz w:val="26"/>
          <w:szCs w:val="26"/>
          <w:lang w:eastAsia="en-US" w:bidi="en-US"/>
        </w:rPr>
        <w:t>районе</w:t>
      </w:r>
      <w:r w:rsidRPr="009419AB">
        <w:rPr>
          <w:rFonts w:ascii="Times New Roman" w:hAnsi="Times New Roman" w:cs="Times New Roman"/>
          <w:sz w:val="26"/>
          <w:szCs w:val="26"/>
          <w:lang w:eastAsia="en-US" w:bidi="en-US"/>
        </w:rPr>
        <w:t xml:space="preserve"> на начало 2019 года</w:t>
      </w:r>
      <w:r w:rsidR="004475B2" w:rsidRPr="009419AB">
        <w:rPr>
          <w:rFonts w:ascii="Times New Roman" w:hAnsi="Times New Roman" w:cs="Times New Roman"/>
          <w:sz w:val="26"/>
          <w:szCs w:val="26"/>
          <w:lang w:eastAsia="en-US" w:bidi="en-US"/>
        </w:rPr>
        <w:t xml:space="preserve"> работают 20 единицы семейных ферм и 24 единиц начинающих фермеров. На площади более 10 тысяч гектаров фермеры выращивают зерновые и кормовые культуры. В них содержатся 3 500 голов крупного рогатого скота, из них 1 052 голов коров, 361 голов овец, 23 200 птиц.   </w:t>
      </w:r>
    </w:p>
    <w:p w:rsidR="004475B2" w:rsidRPr="009419AB" w:rsidRDefault="00CB0617" w:rsidP="004475B2">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lastRenderedPageBreak/>
        <w:t xml:space="preserve">В рамках государственной и муниципальной поддержки </w:t>
      </w:r>
      <w:r w:rsidR="004475B2" w:rsidRPr="009419AB">
        <w:rPr>
          <w:rFonts w:ascii="Times New Roman" w:hAnsi="Times New Roman" w:cs="Times New Roman"/>
          <w:sz w:val="26"/>
          <w:szCs w:val="26"/>
          <w:lang w:eastAsia="en-US" w:bidi="en-US"/>
        </w:rPr>
        <w:t>2-м крупным сельхозпредприятия ООО «Марс» и СХПК «Т.Буляк», а также КФХ «Димухамитов Д.М.» в 2018 году был предоставлен 5% льготный кредит на сумму 5 487 тыс.рублей. Заявки по льготному кредитованию принимают АО «Россельхозбанк», ПАО «Сбербанк», ПАО «Ак Барс» банк и ПАО «ВТБ 24». В 2019 году подали заявки на льготное кредитование в ПАО «Сбербанк» - ООО «Марс» на 3 млн.рублей, КФХ «Габдрахманов Л.Г.» - на 2 млн.рублей, в АО «Россельхозбанк» - КФХ «Имамов Б.Ф.» на 2 млн.рублей.</w:t>
      </w:r>
    </w:p>
    <w:p w:rsidR="004475B2" w:rsidRPr="009419AB" w:rsidRDefault="004475B2" w:rsidP="004475B2">
      <w:pPr>
        <w:spacing w:after="0" w:line="240" w:lineRule="auto"/>
        <w:ind w:firstLine="709"/>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С начала реализации программы «Строительство мини-ферм» в районе  построено 28 единиц мини-ферм. В 2018 году субсидии получили 3 человека на развитие личного подсобного хозяйства по 200 тыс.рублей: из  Тойкинского СП – 1, из Чубар-Абдулловского СП – 1, Масягутовского СП – 1.</w:t>
      </w:r>
    </w:p>
    <w:p w:rsidR="004475B2" w:rsidRPr="009419AB" w:rsidRDefault="004475B2" w:rsidP="004C2385">
      <w:pPr>
        <w:spacing w:after="0" w:line="240" w:lineRule="auto"/>
        <w:ind w:left="-567" w:firstLine="709"/>
        <w:jc w:val="both"/>
        <w:rPr>
          <w:rFonts w:ascii="Times New Roman" w:hAnsi="Times New Roman" w:cs="Times New Roman"/>
          <w:sz w:val="26"/>
          <w:szCs w:val="26"/>
        </w:rPr>
      </w:pPr>
    </w:p>
    <w:p w:rsidR="00542062" w:rsidRPr="00542062" w:rsidRDefault="00BE36A2" w:rsidP="0054206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94099A">
        <w:rPr>
          <w:rFonts w:ascii="Times New Roman" w:hAnsi="Times New Roman" w:cs="Times New Roman"/>
          <w:sz w:val="28"/>
          <w:szCs w:val="28"/>
        </w:rPr>
        <w:t>2</w:t>
      </w:r>
    </w:p>
    <w:p w:rsidR="00542062" w:rsidRPr="004C6D0D" w:rsidRDefault="00542062" w:rsidP="00542062">
      <w:pPr>
        <w:spacing w:after="0" w:line="240" w:lineRule="auto"/>
        <w:jc w:val="center"/>
        <w:rPr>
          <w:rFonts w:ascii="Times New Roman" w:hAnsi="Times New Roman" w:cs="Times New Roman"/>
          <w:sz w:val="28"/>
          <w:szCs w:val="28"/>
        </w:rPr>
      </w:pPr>
      <w:r w:rsidRPr="004C6D0D">
        <w:rPr>
          <w:rFonts w:ascii="Times New Roman" w:hAnsi="Times New Roman" w:cs="Times New Roman"/>
          <w:sz w:val="28"/>
          <w:szCs w:val="28"/>
        </w:rPr>
        <w:t>Основные финансово-экономические показатели агропромышленного</w:t>
      </w:r>
    </w:p>
    <w:p w:rsidR="00542062" w:rsidRPr="004C6D0D" w:rsidRDefault="00542062" w:rsidP="00542062">
      <w:pPr>
        <w:spacing w:after="0" w:line="240" w:lineRule="auto"/>
        <w:jc w:val="center"/>
        <w:rPr>
          <w:rFonts w:ascii="Times New Roman" w:hAnsi="Times New Roman" w:cs="Times New Roman"/>
          <w:sz w:val="28"/>
          <w:szCs w:val="28"/>
        </w:rPr>
      </w:pPr>
      <w:r w:rsidRPr="004C6D0D">
        <w:rPr>
          <w:rFonts w:ascii="Times New Roman" w:hAnsi="Times New Roman" w:cs="Times New Roman"/>
          <w:sz w:val="28"/>
          <w:szCs w:val="28"/>
        </w:rPr>
        <w:t xml:space="preserve">комплекса Азнакаевского муниципального района за </w:t>
      </w:r>
      <w:r w:rsidR="008374A0" w:rsidRPr="004C6D0D">
        <w:rPr>
          <w:rFonts w:ascii="Times New Roman" w:hAnsi="Times New Roman" w:cs="Times New Roman"/>
          <w:sz w:val="28"/>
          <w:szCs w:val="28"/>
        </w:rPr>
        <w:t>2016-2018</w:t>
      </w:r>
      <w:r w:rsidRPr="004C6D0D">
        <w:rPr>
          <w:rFonts w:ascii="Times New Roman" w:hAnsi="Times New Roman" w:cs="Times New Roman"/>
          <w:sz w:val="28"/>
          <w:szCs w:val="28"/>
        </w:rPr>
        <w:t xml:space="preserve"> годы</w:t>
      </w:r>
    </w:p>
    <w:p w:rsidR="00542062" w:rsidRPr="00542062" w:rsidRDefault="00542062" w:rsidP="00542062">
      <w:pPr>
        <w:spacing w:after="0" w:line="240" w:lineRule="auto"/>
        <w:jc w:val="center"/>
        <w:rPr>
          <w:rFonts w:ascii="Times New Roman" w:hAnsi="Times New Roman" w:cs="Times New Roman"/>
          <w:b/>
          <w:i/>
          <w:sz w:val="28"/>
          <w:szCs w:val="28"/>
        </w:rPr>
      </w:pPr>
    </w:p>
    <w:tbl>
      <w:tblPr>
        <w:tblW w:w="9923" w:type="dxa"/>
        <w:tblInd w:w="108" w:type="dxa"/>
        <w:tblLayout w:type="fixed"/>
        <w:tblLook w:val="04A0" w:firstRow="1" w:lastRow="0" w:firstColumn="1" w:lastColumn="0" w:noHBand="0" w:noVBand="1"/>
      </w:tblPr>
      <w:tblGrid>
        <w:gridCol w:w="4536"/>
        <w:gridCol w:w="993"/>
        <w:gridCol w:w="1672"/>
        <w:gridCol w:w="1560"/>
        <w:gridCol w:w="1162"/>
      </w:tblGrid>
      <w:tr w:rsidR="00542062" w:rsidRPr="00542062" w:rsidTr="00091ABE">
        <w:trPr>
          <w:trHeight w:val="491"/>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Наименование показателя</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542062"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Ед. изм.</w:t>
            </w:r>
          </w:p>
        </w:tc>
        <w:tc>
          <w:tcPr>
            <w:tcW w:w="1672" w:type="dxa"/>
            <w:tcBorders>
              <w:top w:val="single" w:sz="4" w:space="0" w:color="auto"/>
              <w:left w:val="nil"/>
              <w:bottom w:val="single" w:sz="4" w:space="0" w:color="auto"/>
              <w:right w:val="single" w:sz="4" w:space="0" w:color="auto"/>
            </w:tcBorders>
            <w:shd w:val="clear" w:color="auto" w:fill="auto"/>
            <w:vAlign w:val="center"/>
          </w:tcPr>
          <w:p w:rsidR="00542062" w:rsidRPr="00E652CE" w:rsidRDefault="008374A0"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2016</w:t>
            </w:r>
            <w:r w:rsidR="00E652CE">
              <w:rPr>
                <w:rFonts w:ascii="Times New Roman" w:hAnsi="Times New Roman" w:cs="Times New Roman"/>
                <w:sz w:val="24"/>
                <w:szCs w:val="24"/>
              </w:rPr>
              <w:t xml:space="preserve"> год</w:t>
            </w:r>
          </w:p>
        </w:tc>
        <w:tc>
          <w:tcPr>
            <w:tcW w:w="1560" w:type="dxa"/>
            <w:tcBorders>
              <w:top w:val="single" w:sz="4" w:space="0" w:color="auto"/>
              <w:left w:val="nil"/>
              <w:bottom w:val="single" w:sz="4" w:space="0" w:color="auto"/>
              <w:right w:val="single" w:sz="4" w:space="0" w:color="auto"/>
            </w:tcBorders>
            <w:shd w:val="clear" w:color="auto" w:fill="auto"/>
            <w:vAlign w:val="center"/>
          </w:tcPr>
          <w:p w:rsidR="00542062" w:rsidRPr="00E652CE" w:rsidRDefault="008374A0"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2017</w:t>
            </w:r>
            <w:r w:rsidR="00E652CE">
              <w:rPr>
                <w:rFonts w:ascii="Times New Roman" w:hAnsi="Times New Roman" w:cs="Times New Roman"/>
                <w:sz w:val="24"/>
                <w:szCs w:val="24"/>
              </w:rPr>
              <w:t xml:space="preserve"> год</w:t>
            </w:r>
          </w:p>
        </w:tc>
        <w:tc>
          <w:tcPr>
            <w:tcW w:w="1162" w:type="dxa"/>
            <w:tcBorders>
              <w:top w:val="single" w:sz="4" w:space="0" w:color="auto"/>
              <w:left w:val="nil"/>
              <w:bottom w:val="single" w:sz="4" w:space="0" w:color="auto"/>
              <w:right w:val="single" w:sz="4" w:space="0" w:color="auto"/>
            </w:tcBorders>
            <w:vAlign w:val="center"/>
          </w:tcPr>
          <w:p w:rsidR="00542062" w:rsidRPr="00E652CE" w:rsidRDefault="008374A0"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2018</w:t>
            </w:r>
            <w:r w:rsidR="00E652CE">
              <w:rPr>
                <w:rFonts w:ascii="Times New Roman" w:hAnsi="Times New Roman" w:cs="Times New Roman"/>
                <w:sz w:val="24"/>
                <w:szCs w:val="24"/>
              </w:rPr>
              <w:t xml:space="preserve"> год</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240" w:lineRule="auto"/>
              <w:rPr>
                <w:rFonts w:ascii="Times New Roman" w:hAnsi="Times New Roman" w:cs="Times New Roman"/>
                <w:sz w:val="24"/>
                <w:szCs w:val="24"/>
              </w:rPr>
            </w:pPr>
            <w:r w:rsidRPr="00E652CE">
              <w:rPr>
                <w:rFonts w:ascii="Times New Roman" w:hAnsi="Times New Roman" w:cs="Times New Roman"/>
                <w:sz w:val="24"/>
                <w:szCs w:val="24"/>
              </w:rPr>
              <w:t>Валовая продукция (во всех категориях хозяйств)</w:t>
            </w:r>
          </w:p>
        </w:tc>
        <w:tc>
          <w:tcPr>
            <w:tcW w:w="993" w:type="dxa"/>
            <w:tcBorders>
              <w:top w:val="nil"/>
              <w:left w:val="nil"/>
              <w:bottom w:val="single" w:sz="4" w:space="0" w:color="auto"/>
              <w:right w:val="single" w:sz="4" w:space="0" w:color="auto"/>
            </w:tcBorders>
            <w:shd w:val="clear" w:color="auto" w:fill="auto"/>
            <w:noWrap/>
            <w:vAlign w:val="bottom"/>
            <w:hideMark/>
          </w:tcPr>
          <w:p w:rsidR="008374A0"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млн.</w:t>
            </w:r>
          </w:p>
          <w:p w:rsidR="00542062"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руб.</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6837CD"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2 841</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2977</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2992</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Денежная выручка, всего</w:t>
            </w:r>
          </w:p>
        </w:tc>
        <w:tc>
          <w:tcPr>
            <w:tcW w:w="993" w:type="dxa"/>
            <w:tcBorders>
              <w:top w:val="nil"/>
              <w:left w:val="nil"/>
              <w:bottom w:val="single" w:sz="4" w:space="0" w:color="auto"/>
              <w:right w:val="single" w:sz="4" w:space="0" w:color="auto"/>
            </w:tcBorders>
            <w:shd w:val="clear" w:color="auto" w:fill="auto"/>
            <w:noWrap/>
            <w:vAlign w:val="bottom"/>
            <w:hideMark/>
          </w:tcPr>
          <w:p w:rsidR="008374A0"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млн.</w:t>
            </w:r>
          </w:p>
          <w:p w:rsidR="00542062"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руб.</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6837CD"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1 789</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1742</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2095</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Растениеводство:</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162" w:type="dxa"/>
            <w:tcBorders>
              <w:top w:val="nil"/>
              <w:left w:val="nil"/>
              <w:bottom w:val="single" w:sz="4" w:space="0" w:color="auto"/>
              <w:right w:val="single" w:sz="4" w:space="0" w:color="auto"/>
            </w:tcBorders>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r>
      <w:tr w:rsidR="00542062" w:rsidRPr="00542062" w:rsidTr="00091ABE">
        <w:trPr>
          <w:trHeight w:val="423"/>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091ABE">
            <w:pPr>
              <w:spacing w:after="0" w:line="360" w:lineRule="auto"/>
              <w:ind w:firstLine="717"/>
              <w:jc w:val="both"/>
              <w:rPr>
                <w:rFonts w:ascii="Times New Roman" w:hAnsi="Times New Roman" w:cs="Times New Roman"/>
                <w:sz w:val="24"/>
                <w:szCs w:val="24"/>
              </w:rPr>
            </w:pPr>
            <w:r w:rsidRPr="00E652CE">
              <w:rPr>
                <w:rFonts w:ascii="Times New Roman" w:hAnsi="Times New Roman" w:cs="Times New Roman"/>
                <w:sz w:val="24"/>
                <w:szCs w:val="24"/>
              </w:rPr>
              <w:t>зерновые</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га</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091ABE">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57 387</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45 371</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43 857</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both"/>
              <w:rPr>
                <w:rFonts w:ascii="Times New Roman" w:hAnsi="Times New Roman" w:cs="Times New Roman"/>
                <w:sz w:val="24"/>
                <w:szCs w:val="24"/>
              </w:rPr>
            </w:pPr>
            <w:r w:rsidRPr="00E652CE">
              <w:rPr>
                <w:rFonts w:ascii="Times New Roman" w:hAnsi="Times New Roman" w:cs="Times New Roman"/>
                <w:sz w:val="24"/>
                <w:szCs w:val="24"/>
              </w:rPr>
              <w:t>Внесено мин.удобрений, всего</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тнд.в.</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4 163</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6 441</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5 027</w:t>
            </w:r>
          </w:p>
        </w:tc>
      </w:tr>
      <w:tr w:rsidR="00542062" w:rsidRPr="00542062" w:rsidTr="00091ABE">
        <w:trPr>
          <w:trHeight w:val="437"/>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FD70F4"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Валовой сбор зерновых</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тн</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168 557</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144 433</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112 019</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Животноводство:</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162" w:type="dxa"/>
            <w:tcBorders>
              <w:top w:val="nil"/>
              <w:left w:val="nil"/>
              <w:bottom w:val="single" w:sz="4" w:space="0" w:color="auto"/>
              <w:right w:val="single" w:sz="4" w:space="0" w:color="auto"/>
            </w:tcBorders>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both"/>
              <w:rPr>
                <w:rFonts w:ascii="Times New Roman" w:hAnsi="Times New Roman" w:cs="Times New Roman"/>
                <w:sz w:val="24"/>
                <w:szCs w:val="24"/>
              </w:rPr>
            </w:pPr>
            <w:r w:rsidRPr="00E652CE">
              <w:rPr>
                <w:rFonts w:ascii="Times New Roman" w:hAnsi="Times New Roman" w:cs="Times New Roman"/>
                <w:sz w:val="24"/>
                <w:szCs w:val="24"/>
              </w:rPr>
              <w:t xml:space="preserve">Поголовье КРС (вкл.ЛПХ): </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гол.</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32 046</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32 215</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32 270</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ind w:firstLine="709"/>
              <w:jc w:val="both"/>
              <w:rPr>
                <w:rFonts w:ascii="Times New Roman" w:hAnsi="Times New Roman" w:cs="Times New Roman"/>
                <w:sz w:val="24"/>
                <w:szCs w:val="24"/>
              </w:rPr>
            </w:pPr>
            <w:r w:rsidRPr="00E652CE">
              <w:rPr>
                <w:rFonts w:ascii="Times New Roman" w:hAnsi="Times New Roman" w:cs="Times New Roman"/>
                <w:sz w:val="24"/>
                <w:szCs w:val="24"/>
              </w:rPr>
              <w:t>в т.ч. коров</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гол.</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10 630</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10 765</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10 864</w:t>
            </w:r>
          </w:p>
        </w:tc>
      </w:tr>
      <w:tr w:rsidR="00542062" w:rsidRPr="00542062" w:rsidTr="00091ABE">
        <w:trPr>
          <w:trHeight w:val="42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Производство молока (вкл.ЛПХ)</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ц</w:t>
            </w:r>
            <w:r w:rsidR="00091ABE" w:rsidRPr="00E652CE">
              <w:rPr>
                <w:rFonts w:ascii="Times New Roman" w:hAnsi="Times New Roman" w:cs="Times New Roman"/>
                <w:sz w:val="24"/>
                <w:szCs w:val="24"/>
              </w:rPr>
              <w:t>н</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509 260</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539 780</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588 288</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both"/>
              <w:rPr>
                <w:rFonts w:ascii="Times New Roman" w:hAnsi="Times New Roman" w:cs="Times New Roman"/>
                <w:sz w:val="24"/>
                <w:szCs w:val="24"/>
              </w:rPr>
            </w:pPr>
            <w:r w:rsidRPr="00E652CE">
              <w:rPr>
                <w:rFonts w:ascii="Times New Roman" w:hAnsi="Times New Roman" w:cs="Times New Roman"/>
                <w:sz w:val="24"/>
                <w:szCs w:val="24"/>
              </w:rPr>
              <w:t>Производство мяса (вкл.ЛПХ)</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ц</w:t>
            </w:r>
            <w:r w:rsidR="00091ABE" w:rsidRPr="00E652CE">
              <w:rPr>
                <w:rFonts w:ascii="Times New Roman" w:hAnsi="Times New Roman" w:cs="Times New Roman"/>
                <w:sz w:val="24"/>
                <w:szCs w:val="24"/>
              </w:rPr>
              <w:t>н</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37 050</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36 187</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36 904</w:t>
            </w:r>
          </w:p>
        </w:tc>
      </w:tr>
    </w:tbl>
    <w:p w:rsidR="00542062" w:rsidRPr="009419AB" w:rsidRDefault="00662088" w:rsidP="00610369">
      <w:pPr>
        <w:pStyle w:val="2"/>
        <w:jc w:val="center"/>
        <w:rPr>
          <w:rFonts w:ascii="Times New Roman" w:hAnsi="Times New Roman" w:cs="Times New Roman"/>
          <w:color w:val="000000" w:themeColor="text1"/>
        </w:rPr>
      </w:pPr>
      <w:bookmarkStart w:id="34" w:name="_Toc1570109"/>
      <w:bookmarkStart w:id="35" w:name="_Toc1571169"/>
      <w:bookmarkStart w:id="36" w:name="_Toc3552863"/>
      <w:r w:rsidRPr="009419AB">
        <w:rPr>
          <w:rFonts w:ascii="Times New Roman" w:hAnsi="Times New Roman" w:cs="Times New Roman"/>
          <w:color w:val="000000" w:themeColor="text1"/>
        </w:rPr>
        <w:t>3</w:t>
      </w:r>
      <w:r w:rsidR="00542062" w:rsidRPr="009419AB">
        <w:rPr>
          <w:rFonts w:ascii="Times New Roman" w:hAnsi="Times New Roman" w:cs="Times New Roman"/>
          <w:color w:val="000000" w:themeColor="text1"/>
        </w:rPr>
        <w:t>.</w:t>
      </w:r>
      <w:r w:rsidR="004475B2" w:rsidRPr="009419AB">
        <w:rPr>
          <w:rFonts w:ascii="Times New Roman" w:hAnsi="Times New Roman" w:cs="Times New Roman"/>
          <w:color w:val="000000" w:themeColor="text1"/>
        </w:rPr>
        <w:t>3</w:t>
      </w:r>
      <w:r w:rsidR="00542062" w:rsidRPr="009419AB">
        <w:rPr>
          <w:rFonts w:ascii="Times New Roman" w:hAnsi="Times New Roman" w:cs="Times New Roman"/>
          <w:color w:val="000000" w:themeColor="text1"/>
        </w:rPr>
        <w:t>. Строительство</w:t>
      </w:r>
      <w:bookmarkEnd w:id="34"/>
      <w:bookmarkEnd w:id="35"/>
      <w:bookmarkEnd w:id="36"/>
    </w:p>
    <w:p w:rsidR="00A668BC" w:rsidRPr="009419AB" w:rsidRDefault="00A668BC"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В 2018 году, более чем на треть, по сравнению с 2017 годом, увеличился объем выполненных строительных работ и составил  один миллиард  600 миллионов рублей.</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В 2018  году в районе введено 22 тысячи  квадратных метров жилой площади.</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 xml:space="preserve">Завершилось строительство домов городе  Азнакаево и в поселке городского типа  Актюбинский  по программе социальной ипотеки на 183 квартиры. В рамках господдержки жителей сельской местности, по программе «Социальное развитие села»  14 семей получили субсидию на улучшение жилищных условий  в размере  8 -ми   миллионов рублей. В  25-ти многоквартирных домах прошел капитальный ремонт на общую сумму 90 миллионов рублей. </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lastRenderedPageBreak/>
        <w:t>Более ста миллионов рублей освоено при поведении капитального ремонта, оснащения медицинского учреждения и перевода поликлиники в централизованный больничный комплекс.</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 xml:space="preserve">Проведен  капитальный ремонт в Азнакаевском политехническом техникуме. На проведение строительных работ и оснащение учебного  заведения направлено свыше ста миллионов рублей. </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 xml:space="preserve">По республиканской программе капитального ремонта объектов образования отремонтировано 2 детских сада на общую сумму  </w:t>
      </w:r>
      <w:r w:rsidR="00A668BC" w:rsidRPr="009419AB">
        <w:rPr>
          <w:rFonts w:ascii="Times New Roman" w:eastAsia="Times New Roman" w:hAnsi="Times New Roman" w:cs="Times New Roman"/>
          <w:iCs/>
          <w:color w:val="000000"/>
          <w:sz w:val="26"/>
          <w:szCs w:val="26"/>
          <w:lang w:eastAsia="en-US" w:bidi="en-US"/>
        </w:rPr>
        <w:t>5</w:t>
      </w:r>
      <w:r w:rsidRPr="009419AB">
        <w:rPr>
          <w:rFonts w:ascii="Times New Roman" w:eastAsia="Times New Roman" w:hAnsi="Times New Roman" w:cs="Times New Roman"/>
          <w:iCs/>
          <w:color w:val="000000"/>
          <w:sz w:val="26"/>
          <w:szCs w:val="26"/>
          <w:lang w:eastAsia="en-US" w:bidi="en-US"/>
        </w:rPr>
        <w:t xml:space="preserve">0  миллионов рублей.  </w:t>
      </w:r>
      <w:r w:rsidR="004475B2" w:rsidRPr="009419AB">
        <w:rPr>
          <w:rFonts w:ascii="Times New Roman" w:eastAsia="Times New Roman" w:hAnsi="Times New Roman" w:cs="Times New Roman"/>
          <w:iCs/>
          <w:color w:val="000000"/>
          <w:sz w:val="26"/>
          <w:szCs w:val="26"/>
          <w:lang w:eastAsia="en-US" w:bidi="en-US"/>
        </w:rPr>
        <w:t xml:space="preserve">Проведен </w:t>
      </w:r>
      <w:r w:rsidRPr="009419AB">
        <w:rPr>
          <w:rFonts w:ascii="Times New Roman" w:eastAsia="Times New Roman" w:hAnsi="Times New Roman" w:cs="Times New Roman"/>
          <w:iCs/>
          <w:color w:val="000000"/>
          <w:sz w:val="26"/>
          <w:szCs w:val="26"/>
          <w:lang w:eastAsia="en-US" w:bidi="en-US"/>
        </w:rPr>
        <w:t xml:space="preserve"> капитальный ремонт</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iCs/>
          <w:color w:val="000000"/>
          <w:sz w:val="26"/>
          <w:szCs w:val="26"/>
          <w:lang w:eastAsia="en-US" w:bidi="en-US"/>
        </w:rPr>
        <w:t>школы села Мальбагушево</w:t>
      </w:r>
      <w:r w:rsidR="004475B2" w:rsidRPr="009419AB">
        <w:rPr>
          <w:rFonts w:ascii="Times New Roman" w:eastAsia="Times New Roman" w:hAnsi="Times New Roman" w:cs="Times New Roman"/>
          <w:iCs/>
          <w:color w:val="000000"/>
          <w:sz w:val="26"/>
          <w:szCs w:val="26"/>
          <w:lang w:eastAsia="en-US" w:bidi="en-US"/>
        </w:rPr>
        <w:t>.</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В</w:t>
      </w:r>
      <w:r w:rsidRPr="009419AB">
        <w:rPr>
          <w:rFonts w:ascii="Times New Roman" w:eastAsia="Times New Roman" w:hAnsi="Times New Roman" w:cs="Times New Roman"/>
          <w:iCs/>
          <w:color w:val="000000"/>
          <w:sz w:val="26"/>
          <w:szCs w:val="26"/>
          <w:lang w:val="tt-RU" w:eastAsia="en-US" w:bidi="en-US"/>
        </w:rPr>
        <w:t xml:space="preserve"> 2018 году </w:t>
      </w:r>
      <w:r w:rsidR="004475B2" w:rsidRPr="009419AB">
        <w:rPr>
          <w:rFonts w:ascii="Times New Roman" w:eastAsia="Times New Roman" w:hAnsi="Times New Roman" w:cs="Times New Roman"/>
          <w:iCs/>
          <w:color w:val="000000"/>
          <w:sz w:val="26"/>
          <w:szCs w:val="26"/>
          <w:lang w:val="tt-RU" w:eastAsia="en-US" w:bidi="en-US"/>
        </w:rPr>
        <w:t xml:space="preserve">креативный </w:t>
      </w:r>
      <w:r w:rsidRPr="009419AB">
        <w:rPr>
          <w:rFonts w:ascii="Times New Roman" w:eastAsia="Times New Roman" w:hAnsi="Times New Roman" w:cs="Times New Roman"/>
          <w:iCs/>
          <w:color w:val="000000"/>
          <w:sz w:val="26"/>
          <w:szCs w:val="26"/>
          <w:lang w:val="tt-RU" w:eastAsia="en-US" w:bidi="en-US"/>
        </w:rPr>
        <w:t>дизайн  создан в  парке Тарсус, который  в свое время был заложен в честь</w:t>
      </w:r>
      <w:r w:rsidRPr="009419AB">
        <w:rPr>
          <w:rFonts w:ascii="Times New Roman" w:eastAsia="Calibri" w:hAnsi="Times New Roman" w:cs="Times New Roman"/>
          <w:sz w:val="26"/>
          <w:szCs w:val="26"/>
          <w:lang w:eastAsia="en-US"/>
        </w:rPr>
        <w:t xml:space="preserve"> подписания</w:t>
      </w:r>
      <w:r w:rsidRPr="009419AB">
        <w:rPr>
          <w:rFonts w:ascii="Times New Roman" w:eastAsia="Times New Roman" w:hAnsi="Times New Roman" w:cs="Times New Roman"/>
          <w:iCs/>
          <w:color w:val="000000"/>
          <w:sz w:val="26"/>
          <w:szCs w:val="26"/>
          <w:lang w:eastAsia="en-US" w:bidi="en-US"/>
        </w:rPr>
        <w:t>.</w:t>
      </w:r>
      <w:r w:rsidRPr="009419AB">
        <w:rPr>
          <w:rFonts w:ascii="Times New Roman" w:eastAsia="Times New Roman" w:hAnsi="Times New Roman" w:cs="Times New Roman"/>
          <w:iCs/>
          <w:color w:val="000000"/>
          <w:sz w:val="26"/>
          <w:szCs w:val="26"/>
          <w:lang w:val="tt-RU" w:eastAsia="en-US" w:bidi="en-US"/>
        </w:rPr>
        <w:t xml:space="preserve"> </w:t>
      </w:r>
      <w:r w:rsidRPr="009419AB">
        <w:rPr>
          <w:rFonts w:ascii="Times New Roman" w:eastAsia="Times New Roman" w:hAnsi="Times New Roman" w:cs="Times New Roman"/>
          <w:iCs/>
          <w:color w:val="000000"/>
          <w:sz w:val="26"/>
          <w:szCs w:val="26"/>
          <w:lang w:eastAsia="en-US" w:bidi="en-US"/>
        </w:rPr>
        <w:t xml:space="preserve">В парке появилась территория, посвящённая памяти Габдуллы Тукая, организована зона символизирующая Дружбу народов. </w:t>
      </w:r>
    </w:p>
    <w:p w:rsidR="00FF4856" w:rsidRPr="009419AB" w:rsidRDefault="00A668BC"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С</w:t>
      </w:r>
      <w:r w:rsidR="00FF4856" w:rsidRPr="009419AB">
        <w:rPr>
          <w:rFonts w:ascii="Times New Roman" w:eastAsia="Times New Roman" w:hAnsi="Times New Roman" w:cs="Times New Roman"/>
          <w:iCs/>
          <w:color w:val="000000"/>
          <w:sz w:val="26"/>
          <w:szCs w:val="26"/>
          <w:lang w:eastAsia="en-US" w:bidi="en-US"/>
        </w:rPr>
        <w:t xml:space="preserve">обытием года стало открытие после реконструкции бассейна, проведенного благодаря финансированию публичного акционерного общества Татнефть. Популярность открытого бассейна в сезон была максимальной.  Гордостью района являются конноспортивная  школа  и ее воспитанники. В текущем году благодаря нефтяникам построен соответствующий мировым стандартам конно-спортивный комплекс, стоимостью 110 миллионов рублей. За счет различных источников проведена реконструкция  и ремонт сетей водоснабжения общей стоимостью около 15- ти  миллионов рублей. </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строительстве и обновлении объектов инфраструктуры  в сельских поселениях отчетного года нужно отметить следующие проведенные строительные работы:</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Ввод жилья.</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 xml:space="preserve">В течение 2018 года на территории сельских поселений введено 3615 кв. метров жилья, это 38 жилых домов. </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Агерзинском сельском поселении благодаря реализации программы модернизации здравоохранения Республики Татарстан в д. Маняуз построен ФАП.</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 xml:space="preserve">В Бирючевском сельском поселении в здании бывшей школы открылся многофункциональный центр. Здесь разместились сельский дом культуры, Исполнительный комитет сельского поселения, ФАП и детский сад. </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п. Победа Вахитовского СП отремонтирован сельский дом культуры по республиканской программе на сумму 8,2 млн.руб.</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Мальбагушево проведен комплексный ремонт школы за счет средств ПАО «Татнефть» на сумму около 38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Тойкино, благодаря спонсорской помощи ПАО «Татнефть» и бюджета РТ начата реконструкция сетей водоснабжения. В 2018 году сумма составила 2,5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Тумутук по республиканской программе завершен капитальный ремонт сетей водоснабжения. За счет средств ПАО «Татнефть» проведен ремонт в д. Агирово протяженность 1 км на сумму 1,1 млн.руб. Построено здание сельсовета на сумму 4,2 млн.руб. В СДК и детском саду произведена замена котлов в целях обеспечения энергоэффективности по программе Фонда газификации на сумму 1,2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деревне Агирово  открыт магазин по программе «Строительство блочно-модульных пунктов комплексного обслуживания населения» на сумму 1,3 млн. 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Урманаево за счет спонсорской помощи ПАО «Татнефть» проведен ремонт сетей водоснабжения на сумму 1 млн. рублей протяженностью около 2 км.</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 Урсаево за счет средств ПАО «Татнефть» в размере 139 тыс.руб. проведен ремонт сетей водоснабжения.</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д. Якты-куль Учаллинского СП построен многофункциональный центр по программе РТ на сумму 6,6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lastRenderedPageBreak/>
        <w:t>В Чалпинском сельском поселении за счет спонсорской помощи ПАО «Татнефть» проведен капитальный ремонт  водопровода в с. Чалпы и н.п. Камышлы.  Объем выполненных работ составил на сумму 876,5 тыс. 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 Чемодурово за счет средств ПАО «Татнефть» в размере 200 тыс.руб. проведен частичный ремонт водоводов.</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Чубар – Абдулловском сельском поселении завершен ремонт водопроводных сетей  с. Буралы, в с. Чубар-Абдуллово ремонт продолжился. Завершение работ запланирован на 2019 год. Финансирование республиканского бюджета в 2018 году составило более 2,4 млн. рублей.</w:t>
      </w:r>
    </w:p>
    <w:p w:rsidR="004C6D0D"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b/>
          <w:bCs/>
          <w:iCs/>
          <w:color w:val="000000"/>
          <w:sz w:val="26"/>
          <w:szCs w:val="26"/>
          <w:lang w:eastAsia="en-US" w:bidi="en-US"/>
        </w:rPr>
        <w:t>Дорожное</w:t>
      </w:r>
      <w:r w:rsidRPr="009419AB">
        <w:rPr>
          <w:rFonts w:ascii="Times New Roman" w:eastAsia="Times New Roman" w:hAnsi="Times New Roman" w:cs="Times New Roman"/>
          <w:iCs/>
          <w:color w:val="000000"/>
          <w:sz w:val="26"/>
          <w:szCs w:val="26"/>
          <w:lang w:eastAsia="en-US" w:bidi="en-US"/>
        </w:rPr>
        <w:t> </w:t>
      </w:r>
      <w:r w:rsidRPr="009419AB">
        <w:rPr>
          <w:rFonts w:ascii="Times New Roman" w:eastAsia="Times New Roman" w:hAnsi="Times New Roman" w:cs="Times New Roman"/>
          <w:b/>
          <w:bCs/>
          <w:iCs/>
          <w:color w:val="000000"/>
          <w:sz w:val="26"/>
          <w:szCs w:val="26"/>
          <w:lang w:eastAsia="en-US" w:bidi="en-US"/>
        </w:rPr>
        <w:t>хозяйство</w:t>
      </w:r>
      <w:r w:rsidRPr="009419AB">
        <w:rPr>
          <w:rFonts w:ascii="Times New Roman" w:eastAsia="Times New Roman" w:hAnsi="Times New Roman" w:cs="Times New Roman"/>
          <w:iCs/>
          <w:color w:val="000000"/>
          <w:sz w:val="26"/>
          <w:szCs w:val="26"/>
          <w:lang w:eastAsia="en-US" w:bidi="en-US"/>
        </w:rPr>
        <w:t xml:space="preserve"> представляет собой один из крупнейших сегментов  общественного значения. Для обеспечения жителей района дорожно-транспортной инфраструктурой и принятия мер по повышению безопасности дорожного движения, выполнены работы на сумму свыше  400-х миллионов  рублей.  Почти 17  километров дорожного полотна  приведено в нормативное состояние, благоустроены дворы.  </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iCs/>
          <w:color w:val="000000"/>
          <w:sz w:val="26"/>
          <w:szCs w:val="26"/>
          <w:lang w:eastAsia="en-US" w:bidi="en-US"/>
        </w:rPr>
        <w:t>Установлено около двухсот дорожных знаков, обустроены пешеходные переходы с выносом  светофора над проезжей частью.</w:t>
      </w:r>
    </w:p>
    <w:p w:rsidR="004C6D0D" w:rsidRPr="009419AB" w:rsidRDefault="00A668BC" w:rsidP="00610369">
      <w:pPr>
        <w:pStyle w:val="2"/>
        <w:jc w:val="center"/>
        <w:rPr>
          <w:rFonts w:ascii="Times New Roman" w:eastAsia="Times New Roman" w:hAnsi="Times New Roman" w:cs="Times New Roman"/>
          <w:color w:val="000000" w:themeColor="text1"/>
          <w:lang w:eastAsia="en-US" w:bidi="en-US"/>
        </w:rPr>
      </w:pPr>
      <w:bookmarkStart w:id="37" w:name="_Toc1570110"/>
      <w:bookmarkStart w:id="38" w:name="_Toc1571170"/>
      <w:bookmarkStart w:id="39" w:name="_Toc3552864"/>
      <w:r w:rsidRPr="009419AB">
        <w:rPr>
          <w:rFonts w:ascii="Times New Roman" w:eastAsia="Times New Roman" w:hAnsi="Times New Roman" w:cs="Times New Roman"/>
          <w:color w:val="000000" w:themeColor="text1"/>
          <w:lang w:eastAsia="en-US" w:bidi="en-US"/>
        </w:rPr>
        <w:t>3.4.Р</w:t>
      </w:r>
      <w:r w:rsidR="004C6D0D" w:rsidRPr="009419AB">
        <w:rPr>
          <w:rFonts w:ascii="Times New Roman" w:eastAsia="Times New Roman" w:hAnsi="Times New Roman" w:cs="Times New Roman"/>
          <w:color w:val="000000" w:themeColor="text1"/>
          <w:lang w:eastAsia="en-US" w:bidi="en-US"/>
        </w:rPr>
        <w:t>азвитие  малого и среднего бизнеса</w:t>
      </w:r>
      <w:bookmarkEnd w:id="37"/>
      <w:bookmarkEnd w:id="38"/>
      <w:bookmarkEnd w:id="39"/>
    </w:p>
    <w:p w:rsidR="004C6D0D" w:rsidRPr="009419AB" w:rsidRDefault="004C6D0D" w:rsidP="004C6D0D">
      <w:pPr>
        <w:spacing w:after="0" w:line="240" w:lineRule="auto"/>
        <w:ind w:firstLine="567"/>
        <w:jc w:val="both"/>
        <w:rPr>
          <w:rFonts w:ascii="Times New Roman" w:eastAsia="Calibri" w:hAnsi="Times New Roman" w:cs="Times New Roman"/>
          <w:bCs/>
          <w:color w:val="333333"/>
          <w:sz w:val="26"/>
          <w:szCs w:val="26"/>
          <w:shd w:val="clear" w:color="auto" w:fill="FFFFFF"/>
          <w:lang w:val="tt-RU" w:eastAsia="en-US"/>
        </w:rPr>
      </w:pPr>
    </w:p>
    <w:p w:rsidR="006673B7" w:rsidRPr="009419AB" w:rsidRDefault="004C6D0D" w:rsidP="006673B7">
      <w:pPr>
        <w:spacing w:after="0" w:line="240" w:lineRule="auto"/>
        <w:ind w:firstLine="567"/>
        <w:jc w:val="both"/>
        <w:rPr>
          <w:rFonts w:ascii="Times New Roman" w:eastAsia="Calibri" w:hAnsi="Times New Roman" w:cs="Times New Roman"/>
          <w:sz w:val="26"/>
          <w:szCs w:val="26"/>
          <w:lang w:eastAsia="en-US"/>
        </w:rPr>
      </w:pPr>
      <w:r w:rsidRPr="009419AB">
        <w:rPr>
          <w:rFonts w:ascii="Times New Roman" w:eastAsia="Calibri" w:hAnsi="Times New Roman" w:cs="Times New Roman"/>
          <w:bCs/>
          <w:color w:val="333333"/>
          <w:sz w:val="26"/>
          <w:szCs w:val="26"/>
          <w:shd w:val="clear" w:color="auto" w:fill="FFFFFF"/>
          <w:lang w:val="tt-RU" w:eastAsia="en-US"/>
        </w:rPr>
        <w:t>Д</w:t>
      </w:r>
      <w:r w:rsidRPr="009419AB">
        <w:rPr>
          <w:rFonts w:ascii="Times New Roman" w:eastAsia="Calibri" w:hAnsi="Times New Roman" w:cs="Times New Roman"/>
          <w:sz w:val="26"/>
          <w:szCs w:val="26"/>
          <w:lang w:eastAsia="en-US"/>
        </w:rPr>
        <w:t xml:space="preserve">оля субъектов малого и среднего предпринимательства в </w:t>
      </w:r>
      <w:r w:rsidR="004475B2" w:rsidRPr="009419AB">
        <w:rPr>
          <w:rFonts w:ascii="Times New Roman" w:eastAsia="Calibri" w:hAnsi="Times New Roman" w:cs="Times New Roman"/>
          <w:sz w:val="26"/>
          <w:szCs w:val="26"/>
          <w:lang w:eastAsia="en-US"/>
        </w:rPr>
        <w:t xml:space="preserve">валовом территориальном </w:t>
      </w:r>
      <w:r w:rsidRPr="009419AB">
        <w:rPr>
          <w:rFonts w:ascii="Times New Roman" w:eastAsia="Calibri" w:hAnsi="Times New Roman" w:cs="Times New Roman"/>
          <w:sz w:val="26"/>
          <w:szCs w:val="26"/>
          <w:lang w:eastAsia="en-US"/>
        </w:rPr>
        <w:t>района составляет 6,</w:t>
      </w:r>
      <w:r w:rsidR="00610369" w:rsidRPr="009419AB">
        <w:rPr>
          <w:rFonts w:ascii="Times New Roman" w:eastAsia="Calibri" w:hAnsi="Times New Roman" w:cs="Times New Roman"/>
          <w:sz w:val="26"/>
          <w:szCs w:val="26"/>
          <w:lang w:eastAsia="en-US"/>
        </w:rPr>
        <w:t>7</w:t>
      </w:r>
      <w:r w:rsidRPr="009419AB">
        <w:rPr>
          <w:rFonts w:ascii="Times New Roman" w:eastAsia="Calibri" w:hAnsi="Times New Roman" w:cs="Times New Roman"/>
          <w:sz w:val="26"/>
          <w:szCs w:val="26"/>
          <w:lang w:eastAsia="en-US"/>
        </w:rPr>
        <w:t xml:space="preserve"> %</w:t>
      </w:r>
      <w:r w:rsidR="00610369" w:rsidRPr="009419AB">
        <w:rPr>
          <w:rFonts w:ascii="Times New Roman" w:eastAsia="Calibri" w:hAnsi="Times New Roman" w:cs="Times New Roman"/>
          <w:sz w:val="26"/>
          <w:szCs w:val="26"/>
          <w:lang w:eastAsia="en-US"/>
        </w:rPr>
        <w:t xml:space="preserve"> (оценка)</w:t>
      </w:r>
      <w:r w:rsidRPr="009419AB">
        <w:rPr>
          <w:rFonts w:ascii="Times New Roman" w:eastAsia="Calibri" w:hAnsi="Times New Roman" w:cs="Times New Roman"/>
          <w:sz w:val="26"/>
          <w:szCs w:val="26"/>
          <w:lang w:eastAsia="en-US"/>
        </w:rPr>
        <w:t xml:space="preserve">. </w:t>
      </w:r>
      <w:r w:rsidR="006673B7" w:rsidRPr="009419AB">
        <w:rPr>
          <w:rFonts w:ascii="Times New Roman" w:eastAsia="Calibri" w:hAnsi="Times New Roman" w:cs="Times New Roman"/>
          <w:sz w:val="26"/>
          <w:szCs w:val="26"/>
          <w:lang w:eastAsia="en-US"/>
        </w:rPr>
        <w:t>Оборот малых предприятий за 20</w:t>
      </w:r>
      <w:r w:rsidR="00A668BC" w:rsidRPr="009419AB">
        <w:rPr>
          <w:rFonts w:ascii="Times New Roman" w:eastAsia="Calibri" w:hAnsi="Times New Roman" w:cs="Times New Roman"/>
          <w:sz w:val="26"/>
          <w:szCs w:val="26"/>
          <w:lang w:eastAsia="en-US"/>
        </w:rPr>
        <w:t>18 год составил более 5-ти</w:t>
      </w:r>
      <w:r w:rsidR="006673B7" w:rsidRPr="009419AB">
        <w:rPr>
          <w:rFonts w:ascii="Times New Roman" w:eastAsia="Calibri" w:hAnsi="Times New Roman" w:cs="Times New Roman"/>
          <w:sz w:val="26"/>
          <w:szCs w:val="26"/>
          <w:lang w:eastAsia="en-US"/>
        </w:rPr>
        <w:t xml:space="preserve"> миллиардов рублей, около  трехсот шестидесяти пяти  миллионов рублей налоговых платежей поступило в бюджеты всех уровней от субъектов малого и среднего предпринимательства. </w:t>
      </w:r>
    </w:p>
    <w:p w:rsidR="004C6D0D" w:rsidRPr="009419AB" w:rsidRDefault="004C6D0D" w:rsidP="004C6D0D">
      <w:pPr>
        <w:spacing w:before="240" w:after="0" w:line="240" w:lineRule="auto"/>
        <w:ind w:firstLine="567"/>
        <w:contextualSpacing/>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Из предприятий, осуществляющих деятельность с 2018 года, на промышленных площадках муниципального уровня нужно отметить:</w:t>
      </w:r>
    </w:p>
    <w:p w:rsidR="004C6D0D" w:rsidRPr="009419AB" w:rsidRDefault="004C6D0D" w:rsidP="004C6D0D">
      <w:pPr>
        <w:spacing w:before="240" w:after="0" w:line="240" w:lineRule="auto"/>
        <w:ind w:firstLine="567"/>
        <w:contextualSpacing/>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w:t>
      </w:r>
      <w:r w:rsidRPr="009419AB">
        <w:rPr>
          <w:rFonts w:ascii="Times New Roman" w:eastAsia="Calibri" w:hAnsi="Times New Roman" w:cs="Times New Roman"/>
          <w:b/>
          <w:sz w:val="26"/>
          <w:szCs w:val="26"/>
          <w:lang w:eastAsia="en-US"/>
        </w:rPr>
        <w:t xml:space="preserve">Азнакаевскую ПМК. </w:t>
      </w:r>
      <w:r w:rsidRPr="009419AB">
        <w:rPr>
          <w:rFonts w:ascii="Times New Roman" w:eastAsia="Calibri" w:hAnsi="Times New Roman" w:cs="Times New Roman"/>
          <w:sz w:val="26"/>
          <w:szCs w:val="26"/>
          <w:lang w:eastAsia="en-US"/>
        </w:rPr>
        <w:t xml:space="preserve">На сегодняшний день на предприятии работает 62 человека. Среднемесячная заработная плата работников по итогам 9 месяцев текущего года составляет 18 тысяч рублей, вместе с тем заработная плата квалифицированных работников доходит до 40 тысяч рублей. В 2019 году предприятием планируется открытие цеха по производству алюминиевых конструкций и минизавода по производству железобетонных изделий. Объем инвестиций составит около </w:t>
      </w:r>
      <w:r w:rsidRPr="009419AB">
        <w:rPr>
          <w:rFonts w:ascii="Times New Roman" w:eastAsia="Calibri" w:hAnsi="Times New Roman" w:cs="Times New Roman"/>
          <w:b/>
          <w:sz w:val="26"/>
          <w:szCs w:val="26"/>
          <w:lang w:eastAsia="en-US"/>
        </w:rPr>
        <w:t>10</w:t>
      </w:r>
      <w:r w:rsidRPr="009419AB">
        <w:rPr>
          <w:rFonts w:ascii="Times New Roman" w:eastAsia="Calibri" w:hAnsi="Times New Roman" w:cs="Times New Roman"/>
          <w:sz w:val="26"/>
          <w:szCs w:val="26"/>
          <w:lang w:eastAsia="en-US"/>
        </w:rPr>
        <w:t xml:space="preserve"> миллионов рублей, дополнительно будет создано </w:t>
      </w:r>
      <w:r w:rsidRPr="009419AB">
        <w:rPr>
          <w:rFonts w:ascii="Times New Roman" w:eastAsia="Calibri" w:hAnsi="Times New Roman" w:cs="Times New Roman"/>
          <w:b/>
          <w:sz w:val="26"/>
          <w:szCs w:val="26"/>
          <w:lang w:eastAsia="en-US"/>
        </w:rPr>
        <w:t>13</w:t>
      </w:r>
      <w:r w:rsidRPr="009419AB">
        <w:rPr>
          <w:rFonts w:ascii="Times New Roman" w:eastAsia="Calibri" w:hAnsi="Times New Roman" w:cs="Times New Roman"/>
          <w:sz w:val="26"/>
          <w:szCs w:val="26"/>
          <w:lang w:eastAsia="en-US"/>
        </w:rPr>
        <w:t xml:space="preserve"> рабочих мест. В дальнейшем планируется запуск производства профильных труб, стоимость проекта </w:t>
      </w:r>
      <w:r w:rsidRPr="009419AB">
        <w:rPr>
          <w:rFonts w:ascii="Times New Roman" w:eastAsia="Calibri" w:hAnsi="Times New Roman" w:cs="Times New Roman"/>
          <w:sz w:val="26"/>
          <w:szCs w:val="26"/>
          <w:lang w:val="tt-RU" w:eastAsia="en-US"/>
        </w:rPr>
        <w:t xml:space="preserve">- </w:t>
      </w:r>
      <w:r w:rsidRPr="009419AB">
        <w:rPr>
          <w:rFonts w:ascii="Times New Roman" w:eastAsia="Calibri" w:hAnsi="Times New Roman" w:cs="Times New Roman"/>
          <w:b/>
          <w:sz w:val="26"/>
          <w:szCs w:val="26"/>
          <w:lang w:eastAsia="en-US"/>
        </w:rPr>
        <w:t>25</w:t>
      </w:r>
      <w:r w:rsidRPr="009419AB">
        <w:rPr>
          <w:rFonts w:ascii="Times New Roman" w:eastAsia="Calibri" w:hAnsi="Times New Roman" w:cs="Times New Roman"/>
          <w:sz w:val="26"/>
          <w:szCs w:val="26"/>
          <w:lang w:eastAsia="en-US"/>
        </w:rPr>
        <w:t xml:space="preserve"> миллионов рублей.</w:t>
      </w:r>
    </w:p>
    <w:p w:rsidR="004C6D0D" w:rsidRPr="009419AB" w:rsidRDefault="004C6D0D" w:rsidP="004C6D0D">
      <w:pPr>
        <w:spacing w:after="0" w:line="240" w:lineRule="auto"/>
        <w:ind w:firstLine="567"/>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w:t>
      </w:r>
      <w:r w:rsidRPr="009419AB">
        <w:rPr>
          <w:rFonts w:ascii="Times New Roman" w:eastAsia="Calibri" w:hAnsi="Times New Roman" w:cs="Times New Roman"/>
          <w:b/>
          <w:sz w:val="26"/>
          <w:szCs w:val="26"/>
          <w:lang w:eastAsia="en-US"/>
        </w:rPr>
        <w:t>Компания «СК Простор»</w:t>
      </w:r>
      <w:r w:rsidRPr="009419AB">
        <w:rPr>
          <w:rFonts w:ascii="Times New Roman" w:eastAsia="Calibri" w:hAnsi="Times New Roman" w:cs="Times New Roman"/>
          <w:sz w:val="26"/>
          <w:szCs w:val="26"/>
          <w:lang w:eastAsia="en-US"/>
        </w:rPr>
        <w:t xml:space="preserve"> производит полный цикл работ от выпуска асфальта до дорожно-строительных работ. На территории промплощадки размещается минизавод по выпуску асфальта мощностью 20 тонн в час. В сезон на предприятии работает до 60 человек. Спрос на продукцию, а также на проведение дорожных работ в районе высокий, а также имеются потенциальные заказчики из соседних районов. В целях увеличения мощности предприятия до 70-ти тонн в час в следующем году планируется приобретение дополнительного оборудования. Также намечено расширение производства и запуск дробильно-сортировочного цеха. Запланированный объем инвестиций следующего года составляет свыше </w:t>
      </w:r>
      <w:r w:rsidRPr="009419AB">
        <w:rPr>
          <w:rFonts w:ascii="Times New Roman" w:eastAsia="Calibri" w:hAnsi="Times New Roman" w:cs="Times New Roman"/>
          <w:b/>
          <w:sz w:val="26"/>
          <w:szCs w:val="26"/>
          <w:lang w:eastAsia="en-US"/>
        </w:rPr>
        <w:t>12</w:t>
      </w:r>
      <w:r w:rsidRPr="009419AB">
        <w:rPr>
          <w:rFonts w:ascii="Times New Roman" w:eastAsia="Calibri" w:hAnsi="Times New Roman" w:cs="Times New Roman"/>
          <w:sz w:val="26"/>
          <w:szCs w:val="26"/>
          <w:lang w:eastAsia="en-US"/>
        </w:rPr>
        <w:t xml:space="preserve"> миллионов рублей, что позволит обеспечить работой  до </w:t>
      </w:r>
      <w:r w:rsidRPr="009419AB">
        <w:rPr>
          <w:rFonts w:ascii="Times New Roman" w:eastAsia="Calibri" w:hAnsi="Times New Roman" w:cs="Times New Roman"/>
          <w:b/>
          <w:sz w:val="26"/>
          <w:szCs w:val="26"/>
          <w:lang w:eastAsia="en-US"/>
        </w:rPr>
        <w:t>10- ти</w:t>
      </w:r>
      <w:r w:rsidRPr="009419AB">
        <w:rPr>
          <w:rFonts w:ascii="Times New Roman" w:eastAsia="Calibri" w:hAnsi="Times New Roman" w:cs="Times New Roman"/>
          <w:sz w:val="26"/>
          <w:szCs w:val="26"/>
          <w:lang w:eastAsia="en-US"/>
        </w:rPr>
        <w:t xml:space="preserve"> человек.</w:t>
      </w:r>
    </w:p>
    <w:p w:rsidR="004C6D0D" w:rsidRPr="009419AB" w:rsidRDefault="006673B7" w:rsidP="004C6D0D">
      <w:pPr>
        <w:spacing w:after="0" w:line="240" w:lineRule="auto"/>
        <w:ind w:firstLine="567"/>
        <w:jc w:val="both"/>
        <w:rPr>
          <w:rFonts w:ascii="Times New Roman" w:eastAsia="Calibri" w:hAnsi="Times New Roman" w:cs="Times New Roman"/>
          <w:b/>
          <w:sz w:val="26"/>
          <w:szCs w:val="26"/>
          <w:lang w:eastAsia="en-US"/>
        </w:rPr>
      </w:pPr>
      <w:r w:rsidRPr="009419AB">
        <w:rPr>
          <w:rFonts w:ascii="Times New Roman" w:eastAsia="Calibri" w:hAnsi="Times New Roman" w:cs="Times New Roman"/>
          <w:b/>
          <w:sz w:val="26"/>
          <w:szCs w:val="26"/>
          <w:lang w:eastAsia="en-US"/>
        </w:rPr>
        <w:t>-</w:t>
      </w:r>
      <w:r w:rsidR="004C6D0D" w:rsidRPr="009419AB">
        <w:rPr>
          <w:rFonts w:ascii="Times New Roman" w:eastAsia="Calibri" w:hAnsi="Times New Roman" w:cs="Times New Roman"/>
          <w:b/>
          <w:sz w:val="26"/>
          <w:szCs w:val="26"/>
          <w:lang w:eastAsia="en-US"/>
        </w:rPr>
        <w:t>Управляющая компания</w:t>
      </w:r>
      <w:r w:rsidR="004C6D0D" w:rsidRPr="009419AB">
        <w:rPr>
          <w:rFonts w:ascii="Times New Roman" w:eastAsia="Calibri" w:hAnsi="Times New Roman" w:cs="Times New Roman"/>
          <w:sz w:val="26"/>
          <w:szCs w:val="26"/>
          <w:lang w:eastAsia="en-US"/>
        </w:rPr>
        <w:t xml:space="preserve"> промплощадки «Моторр» занимается металлообработкой и рекламной деятельностью с применением современных технологий.  Она имеет опыт по изготовлению и монтажу внешнего оформления заправочных станций. На сегодняшний день компания изготовила и смонтировала оформления на 4-х АГНКС Газпрома и 4-АЗС Татнефти. Для выполнения работ привлекается более </w:t>
      </w:r>
      <w:r w:rsidR="004C6D0D" w:rsidRPr="009419AB">
        <w:rPr>
          <w:rFonts w:ascii="Times New Roman" w:eastAsia="Calibri" w:hAnsi="Times New Roman" w:cs="Times New Roman"/>
          <w:b/>
          <w:sz w:val="26"/>
          <w:szCs w:val="26"/>
          <w:lang w:eastAsia="en-US"/>
        </w:rPr>
        <w:t>20-ти</w:t>
      </w:r>
      <w:r w:rsidR="004C6D0D" w:rsidRPr="009419AB">
        <w:rPr>
          <w:rFonts w:ascii="Times New Roman" w:eastAsia="Calibri" w:hAnsi="Times New Roman" w:cs="Times New Roman"/>
          <w:sz w:val="26"/>
          <w:szCs w:val="26"/>
          <w:lang w:eastAsia="en-US"/>
        </w:rPr>
        <w:t xml:space="preserve"> человек. Предприятие </w:t>
      </w:r>
      <w:r w:rsidR="004C6D0D" w:rsidRPr="009419AB">
        <w:rPr>
          <w:rFonts w:ascii="Times New Roman" w:eastAsia="Calibri" w:hAnsi="Times New Roman" w:cs="Times New Roman"/>
          <w:sz w:val="26"/>
          <w:szCs w:val="26"/>
          <w:lang w:eastAsia="en-US"/>
        </w:rPr>
        <w:lastRenderedPageBreak/>
        <w:t>выполняет заказы не только в районе, но и в Казани, Набережных Челнах, Бугульме и Самарской области.</w:t>
      </w:r>
    </w:p>
    <w:p w:rsidR="006673B7" w:rsidRPr="009419AB" w:rsidRDefault="006673B7" w:rsidP="006673B7">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w:t>
      </w:r>
      <w:r w:rsidR="002D2CB3" w:rsidRPr="009419AB">
        <w:rPr>
          <w:rFonts w:ascii="Times New Roman" w:eastAsia="Times New Roman" w:hAnsi="Times New Roman" w:cs="Times New Roman"/>
          <w:sz w:val="26"/>
          <w:szCs w:val="26"/>
        </w:rPr>
        <w:t xml:space="preserve">осударственной и муниципальной поддержкой </w:t>
      </w:r>
      <w:r w:rsidRPr="009419AB">
        <w:rPr>
          <w:rFonts w:ascii="Times New Roman" w:eastAsia="Times New Roman" w:hAnsi="Times New Roman" w:cs="Times New Roman"/>
          <w:sz w:val="26"/>
          <w:szCs w:val="26"/>
        </w:rPr>
        <w:t xml:space="preserve">по программам развития малого бизнеса в отчетном </w:t>
      </w:r>
      <w:r w:rsidR="00C30E6E" w:rsidRPr="009419AB">
        <w:rPr>
          <w:rFonts w:ascii="Times New Roman" w:eastAsia="Times New Roman" w:hAnsi="Times New Roman" w:cs="Times New Roman"/>
          <w:sz w:val="26"/>
          <w:szCs w:val="26"/>
        </w:rPr>
        <w:t xml:space="preserve">году смогли воспользоваться 46 </w:t>
      </w:r>
      <w:r w:rsidRPr="009419AB">
        <w:rPr>
          <w:rFonts w:ascii="Times New Roman" w:eastAsia="Times New Roman" w:hAnsi="Times New Roman" w:cs="Times New Roman"/>
          <w:sz w:val="26"/>
          <w:szCs w:val="26"/>
        </w:rPr>
        <w:t>представителей предпринимательства на общую сумму порядка 23-х миллионов рублей.</w:t>
      </w:r>
    </w:p>
    <w:p w:rsidR="001A1924" w:rsidRPr="009419AB" w:rsidRDefault="001A1924" w:rsidP="006673B7">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Наряду с промышленным производством, важной составляющей в развитии предпринимательства района является агропромышленный комплекс. Крестьянско-фермерскими хозяйствами на площади более 15-ти тысяч гектаров выращиваются яровые культуры, что составляет 23%  площади посева  района. Ими прои</w:t>
      </w:r>
      <w:r w:rsidR="002179C4" w:rsidRPr="009419AB">
        <w:rPr>
          <w:rFonts w:ascii="Times New Roman" w:eastAsia="Times New Roman" w:hAnsi="Times New Roman" w:cs="Times New Roman"/>
          <w:sz w:val="26"/>
          <w:szCs w:val="26"/>
        </w:rPr>
        <w:t xml:space="preserve">зводится 13% молока и 16% мяса от общего объема </w:t>
      </w:r>
      <w:r w:rsidRPr="009419AB">
        <w:rPr>
          <w:rFonts w:ascii="Times New Roman" w:eastAsia="Times New Roman" w:hAnsi="Times New Roman" w:cs="Times New Roman"/>
          <w:sz w:val="26"/>
          <w:szCs w:val="26"/>
        </w:rPr>
        <w:t>по району. Сель</w:t>
      </w:r>
      <w:r w:rsidR="002179C4" w:rsidRPr="009419AB">
        <w:rPr>
          <w:rFonts w:ascii="Times New Roman" w:eastAsia="Times New Roman" w:hAnsi="Times New Roman" w:cs="Times New Roman"/>
          <w:sz w:val="26"/>
          <w:szCs w:val="26"/>
        </w:rPr>
        <w:t xml:space="preserve">ский бизнес поддерживаем через кредитный кооператив </w:t>
      </w:r>
      <w:r w:rsidRPr="009419AB">
        <w:rPr>
          <w:rFonts w:ascii="Times New Roman" w:eastAsia="Times New Roman" w:hAnsi="Times New Roman" w:cs="Times New Roman"/>
          <w:sz w:val="26"/>
          <w:szCs w:val="26"/>
        </w:rPr>
        <w:t>«Шанс». Активно участвуем в госпрограммах, благодаря этому, за  последние пять лет в район привлечено 222 миллиона рублей.</w:t>
      </w:r>
    </w:p>
    <w:p w:rsidR="00457F55" w:rsidRPr="009419AB" w:rsidRDefault="00457F55" w:rsidP="00457F55">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В 2018 году 5 фермеров выиграли гранты по программе «Поддержка начинающих фермеров в РТ» на общую сумму более 12 млн.рублей, которые были использованы на развитие животноводческих ферм, на приобретение поголовья крупного рогатого скота и развитие грибоводства.</w:t>
      </w:r>
    </w:p>
    <w:p w:rsidR="00851070" w:rsidRPr="009419AB" w:rsidRDefault="00662088" w:rsidP="00E652CE">
      <w:pPr>
        <w:pStyle w:val="2"/>
        <w:jc w:val="center"/>
        <w:rPr>
          <w:rFonts w:ascii="Times New Roman" w:eastAsia="Times New Roman" w:hAnsi="Times New Roman" w:cs="Times New Roman"/>
          <w:color w:val="000000" w:themeColor="text1"/>
          <w:lang w:eastAsia="ar-SA"/>
        </w:rPr>
      </w:pPr>
      <w:bookmarkStart w:id="40" w:name="_Toc377024510"/>
      <w:bookmarkStart w:id="41" w:name="_Toc388366208"/>
      <w:bookmarkStart w:id="42" w:name="_Toc1570111"/>
      <w:bookmarkStart w:id="43" w:name="_Toc1571171"/>
      <w:bookmarkStart w:id="44" w:name="_Toc3552865"/>
      <w:r w:rsidRPr="009419AB">
        <w:rPr>
          <w:rFonts w:ascii="Times New Roman" w:eastAsia="Times New Roman" w:hAnsi="Times New Roman" w:cs="Times New Roman"/>
          <w:color w:val="000000" w:themeColor="text1"/>
          <w:lang w:eastAsia="ar-SA"/>
        </w:rPr>
        <w:t>3</w:t>
      </w:r>
      <w:r w:rsidR="00851070" w:rsidRPr="009419AB">
        <w:rPr>
          <w:rFonts w:ascii="Times New Roman" w:eastAsia="Times New Roman" w:hAnsi="Times New Roman" w:cs="Times New Roman"/>
          <w:color w:val="000000" w:themeColor="text1"/>
          <w:lang w:eastAsia="ar-SA"/>
        </w:rPr>
        <w:t>.</w:t>
      </w:r>
      <w:r w:rsidR="003F65AB" w:rsidRPr="009419AB">
        <w:rPr>
          <w:rFonts w:ascii="Times New Roman" w:eastAsia="Times New Roman" w:hAnsi="Times New Roman" w:cs="Times New Roman"/>
          <w:color w:val="000000" w:themeColor="text1"/>
          <w:lang w:eastAsia="ar-SA"/>
        </w:rPr>
        <w:t>5</w:t>
      </w:r>
      <w:r w:rsidR="00851070" w:rsidRPr="009419AB">
        <w:rPr>
          <w:rFonts w:ascii="Times New Roman" w:eastAsia="Times New Roman" w:hAnsi="Times New Roman" w:cs="Times New Roman"/>
          <w:color w:val="000000" w:themeColor="text1"/>
          <w:lang w:eastAsia="ar-SA"/>
        </w:rPr>
        <w:t>. Туризм и культурное наследие</w:t>
      </w:r>
      <w:bookmarkEnd w:id="40"/>
      <w:bookmarkEnd w:id="41"/>
      <w:bookmarkEnd w:id="42"/>
      <w:bookmarkEnd w:id="43"/>
      <w:bookmarkEnd w:id="44"/>
    </w:p>
    <w:p w:rsidR="00851070" w:rsidRPr="009419AB" w:rsidRDefault="00851070" w:rsidP="00851070">
      <w:pPr>
        <w:spacing w:after="0" w:line="240" w:lineRule="auto"/>
        <w:rPr>
          <w:rFonts w:ascii="Times New Roman" w:eastAsia="Times New Roman" w:hAnsi="Times New Roman" w:cs="Times New Roman"/>
          <w:sz w:val="26"/>
          <w:szCs w:val="26"/>
          <w:lang w:eastAsia="ar-SA"/>
        </w:rPr>
      </w:pP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Природа Азнакаевского района прекрасное место для отдыха и туризма. Здесь много рек, лесов и гор. Гордостью и самой популярной достопримечательностью нашего края является гора Чатыр-Тау. В географическом плане – это одна из наиболее возвышенных точек нашей республики – ее высота 321,7 м над уровнем моря, здесь обитает самая большая колония сурков-байбаков. Целительные родниковые источники с живописными прудами и красивейшими речками Ик, Старле и Манауз  привлекают внимание гостей Азнакаевского района, а смешанные леса стали любимым местом отдыха многих жителей города и района.</w:t>
      </w:r>
    </w:p>
    <w:p w:rsidR="00851070" w:rsidRPr="009419AB" w:rsidRDefault="00851070" w:rsidP="006673B7">
      <w:pPr>
        <w:spacing w:after="0" w:line="240" w:lineRule="auto"/>
        <w:ind w:firstLine="709"/>
        <w:jc w:val="center"/>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Чатыр-Тау – памятник природы Азнакаевского муниципального района</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Азнакаевском районе Татарстана особое значение имеет памятник природы гора ЧатырТау (Шатер-гора), которая с 1999 года стала государственным природным заказником комплексного значения. По территории заказника протекают реки Ик, Стерля, Варьзяде (Елга). Здесь открывается панорама около 20 населенных пунктов  Азнакаевского района Татарстана и Бакалинского района Башкортостана (в ясную погоду), рек Стерля, Варьзяде, Манаузка, Ик, Черная река, Каран.</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50 степных растений территории заказника занесены в Красные книги Республики Татарстан и Российской Федерации, в их числе оносма простейшая, копеечник крупноцветковый, бурачек разностебельный, бедренец известколюбивый. Из насекомых отмечены следующие краснокнижные виды: шмель спорадикус, шмель йонеллюс, пчела-плотник, мегахилашмелевидная, муравей-жнец, водолюб большой, адмирал, ленточница голубая; из пресмыкающихся – гадюка обыкновенная, медянка, веретеница; из птиц – могильник, пустельга, дербник, щурка золотистая; из млекопитающих – слепушонка, хомячок Эверсмана, серый хомячок, степная пеструшка.</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Гора ЧатырТау примечательна богатейшей в республике колонией сурков-байбаков. В 1995 году эти животные были занесены в Красную книгу Республики Татарстан, но благодаря десятилетнему запрету на охоту зверек восстановил свою численность, что и дало основание вывести его из списка редких и исчезающих животных.</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Заказник имеет природоохранное, научно-познавательное и эстетическое значение. Образован с целью сохранения естественных и искусственных экосистем Бугульминско-</w:t>
      </w:r>
      <w:r w:rsidRPr="009419AB">
        <w:rPr>
          <w:rFonts w:ascii="Times New Roman" w:eastAsia="Times New Roman" w:hAnsi="Times New Roman" w:cs="Times New Roman"/>
          <w:sz w:val="26"/>
          <w:szCs w:val="26"/>
        </w:rPr>
        <w:lastRenderedPageBreak/>
        <w:t xml:space="preserve">Белебеевской возвышенности, биологического разнообразия, редких объектов растительного и животного мира, обитающих и произрастающих на его территории. </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Чатыр Тау, как главная достопримечательность района всегда приковывала к себе внимание всех тех, кто стремился к вершинам: будь то творческие, государственные или духовные. Кто-то находил творческое  вдохновение, кто-тодемонстрировал величие района, а кто-то отдыхал здесь душой, получая заряд положительной энергии, очищаясь от сует повседневности. И это не случайно. Здесь витает дух наших предков, коренных жителей нашего края.</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Следовательно, рассматривать нашу достопримечательность мы можем и как природное, и как историко-культурное наследие края. Ведь недаром  Конвенция ЮНЕСКО об охране культурного и природного наследия продекларировала взаимосвязь и единство природного и культурного наследия. Даже некогда прославивший наши края «Святой источник» («Изгечишмэ») на территории Чаты Тау - это и природное, и культурное наследие. </w:t>
      </w:r>
    </w:p>
    <w:p w:rsidR="00851070" w:rsidRPr="009419AB" w:rsidRDefault="003F65AB" w:rsidP="00E652CE">
      <w:pPr>
        <w:pStyle w:val="2"/>
        <w:jc w:val="center"/>
        <w:rPr>
          <w:rFonts w:ascii="Times New Roman" w:eastAsia="Times New Roman" w:hAnsi="Times New Roman" w:cs="Times New Roman"/>
          <w:color w:val="000000" w:themeColor="text1"/>
          <w:lang w:eastAsia="ar-SA"/>
        </w:rPr>
      </w:pPr>
      <w:bookmarkStart w:id="45" w:name="_Toc377024524"/>
      <w:bookmarkStart w:id="46" w:name="_Toc388366210"/>
      <w:bookmarkStart w:id="47" w:name="_Toc1570112"/>
      <w:bookmarkStart w:id="48" w:name="_Toc1571172"/>
      <w:bookmarkStart w:id="49" w:name="_Toc3552866"/>
      <w:r w:rsidRPr="009419AB">
        <w:rPr>
          <w:rFonts w:ascii="Times New Roman" w:eastAsia="Times New Roman" w:hAnsi="Times New Roman" w:cs="Times New Roman"/>
          <w:color w:val="000000" w:themeColor="text1"/>
          <w:lang w:eastAsia="ar-SA"/>
        </w:rPr>
        <w:t>3</w:t>
      </w:r>
      <w:r w:rsidR="00851070" w:rsidRPr="009419AB">
        <w:rPr>
          <w:rFonts w:ascii="Times New Roman" w:eastAsia="Times New Roman" w:hAnsi="Times New Roman" w:cs="Times New Roman"/>
          <w:color w:val="000000" w:themeColor="text1"/>
          <w:lang w:eastAsia="ar-SA"/>
        </w:rPr>
        <w:t>.</w:t>
      </w:r>
      <w:r w:rsidR="00662088" w:rsidRPr="009419AB">
        <w:rPr>
          <w:rFonts w:ascii="Times New Roman" w:eastAsia="Times New Roman" w:hAnsi="Times New Roman" w:cs="Times New Roman"/>
          <w:color w:val="000000" w:themeColor="text1"/>
          <w:lang w:eastAsia="ar-SA"/>
        </w:rPr>
        <w:t>6.</w:t>
      </w:r>
      <w:r w:rsidR="00851070" w:rsidRPr="009419AB">
        <w:rPr>
          <w:rFonts w:ascii="Times New Roman" w:eastAsia="Times New Roman" w:hAnsi="Times New Roman" w:cs="Times New Roman"/>
          <w:color w:val="000000" w:themeColor="text1"/>
          <w:lang w:eastAsia="ar-SA"/>
        </w:rPr>
        <w:t xml:space="preserve"> Уровень жизни</w:t>
      </w:r>
      <w:bookmarkEnd w:id="45"/>
      <w:bookmarkEnd w:id="46"/>
      <w:bookmarkEnd w:id="47"/>
      <w:bookmarkEnd w:id="48"/>
      <w:bookmarkEnd w:id="49"/>
    </w:p>
    <w:p w:rsidR="00851070" w:rsidRPr="009419AB" w:rsidRDefault="00851070" w:rsidP="00534347">
      <w:pPr>
        <w:numPr>
          <w:ilvl w:val="0"/>
          <w:numId w:val="6"/>
        </w:numPr>
        <w:tabs>
          <w:tab w:val="clear" w:pos="-1057"/>
        </w:tabs>
        <w:autoSpaceDE w:val="0"/>
        <w:autoSpaceDN w:val="0"/>
        <w:adjustRightInd w:val="0"/>
        <w:spacing w:after="0" w:line="240" w:lineRule="auto"/>
        <w:ind w:left="0" w:firstLine="709"/>
        <w:jc w:val="both"/>
        <w:rPr>
          <w:rFonts w:ascii="Times New Roman" w:eastAsia="Times New Roman" w:hAnsi="Times New Roman" w:cs="Times New Roman"/>
          <w:color w:val="000000"/>
          <w:sz w:val="26"/>
          <w:szCs w:val="26"/>
        </w:rPr>
      </w:pPr>
      <w:r w:rsidRPr="009419AB">
        <w:rPr>
          <w:rFonts w:ascii="Times New Roman" w:eastAsia="Times New Roman" w:hAnsi="Times New Roman" w:cs="Times New Roman"/>
          <w:sz w:val="26"/>
          <w:szCs w:val="26"/>
        </w:rPr>
        <w:t>Денежные доходы в среднем за месяц на душу населения в 201</w:t>
      </w:r>
      <w:r w:rsidR="00A018F6" w:rsidRPr="009419AB">
        <w:rPr>
          <w:rFonts w:ascii="Times New Roman" w:eastAsia="Times New Roman" w:hAnsi="Times New Roman" w:cs="Times New Roman"/>
          <w:sz w:val="26"/>
          <w:szCs w:val="26"/>
        </w:rPr>
        <w:t>8</w:t>
      </w:r>
      <w:r w:rsidRPr="009419AB">
        <w:rPr>
          <w:rFonts w:ascii="Times New Roman" w:eastAsia="Times New Roman" w:hAnsi="Times New Roman" w:cs="Times New Roman"/>
          <w:sz w:val="26"/>
          <w:szCs w:val="26"/>
        </w:rPr>
        <w:t xml:space="preserve"> году составили </w:t>
      </w:r>
      <w:r w:rsidR="00A018F6" w:rsidRPr="009419AB">
        <w:rPr>
          <w:rFonts w:ascii="Times New Roman" w:eastAsia="Times New Roman" w:hAnsi="Times New Roman" w:cs="Times New Roman"/>
          <w:sz w:val="26"/>
          <w:szCs w:val="26"/>
        </w:rPr>
        <w:t xml:space="preserve"> 23 000 </w:t>
      </w:r>
      <w:r w:rsidRPr="009419AB">
        <w:rPr>
          <w:rFonts w:ascii="Times New Roman" w:eastAsia="Times New Roman" w:hAnsi="Times New Roman" w:cs="Times New Roman"/>
          <w:sz w:val="26"/>
          <w:szCs w:val="26"/>
        </w:rPr>
        <w:t xml:space="preserve"> рублей и превысили уровень предыдущего года на </w:t>
      </w:r>
      <w:r w:rsidR="00A018F6" w:rsidRPr="009419AB">
        <w:rPr>
          <w:rFonts w:ascii="Times New Roman" w:eastAsia="Times New Roman" w:hAnsi="Times New Roman" w:cs="Times New Roman"/>
          <w:sz w:val="26"/>
          <w:szCs w:val="26"/>
        </w:rPr>
        <w:t>3</w:t>
      </w:r>
      <w:r w:rsidRPr="009419AB">
        <w:rPr>
          <w:rFonts w:ascii="Times New Roman" w:eastAsia="Times New Roman" w:hAnsi="Times New Roman" w:cs="Times New Roman"/>
          <w:sz w:val="26"/>
          <w:szCs w:val="26"/>
        </w:rPr>
        <w:t>% .</w:t>
      </w:r>
    </w:p>
    <w:p w:rsidR="00851070" w:rsidRPr="009419AB" w:rsidRDefault="00851070" w:rsidP="00534347">
      <w:pPr>
        <w:numPr>
          <w:ilvl w:val="0"/>
          <w:numId w:val="6"/>
        </w:numPr>
        <w:tabs>
          <w:tab w:val="clear" w:pos="-1057"/>
        </w:tabs>
        <w:spacing w:after="0" w:line="240" w:lineRule="auto"/>
        <w:ind w:left="0" w:firstLine="709"/>
        <w:jc w:val="both"/>
        <w:rPr>
          <w:sz w:val="26"/>
          <w:szCs w:val="26"/>
        </w:rPr>
      </w:pPr>
      <w:r w:rsidRPr="009419AB">
        <w:rPr>
          <w:rFonts w:ascii="Times New Roman" w:eastAsia="Times New Roman" w:hAnsi="Times New Roman" w:cs="Times New Roman"/>
          <w:color w:val="000000"/>
          <w:sz w:val="26"/>
          <w:szCs w:val="26"/>
        </w:rPr>
        <w:t xml:space="preserve">Средняя заработная плата работников крупных и средних предприятий составила </w:t>
      </w:r>
      <w:r w:rsidR="00A018F6" w:rsidRPr="009419AB">
        <w:rPr>
          <w:rFonts w:ascii="Times New Roman" w:eastAsia="Times New Roman" w:hAnsi="Times New Roman" w:cs="Times New Roman"/>
          <w:color w:val="000000"/>
          <w:sz w:val="26"/>
          <w:szCs w:val="26"/>
        </w:rPr>
        <w:t>35 000</w:t>
      </w:r>
      <w:r w:rsidRPr="009419AB">
        <w:rPr>
          <w:rFonts w:ascii="Times New Roman" w:eastAsia="Times New Roman" w:hAnsi="Times New Roman" w:cs="Times New Roman"/>
          <w:color w:val="000000"/>
          <w:sz w:val="26"/>
          <w:szCs w:val="26"/>
        </w:rPr>
        <w:t xml:space="preserve"> рублей, темп роста заработной платы соответствует республиканскому уровню 1</w:t>
      </w:r>
      <w:r w:rsidR="00A018F6" w:rsidRPr="009419AB">
        <w:rPr>
          <w:rFonts w:ascii="Times New Roman" w:eastAsia="Times New Roman" w:hAnsi="Times New Roman" w:cs="Times New Roman"/>
          <w:color w:val="000000"/>
          <w:sz w:val="26"/>
          <w:szCs w:val="26"/>
        </w:rPr>
        <w:t>07 %.</w:t>
      </w:r>
    </w:p>
    <w:p w:rsidR="00542062" w:rsidRPr="009419AB" w:rsidRDefault="00662088" w:rsidP="00E652CE">
      <w:pPr>
        <w:pStyle w:val="2"/>
        <w:jc w:val="center"/>
        <w:rPr>
          <w:rFonts w:ascii="Times New Roman" w:hAnsi="Times New Roman" w:cs="Times New Roman"/>
          <w:color w:val="000000" w:themeColor="text1"/>
        </w:rPr>
      </w:pPr>
      <w:bookmarkStart w:id="50" w:name="_Toc453136975"/>
      <w:bookmarkStart w:id="51" w:name="_Toc453583952"/>
      <w:bookmarkStart w:id="52" w:name="_Toc1570113"/>
      <w:bookmarkStart w:id="53" w:name="_Toc1571173"/>
      <w:bookmarkStart w:id="54" w:name="_Toc3552867"/>
      <w:r w:rsidRPr="009419AB">
        <w:rPr>
          <w:rFonts w:ascii="Times New Roman" w:hAnsi="Times New Roman" w:cs="Times New Roman"/>
          <w:color w:val="000000" w:themeColor="text1"/>
        </w:rPr>
        <w:t>3.7.</w:t>
      </w:r>
      <w:r w:rsidR="00542062" w:rsidRPr="009419AB">
        <w:rPr>
          <w:rFonts w:ascii="Times New Roman" w:hAnsi="Times New Roman" w:cs="Times New Roman"/>
          <w:color w:val="000000" w:themeColor="text1"/>
        </w:rPr>
        <w:t xml:space="preserve">  Рынок труда</w:t>
      </w:r>
      <w:bookmarkEnd w:id="50"/>
      <w:bookmarkEnd w:id="51"/>
      <w:bookmarkEnd w:id="52"/>
      <w:bookmarkEnd w:id="53"/>
      <w:bookmarkEnd w:id="54"/>
    </w:p>
    <w:p w:rsidR="006B3D6B" w:rsidRPr="009419AB" w:rsidRDefault="006B3D6B" w:rsidP="006673B7">
      <w:pPr>
        <w:spacing w:after="0" w:line="240" w:lineRule="auto"/>
        <w:ind w:firstLine="709"/>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 xml:space="preserve">Несмотря на некоторые инерционные процессы в экономике, регистрируемая безработица на начало 2019 года составила 155 человек (на 01.01.2018 г. - 191 чел), или  0,46% от численности  рабочей силы Азнакаевского муниципального района (на 01.01.2018 г. – 0,61 %). </w:t>
      </w:r>
    </w:p>
    <w:p w:rsidR="006B3D6B" w:rsidRPr="009419AB" w:rsidRDefault="006B3D6B" w:rsidP="006673B7">
      <w:pPr>
        <w:spacing w:after="0" w:line="240" w:lineRule="auto"/>
        <w:ind w:firstLine="709"/>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За  2018 год центром занятости населения трудоустроено 1865 человек, в том числе 350 несовершеннолетних граждан. Ежегодно из средств местного бюджета выделяются.  В 2018 году на оплату труда несовершеннолетних граждан из средств местного   бюджета выделено 700,0 тыс.руб. Собственное дело при содействии центра занятости организовали 12 безработных гр</w:t>
      </w:r>
      <w:r w:rsidR="00662088" w:rsidRPr="009419AB">
        <w:rPr>
          <w:rFonts w:ascii="Times New Roman" w:eastAsia="Calibri" w:hAnsi="Times New Roman" w:cs="Times New Roman"/>
          <w:sz w:val="26"/>
          <w:szCs w:val="26"/>
          <w:lang w:eastAsia="en-US"/>
        </w:rPr>
        <w:t>аждан ( из расчета 117600 руб.).</w:t>
      </w:r>
    </w:p>
    <w:p w:rsidR="00662088" w:rsidRDefault="00662088" w:rsidP="00542062">
      <w:pPr>
        <w:spacing w:after="0" w:line="360" w:lineRule="auto"/>
        <w:ind w:firstLine="567"/>
        <w:jc w:val="right"/>
        <w:rPr>
          <w:rFonts w:ascii="Times New Roman" w:eastAsia="Times New Roman" w:hAnsi="Times New Roman" w:cs="Times New Roman"/>
          <w:sz w:val="28"/>
          <w:szCs w:val="28"/>
        </w:rPr>
      </w:pPr>
    </w:p>
    <w:p w:rsidR="00542062" w:rsidRPr="00542062" w:rsidRDefault="00542062" w:rsidP="00542062">
      <w:pPr>
        <w:spacing w:after="0" w:line="360" w:lineRule="auto"/>
        <w:ind w:firstLine="567"/>
        <w:jc w:val="right"/>
        <w:rPr>
          <w:rFonts w:ascii="Times New Roman" w:eastAsia="Times New Roman" w:hAnsi="Times New Roman" w:cs="Times New Roman"/>
          <w:sz w:val="28"/>
          <w:szCs w:val="28"/>
        </w:rPr>
      </w:pPr>
      <w:r w:rsidRPr="00542062">
        <w:rPr>
          <w:rFonts w:ascii="Times New Roman" w:eastAsia="Times New Roman" w:hAnsi="Times New Roman" w:cs="Times New Roman"/>
          <w:sz w:val="28"/>
          <w:szCs w:val="28"/>
        </w:rPr>
        <w:t xml:space="preserve">Таблица </w:t>
      </w:r>
      <w:r w:rsidR="0094099A">
        <w:rPr>
          <w:rFonts w:ascii="Times New Roman" w:eastAsia="Times New Roman" w:hAnsi="Times New Roman" w:cs="Times New Roman"/>
          <w:sz w:val="28"/>
          <w:szCs w:val="28"/>
        </w:rPr>
        <w:t>3</w:t>
      </w:r>
    </w:p>
    <w:p w:rsidR="00542062" w:rsidRPr="00AF3E05" w:rsidRDefault="00542062" w:rsidP="00542062">
      <w:pPr>
        <w:spacing w:after="0" w:line="360" w:lineRule="auto"/>
        <w:ind w:firstLine="567"/>
        <w:jc w:val="center"/>
        <w:rPr>
          <w:rFonts w:ascii="Times New Roman" w:eastAsia="Times New Roman" w:hAnsi="Times New Roman" w:cs="Times New Roman"/>
          <w:sz w:val="28"/>
          <w:szCs w:val="28"/>
        </w:rPr>
      </w:pPr>
      <w:r w:rsidRPr="00AF3E05">
        <w:rPr>
          <w:rFonts w:ascii="Times New Roman" w:eastAsia="Times New Roman" w:hAnsi="Times New Roman" w:cs="Times New Roman"/>
          <w:sz w:val="28"/>
          <w:szCs w:val="28"/>
        </w:rPr>
        <w:t>Ситуация на рынке труда</w:t>
      </w:r>
    </w:p>
    <w:tbl>
      <w:tblPr>
        <w:tblW w:w="9498"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90"/>
        <w:gridCol w:w="1502"/>
        <w:gridCol w:w="1503"/>
        <w:gridCol w:w="1503"/>
      </w:tblGrid>
      <w:tr w:rsidR="00AF3E05" w:rsidRPr="00542062" w:rsidTr="00B2261C">
        <w:trPr>
          <w:jc w:val="center"/>
        </w:trPr>
        <w:tc>
          <w:tcPr>
            <w:tcW w:w="4990"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Наименование</w:t>
            </w:r>
          </w:p>
        </w:tc>
        <w:tc>
          <w:tcPr>
            <w:tcW w:w="1502"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2016</w:t>
            </w:r>
            <w:r w:rsidR="00CB4663">
              <w:rPr>
                <w:rFonts w:ascii="Times New Roman" w:eastAsia="Times New Roman" w:hAnsi="Times New Roman" w:cs="Times New Roman"/>
                <w:sz w:val="24"/>
                <w:szCs w:val="24"/>
              </w:rPr>
              <w:t xml:space="preserve"> г.</w:t>
            </w:r>
          </w:p>
        </w:tc>
        <w:tc>
          <w:tcPr>
            <w:tcW w:w="1503"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2017</w:t>
            </w:r>
            <w:r w:rsidR="00CB4663">
              <w:rPr>
                <w:rFonts w:ascii="Times New Roman" w:eastAsia="Times New Roman" w:hAnsi="Times New Roman" w:cs="Times New Roman"/>
                <w:sz w:val="24"/>
                <w:szCs w:val="24"/>
              </w:rPr>
              <w:t xml:space="preserve"> г.</w:t>
            </w:r>
          </w:p>
        </w:tc>
        <w:tc>
          <w:tcPr>
            <w:tcW w:w="1503"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2018</w:t>
            </w:r>
            <w:r w:rsidR="00CB4663">
              <w:rPr>
                <w:rFonts w:ascii="Times New Roman" w:eastAsia="Times New Roman" w:hAnsi="Times New Roman" w:cs="Times New Roman"/>
                <w:sz w:val="24"/>
                <w:szCs w:val="24"/>
              </w:rPr>
              <w:t xml:space="preserve"> г.</w:t>
            </w:r>
          </w:p>
        </w:tc>
      </w:tr>
      <w:tr w:rsidR="00AF3E05" w:rsidRPr="00542062" w:rsidTr="00B2261C">
        <w:trPr>
          <w:jc w:val="center"/>
        </w:trPr>
        <w:tc>
          <w:tcPr>
            <w:tcW w:w="4990" w:type="dxa"/>
          </w:tcPr>
          <w:p w:rsidR="00AF3E05" w:rsidRPr="00CB4663" w:rsidRDefault="00AF3E05" w:rsidP="00542062">
            <w:pPr>
              <w:spacing w:after="0" w:line="240" w:lineRule="auto"/>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Численность занятых в экономике, тыс. чел.</w:t>
            </w:r>
          </w:p>
        </w:tc>
        <w:tc>
          <w:tcPr>
            <w:tcW w:w="1502" w:type="dxa"/>
            <w:vAlign w:val="center"/>
          </w:tcPr>
          <w:p w:rsidR="00AF3E05" w:rsidRPr="00CB4663" w:rsidRDefault="00A018F6"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32,1</w:t>
            </w:r>
          </w:p>
        </w:tc>
        <w:tc>
          <w:tcPr>
            <w:tcW w:w="1503" w:type="dxa"/>
            <w:vAlign w:val="center"/>
          </w:tcPr>
          <w:p w:rsidR="00AF3E05" w:rsidRPr="00CB4663" w:rsidRDefault="00A018F6"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32,0</w:t>
            </w:r>
          </w:p>
        </w:tc>
        <w:tc>
          <w:tcPr>
            <w:tcW w:w="1503" w:type="dxa"/>
            <w:vAlign w:val="center"/>
          </w:tcPr>
          <w:p w:rsidR="00AF3E05" w:rsidRPr="00CB4663" w:rsidRDefault="00A018F6"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31,9</w:t>
            </w:r>
          </w:p>
        </w:tc>
      </w:tr>
      <w:tr w:rsidR="00CB4663" w:rsidRPr="00542062" w:rsidTr="00CB4663">
        <w:trPr>
          <w:jc w:val="center"/>
        </w:trPr>
        <w:tc>
          <w:tcPr>
            <w:tcW w:w="4990" w:type="dxa"/>
          </w:tcPr>
          <w:p w:rsidR="00CB4663" w:rsidRPr="00CB4663" w:rsidRDefault="00CB4663" w:rsidP="00542062">
            <w:pPr>
              <w:spacing w:after="0" w:line="240" w:lineRule="auto"/>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Уровень регистрируемой безработицы, на конец периода</w:t>
            </w:r>
          </w:p>
        </w:tc>
        <w:tc>
          <w:tcPr>
            <w:tcW w:w="1502"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0,68</w:t>
            </w:r>
          </w:p>
        </w:tc>
        <w:tc>
          <w:tcPr>
            <w:tcW w:w="1503"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0,61</w:t>
            </w:r>
          </w:p>
        </w:tc>
        <w:tc>
          <w:tcPr>
            <w:tcW w:w="1503" w:type="dxa"/>
            <w:vAlign w:val="center"/>
          </w:tcPr>
          <w:p w:rsidR="00CB4663" w:rsidRPr="00CB4663" w:rsidRDefault="00CB4663" w:rsidP="0054206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0,46</w:t>
            </w:r>
          </w:p>
        </w:tc>
      </w:tr>
      <w:tr w:rsidR="00CB4663" w:rsidRPr="00542062" w:rsidTr="00CB4663">
        <w:trPr>
          <w:jc w:val="center"/>
        </w:trPr>
        <w:tc>
          <w:tcPr>
            <w:tcW w:w="4990" w:type="dxa"/>
            <w:vAlign w:val="center"/>
          </w:tcPr>
          <w:p w:rsidR="00CB4663" w:rsidRPr="00CB4663" w:rsidRDefault="00CB4663">
            <w:pPr>
              <w:rPr>
                <w:rFonts w:ascii="Times New Roman" w:hAnsi="Times New Roman" w:cs="Times New Roman"/>
                <w:bCs/>
                <w:sz w:val="24"/>
                <w:szCs w:val="24"/>
              </w:rPr>
            </w:pPr>
            <w:r w:rsidRPr="00CB4663">
              <w:rPr>
                <w:rFonts w:ascii="Times New Roman" w:hAnsi="Times New Roman" w:cs="Times New Roman"/>
                <w:bCs/>
                <w:sz w:val="24"/>
                <w:szCs w:val="24"/>
              </w:rPr>
              <w:t>Число незанятых граждан, состоящих на учете в службе занятости, на  конец  периода</w:t>
            </w:r>
          </w:p>
        </w:tc>
        <w:tc>
          <w:tcPr>
            <w:tcW w:w="1502"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216</w:t>
            </w:r>
          </w:p>
        </w:tc>
        <w:tc>
          <w:tcPr>
            <w:tcW w:w="1503"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223</w:t>
            </w:r>
          </w:p>
        </w:tc>
        <w:tc>
          <w:tcPr>
            <w:tcW w:w="1503" w:type="dxa"/>
            <w:vAlign w:val="center"/>
          </w:tcPr>
          <w:p w:rsidR="00CB4663" w:rsidRPr="00CB4663" w:rsidRDefault="00341733" w:rsidP="0054206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158</w:t>
            </w:r>
          </w:p>
        </w:tc>
      </w:tr>
      <w:tr w:rsidR="00CB4663" w:rsidRPr="00542062" w:rsidTr="00CB4663">
        <w:trPr>
          <w:jc w:val="center"/>
        </w:trPr>
        <w:tc>
          <w:tcPr>
            <w:tcW w:w="4990" w:type="dxa"/>
            <w:vAlign w:val="center"/>
          </w:tcPr>
          <w:p w:rsidR="00CB4663" w:rsidRPr="00CB4663" w:rsidRDefault="00CB4663">
            <w:pPr>
              <w:rPr>
                <w:rFonts w:ascii="Times New Roman" w:hAnsi="Times New Roman" w:cs="Times New Roman"/>
                <w:sz w:val="24"/>
                <w:szCs w:val="24"/>
              </w:rPr>
            </w:pPr>
            <w:r w:rsidRPr="00CB4663">
              <w:rPr>
                <w:rFonts w:ascii="Times New Roman" w:hAnsi="Times New Roman" w:cs="Times New Roman"/>
                <w:sz w:val="24"/>
                <w:szCs w:val="24"/>
              </w:rPr>
              <w:t xml:space="preserve"> - из них имеют статус безработного, на  конец  периода </w:t>
            </w:r>
          </w:p>
        </w:tc>
        <w:tc>
          <w:tcPr>
            <w:tcW w:w="1502"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214</w:t>
            </w:r>
          </w:p>
        </w:tc>
        <w:tc>
          <w:tcPr>
            <w:tcW w:w="1503"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191</w:t>
            </w:r>
          </w:p>
        </w:tc>
        <w:tc>
          <w:tcPr>
            <w:tcW w:w="1503" w:type="dxa"/>
            <w:vAlign w:val="center"/>
          </w:tcPr>
          <w:p w:rsidR="00CB4663" w:rsidRPr="00CB4663" w:rsidRDefault="00CB4663" w:rsidP="0054206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r>
    </w:tbl>
    <w:p w:rsidR="00542062" w:rsidRPr="00542062" w:rsidRDefault="00542062" w:rsidP="00542062"/>
    <w:p w:rsidR="00542062" w:rsidRPr="009419AB" w:rsidRDefault="00542062" w:rsidP="006673B7">
      <w:pPr>
        <w:spacing w:after="0" w:line="240" w:lineRule="auto"/>
        <w:jc w:val="both"/>
        <w:rPr>
          <w:rFonts w:ascii="Times New Roman" w:eastAsia="Times New Roman" w:hAnsi="Times New Roman" w:cs="Times New Roman"/>
          <w:bCs/>
          <w:sz w:val="26"/>
          <w:szCs w:val="26"/>
        </w:rPr>
      </w:pPr>
      <w:r w:rsidRPr="00542062">
        <w:rPr>
          <w:rFonts w:ascii="Times New Roman" w:eastAsia="Times New Roman" w:hAnsi="Times New Roman" w:cs="Times New Roman"/>
          <w:bCs/>
          <w:sz w:val="28"/>
          <w:szCs w:val="28"/>
        </w:rPr>
        <w:tab/>
      </w:r>
      <w:r w:rsidRPr="009419AB">
        <w:rPr>
          <w:rFonts w:ascii="Times New Roman" w:eastAsia="Times New Roman" w:hAnsi="Times New Roman" w:cs="Times New Roman"/>
          <w:bCs/>
          <w:sz w:val="26"/>
          <w:szCs w:val="26"/>
        </w:rPr>
        <w:t>Среди проблем, существующих в Азнакаевском муниципальном районе в сфере занятости населения необходимо выделить следующие:</w:t>
      </w:r>
      <w:r w:rsidRPr="009419AB">
        <w:rPr>
          <w:rFonts w:ascii="Times New Roman" w:eastAsia="Times New Roman" w:hAnsi="Times New Roman" w:cs="Times New Roman"/>
          <w:bCs/>
          <w:sz w:val="26"/>
          <w:szCs w:val="26"/>
        </w:rPr>
        <w:tab/>
      </w:r>
    </w:p>
    <w:p w:rsidR="00542062" w:rsidRPr="009419AB" w:rsidRDefault="00542062" w:rsidP="006673B7">
      <w:pPr>
        <w:autoSpaceDE w:val="0"/>
        <w:autoSpaceDN w:val="0"/>
        <w:adjustRightInd w:val="0"/>
        <w:spacing w:after="0" w:line="240" w:lineRule="auto"/>
        <w:ind w:firstLine="709"/>
        <w:jc w:val="both"/>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lastRenderedPageBreak/>
        <w:t>- несоответствие профессиональной подготовки граждан потребностям экономики (среди безработных с высшим образованием – 80 (33,0%), со средним профессиональным образованием – 100 (41,3%), со средним общим образованием – 58 (24,0%), не имеющих основного общего образования – 4 чел. (1,7%));</w:t>
      </w:r>
    </w:p>
    <w:p w:rsidR="00542062" w:rsidRPr="009419AB" w:rsidRDefault="00542062" w:rsidP="006673B7">
      <w:pPr>
        <w:tabs>
          <w:tab w:val="left" w:pos="360"/>
          <w:tab w:val="left" w:pos="90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снижение числа занятых в сельском хозяйстве вследствие низкого уровня заработной платы в этой отрасли и отток трудоспособного населения в крупные города за высокими заработками;</w:t>
      </w:r>
    </w:p>
    <w:p w:rsidR="00542062" w:rsidRPr="009419AB" w:rsidRDefault="00542062" w:rsidP="006673B7">
      <w:pPr>
        <w:tabs>
          <w:tab w:val="left" w:pos="360"/>
          <w:tab w:val="left" w:pos="90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несоответствие профессиональной подготовки граждан  потребностям экономики;</w:t>
      </w:r>
    </w:p>
    <w:p w:rsidR="00542062" w:rsidRPr="009419AB" w:rsidRDefault="00542062" w:rsidP="006673B7">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дефицит высококвалифицированных рабочих и технических специалистов;</w:t>
      </w:r>
    </w:p>
    <w:p w:rsidR="00542062" w:rsidRPr="009419AB" w:rsidRDefault="00542062" w:rsidP="006673B7">
      <w:pPr>
        <w:tabs>
          <w:tab w:val="left" w:pos="360"/>
          <w:tab w:val="left" w:pos="90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традиционно слабая мобильность рабочей силы. Внутренняя мобильность рабочей силы (даже в  пределах Республики) ограничена, поскольку она связана с отсутствием доступного рынка  жилья.</w:t>
      </w:r>
    </w:p>
    <w:p w:rsidR="00542062" w:rsidRPr="009419AB" w:rsidRDefault="00662088" w:rsidP="00B2261C">
      <w:pPr>
        <w:pStyle w:val="2"/>
        <w:jc w:val="center"/>
        <w:rPr>
          <w:rFonts w:ascii="Times New Roman" w:eastAsia="Times New Roman" w:hAnsi="Times New Roman" w:cs="Times New Roman"/>
          <w:color w:val="000000" w:themeColor="text1"/>
        </w:rPr>
      </w:pPr>
      <w:bookmarkStart w:id="55" w:name="_Toc449015703"/>
      <w:bookmarkStart w:id="56" w:name="_Toc453136976"/>
      <w:bookmarkStart w:id="57" w:name="_Toc453583953"/>
      <w:bookmarkStart w:id="58" w:name="_Toc1570114"/>
      <w:bookmarkStart w:id="59" w:name="_Toc1571174"/>
      <w:bookmarkStart w:id="60" w:name="_Toc3552868"/>
      <w:r w:rsidRPr="009419AB">
        <w:rPr>
          <w:rFonts w:ascii="Times New Roman" w:eastAsia="Times New Roman" w:hAnsi="Times New Roman" w:cs="Times New Roman"/>
          <w:color w:val="000000" w:themeColor="text1"/>
        </w:rPr>
        <w:t>3</w:t>
      </w:r>
      <w:r w:rsidR="00542062" w:rsidRPr="009419AB">
        <w:rPr>
          <w:rFonts w:ascii="Times New Roman" w:eastAsia="Times New Roman" w:hAnsi="Times New Roman" w:cs="Times New Roman"/>
          <w:color w:val="000000" w:themeColor="text1"/>
        </w:rPr>
        <w:t>.</w:t>
      </w:r>
      <w:r w:rsidRPr="009419AB">
        <w:rPr>
          <w:rFonts w:ascii="Times New Roman" w:eastAsia="Times New Roman" w:hAnsi="Times New Roman" w:cs="Times New Roman"/>
          <w:color w:val="000000" w:themeColor="text1"/>
        </w:rPr>
        <w:t>8</w:t>
      </w:r>
      <w:r w:rsidR="00542062" w:rsidRPr="009419AB">
        <w:rPr>
          <w:rFonts w:ascii="Times New Roman" w:eastAsia="Times New Roman" w:hAnsi="Times New Roman" w:cs="Times New Roman"/>
          <w:color w:val="000000" w:themeColor="text1"/>
        </w:rPr>
        <w:t xml:space="preserve"> </w:t>
      </w:r>
      <w:bookmarkEnd w:id="55"/>
      <w:bookmarkEnd w:id="56"/>
      <w:bookmarkEnd w:id="57"/>
      <w:r w:rsidR="00AF3E05" w:rsidRPr="009419AB">
        <w:rPr>
          <w:rFonts w:ascii="Times New Roman" w:eastAsia="Times New Roman" w:hAnsi="Times New Roman" w:cs="Times New Roman"/>
          <w:color w:val="000000" w:themeColor="text1"/>
        </w:rPr>
        <w:t>Б</w:t>
      </w:r>
      <w:r w:rsidR="003F1374" w:rsidRPr="009419AB">
        <w:rPr>
          <w:rFonts w:ascii="Times New Roman" w:eastAsia="Times New Roman" w:hAnsi="Times New Roman" w:cs="Times New Roman"/>
          <w:color w:val="000000" w:themeColor="text1"/>
        </w:rPr>
        <w:t>юджет</w:t>
      </w:r>
      <w:bookmarkEnd w:id="58"/>
      <w:bookmarkEnd w:id="59"/>
      <w:bookmarkEnd w:id="60"/>
    </w:p>
    <w:p w:rsidR="00AF3E05" w:rsidRPr="009419AB" w:rsidRDefault="00AF3E05"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Исполнение </w:t>
      </w:r>
      <w:r w:rsidRPr="009419AB">
        <w:rPr>
          <w:rFonts w:ascii="Times New Roman" w:eastAsia="Times New Roman" w:hAnsi="Times New Roman" w:cs="Times New Roman"/>
          <w:b/>
          <w:sz w:val="26"/>
          <w:szCs w:val="26"/>
        </w:rPr>
        <w:t>консолидированного бюджета</w:t>
      </w:r>
      <w:r w:rsidRPr="009419AB">
        <w:rPr>
          <w:rFonts w:ascii="Times New Roman" w:eastAsia="Times New Roman" w:hAnsi="Times New Roman" w:cs="Times New Roman"/>
          <w:sz w:val="26"/>
          <w:szCs w:val="26"/>
        </w:rPr>
        <w:t xml:space="preserve"> Азнакаевского муниципального района за 2018 год составило 1 584 717,1 тыс.  рублей при уточненном плане 1 566 072,5 тыс. рублей, или исполнено на 101,2%. По сравнению с 2017 годом  доходы бюджета выросли на 129 987,5 тыс. рублей или на 8,9%. Выросли в основном доходы по безвозмездным поступлениям.</w:t>
      </w:r>
    </w:p>
    <w:p w:rsidR="00AF3E05" w:rsidRPr="009419AB" w:rsidRDefault="00AF3E05"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Доходы по безвозмездным поступлениям за 2018 год составили 802 046,2 тыс. рублей при плане 802 095,5 тыс. рублей или исполнено на 100%. По сравнению с 2017 годом поступило больше на 119 173,9 тыс. рублей, что составило 117,5%. </w:t>
      </w:r>
    </w:p>
    <w:p w:rsidR="00AF3E05" w:rsidRPr="009419AB" w:rsidRDefault="00AF3E05"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Исполнение </w:t>
      </w:r>
      <w:r w:rsidRPr="009419AB">
        <w:rPr>
          <w:rFonts w:ascii="Times New Roman" w:eastAsia="Times New Roman" w:hAnsi="Times New Roman" w:cs="Times New Roman"/>
          <w:b/>
          <w:sz w:val="26"/>
          <w:szCs w:val="26"/>
        </w:rPr>
        <w:t>консолидированного бюджета</w:t>
      </w:r>
      <w:r w:rsidRPr="009419AB">
        <w:rPr>
          <w:rFonts w:ascii="Times New Roman" w:eastAsia="Times New Roman" w:hAnsi="Times New Roman" w:cs="Times New Roman"/>
          <w:sz w:val="26"/>
          <w:szCs w:val="26"/>
        </w:rPr>
        <w:t xml:space="preserve"> по собственным доходам составило 782 670,9 тыс. рублей при  уточненном плане 763 977,0 тыс. рублей, или исполнено на 102,4%. По сравнению с 2017 годом поступило больше на 10 813,7 тыс. рублей, что составило 103,9% к показателю прошлого года. Рост поступлений собственных доходов по сравнению с соответствующим периодом прошлого года объясняется ростом поступлений налога на доходы физических лиц (на 11 039,9 тыс. рублей).            </w:t>
      </w:r>
    </w:p>
    <w:p w:rsidR="00AF3E05" w:rsidRPr="009419AB" w:rsidRDefault="00BE36A2"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Исполнение </w:t>
      </w:r>
      <w:r w:rsidR="00AF3E05" w:rsidRPr="009419AB">
        <w:rPr>
          <w:rFonts w:ascii="Times New Roman" w:eastAsia="Times New Roman" w:hAnsi="Times New Roman" w:cs="Times New Roman"/>
          <w:sz w:val="26"/>
          <w:szCs w:val="26"/>
        </w:rPr>
        <w:t xml:space="preserve">бюджета </w:t>
      </w:r>
      <w:r w:rsidR="00AF3E05" w:rsidRPr="009419AB">
        <w:rPr>
          <w:rFonts w:ascii="Times New Roman" w:eastAsia="Times New Roman" w:hAnsi="Times New Roman" w:cs="Times New Roman"/>
          <w:b/>
          <w:sz w:val="26"/>
          <w:szCs w:val="26"/>
        </w:rPr>
        <w:t>Азнакаевского муниципального района</w:t>
      </w:r>
      <w:r w:rsidR="00AF3E05" w:rsidRPr="009419AB">
        <w:rPr>
          <w:rFonts w:ascii="Times New Roman" w:eastAsia="Times New Roman" w:hAnsi="Times New Roman" w:cs="Times New Roman"/>
          <w:sz w:val="26"/>
          <w:szCs w:val="26"/>
        </w:rPr>
        <w:t xml:space="preserve"> по собственным доходам составило 484 823,7 тыс. рублей при уточненном плане 473 307,4 тыс. рублей или исполнено на 102,4  %. По сравнению с соответствующим периодом прошлого года поступило больше на 6 782,0 тыс. рублей, составило 101,4% к показателю прошлого года. Выросли доходы по НДФЛ на 9 538,2 тыс. рублей или на 2,5%.</w:t>
      </w:r>
    </w:p>
    <w:p w:rsidR="00AF3E05" w:rsidRPr="00AF3E05" w:rsidRDefault="0023637F" w:rsidP="00AF3E05">
      <w:pPr>
        <w:overflowPunct w:val="0"/>
        <w:autoSpaceDE w:val="0"/>
        <w:autoSpaceDN w:val="0"/>
        <w:adjustRightInd w:val="0"/>
        <w:spacing w:after="0" w:line="240" w:lineRule="auto"/>
        <w:ind w:left="-567"/>
        <w:jc w:val="right"/>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94099A">
        <w:rPr>
          <w:rFonts w:ascii="Times New Roman" w:eastAsia="Times New Roman" w:hAnsi="Times New Roman" w:cs="Times New Roman"/>
          <w:sz w:val="28"/>
          <w:szCs w:val="28"/>
        </w:rPr>
        <w:t>4</w:t>
      </w:r>
    </w:p>
    <w:p w:rsidR="00AF3E05" w:rsidRPr="00AF3E05" w:rsidRDefault="00AF3E05" w:rsidP="00AF3E05">
      <w:pPr>
        <w:overflowPunct w:val="0"/>
        <w:autoSpaceDE w:val="0"/>
        <w:autoSpaceDN w:val="0"/>
        <w:adjustRightInd w:val="0"/>
        <w:spacing w:after="0" w:line="240" w:lineRule="auto"/>
        <w:ind w:left="-567"/>
        <w:jc w:val="center"/>
        <w:textAlignment w:val="baseline"/>
        <w:rPr>
          <w:rFonts w:ascii="Times New Roman" w:eastAsia="Times New Roman" w:hAnsi="Times New Roman" w:cs="Times New Roman"/>
          <w:sz w:val="28"/>
          <w:szCs w:val="28"/>
        </w:rPr>
      </w:pPr>
      <w:r w:rsidRPr="00AF3E05">
        <w:rPr>
          <w:rFonts w:ascii="Times New Roman" w:eastAsia="Times New Roman" w:hAnsi="Times New Roman" w:cs="Times New Roman"/>
          <w:sz w:val="28"/>
          <w:szCs w:val="28"/>
        </w:rPr>
        <w:t>Доходы и расходы консолидированного  бюджета, тыс.руб</w:t>
      </w:r>
      <w:r>
        <w:rPr>
          <w:rFonts w:ascii="Times New Roman" w:eastAsia="Times New Roman" w:hAnsi="Times New Roman" w:cs="Times New Roman"/>
          <w:sz w:val="28"/>
          <w:szCs w:val="28"/>
        </w:rPr>
        <w:t>.</w:t>
      </w:r>
    </w:p>
    <w:tbl>
      <w:tblPr>
        <w:tblpPr w:leftFromText="180" w:rightFromText="180" w:vertAnchor="text" w:horzAnchor="margin" w:tblpY="136"/>
        <w:tblW w:w="9928" w:type="dxa"/>
        <w:tblLayout w:type="fixed"/>
        <w:tblCellMar>
          <w:left w:w="0" w:type="dxa"/>
          <w:right w:w="0" w:type="dxa"/>
        </w:tblCellMar>
        <w:tblLook w:val="0000" w:firstRow="0" w:lastRow="0" w:firstColumn="0" w:lastColumn="0" w:noHBand="0" w:noVBand="0"/>
      </w:tblPr>
      <w:tblGrid>
        <w:gridCol w:w="5250"/>
        <w:gridCol w:w="1559"/>
        <w:gridCol w:w="1559"/>
        <w:gridCol w:w="1560"/>
      </w:tblGrid>
      <w:tr w:rsidR="00AF3E05" w:rsidRPr="00542062" w:rsidTr="003500A0">
        <w:trPr>
          <w:cantSplit/>
          <w:trHeight w:val="192"/>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sidRPr="00542062">
              <w:rPr>
                <w:rFonts w:ascii="Times New Roman" w:hAnsi="Times New Roman" w:cs="Times New Roman"/>
                <w:b/>
                <w:bCs/>
                <w:sz w:val="24"/>
                <w:szCs w:val="24"/>
              </w:rPr>
              <w:t>Наименование показателя</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Pr>
                <w:rFonts w:ascii="Times New Roman" w:hAnsi="Times New Roman" w:cs="Times New Roman"/>
                <w:b/>
                <w:bCs/>
                <w:sz w:val="24"/>
                <w:szCs w:val="24"/>
              </w:rPr>
              <w:t>2016</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Pr>
                <w:rFonts w:ascii="Times New Roman" w:hAnsi="Times New Roman" w:cs="Times New Roman"/>
                <w:b/>
                <w:bCs/>
                <w:sz w:val="24"/>
                <w:szCs w:val="24"/>
              </w:rPr>
              <w:t>2017</w:t>
            </w:r>
          </w:p>
        </w:tc>
        <w:tc>
          <w:tcPr>
            <w:tcW w:w="1560"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Pr>
                <w:rFonts w:ascii="Times New Roman" w:hAnsi="Times New Roman" w:cs="Times New Roman"/>
                <w:b/>
                <w:bCs/>
                <w:sz w:val="24"/>
                <w:szCs w:val="24"/>
              </w:rPr>
              <w:t>2018</w:t>
            </w:r>
          </w:p>
        </w:tc>
      </w:tr>
      <w:tr w:rsidR="004C2E0B" w:rsidRPr="00542062" w:rsidTr="003500A0">
        <w:trPr>
          <w:cantSplit/>
          <w:trHeight w:val="192"/>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542062" w:rsidRDefault="004C2E0B" w:rsidP="00AF3E05">
            <w:pPr>
              <w:ind w:left="145"/>
              <w:rPr>
                <w:rFonts w:ascii="Times New Roman" w:hAnsi="Times New Roman" w:cs="Times New Roman"/>
                <w:b/>
                <w:bCs/>
                <w:sz w:val="24"/>
                <w:szCs w:val="24"/>
              </w:rPr>
            </w:pPr>
            <w:r w:rsidRPr="00542062">
              <w:rPr>
                <w:rFonts w:ascii="Times New Roman" w:hAnsi="Times New Roman" w:cs="Times New Roman"/>
                <w:b/>
                <w:bCs/>
                <w:sz w:val="24"/>
                <w:szCs w:val="24"/>
              </w:rPr>
              <w:t>Доходы местного бюджета</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sz w:val="24"/>
                <w:szCs w:val="24"/>
              </w:rPr>
            </w:pPr>
            <w:r w:rsidRPr="002F75B6">
              <w:rPr>
                <w:rFonts w:ascii="Times New Roman" w:hAnsi="Times New Roman" w:cs="Times New Roman"/>
                <w:b/>
                <w:sz w:val="24"/>
                <w:szCs w:val="24"/>
              </w:rPr>
              <w:t>1 421 032,0</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1 454 729,6</w:t>
            </w:r>
          </w:p>
        </w:tc>
        <w:tc>
          <w:tcPr>
            <w:tcW w:w="156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2F75B6" w:rsidRDefault="002F75B6"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1 584 717,1</w:t>
            </w:r>
          </w:p>
        </w:tc>
      </w:tr>
      <w:tr w:rsidR="004C2E0B" w:rsidRPr="00542062" w:rsidTr="003500A0">
        <w:trPr>
          <w:cantSplit/>
          <w:trHeight w:val="20"/>
        </w:trPr>
        <w:tc>
          <w:tcPr>
            <w:tcW w:w="5250" w:type="dxa"/>
            <w:tcBorders>
              <w:left w:val="single" w:sz="4" w:space="0" w:color="auto"/>
              <w:bottom w:val="single" w:sz="4" w:space="0" w:color="auto"/>
              <w:right w:val="single" w:sz="4" w:space="0" w:color="auto"/>
            </w:tcBorders>
            <w:vAlign w:val="center"/>
          </w:tcPr>
          <w:p w:rsidR="004C2E0B" w:rsidRPr="00542062" w:rsidRDefault="004C2E0B" w:rsidP="00AF3E05">
            <w:pPr>
              <w:ind w:left="145"/>
              <w:rPr>
                <w:rFonts w:ascii="Times New Roman" w:hAnsi="Times New Roman" w:cs="Times New Roman"/>
                <w:sz w:val="24"/>
                <w:szCs w:val="24"/>
              </w:rPr>
            </w:pPr>
            <w:r w:rsidRPr="00542062">
              <w:rPr>
                <w:rFonts w:ascii="Times New Roman" w:hAnsi="Times New Roman" w:cs="Times New Roman"/>
                <w:sz w:val="24"/>
                <w:szCs w:val="24"/>
              </w:rPr>
              <w:t>1.Налоговые доходы, из них</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701 242,7</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bCs/>
                <w:sz w:val="24"/>
                <w:szCs w:val="24"/>
              </w:rPr>
            </w:pPr>
            <w:r w:rsidRPr="002F75B6">
              <w:rPr>
                <w:rFonts w:ascii="Times New Roman" w:hAnsi="Times New Roman" w:cs="Times New Roman"/>
                <w:bCs/>
                <w:sz w:val="24"/>
                <w:szCs w:val="24"/>
              </w:rPr>
              <w:t>717 541,0</w:t>
            </w:r>
          </w:p>
        </w:tc>
        <w:tc>
          <w:tcPr>
            <w:tcW w:w="1560" w:type="dxa"/>
            <w:tcBorders>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734 431,2</w:t>
            </w:r>
          </w:p>
        </w:tc>
      </w:tr>
      <w:tr w:rsidR="004C2E0B" w:rsidRPr="00542062" w:rsidTr="003500A0">
        <w:trPr>
          <w:cantSplit/>
          <w:trHeight w:val="20"/>
        </w:trPr>
        <w:tc>
          <w:tcPr>
            <w:tcW w:w="5250" w:type="dxa"/>
            <w:tcBorders>
              <w:left w:val="single" w:sz="4" w:space="0" w:color="auto"/>
              <w:bottom w:val="single" w:sz="4" w:space="0" w:color="auto"/>
              <w:right w:val="single" w:sz="4" w:space="0" w:color="auto"/>
            </w:tcBorders>
            <w:vAlign w:val="center"/>
          </w:tcPr>
          <w:p w:rsidR="004C2E0B" w:rsidRPr="00542062" w:rsidRDefault="004C2E0B" w:rsidP="00AF3E05">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1.1. налог на доходы физических лиц</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429 868,5</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446 114,7</w:t>
            </w:r>
          </w:p>
        </w:tc>
        <w:tc>
          <w:tcPr>
            <w:tcW w:w="1560" w:type="dxa"/>
            <w:tcBorders>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457 154,6</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1.2. единый налог на вмененный доход для отдельных видов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22 271,5</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20 458,3</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16 891,4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1.3. единый сельскохозяйственный налог</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1 451,6</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1 259,1</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2 190,4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1.4. налог на имущество физических лиц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7 428,5</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11 821,0</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13 513,1</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lastRenderedPageBreak/>
              <w:t xml:space="preserve">1.5. земельный налог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197 489,5</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198 503,8</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198 541,5</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1.6. государственная пошлина</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6 185,7</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5 279,5</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7 299,2</w:t>
            </w:r>
          </w:p>
        </w:tc>
      </w:tr>
      <w:tr w:rsidR="004C2E0B" w:rsidRPr="00542062" w:rsidTr="003500A0">
        <w:trPr>
          <w:cantSplit/>
          <w:trHeight w:val="20"/>
        </w:trPr>
        <w:tc>
          <w:tcPr>
            <w:tcW w:w="5250" w:type="dxa"/>
            <w:tcBorders>
              <w:top w:val="single" w:sz="4" w:space="0" w:color="auto"/>
              <w:left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1.7. прочие</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36 547,4</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140,7</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38 841,0</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2. Неналоговые доходы</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101 323,4</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bCs/>
                <w:sz w:val="24"/>
                <w:szCs w:val="24"/>
              </w:rPr>
            </w:pPr>
            <w:r w:rsidRPr="002F75B6">
              <w:rPr>
                <w:rFonts w:ascii="Times New Roman" w:hAnsi="Times New Roman" w:cs="Times New Roman"/>
                <w:bCs/>
                <w:sz w:val="24"/>
                <w:szCs w:val="24"/>
              </w:rPr>
              <w:t>54 316,3</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48 239,2</w:t>
            </w:r>
          </w:p>
        </w:tc>
      </w:tr>
      <w:tr w:rsidR="004C2E0B" w:rsidRPr="00542062" w:rsidTr="003500A0">
        <w:trPr>
          <w:cantSplit/>
          <w:trHeight w:val="846"/>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2.1. доходы от использования имущества, находящегося в государственной и муниципальной собственности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19 518,9</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23 172,0</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23 445,0</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2.2. плата за негативное воздействие на окружающую среду</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7 796,4</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2 945,2</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3 794,0</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2.3. Прочие доходы</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74 008,1</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28 199,1</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21 000,2</w:t>
            </w:r>
          </w:p>
        </w:tc>
      </w:tr>
      <w:tr w:rsidR="004C2E0B" w:rsidRPr="00542062" w:rsidTr="003500A0">
        <w:trPr>
          <w:cantSplit/>
          <w:trHeight w:val="612"/>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ind w:left="145"/>
              <w:rPr>
                <w:rFonts w:ascii="Times New Roman" w:hAnsi="Times New Roman" w:cs="Times New Roman"/>
                <w:sz w:val="24"/>
                <w:szCs w:val="24"/>
              </w:rPr>
            </w:pPr>
            <w:r w:rsidRPr="00542062">
              <w:rPr>
                <w:rFonts w:ascii="Times New Roman" w:hAnsi="Times New Roman" w:cs="Times New Roman"/>
                <w:sz w:val="24"/>
                <w:szCs w:val="24"/>
              </w:rPr>
              <w:t>3. Безвозмездные поступления из бюджетов других уровней в том числе</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618 465,9</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bCs/>
                <w:sz w:val="24"/>
                <w:szCs w:val="24"/>
              </w:rPr>
            </w:pPr>
            <w:r w:rsidRPr="002F75B6">
              <w:rPr>
                <w:rFonts w:ascii="Times New Roman" w:hAnsi="Times New Roman" w:cs="Times New Roman"/>
                <w:bCs/>
                <w:sz w:val="24"/>
                <w:szCs w:val="24"/>
              </w:rPr>
              <w:t>682 872,3</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802 046,7</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xml:space="preserve">- дотации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8 339,3</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0,0</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23 250,3</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субвенции</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374 780,4</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269 987,1</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432 124,6</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субсидии</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187 209,0</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365 477,6</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311 682,4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xml:space="preserve">- иные доходы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48 137,2</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47 407,6</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34 989,5</w:t>
            </w:r>
          </w:p>
        </w:tc>
      </w:tr>
      <w:tr w:rsidR="004C2E0B" w:rsidRPr="00542062" w:rsidTr="003500A0">
        <w:trPr>
          <w:cantSplit/>
          <w:trHeight w:val="341"/>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542062" w:rsidRDefault="004C2E0B" w:rsidP="004C2E0B">
            <w:pPr>
              <w:ind w:left="145"/>
              <w:rPr>
                <w:rFonts w:ascii="Times New Roman" w:hAnsi="Times New Roman" w:cs="Times New Roman"/>
                <w:b/>
                <w:bCs/>
                <w:sz w:val="24"/>
                <w:szCs w:val="24"/>
              </w:rPr>
            </w:pPr>
            <w:r w:rsidRPr="00542062">
              <w:rPr>
                <w:rFonts w:ascii="Times New Roman" w:hAnsi="Times New Roman" w:cs="Times New Roman"/>
                <w:b/>
                <w:bCs/>
                <w:sz w:val="24"/>
                <w:szCs w:val="24"/>
              </w:rPr>
              <w:t>Расходы местного бюджета, из них:</w:t>
            </w:r>
          </w:p>
        </w:tc>
        <w:tc>
          <w:tcPr>
            <w:tcW w:w="1559" w:type="dxa"/>
            <w:tcBorders>
              <w:top w:val="single" w:sz="4" w:space="0" w:color="auto"/>
              <w:left w:val="nil"/>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sz w:val="24"/>
                <w:szCs w:val="24"/>
                <w:highlight w:val="yellow"/>
              </w:rPr>
            </w:pPr>
            <w:r w:rsidRPr="002F75B6">
              <w:rPr>
                <w:rFonts w:ascii="Times New Roman" w:hAnsi="Times New Roman" w:cs="Times New Roman"/>
                <w:b/>
                <w:sz w:val="24"/>
                <w:szCs w:val="24"/>
              </w:rPr>
              <w:t>1 407 265,8</w:t>
            </w:r>
          </w:p>
        </w:tc>
        <w:tc>
          <w:tcPr>
            <w:tcW w:w="1559" w:type="dxa"/>
            <w:tcBorders>
              <w:top w:val="single" w:sz="4" w:space="0" w:color="auto"/>
              <w:left w:val="nil"/>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1 463 246,3</w:t>
            </w:r>
          </w:p>
        </w:tc>
        <w:tc>
          <w:tcPr>
            <w:tcW w:w="1560" w:type="dxa"/>
            <w:tcBorders>
              <w:top w:val="single" w:sz="4" w:space="0" w:color="auto"/>
              <w:left w:val="nil"/>
              <w:bottom w:val="single" w:sz="4" w:space="0" w:color="auto"/>
              <w:right w:val="single" w:sz="4" w:space="0" w:color="auto"/>
            </w:tcBorders>
            <w:shd w:val="clear" w:color="auto" w:fill="00FFFF"/>
            <w:vAlign w:val="center"/>
          </w:tcPr>
          <w:p w:rsidR="004C2E0B" w:rsidRPr="002F75B6" w:rsidRDefault="002F75B6"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1 540 508,8</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1. общегосударственные вопросы                 </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highlight w:val="yellow"/>
              </w:rPr>
            </w:pPr>
            <w:r w:rsidRPr="002F75B6">
              <w:rPr>
                <w:rFonts w:ascii="Times New Roman" w:hAnsi="Times New Roman" w:cs="Times New Roman"/>
                <w:sz w:val="24"/>
                <w:szCs w:val="24"/>
              </w:rPr>
              <w:t>146 951,1</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152 772,9</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152 997,4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2. жилищно-коммунальное хозяйство</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143 988,3</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105 800,9</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101 245,5</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3. охрана окружающей среды</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5 069,5</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6 243,6</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5 538,2</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4. образование</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909 562,1</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964 672,9</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1 027 782,3</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5. культура, кинематография и средства массовой информации</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highlight w:val="yellow"/>
              </w:rPr>
            </w:pPr>
            <w:r w:rsidRPr="002F75B6">
              <w:rPr>
                <w:rFonts w:ascii="Times New Roman" w:hAnsi="Times New Roman" w:cs="Times New Roman"/>
                <w:sz w:val="24"/>
                <w:szCs w:val="24"/>
              </w:rPr>
              <w:t>98 617,1</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122 491,8</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148 757,4</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6. здравоохранение и спорт</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3 107,7</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4 625,9</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4 749,2</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7. социальная политика</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highlight w:val="yellow"/>
              </w:rPr>
            </w:pPr>
            <w:r w:rsidRPr="002F75B6">
              <w:rPr>
                <w:rFonts w:ascii="Times New Roman" w:hAnsi="Times New Roman" w:cs="Times New Roman"/>
                <w:sz w:val="24"/>
                <w:szCs w:val="24"/>
              </w:rPr>
              <w:t>32 041,8</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28 712,3</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30 408,0</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8. прочие расходы</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67 910,9</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77 802,5</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67 909,6</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9. межбюджетные трансферты</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17,3</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123,5</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1 121,2</w:t>
            </w:r>
          </w:p>
        </w:tc>
      </w:tr>
      <w:tr w:rsidR="004C2E0B" w:rsidRPr="00542062" w:rsidTr="003500A0">
        <w:trPr>
          <w:cantSplit/>
          <w:trHeight w:val="412"/>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542062" w:rsidRDefault="004C2E0B" w:rsidP="004C2E0B">
            <w:pPr>
              <w:spacing w:after="0"/>
              <w:ind w:left="145"/>
              <w:rPr>
                <w:rFonts w:ascii="Times New Roman" w:hAnsi="Times New Roman" w:cs="Times New Roman"/>
                <w:b/>
                <w:bCs/>
                <w:sz w:val="24"/>
                <w:szCs w:val="24"/>
              </w:rPr>
            </w:pPr>
            <w:r w:rsidRPr="00542062">
              <w:rPr>
                <w:rFonts w:ascii="Times New Roman" w:hAnsi="Times New Roman" w:cs="Times New Roman"/>
                <w:b/>
                <w:bCs/>
                <w:sz w:val="24"/>
                <w:szCs w:val="24"/>
              </w:rPr>
              <w:t>Профицит,  дефицит  (-)</w:t>
            </w:r>
          </w:p>
        </w:tc>
        <w:tc>
          <w:tcPr>
            <w:tcW w:w="1559" w:type="dxa"/>
            <w:tcBorders>
              <w:top w:val="single" w:sz="4" w:space="0" w:color="auto"/>
              <w:left w:val="nil"/>
              <w:bottom w:val="single" w:sz="4" w:space="0" w:color="auto"/>
              <w:right w:val="single" w:sz="4" w:space="0" w:color="auto"/>
            </w:tcBorders>
            <w:shd w:val="clear" w:color="auto" w:fill="00FFFF"/>
          </w:tcPr>
          <w:p w:rsidR="004C2E0B" w:rsidRPr="002F75B6" w:rsidRDefault="004C2E0B" w:rsidP="002F75B6">
            <w:pPr>
              <w:jc w:val="center"/>
              <w:rPr>
                <w:rFonts w:ascii="Times New Roman" w:hAnsi="Times New Roman" w:cs="Times New Roman"/>
                <w:b/>
                <w:sz w:val="24"/>
                <w:szCs w:val="24"/>
              </w:rPr>
            </w:pPr>
            <w:r w:rsidRPr="002F75B6">
              <w:rPr>
                <w:rFonts w:ascii="Times New Roman" w:hAnsi="Times New Roman" w:cs="Times New Roman"/>
                <w:b/>
                <w:sz w:val="24"/>
                <w:szCs w:val="24"/>
              </w:rPr>
              <w:t>-13 766,2</w:t>
            </w:r>
          </w:p>
        </w:tc>
        <w:tc>
          <w:tcPr>
            <w:tcW w:w="1559" w:type="dxa"/>
            <w:tcBorders>
              <w:top w:val="single" w:sz="4" w:space="0" w:color="auto"/>
              <w:left w:val="nil"/>
              <w:bottom w:val="single" w:sz="4" w:space="0" w:color="auto"/>
              <w:right w:val="single" w:sz="4" w:space="0" w:color="auto"/>
            </w:tcBorders>
            <w:shd w:val="clear" w:color="auto" w:fill="00FFFF"/>
          </w:tcPr>
          <w:p w:rsidR="004C2E0B" w:rsidRPr="002F75B6" w:rsidRDefault="004C2E0B" w:rsidP="002F75B6">
            <w:pPr>
              <w:jc w:val="center"/>
              <w:rPr>
                <w:rFonts w:ascii="Times New Roman" w:hAnsi="Times New Roman" w:cs="Times New Roman"/>
                <w:b/>
                <w:sz w:val="24"/>
                <w:szCs w:val="24"/>
              </w:rPr>
            </w:pPr>
            <w:r w:rsidRPr="002F75B6">
              <w:rPr>
                <w:rFonts w:ascii="Times New Roman" w:hAnsi="Times New Roman" w:cs="Times New Roman"/>
                <w:b/>
                <w:sz w:val="24"/>
                <w:szCs w:val="24"/>
              </w:rPr>
              <w:t>-8 516,7</w:t>
            </w:r>
          </w:p>
        </w:tc>
        <w:tc>
          <w:tcPr>
            <w:tcW w:w="1560" w:type="dxa"/>
            <w:tcBorders>
              <w:top w:val="single" w:sz="4" w:space="0" w:color="auto"/>
              <w:left w:val="nil"/>
              <w:bottom w:val="single" w:sz="4" w:space="0" w:color="auto"/>
              <w:right w:val="single" w:sz="4" w:space="0" w:color="auto"/>
            </w:tcBorders>
            <w:shd w:val="clear" w:color="auto" w:fill="00FFFF"/>
          </w:tcPr>
          <w:p w:rsidR="004C2E0B" w:rsidRPr="002F75B6" w:rsidRDefault="002F75B6" w:rsidP="002F75B6">
            <w:pPr>
              <w:spacing w:after="0" w:line="240" w:lineRule="auto"/>
              <w:jc w:val="center"/>
              <w:rPr>
                <w:rFonts w:ascii="Times New Roman" w:hAnsi="Times New Roman" w:cs="Times New Roman"/>
                <w:b/>
                <w:bCs/>
                <w:sz w:val="24"/>
                <w:szCs w:val="24"/>
              </w:rPr>
            </w:pPr>
            <w:r w:rsidRPr="002F75B6">
              <w:rPr>
                <w:rFonts w:ascii="Times New Roman" w:hAnsi="Times New Roman" w:cs="Times New Roman"/>
                <w:b/>
                <w:bCs/>
                <w:sz w:val="24"/>
                <w:szCs w:val="24"/>
              </w:rPr>
              <w:t>44 208,3</w:t>
            </w:r>
          </w:p>
        </w:tc>
      </w:tr>
    </w:tbl>
    <w:p w:rsidR="00DF455B" w:rsidRDefault="00AF3E05" w:rsidP="00AF3E05">
      <w:pPr>
        <w:overflowPunct w:val="0"/>
        <w:autoSpaceDE w:val="0"/>
        <w:autoSpaceDN w:val="0"/>
        <w:adjustRightInd w:val="0"/>
        <w:spacing w:after="0" w:line="240" w:lineRule="auto"/>
        <w:ind w:left="-567"/>
        <w:jc w:val="both"/>
        <w:textAlignment w:val="baseline"/>
        <w:rPr>
          <w:rFonts w:ascii="Times New Roman" w:eastAsia="Times New Roman" w:hAnsi="Times New Roman" w:cs="Times New Roman"/>
          <w:b/>
          <w:sz w:val="28"/>
          <w:szCs w:val="28"/>
        </w:rPr>
      </w:pPr>
      <w:r w:rsidRPr="00AF3E05">
        <w:rPr>
          <w:rFonts w:ascii="Times New Roman" w:eastAsia="Times New Roman" w:hAnsi="Times New Roman" w:cs="Times New Roman"/>
          <w:b/>
          <w:sz w:val="28"/>
          <w:szCs w:val="28"/>
        </w:rPr>
        <w:t xml:space="preserve">     </w:t>
      </w:r>
    </w:p>
    <w:p w:rsidR="00542062" w:rsidRPr="009419AB" w:rsidRDefault="00DF455B" w:rsidP="00692F87">
      <w:pPr>
        <w:spacing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П</w:t>
      </w:r>
      <w:r w:rsidR="00542062" w:rsidRPr="009419AB">
        <w:rPr>
          <w:rFonts w:ascii="Times New Roman" w:hAnsi="Times New Roman" w:cs="Times New Roman"/>
          <w:sz w:val="26"/>
          <w:szCs w:val="26"/>
        </w:rPr>
        <w:t>роанализировав таблицу доходов и расходов консолидированного бюджета  Азнакаевского муниципального района,</w:t>
      </w:r>
      <w:r w:rsidR="00AF3E05" w:rsidRPr="009419AB">
        <w:rPr>
          <w:rFonts w:ascii="Times New Roman" w:hAnsi="Times New Roman" w:cs="Times New Roman"/>
          <w:sz w:val="26"/>
          <w:szCs w:val="26"/>
        </w:rPr>
        <w:t xml:space="preserve"> </w:t>
      </w:r>
      <w:r w:rsidR="00542062" w:rsidRPr="009419AB">
        <w:rPr>
          <w:rFonts w:ascii="Times New Roman" w:hAnsi="Times New Roman" w:cs="Times New Roman"/>
          <w:sz w:val="26"/>
          <w:szCs w:val="26"/>
        </w:rPr>
        <w:t xml:space="preserve">видно, что динамика роста собственных доходов  незначительная. На доходную часть бюджета оказывают влияние изменения в действующем законодательстве и норматив отчисления налога на доходы физических лиц, регулируемый ежегодно Министерством финансов Республики Татарстан. Ограниченный </w:t>
      </w:r>
      <w:r w:rsidR="00542062" w:rsidRPr="009419AB">
        <w:rPr>
          <w:rFonts w:ascii="Times New Roman" w:hAnsi="Times New Roman" w:cs="Times New Roman"/>
          <w:sz w:val="26"/>
          <w:szCs w:val="26"/>
        </w:rPr>
        <w:lastRenderedPageBreak/>
        <w:t xml:space="preserve">объем финансовых ресурсов на решение проблем местного значения на сегодняшний день одна из проблем препятствующих динамичному  развитию территории. </w:t>
      </w:r>
    </w:p>
    <w:p w:rsidR="00584007" w:rsidRPr="009419AB" w:rsidRDefault="00CE4A84" w:rsidP="00B2261C">
      <w:pPr>
        <w:pStyle w:val="2"/>
        <w:jc w:val="center"/>
        <w:rPr>
          <w:rFonts w:ascii="Times New Roman" w:eastAsia="Times New Roman" w:hAnsi="Times New Roman" w:cs="Times New Roman"/>
          <w:color w:val="000000" w:themeColor="text1"/>
        </w:rPr>
      </w:pPr>
      <w:bookmarkStart w:id="61" w:name="Par414"/>
      <w:bookmarkStart w:id="62" w:name="_Toc1570115"/>
      <w:bookmarkStart w:id="63" w:name="_Toc1571175"/>
      <w:bookmarkStart w:id="64" w:name="_Toc3552869"/>
      <w:bookmarkEnd w:id="61"/>
      <w:r w:rsidRPr="009419AB">
        <w:rPr>
          <w:rFonts w:ascii="Times New Roman" w:eastAsia="Times New Roman" w:hAnsi="Times New Roman" w:cs="Times New Roman"/>
          <w:color w:val="000000" w:themeColor="text1"/>
          <w:lang w:val="en-US"/>
        </w:rPr>
        <w:t>l</w:t>
      </w:r>
      <w:r w:rsidR="00662088" w:rsidRPr="009419AB">
        <w:rPr>
          <w:rFonts w:ascii="Times New Roman" w:eastAsia="Times New Roman" w:hAnsi="Times New Roman" w:cs="Times New Roman"/>
          <w:color w:val="000000" w:themeColor="text1"/>
          <w:lang w:val="en-US"/>
        </w:rPr>
        <w:t>V</w:t>
      </w:r>
      <w:r w:rsidRPr="009419AB">
        <w:rPr>
          <w:rFonts w:ascii="Times New Roman" w:eastAsia="Times New Roman" w:hAnsi="Times New Roman" w:cs="Times New Roman"/>
          <w:color w:val="000000" w:themeColor="text1"/>
        </w:rPr>
        <w:t>.</w:t>
      </w:r>
      <w:r w:rsidR="003441DE" w:rsidRPr="009419AB">
        <w:rPr>
          <w:rFonts w:ascii="Times New Roman" w:eastAsia="Times New Roman" w:hAnsi="Times New Roman" w:cs="Times New Roman"/>
          <w:color w:val="000000" w:themeColor="text1"/>
        </w:rPr>
        <w:t xml:space="preserve"> </w:t>
      </w:r>
      <w:r w:rsidR="00584007" w:rsidRPr="009419AB">
        <w:rPr>
          <w:rFonts w:ascii="Times New Roman" w:eastAsia="Times New Roman" w:hAnsi="Times New Roman" w:cs="Times New Roman"/>
          <w:color w:val="000000" w:themeColor="text1"/>
        </w:rPr>
        <w:t>Сроки и этапы реализации Программы</w:t>
      </w:r>
      <w:bookmarkEnd w:id="62"/>
      <w:bookmarkEnd w:id="63"/>
      <w:bookmarkEnd w:id="64"/>
    </w:p>
    <w:p w:rsidR="00584007" w:rsidRPr="009419AB" w:rsidRDefault="00584007" w:rsidP="00BB301C">
      <w:pPr>
        <w:widowControl w:val="0"/>
        <w:autoSpaceDE w:val="0"/>
        <w:autoSpaceDN w:val="0"/>
        <w:adjustRightInd w:val="0"/>
        <w:spacing w:after="0" w:line="240" w:lineRule="auto"/>
        <w:ind w:left="-567" w:firstLine="110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Общий срок реализации Программы рассчитан на период </w:t>
      </w:r>
      <w:r w:rsidR="004C2385" w:rsidRPr="009419AB">
        <w:rPr>
          <w:rFonts w:ascii="Times New Roman" w:eastAsia="Times New Roman" w:hAnsi="Times New Roman" w:cs="Times New Roman"/>
          <w:sz w:val="26"/>
          <w:szCs w:val="26"/>
        </w:rPr>
        <w:t>2019-2023</w:t>
      </w:r>
      <w:r w:rsidR="00681162" w:rsidRPr="009419AB">
        <w:rPr>
          <w:rFonts w:ascii="Times New Roman" w:eastAsia="Times New Roman" w:hAnsi="Times New Roman" w:cs="Times New Roman"/>
          <w:sz w:val="26"/>
          <w:szCs w:val="26"/>
        </w:rPr>
        <w:t xml:space="preserve"> годы.</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рамках </w:t>
      </w:r>
      <w:r w:rsidR="003441DE" w:rsidRPr="009419AB">
        <w:rPr>
          <w:rFonts w:ascii="Times New Roman" w:eastAsia="Times New Roman" w:hAnsi="Times New Roman" w:cs="Times New Roman"/>
          <w:sz w:val="26"/>
          <w:szCs w:val="26"/>
        </w:rPr>
        <w:t xml:space="preserve"> реализации мероприятий </w:t>
      </w:r>
      <w:r w:rsidRPr="009419AB">
        <w:rPr>
          <w:rFonts w:ascii="Times New Roman" w:eastAsia="Times New Roman" w:hAnsi="Times New Roman" w:cs="Times New Roman"/>
          <w:sz w:val="26"/>
          <w:szCs w:val="26"/>
        </w:rPr>
        <w:t xml:space="preserve"> планируется:</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продолжить реализацию мер инвестиционного и инновационного характера, закрепляющих достигнутые позитивные изменения, на базе нормативных правовых актов </w:t>
      </w:r>
      <w:r w:rsidR="00681162"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sz w:val="26"/>
          <w:szCs w:val="26"/>
        </w:rPr>
        <w:t>Республики Татарстан</w:t>
      </w:r>
      <w:r w:rsidR="00D61C05" w:rsidRPr="009419AB">
        <w:rPr>
          <w:rFonts w:ascii="Times New Roman" w:eastAsia="Times New Roman" w:hAnsi="Times New Roman" w:cs="Times New Roman"/>
          <w:sz w:val="26"/>
          <w:szCs w:val="26"/>
        </w:rPr>
        <w:t xml:space="preserve"> и Азнакаевского муниципального района</w:t>
      </w:r>
      <w:r w:rsidRPr="009419AB">
        <w:rPr>
          <w:rFonts w:ascii="Times New Roman" w:eastAsia="Times New Roman" w:hAnsi="Times New Roman" w:cs="Times New Roman"/>
          <w:sz w:val="26"/>
          <w:szCs w:val="26"/>
        </w:rPr>
        <w:t>, в результате чего будет обеспечено динамичное развитие экономики, позволяющее ускоренными темпами решать вопросы повышения качества жизни населения;</w:t>
      </w:r>
    </w:p>
    <w:p w:rsidR="00E652CE" w:rsidRPr="009419AB" w:rsidRDefault="00584007" w:rsidP="00E652CE">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обеспечить реализацию мероприятий, направленных на повышение эффективности государственного управления экономическим развитием</w:t>
      </w:r>
      <w:r w:rsidR="00681162" w:rsidRPr="009419AB">
        <w:rPr>
          <w:rFonts w:ascii="Times New Roman" w:eastAsia="Times New Roman" w:hAnsi="Times New Roman" w:cs="Times New Roman"/>
          <w:sz w:val="26"/>
          <w:szCs w:val="26"/>
        </w:rPr>
        <w:t xml:space="preserve"> </w:t>
      </w:r>
      <w:r w:rsidR="00CE4A84" w:rsidRPr="009419AB">
        <w:rPr>
          <w:rFonts w:ascii="Times New Roman" w:eastAsia="Times New Roman" w:hAnsi="Times New Roman" w:cs="Times New Roman"/>
          <w:sz w:val="26"/>
          <w:szCs w:val="26"/>
        </w:rPr>
        <w:t xml:space="preserve">Азнакаевского муниципального района </w:t>
      </w:r>
      <w:r w:rsidRPr="009419AB">
        <w:rPr>
          <w:rFonts w:ascii="Times New Roman" w:eastAsia="Times New Roman" w:hAnsi="Times New Roman" w:cs="Times New Roman"/>
          <w:sz w:val="26"/>
          <w:szCs w:val="26"/>
        </w:rPr>
        <w:t xml:space="preserve"> Республики Татарстан</w:t>
      </w:r>
      <w:bookmarkStart w:id="65" w:name="Par428"/>
      <w:bookmarkStart w:id="66" w:name="Par492"/>
      <w:bookmarkStart w:id="67" w:name="Par499"/>
      <w:bookmarkStart w:id="68" w:name="_Toc1570116"/>
      <w:bookmarkStart w:id="69" w:name="_Toc1571176"/>
      <w:bookmarkEnd w:id="65"/>
      <w:bookmarkEnd w:id="66"/>
      <w:bookmarkEnd w:id="67"/>
      <w:r w:rsidR="00541E89" w:rsidRPr="009419AB">
        <w:rPr>
          <w:rFonts w:ascii="Times New Roman" w:eastAsia="Times New Roman" w:hAnsi="Times New Roman" w:cs="Times New Roman"/>
          <w:sz w:val="26"/>
          <w:szCs w:val="26"/>
        </w:rPr>
        <w:t>.</w:t>
      </w:r>
    </w:p>
    <w:p w:rsidR="00584007" w:rsidRPr="009419AB" w:rsidRDefault="00584007" w:rsidP="00B2261C">
      <w:pPr>
        <w:pStyle w:val="2"/>
        <w:jc w:val="center"/>
        <w:rPr>
          <w:rFonts w:ascii="Times New Roman" w:eastAsia="Times New Roman" w:hAnsi="Times New Roman" w:cs="Times New Roman"/>
          <w:color w:val="auto"/>
        </w:rPr>
      </w:pPr>
      <w:bookmarkStart w:id="70" w:name="_Toc3552870"/>
      <w:r w:rsidRPr="009419AB">
        <w:rPr>
          <w:rFonts w:ascii="Times New Roman" w:eastAsia="Times New Roman" w:hAnsi="Times New Roman" w:cs="Times New Roman"/>
          <w:color w:val="auto"/>
        </w:rPr>
        <w:t>V. Оценка социально-экономической эффективности Программы</w:t>
      </w:r>
      <w:bookmarkEnd w:id="68"/>
      <w:bookmarkEnd w:id="69"/>
      <w:bookmarkEnd w:id="70"/>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Эффективность реализации Программы оценивается исходя из:</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степени достижения цели и решения задач Программы путем сопоставления фактически достигнутых значений индикаторов и их плановых значений;</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степени соответствия ресурсного обеспечения Программы запланированному уровню затрат и эффективности использования средств </w:t>
      </w:r>
      <w:r w:rsidR="00A668BC" w:rsidRPr="009419AB">
        <w:rPr>
          <w:rFonts w:ascii="Times New Roman" w:eastAsia="Times New Roman" w:hAnsi="Times New Roman" w:cs="Times New Roman"/>
          <w:sz w:val="26"/>
          <w:szCs w:val="26"/>
        </w:rPr>
        <w:t>местного</w:t>
      </w:r>
      <w:r w:rsidRPr="009419AB">
        <w:rPr>
          <w:rFonts w:ascii="Times New Roman" w:eastAsia="Times New Roman" w:hAnsi="Times New Roman" w:cs="Times New Roman"/>
          <w:sz w:val="26"/>
          <w:szCs w:val="26"/>
        </w:rPr>
        <w:t xml:space="preserve"> бюджета, путем сопоставления плановых и фактических объемов финансирования подпрограмм и мероприятий Программы по каждому источнику ресурсного обеспечения.</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Кроме того, реализация мероприятий Программы будет способствовать:</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повышению эффективности </w:t>
      </w:r>
      <w:r w:rsidR="00665064" w:rsidRPr="009419AB">
        <w:rPr>
          <w:rFonts w:ascii="Times New Roman" w:eastAsia="Times New Roman" w:hAnsi="Times New Roman" w:cs="Times New Roman"/>
          <w:sz w:val="26"/>
          <w:szCs w:val="26"/>
        </w:rPr>
        <w:t>муниципального</w:t>
      </w:r>
      <w:r w:rsidRPr="009419AB">
        <w:rPr>
          <w:rFonts w:ascii="Times New Roman" w:eastAsia="Times New Roman" w:hAnsi="Times New Roman" w:cs="Times New Roman"/>
          <w:sz w:val="26"/>
          <w:szCs w:val="26"/>
        </w:rPr>
        <w:t xml:space="preserve"> управления и выработке единого системного подхода по формированию стратегического планирования и прогнозирования социально-экономического развития </w:t>
      </w:r>
      <w:r w:rsidR="00961ADE" w:rsidRPr="009419AB">
        <w:rPr>
          <w:rFonts w:ascii="Times New Roman" w:eastAsia="Times New Roman" w:hAnsi="Times New Roman" w:cs="Times New Roman"/>
          <w:sz w:val="26"/>
          <w:szCs w:val="26"/>
        </w:rPr>
        <w:t xml:space="preserve">Азнакаевского муниципального района </w:t>
      </w:r>
      <w:r w:rsidR="00665064"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sz w:val="26"/>
          <w:szCs w:val="26"/>
        </w:rPr>
        <w:t>Республики Татарстан;</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оптимизации порядка предоставления (исполнения) государственных и муниципальных услуг (функций);</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повышению качества и доступности государственных и муниципальных услуг;</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совершенствованию системы государственных и муниципальных заказов в </w:t>
      </w:r>
      <w:r w:rsidR="00961ADE" w:rsidRPr="009419AB">
        <w:rPr>
          <w:rFonts w:ascii="Times New Roman" w:eastAsia="Times New Roman" w:hAnsi="Times New Roman" w:cs="Times New Roman"/>
          <w:sz w:val="26"/>
          <w:szCs w:val="26"/>
        </w:rPr>
        <w:t xml:space="preserve">Азнакаевском муниципальном районе  </w:t>
      </w:r>
      <w:r w:rsidRPr="009419AB">
        <w:rPr>
          <w:rFonts w:ascii="Times New Roman" w:eastAsia="Times New Roman" w:hAnsi="Times New Roman" w:cs="Times New Roman"/>
          <w:sz w:val="26"/>
          <w:szCs w:val="26"/>
        </w:rPr>
        <w:t xml:space="preserve">Республике Татарстан путем повышения эффективности расходования бюджетных средств, информационной прозрачности </w:t>
      </w:r>
      <w:r w:rsidR="00961ADE" w:rsidRPr="009419AB">
        <w:rPr>
          <w:rFonts w:ascii="Times New Roman" w:eastAsia="Times New Roman" w:hAnsi="Times New Roman" w:cs="Times New Roman"/>
          <w:sz w:val="26"/>
          <w:szCs w:val="26"/>
        </w:rPr>
        <w:t>муниципальных</w:t>
      </w:r>
      <w:r w:rsidRPr="009419AB">
        <w:rPr>
          <w:rFonts w:ascii="Times New Roman" w:eastAsia="Times New Roman" w:hAnsi="Times New Roman" w:cs="Times New Roman"/>
          <w:sz w:val="26"/>
          <w:szCs w:val="26"/>
        </w:rPr>
        <w:t xml:space="preserve"> закупок, повышения квалифицированных специалистов в сфере </w:t>
      </w:r>
      <w:r w:rsidR="00961ADE" w:rsidRPr="009419AB">
        <w:rPr>
          <w:rFonts w:ascii="Times New Roman" w:eastAsia="Times New Roman" w:hAnsi="Times New Roman" w:cs="Times New Roman"/>
          <w:sz w:val="26"/>
          <w:szCs w:val="26"/>
        </w:rPr>
        <w:t>муниципального</w:t>
      </w:r>
      <w:r w:rsidRPr="009419AB">
        <w:rPr>
          <w:rFonts w:ascii="Times New Roman" w:eastAsia="Times New Roman" w:hAnsi="Times New Roman" w:cs="Times New Roman"/>
          <w:sz w:val="26"/>
          <w:szCs w:val="26"/>
        </w:rPr>
        <w:t xml:space="preserve"> заказа;</w:t>
      </w:r>
    </w:p>
    <w:p w:rsidR="001E7987" w:rsidRPr="009419AB" w:rsidRDefault="00584007" w:rsidP="001E7987">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развитию инфраструктуры поддержки малого </w:t>
      </w:r>
      <w:r w:rsidR="001E7987" w:rsidRPr="009419AB">
        <w:rPr>
          <w:rFonts w:ascii="Times New Roman" w:eastAsia="Times New Roman" w:hAnsi="Times New Roman" w:cs="Times New Roman"/>
          <w:sz w:val="26"/>
          <w:szCs w:val="26"/>
        </w:rPr>
        <w:t>и среднего предпринимательства;</w:t>
      </w:r>
    </w:p>
    <w:p w:rsidR="00A668BC" w:rsidRPr="009419AB" w:rsidRDefault="00584007" w:rsidP="001E7987">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развитию механизмов, направленных на содействие в устранении административных барьеров и препятствий, сдержива</w:t>
      </w:r>
      <w:r w:rsidR="001E7987" w:rsidRPr="009419AB">
        <w:rPr>
          <w:rFonts w:ascii="Times New Roman" w:eastAsia="Times New Roman" w:hAnsi="Times New Roman" w:cs="Times New Roman"/>
          <w:sz w:val="26"/>
          <w:szCs w:val="26"/>
        </w:rPr>
        <w:t xml:space="preserve">ющих развитие малого и среднего </w:t>
      </w:r>
      <w:r w:rsidRPr="009419AB">
        <w:rPr>
          <w:rFonts w:ascii="Times New Roman" w:eastAsia="Times New Roman" w:hAnsi="Times New Roman" w:cs="Times New Roman"/>
          <w:sz w:val="26"/>
          <w:szCs w:val="26"/>
        </w:rPr>
        <w:t>предпринимательства</w:t>
      </w:r>
      <w:r w:rsidR="009419AB">
        <w:rPr>
          <w:rFonts w:ascii="Times New Roman" w:eastAsia="Times New Roman" w:hAnsi="Times New Roman" w:cs="Times New Roman"/>
          <w:sz w:val="26"/>
          <w:szCs w:val="26"/>
        </w:rPr>
        <w:t>.</w:t>
      </w:r>
    </w:p>
    <w:p w:rsidR="00A668BC" w:rsidRDefault="00A668BC" w:rsidP="00826751">
      <w:pPr>
        <w:widowControl w:val="0"/>
        <w:autoSpaceDE w:val="0"/>
        <w:autoSpaceDN w:val="0"/>
        <w:adjustRightInd w:val="0"/>
        <w:spacing w:after="0" w:line="240" w:lineRule="auto"/>
        <w:jc w:val="center"/>
        <w:outlineLvl w:val="1"/>
        <w:rPr>
          <w:rFonts w:ascii="Times New Roman" w:eastAsia="Times New Roman" w:hAnsi="Times New Roman" w:cs="Times New Roman"/>
          <w:sz w:val="24"/>
          <w:szCs w:val="24"/>
        </w:rPr>
        <w:sectPr w:rsidR="00A668BC" w:rsidSect="00927E2C">
          <w:footerReference w:type="default" r:id="rId10"/>
          <w:pgSz w:w="11906" w:h="16838"/>
          <w:pgMar w:top="851" w:right="567" w:bottom="284" w:left="1134" w:header="720" w:footer="720" w:gutter="0"/>
          <w:cols w:space="720"/>
          <w:noEndnote/>
        </w:sectPr>
      </w:pPr>
      <w:bookmarkStart w:id="71" w:name="Par515"/>
      <w:bookmarkStart w:id="72" w:name="_Toc1570118"/>
      <w:bookmarkStart w:id="73" w:name="_Toc1571178"/>
      <w:bookmarkEnd w:id="71"/>
    </w:p>
    <w:p w:rsidR="00961ADE" w:rsidRPr="00927E2C" w:rsidRDefault="00826751" w:rsidP="00927E2C">
      <w:pPr>
        <w:widowControl w:val="0"/>
        <w:autoSpaceDE w:val="0"/>
        <w:autoSpaceDN w:val="0"/>
        <w:adjustRightInd w:val="0"/>
        <w:spacing w:after="0" w:line="240" w:lineRule="auto"/>
        <w:ind w:left="7938"/>
        <w:outlineLvl w:val="1"/>
        <w:rPr>
          <w:rFonts w:ascii="Times New Roman" w:eastAsia="Times New Roman" w:hAnsi="Times New Roman" w:cs="Times New Roman"/>
          <w:sz w:val="24"/>
          <w:szCs w:val="24"/>
        </w:rPr>
      </w:pPr>
      <w:r w:rsidRPr="00DF1BD2">
        <w:lastRenderedPageBreak/>
        <w:t xml:space="preserve">                                                                                                                                                                   </w:t>
      </w:r>
      <w:r>
        <w:rPr>
          <w:rFonts w:ascii="Times New Roman" w:eastAsia="Times New Roman" w:hAnsi="Times New Roman" w:cs="Times New Roman"/>
          <w:sz w:val="24"/>
          <w:szCs w:val="24"/>
        </w:rPr>
        <w:t xml:space="preserve">     </w:t>
      </w:r>
      <w:r w:rsidR="00927E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bookmarkStart w:id="74" w:name="_Toc3552871"/>
      <w:r w:rsidR="00584007" w:rsidRPr="00961ADE">
        <w:rPr>
          <w:rFonts w:ascii="Times New Roman" w:eastAsia="Times New Roman" w:hAnsi="Times New Roman" w:cs="Times New Roman"/>
          <w:sz w:val="24"/>
          <w:szCs w:val="24"/>
        </w:rPr>
        <w:t xml:space="preserve">Приложение </w:t>
      </w:r>
      <w:r w:rsidR="00927E2C">
        <w:rPr>
          <w:rFonts w:ascii="Times New Roman" w:eastAsia="Times New Roman" w:hAnsi="Times New Roman" w:cs="Times New Roman"/>
          <w:sz w:val="24"/>
          <w:szCs w:val="24"/>
        </w:rPr>
        <w:t>№</w:t>
      </w:r>
      <w:r w:rsidR="00584007" w:rsidRPr="00961ADE">
        <w:rPr>
          <w:rFonts w:ascii="Times New Roman" w:eastAsia="Times New Roman" w:hAnsi="Times New Roman" w:cs="Times New Roman"/>
          <w:sz w:val="24"/>
          <w:szCs w:val="24"/>
        </w:rPr>
        <w:t xml:space="preserve"> 1</w:t>
      </w:r>
      <w:bookmarkEnd w:id="72"/>
      <w:bookmarkEnd w:id="73"/>
      <w:bookmarkEnd w:id="74"/>
      <w:r w:rsidR="004B2CD8">
        <w:rPr>
          <w:rFonts w:ascii="Times New Roman" w:eastAsia="Times New Roman" w:hAnsi="Times New Roman" w:cs="Times New Roman"/>
          <w:sz w:val="24"/>
          <w:szCs w:val="24"/>
        </w:rPr>
        <w:t xml:space="preserve">                                                                                                                            </w:t>
      </w:r>
      <w:r w:rsidR="00927E2C">
        <w:rPr>
          <w:rFonts w:ascii="Times New Roman" w:eastAsia="Times New Roman" w:hAnsi="Times New Roman" w:cs="Times New Roman"/>
          <w:sz w:val="24"/>
          <w:szCs w:val="24"/>
        </w:rPr>
        <w:t xml:space="preserve">           </w:t>
      </w:r>
      <w:r w:rsidR="00584007" w:rsidRPr="00961ADE">
        <w:rPr>
          <w:rFonts w:ascii="Times New Roman" w:eastAsia="Times New Roman" w:hAnsi="Times New Roman" w:cs="Times New Roman"/>
          <w:sz w:val="24"/>
          <w:szCs w:val="24"/>
        </w:rPr>
        <w:t xml:space="preserve">к </w:t>
      </w:r>
      <w:r w:rsidR="00961ADE" w:rsidRPr="00961ADE">
        <w:rPr>
          <w:rFonts w:ascii="Times New Roman" w:eastAsia="Times New Roman" w:hAnsi="Times New Roman" w:cs="Times New Roman"/>
          <w:sz w:val="24"/>
          <w:szCs w:val="24"/>
        </w:rPr>
        <w:t>муниципальной</w:t>
      </w:r>
      <w:r w:rsidR="00584007" w:rsidRPr="00961ADE">
        <w:rPr>
          <w:rFonts w:ascii="Times New Roman" w:eastAsia="Times New Roman" w:hAnsi="Times New Roman" w:cs="Times New Roman"/>
          <w:sz w:val="24"/>
          <w:szCs w:val="24"/>
        </w:rPr>
        <w:t xml:space="preserve"> программе</w:t>
      </w:r>
      <w:bookmarkStart w:id="75" w:name="Par522"/>
      <w:bookmarkEnd w:id="75"/>
      <w:r w:rsidR="00927E2C">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"Совершенствование экономической политики</w:t>
      </w:r>
      <w:r w:rsidR="004B2CD8">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 xml:space="preserve"> в Азнакаевском муниципальном </w:t>
      </w:r>
      <w:r w:rsidR="00927E2C">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районе</w:t>
      </w:r>
      <w:r w:rsidR="004B2CD8">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 xml:space="preserve"> Республики Татарстан на 2019-2023 годы"</w:t>
      </w:r>
      <w:r w:rsidR="00961ADE" w:rsidRPr="00B32458">
        <w:rPr>
          <w:rFonts w:ascii="Times New Roman" w:eastAsia="Times New Roman" w:hAnsi="Times New Roman" w:cs="Times New Roman"/>
          <w:sz w:val="28"/>
          <w:szCs w:val="28"/>
        </w:rPr>
        <w:t xml:space="preserve"> </w:t>
      </w:r>
    </w:p>
    <w:p w:rsidR="00961ADE" w:rsidRDefault="00961ADE" w:rsidP="004B2CD8">
      <w:pPr>
        <w:widowControl w:val="0"/>
        <w:autoSpaceDE w:val="0"/>
        <w:autoSpaceDN w:val="0"/>
        <w:adjustRightInd w:val="0"/>
        <w:spacing w:after="0" w:line="240" w:lineRule="auto"/>
        <w:ind w:left="10206"/>
        <w:rPr>
          <w:rFonts w:ascii="Times New Roman" w:eastAsia="Times New Roman" w:hAnsi="Times New Roman" w:cs="Times New Roman"/>
          <w:sz w:val="28"/>
          <w:szCs w:val="28"/>
        </w:rPr>
      </w:pPr>
    </w:p>
    <w:p w:rsidR="00584007" w:rsidRPr="004B2CD8" w:rsidRDefault="00584007" w:rsidP="00584007">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r w:rsidRPr="004B2CD8">
        <w:rPr>
          <w:rFonts w:ascii="Times New Roman" w:eastAsia="Times New Roman" w:hAnsi="Times New Roman" w:cs="Times New Roman"/>
          <w:b/>
          <w:bCs/>
          <w:sz w:val="24"/>
          <w:szCs w:val="24"/>
        </w:rPr>
        <w:t>ЦЕЛИ, ЗАДАЧИ, ИНДИКАТОРЫ</w:t>
      </w:r>
    </w:p>
    <w:p w:rsidR="00584007" w:rsidRDefault="00584007" w:rsidP="004B2CD8">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r w:rsidRPr="004B2CD8">
        <w:rPr>
          <w:rFonts w:ascii="Times New Roman" w:eastAsia="Times New Roman" w:hAnsi="Times New Roman" w:cs="Times New Roman"/>
          <w:b/>
          <w:bCs/>
          <w:sz w:val="24"/>
          <w:szCs w:val="24"/>
        </w:rPr>
        <w:t xml:space="preserve">ОЦЕНКИ РЕЗУЛЬТАТОВ </w:t>
      </w:r>
      <w:r w:rsidR="004B2CD8">
        <w:rPr>
          <w:rFonts w:ascii="Times New Roman" w:eastAsia="Times New Roman" w:hAnsi="Times New Roman" w:cs="Times New Roman"/>
          <w:b/>
          <w:bCs/>
          <w:sz w:val="24"/>
          <w:szCs w:val="24"/>
        </w:rPr>
        <w:t>МУНИЦИПАЛЬНОЙ</w:t>
      </w:r>
      <w:r w:rsidRPr="004B2CD8">
        <w:rPr>
          <w:rFonts w:ascii="Times New Roman" w:eastAsia="Times New Roman" w:hAnsi="Times New Roman" w:cs="Times New Roman"/>
          <w:b/>
          <w:bCs/>
          <w:sz w:val="24"/>
          <w:szCs w:val="24"/>
        </w:rPr>
        <w:t xml:space="preserve"> ПРОГРАММЫ </w:t>
      </w:r>
      <w:r w:rsidR="004B2CD8" w:rsidRPr="004B2CD8">
        <w:rPr>
          <w:rFonts w:ascii="Times New Roman" w:eastAsia="Times New Roman" w:hAnsi="Times New Roman" w:cs="Times New Roman"/>
          <w:b/>
          <w:bCs/>
          <w:sz w:val="24"/>
          <w:szCs w:val="24"/>
        </w:rPr>
        <w:t>"СОВЕРШЕНСТВОВАНИЕ ЭКОНОМИЧЕСКОЙ ПОЛИТИКИ  В АЗНАКАЕВСКОМ МУНИЦИПАЛЬНОМ РАЙОНЕ  РЕСПУБЛИКИ ТАТАРСТАН НА 2019-2023 ГОДЫ</w:t>
      </w:r>
    </w:p>
    <w:p w:rsidR="004B2CD8" w:rsidRDefault="004B2CD8" w:rsidP="004B2CD8">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p>
    <w:tbl>
      <w:tblPr>
        <w:tblStyle w:val="a3"/>
        <w:tblW w:w="14283" w:type="dxa"/>
        <w:tblLayout w:type="fixed"/>
        <w:tblLook w:val="04A0" w:firstRow="1" w:lastRow="0" w:firstColumn="1" w:lastColumn="0" w:noHBand="0" w:noVBand="1"/>
      </w:tblPr>
      <w:tblGrid>
        <w:gridCol w:w="2235"/>
        <w:gridCol w:w="2409"/>
        <w:gridCol w:w="3119"/>
        <w:gridCol w:w="1134"/>
        <w:gridCol w:w="992"/>
        <w:gridCol w:w="1071"/>
        <w:gridCol w:w="1108"/>
        <w:gridCol w:w="1107"/>
        <w:gridCol w:w="1108"/>
      </w:tblGrid>
      <w:tr w:rsidR="00BB5FAD" w:rsidTr="00927E2C">
        <w:trPr>
          <w:trHeight w:val="240"/>
        </w:trPr>
        <w:tc>
          <w:tcPr>
            <w:tcW w:w="2235" w:type="dxa"/>
            <w:vMerge w:val="restart"/>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Наименование</w:t>
            </w:r>
          </w:p>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цели</w:t>
            </w:r>
          </w:p>
        </w:tc>
        <w:tc>
          <w:tcPr>
            <w:tcW w:w="2409" w:type="dxa"/>
            <w:vMerge w:val="restart"/>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Наименование</w:t>
            </w:r>
          </w:p>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мероприятия</w:t>
            </w:r>
          </w:p>
        </w:tc>
        <w:tc>
          <w:tcPr>
            <w:tcW w:w="3119" w:type="dxa"/>
            <w:vMerge w:val="restart"/>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Индикаторы оценки,</w:t>
            </w:r>
          </w:p>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 единицы измерения  </w:t>
            </w:r>
          </w:p>
        </w:tc>
        <w:tc>
          <w:tcPr>
            <w:tcW w:w="6520" w:type="dxa"/>
            <w:gridSpan w:val="6"/>
            <w:tcBorders>
              <w:bottom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Значения индикаторов по годам</w:t>
            </w:r>
          </w:p>
        </w:tc>
      </w:tr>
      <w:tr w:rsidR="003F7966" w:rsidTr="00927E2C">
        <w:trPr>
          <w:trHeight w:val="225"/>
        </w:trPr>
        <w:tc>
          <w:tcPr>
            <w:tcW w:w="2235" w:type="dxa"/>
            <w:vMerge/>
            <w:tcBorders>
              <w:top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vMerge/>
            <w:tcBorders>
              <w:top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vMerge/>
            <w:tcBorders>
              <w:top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p>
        </w:tc>
        <w:tc>
          <w:tcPr>
            <w:tcW w:w="1134" w:type="dxa"/>
            <w:tcBorders>
              <w:top w:val="single" w:sz="4" w:space="0" w:color="auto"/>
            </w:tcBorders>
          </w:tcPr>
          <w:p w:rsidR="00BB5FAD" w:rsidRPr="00927E2C"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2018 год базовый</w:t>
            </w:r>
          </w:p>
        </w:tc>
        <w:tc>
          <w:tcPr>
            <w:tcW w:w="992"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2019 год</w:t>
            </w:r>
          </w:p>
        </w:tc>
        <w:tc>
          <w:tcPr>
            <w:tcW w:w="1071"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2020 год</w:t>
            </w:r>
          </w:p>
        </w:tc>
        <w:tc>
          <w:tcPr>
            <w:tcW w:w="1108"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2021 год</w:t>
            </w:r>
          </w:p>
        </w:tc>
        <w:tc>
          <w:tcPr>
            <w:tcW w:w="1107"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2022 год</w:t>
            </w:r>
          </w:p>
        </w:tc>
        <w:tc>
          <w:tcPr>
            <w:tcW w:w="1108"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2023 год</w:t>
            </w:r>
          </w:p>
        </w:tc>
      </w:tr>
      <w:tr w:rsidR="003F7966" w:rsidTr="00927E2C">
        <w:tc>
          <w:tcPr>
            <w:tcW w:w="2235" w:type="dxa"/>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Создание  благоприятных условий      для</w:t>
            </w:r>
            <w:r w:rsidRPr="00DB74FF">
              <w:rPr>
                <w:rFonts w:ascii="Times New Roman" w:hAnsi="Times New Roman" w:cs="Times New Roman"/>
                <w:sz w:val="24"/>
                <w:szCs w:val="24"/>
              </w:rPr>
              <w:t xml:space="preserve"> </w:t>
            </w:r>
            <w:r w:rsidRPr="00DB74FF">
              <w:rPr>
                <w:rFonts w:ascii="Times New Roman" w:eastAsia="Times New Roman" w:hAnsi="Times New Roman" w:cs="Times New Roman"/>
                <w:sz w:val="24"/>
                <w:szCs w:val="24"/>
              </w:rPr>
              <w:t>гармоничного</w:t>
            </w:r>
            <w:r w:rsidRPr="00DB74FF">
              <w:rPr>
                <w:rFonts w:ascii="Times New Roman" w:hAnsi="Times New Roman" w:cs="Times New Roman"/>
                <w:sz w:val="24"/>
                <w:szCs w:val="24"/>
              </w:rPr>
              <w:t xml:space="preserve"> </w:t>
            </w:r>
            <w:r w:rsidRPr="00DB74FF">
              <w:rPr>
                <w:rFonts w:ascii="Times New Roman" w:eastAsia="Times New Roman" w:hAnsi="Times New Roman" w:cs="Times New Roman"/>
                <w:sz w:val="24"/>
                <w:szCs w:val="24"/>
              </w:rPr>
              <w:t xml:space="preserve">развития экономики </w:t>
            </w:r>
          </w:p>
        </w:tc>
        <w:tc>
          <w:tcPr>
            <w:tcW w:w="2409" w:type="dxa"/>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Повышение</w:t>
            </w:r>
            <w:r w:rsidRPr="00DB74FF">
              <w:rPr>
                <w:rFonts w:ascii="Times New Roman" w:hAnsi="Times New Roman" w:cs="Times New Roman"/>
                <w:sz w:val="24"/>
                <w:szCs w:val="24"/>
              </w:rPr>
              <w:t xml:space="preserve"> </w:t>
            </w:r>
            <w:r w:rsidRPr="00DB74FF">
              <w:rPr>
                <w:rFonts w:ascii="Times New Roman" w:eastAsia="Times New Roman" w:hAnsi="Times New Roman" w:cs="Times New Roman"/>
                <w:sz w:val="24"/>
                <w:szCs w:val="24"/>
              </w:rPr>
              <w:t>эффективности муниципального управления и создание условия для развития промышленного производства</w:t>
            </w:r>
          </w:p>
        </w:tc>
        <w:tc>
          <w:tcPr>
            <w:tcW w:w="3119" w:type="dxa"/>
          </w:tcPr>
          <w:p w:rsidR="00BB5FAD" w:rsidRPr="00DB74FF" w:rsidRDefault="00662088" w:rsidP="00BE4F26">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Прирост валового территориального продукта, % в сопоставимых ценах к предыдущему году</w:t>
            </w:r>
          </w:p>
        </w:tc>
        <w:tc>
          <w:tcPr>
            <w:tcW w:w="1134" w:type="dxa"/>
            <w:vAlign w:val="center"/>
          </w:tcPr>
          <w:p w:rsidR="00BB5FAD"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101,2</w:t>
            </w:r>
          </w:p>
        </w:tc>
        <w:tc>
          <w:tcPr>
            <w:tcW w:w="992" w:type="dxa"/>
            <w:vAlign w:val="center"/>
          </w:tcPr>
          <w:p w:rsidR="00BB5FAD"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102,0</w:t>
            </w:r>
          </w:p>
        </w:tc>
        <w:tc>
          <w:tcPr>
            <w:tcW w:w="1071" w:type="dxa"/>
            <w:vAlign w:val="center"/>
          </w:tcPr>
          <w:p w:rsidR="00BB5FAD"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103,1</w:t>
            </w:r>
          </w:p>
        </w:tc>
        <w:tc>
          <w:tcPr>
            <w:tcW w:w="1108" w:type="dxa"/>
            <w:vAlign w:val="center"/>
          </w:tcPr>
          <w:p w:rsidR="00BB5FAD" w:rsidRDefault="00F3094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103,2</w:t>
            </w:r>
          </w:p>
        </w:tc>
        <w:tc>
          <w:tcPr>
            <w:tcW w:w="1107" w:type="dxa"/>
            <w:vAlign w:val="center"/>
          </w:tcPr>
          <w:p w:rsidR="00BB5FAD" w:rsidRDefault="00F3094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103,4</w:t>
            </w:r>
          </w:p>
        </w:tc>
        <w:tc>
          <w:tcPr>
            <w:tcW w:w="1108" w:type="dxa"/>
            <w:vAlign w:val="center"/>
          </w:tcPr>
          <w:p w:rsidR="00BB5FAD" w:rsidRDefault="00F3094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103,6</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904396"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Индекс промышленного производства, %</w:t>
            </w:r>
          </w:p>
        </w:tc>
        <w:tc>
          <w:tcPr>
            <w:tcW w:w="1134" w:type="dxa"/>
            <w:vAlign w:val="center"/>
          </w:tcPr>
          <w:p w:rsidR="00662088"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97,8</w:t>
            </w:r>
          </w:p>
        </w:tc>
        <w:tc>
          <w:tcPr>
            <w:tcW w:w="992" w:type="dxa"/>
            <w:vAlign w:val="center"/>
          </w:tcPr>
          <w:p w:rsidR="00662088"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98,0</w:t>
            </w:r>
          </w:p>
        </w:tc>
        <w:tc>
          <w:tcPr>
            <w:tcW w:w="1071" w:type="dxa"/>
            <w:vAlign w:val="center"/>
          </w:tcPr>
          <w:p w:rsidR="00662088"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99,0</w:t>
            </w:r>
          </w:p>
        </w:tc>
        <w:tc>
          <w:tcPr>
            <w:tcW w:w="1108" w:type="dxa"/>
            <w:vAlign w:val="center"/>
          </w:tcPr>
          <w:p w:rsidR="00662088" w:rsidRDefault="00F3094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100,0</w:t>
            </w:r>
          </w:p>
        </w:tc>
        <w:tc>
          <w:tcPr>
            <w:tcW w:w="1107" w:type="dxa"/>
            <w:vAlign w:val="center"/>
          </w:tcPr>
          <w:p w:rsidR="00662088" w:rsidRDefault="00F3094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101,1</w:t>
            </w:r>
          </w:p>
        </w:tc>
        <w:tc>
          <w:tcPr>
            <w:tcW w:w="1108" w:type="dxa"/>
            <w:vAlign w:val="center"/>
          </w:tcPr>
          <w:p w:rsidR="00662088" w:rsidRDefault="00F3094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101,5</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904396"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Объем инвестиций, млн.рублей</w:t>
            </w:r>
          </w:p>
        </w:tc>
        <w:tc>
          <w:tcPr>
            <w:tcW w:w="1134" w:type="dxa"/>
            <w:vAlign w:val="center"/>
          </w:tcPr>
          <w:p w:rsidR="00662088" w:rsidRPr="00DB74FF"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9 500,0</w:t>
            </w:r>
          </w:p>
        </w:tc>
        <w:tc>
          <w:tcPr>
            <w:tcW w:w="992" w:type="dxa"/>
            <w:vAlign w:val="center"/>
          </w:tcPr>
          <w:p w:rsidR="00662088" w:rsidRPr="00DB74FF" w:rsidRDefault="002D0E18" w:rsidP="00904396">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w:t>
            </w:r>
            <w:r w:rsidR="00904396" w:rsidRPr="00DB74FF">
              <w:rPr>
                <w:rFonts w:ascii="Times New Roman" w:eastAsia="Times New Roman" w:hAnsi="Times New Roman" w:cs="Times New Roman"/>
                <w:sz w:val="24"/>
                <w:szCs w:val="24"/>
              </w:rPr>
              <w:t>2</w:t>
            </w:r>
            <w:r w:rsidR="006A3990" w:rsidRPr="00DB74FF">
              <w:rPr>
                <w:rFonts w:ascii="Times New Roman" w:eastAsia="Times New Roman" w:hAnsi="Times New Roman" w:cs="Times New Roman"/>
                <w:sz w:val="24"/>
                <w:szCs w:val="24"/>
              </w:rPr>
              <w:t>0</w:t>
            </w:r>
            <w:r w:rsidRPr="00DB74FF">
              <w:rPr>
                <w:rFonts w:ascii="Times New Roman" w:eastAsia="Times New Roman" w:hAnsi="Times New Roman" w:cs="Times New Roman"/>
                <w:sz w:val="24"/>
                <w:szCs w:val="24"/>
              </w:rPr>
              <w:t>0</w:t>
            </w:r>
          </w:p>
        </w:tc>
        <w:tc>
          <w:tcPr>
            <w:tcW w:w="1071" w:type="dxa"/>
            <w:vAlign w:val="center"/>
          </w:tcPr>
          <w:p w:rsidR="00662088" w:rsidRPr="00DB74FF" w:rsidRDefault="002D0E18" w:rsidP="00904396">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w:t>
            </w:r>
            <w:r w:rsidR="00904396" w:rsidRPr="00DB74FF">
              <w:rPr>
                <w:rFonts w:ascii="Times New Roman" w:eastAsia="Times New Roman" w:hAnsi="Times New Roman" w:cs="Times New Roman"/>
                <w:sz w:val="24"/>
                <w:szCs w:val="24"/>
              </w:rPr>
              <w:t>8</w:t>
            </w:r>
            <w:r w:rsidRPr="00DB74FF">
              <w:rPr>
                <w:rFonts w:ascii="Times New Roman" w:eastAsia="Times New Roman" w:hAnsi="Times New Roman" w:cs="Times New Roman"/>
                <w:sz w:val="24"/>
                <w:szCs w:val="24"/>
              </w:rPr>
              <w:t>00</w:t>
            </w:r>
          </w:p>
        </w:tc>
        <w:tc>
          <w:tcPr>
            <w:tcW w:w="1108" w:type="dxa"/>
            <w:vAlign w:val="center"/>
          </w:tcPr>
          <w:p w:rsidR="00662088" w:rsidRDefault="002D0E18" w:rsidP="00904396">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11</w:t>
            </w:r>
            <w:r w:rsidR="00904396">
              <w:rPr>
                <w:rFonts w:ascii="Arial" w:eastAsia="Times New Roman" w:hAnsi="Arial" w:cs="Arial"/>
                <w:sz w:val="20"/>
                <w:szCs w:val="20"/>
              </w:rPr>
              <w:t>5</w:t>
            </w:r>
            <w:r>
              <w:rPr>
                <w:rFonts w:ascii="Arial" w:eastAsia="Times New Roman" w:hAnsi="Arial" w:cs="Arial"/>
                <w:sz w:val="20"/>
                <w:szCs w:val="20"/>
              </w:rPr>
              <w:t>00</w:t>
            </w:r>
          </w:p>
        </w:tc>
        <w:tc>
          <w:tcPr>
            <w:tcW w:w="1107" w:type="dxa"/>
            <w:vAlign w:val="center"/>
          </w:tcPr>
          <w:p w:rsidR="00662088" w:rsidRDefault="0090439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12200</w:t>
            </w:r>
          </w:p>
        </w:tc>
        <w:tc>
          <w:tcPr>
            <w:tcW w:w="1108" w:type="dxa"/>
            <w:vAlign w:val="center"/>
          </w:tcPr>
          <w:p w:rsidR="00662088" w:rsidRDefault="002D0E18" w:rsidP="00904396">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w:t>
            </w:r>
            <w:r w:rsidR="00904396">
              <w:rPr>
                <w:rFonts w:ascii="Arial" w:eastAsia="Times New Roman" w:hAnsi="Arial" w:cs="Arial"/>
                <w:sz w:val="20"/>
                <w:szCs w:val="20"/>
              </w:rPr>
              <w:t>3000</w:t>
            </w:r>
          </w:p>
        </w:tc>
      </w:tr>
      <w:tr w:rsidR="003F7966" w:rsidTr="00927E2C">
        <w:tc>
          <w:tcPr>
            <w:tcW w:w="2235" w:type="dxa"/>
          </w:tcPr>
          <w:p w:rsidR="00D74BDA" w:rsidRPr="00DB74FF" w:rsidRDefault="00D74BDA"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D74BDA" w:rsidRPr="00DB74FF" w:rsidRDefault="00D74BDA"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D74BDA" w:rsidRPr="00DB74FF" w:rsidRDefault="00D74BDA"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Прирост объема инвестиций, к предыдущему году в сопоставимых ценах в %</w:t>
            </w:r>
          </w:p>
        </w:tc>
        <w:tc>
          <w:tcPr>
            <w:tcW w:w="1134" w:type="dxa"/>
            <w:vAlign w:val="center"/>
          </w:tcPr>
          <w:p w:rsidR="00D74BDA" w:rsidRPr="00DB74FF" w:rsidRDefault="002D0E18"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74,6</w:t>
            </w:r>
          </w:p>
        </w:tc>
        <w:tc>
          <w:tcPr>
            <w:tcW w:w="992" w:type="dxa"/>
            <w:vAlign w:val="center"/>
          </w:tcPr>
          <w:p w:rsidR="00D74BDA" w:rsidRPr="00DB74FF" w:rsidRDefault="00904396" w:rsidP="006A3990">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102,2</w:t>
            </w:r>
          </w:p>
        </w:tc>
        <w:tc>
          <w:tcPr>
            <w:tcW w:w="1071" w:type="dxa"/>
            <w:vAlign w:val="center"/>
          </w:tcPr>
          <w:p w:rsidR="00D74BDA" w:rsidRPr="00DB74FF" w:rsidRDefault="00904396" w:rsidP="006A3990">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102,3</w:t>
            </w:r>
          </w:p>
        </w:tc>
        <w:tc>
          <w:tcPr>
            <w:tcW w:w="1108" w:type="dxa"/>
            <w:vAlign w:val="center"/>
          </w:tcPr>
          <w:p w:rsidR="00D74BDA" w:rsidRDefault="0090439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102,1</w:t>
            </w:r>
          </w:p>
        </w:tc>
        <w:tc>
          <w:tcPr>
            <w:tcW w:w="1107" w:type="dxa"/>
            <w:vAlign w:val="center"/>
          </w:tcPr>
          <w:p w:rsidR="00D74BDA" w:rsidRDefault="0090439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102,0</w:t>
            </w:r>
          </w:p>
        </w:tc>
        <w:tc>
          <w:tcPr>
            <w:tcW w:w="1108" w:type="dxa"/>
            <w:vAlign w:val="center"/>
          </w:tcPr>
          <w:p w:rsidR="00D74BDA" w:rsidRDefault="00904396"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102,2</w:t>
            </w:r>
          </w:p>
        </w:tc>
      </w:tr>
      <w:tr w:rsidR="003F7966" w:rsidTr="00927E2C">
        <w:tc>
          <w:tcPr>
            <w:tcW w:w="2235" w:type="dxa"/>
          </w:tcPr>
          <w:p w:rsidR="00662088" w:rsidRPr="00DB74FF" w:rsidRDefault="003F7966" w:rsidP="004B2CD8">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Создание условий для развития предпринимательства </w:t>
            </w:r>
          </w:p>
        </w:tc>
        <w:tc>
          <w:tcPr>
            <w:tcW w:w="2409" w:type="dxa"/>
          </w:tcPr>
          <w:p w:rsidR="00662088" w:rsidRPr="00DB74FF" w:rsidRDefault="003F7966" w:rsidP="004B2CD8">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Популяризация предпринимательской деятельности</w:t>
            </w:r>
          </w:p>
        </w:tc>
        <w:tc>
          <w:tcPr>
            <w:tcW w:w="3119" w:type="dxa"/>
          </w:tcPr>
          <w:p w:rsidR="00662088"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Доля субъектов малого и среднего предпринимательства в общем объеме  валового  </w:t>
            </w:r>
            <w:r w:rsidRPr="00DB74FF">
              <w:rPr>
                <w:rFonts w:ascii="Times New Roman" w:eastAsia="Times New Roman" w:hAnsi="Times New Roman" w:cs="Times New Roman"/>
                <w:sz w:val="24"/>
                <w:szCs w:val="24"/>
              </w:rPr>
              <w:lastRenderedPageBreak/>
              <w:t>территориального продукта, %</w:t>
            </w:r>
          </w:p>
        </w:tc>
        <w:tc>
          <w:tcPr>
            <w:tcW w:w="1134" w:type="dxa"/>
            <w:vAlign w:val="center"/>
          </w:tcPr>
          <w:p w:rsidR="00662088" w:rsidRPr="00DB74FF" w:rsidRDefault="00463C10"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lastRenderedPageBreak/>
              <w:t>6,7</w:t>
            </w:r>
          </w:p>
        </w:tc>
        <w:tc>
          <w:tcPr>
            <w:tcW w:w="992" w:type="dxa"/>
            <w:vAlign w:val="center"/>
          </w:tcPr>
          <w:p w:rsidR="00662088" w:rsidRPr="00DB74FF" w:rsidRDefault="00463C10"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6,9</w:t>
            </w:r>
          </w:p>
        </w:tc>
        <w:tc>
          <w:tcPr>
            <w:tcW w:w="1071" w:type="dxa"/>
            <w:vAlign w:val="center"/>
          </w:tcPr>
          <w:p w:rsidR="00662088" w:rsidRPr="00DB74FF" w:rsidRDefault="006A3990" w:rsidP="00463C10">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7,</w:t>
            </w:r>
            <w:r w:rsidR="00463C10" w:rsidRPr="00DB74FF">
              <w:rPr>
                <w:rFonts w:ascii="Times New Roman" w:eastAsia="Times New Roman" w:hAnsi="Times New Roman" w:cs="Times New Roman"/>
                <w:sz w:val="24"/>
                <w:szCs w:val="24"/>
              </w:rPr>
              <w:t>1</w:t>
            </w:r>
          </w:p>
        </w:tc>
        <w:tc>
          <w:tcPr>
            <w:tcW w:w="1108" w:type="dxa"/>
            <w:vAlign w:val="center"/>
          </w:tcPr>
          <w:p w:rsidR="00662088" w:rsidRDefault="006A3990" w:rsidP="00463C10">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7,</w:t>
            </w:r>
            <w:r w:rsidR="00463C10">
              <w:rPr>
                <w:rFonts w:ascii="Arial" w:eastAsia="Times New Roman" w:hAnsi="Arial" w:cs="Arial"/>
                <w:sz w:val="20"/>
                <w:szCs w:val="20"/>
              </w:rPr>
              <w:t>4</w:t>
            </w:r>
          </w:p>
        </w:tc>
        <w:tc>
          <w:tcPr>
            <w:tcW w:w="1107" w:type="dxa"/>
            <w:vAlign w:val="center"/>
          </w:tcPr>
          <w:p w:rsidR="00662088" w:rsidRDefault="00463C10"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7,7</w:t>
            </w:r>
          </w:p>
        </w:tc>
        <w:tc>
          <w:tcPr>
            <w:tcW w:w="1108" w:type="dxa"/>
            <w:vAlign w:val="center"/>
          </w:tcPr>
          <w:p w:rsidR="00662088" w:rsidRDefault="006A3990" w:rsidP="00463C10">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8,</w:t>
            </w:r>
            <w:r w:rsidR="00463C10">
              <w:rPr>
                <w:rFonts w:ascii="Arial" w:eastAsia="Times New Roman" w:hAnsi="Arial" w:cs="Arial"/>
                <w:sz w:val="20"/>
                <w:szCs w:val="20"/>
              </w:rPr>
              <w:t>0</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662088" w:rsidRPr="00DB74FF" w:rsidRDefault="003F7966" w:rsidP="00FA2658">
            <w:pPr>
              <w:widowControl w:val="0"/>
              <w:autoSpaceDE w:val="0"/>
              <w:autoSpaceDN w:val="0"/>
              <w:adjustRightInd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Прирост </w:t>
            </w:r>
            <w:r w:rsidR="00662088" w:rsidRPr="00DB74FF">
              <w:rPr>
                <w:rFonts w:ascii="Times New Roman" w:eastAsia="Times New Roman" w:hAnsi="Times New Roman" w:cs="Times New Roman"/>
                <w:sz w:val="24"/>
                <w:szCs w:val="24"/>
              </w:rPr>
              <w:t>оборота продукции   (услуг), производимой  малыми предприятиями, в том микропредприятиями, %</w:t>
            </w:r>
          </w:p>
        </w:tc>
        <w:tc>
          <w:tcPr>
            <w:tcW w:w="1134" w:type="dxa"/>
            <w:vAlign w:val="center"/>
          </w:tcPr>
          <w:p w:rsidR="00662088"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102,0</w:t>
            </w:r>
          </w:p>
        </w:tc>
        <w:tc>
          <w:tcPr>
            <w:tcW w:w="992" w:type="dxa"/>
            <w:vAlign w:val="center"/>
          </w:tcPr>
          <w:p w:rsidR="00662088"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102,0</w:t>
            </w:r>
          </w:p>
        </w:tc>
        <w:tc>
          <w:tcPr>
            <w:tcW w:w="1071" w:type="dxa"/>
            <w:vAlign w:val="center"/>
          </w:tcPr>
          <w:p w:rsidR="00662088"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102,0</w:t>
            </w:r>
          </w:p>
        </w:tc>
        <w:tc>
          <w:tcPr>
            <w:tcW w:w="1108" w:type="dxa"/>
            <w:vAlign w:val="center"/>
          </w:tcPr>
          <w:p w:rsidR="00662088" w:rsidRDefault="00F44BE4"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102,0</w:t>
            </w:r>
          </w:p>
        </w:tc>
        <w:tc>
          <w:tcPr>
            <w:tcW w:w="1107" w:type="dxa"/>
            <w:vAlign w:val="center"/>
          </w:tcPr>
          <w:p w:rsidR="00662088" w:rsidRDefault="00F44BE4"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102,0</w:t>
            </w:r>
          </w:p>
        </w:tc>
        <w:tc>
          <w:tcPr>
            <w:tcW w:w="1108" w:type="dxa"/>
            <w:vAlign w:val="center"/>
          </w:tcPr>
          <w:p w:rsidR="00662088" w:rsidRDefault="00F44BE4"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102,0</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662088"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Прирост   количества субъектов  малого  и среднего  предпринимательства, деятельность      на территории Азнакаевского муниципального района, ед.</w:t>
            </w:r>
          </w:p>
        </w:tc>
        <w:tc>
          <w:tcPr>
            <w:tcW w:w="1134" w:type="dxa"/>
            <w:vAlign w:val="center"/>
          </w:tcPr>
          <w:p w:rsidR="00662088" w:rsidRPr="00A27363" w:rsidRDefault="00F44BE4" w:rsidP="00F44BE4">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102,3</w:t>
            </w:r>
          </w:p>
        </w:tc>
        <w:tc>
          <w:tcPr>
            <w:tcW w:w="992" w:type="dxa"/>
            <w:vAlign w:val="center"/>
          </w:tcPr>
          <w:p w:rsidR="00662088" w:rsidRPr="00A27363" w:rsidRDefault="00F44BE4" w:rsidP="00F44BE4">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102,4</w:t>
            </w:r>
          </w:p>
        </w:tc>
        <w:tc>
          <w:tcPr>
            <w:tcW w:w="1071" w:type="dxa"/>
            <w:vAlign w:val="center"/>
          </w:tcPr>
          <w:p w:rsidR="00662088" w:rsidRPr="00A27363" w:rsidRDefault="00F44BE4" w:rsidP="00F44BE4">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102,5</w:t>
            </w:r>
          </w:p>
        </w:tc>
        <w:tc>
          <w:tcPr>
            <w:tcW w:w="1108" w:type="dxa"/>
            <w:vAlign w:val="center"/>
          </w:tcPr>
          <w:p w:rsidR="00662088" w:rsidRPr="00A27363"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102,7</w:t>
            </w:r>
          </w:p>
        </w:tc>
        <w:tc>
          <w:tcPr>
            <w:tcW w:w="1107" w:type="dxa"/>
            <w:vAlign w:val="center"/>
          </w:tcPr>
          <w:p w:rsidR="00662088" w:rsidRPr="00A27363"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103,0</w:t>
            </w:r>
          </w:p>
        </w:tc>
        <w:tc>
          <w:tcPr>
            <w:tcW w:w="1108" w:type="dxa"/>
            <w:vAlign w:val="center"/>
          </w:tcPr>
          <w:p w:rsidR="00662088" w:rsidRPr="00A27363"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103,0</w:t>
            </w:r>
          </w:p>
        </w:tc>
      </w:tr>
      <w:tr w:rsidR="003F7966" w:rsidTr="00927E2C">
        <w:tc>
          <w:tcPr>
            <w:tcW w:w="2235" w:type="dxa"/>
          </w:tcPr>
          <w:p w:rsidR="00DB74FF" w:rsidRPr="00DB74FF" w:rsidRDefault="00DB74FF"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DB74FF" w:rsidRPr="00DB74FF" w:rsidRDefault="00DB74FF"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DB74FF" w:rsidRPr="00DB74FF" w:rsidRDefault="00DB74FF" w:rsidP="00DB74FF">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Численность занятых в сфере малого </w:t>
            </w:r>
          </w:p>
          <w:p w:rsidR="00DB74FF" w:rsidRPr="00DB74FF" w:rsidRDefault="00DB74FF" w:rsidP="00DB74FF">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и среднего предпринимательства, включая индивидуальных предпринимателей, млн. человек (нарастающим итогом к 2023 году), человек</w:t>
            </w:r>
            <w:r>
              <w:rPr>
                <w:rFonts w:ascii="Times New Roman" w:eastAsia="Times New Roman" w:hAnsi="Times New Roman" w:cs="Times New Roman"/>
                <w:sz w:val="24"/>
                <w:szCs w:val="24"/>
              </w:rPr>
              <w:t xml:space="preserve"> (оценка)</w:t>
            </w:r>
          </w:p>
        </w:tc>
        <w:tc>
          <w:tcPr>
            <w:tcW w:w="1134" w:type="dxa"/>
            <w:vAlign w:val="center"/>
          </w:tcPr>
          <w:p w:rsidR="00DB74FF" w:rsidRPr="00A27363" w:rsidRDefault="003A682A"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4980</w:t>
            </w:r>
          </w:p>
        </w:tc>
        <w:tc>
          <w:tcPr>
            <w:tcW w:w="992" w:type="dxa"/>
            <w:vAlign w:val="center"/>
          </w:tcPr>
          <w:p w:rsidR="00DB74FF" w:rsidRPr="00541E89" w:rsidRDefault="00541E89">
            <w:pPr>
              <w:jc w:val="center"/>
              <w:rPr>
                <w:rFonts w:ascii="Times New Roman" w:hAnsi="Times New Roman" w:cs="Times New Roman"/>
                <w:sz w:val="24"/>
                <w:szCs w:val="24"/>
              </w:rPr>
            </w:pPr>
            <w:r w:rsidRPr="00541E89">
              <w:rPr>
                <w:rFonts w:ascii="Times New Roman" w:hAnsi="Times New Roman" w:cs="Times New Roman"/>
                <w:sz w:val="24"/>
                <w:szCs w:val="24"/>
              </w:rPr>
              <w:t>5875</w:t>
            </w:r>
          </w:p>
        </w:tc>
        <w:tc>
          <w:tcPr>
            <w:tcW w:w="1071" w:type="dxa"/>
            <w:vAlign w:val="center"/>
          </w:tcPr>
          <w:p w:rsidR="00DB74FF" w:rsidRPr="00541E89" w:rsidRDefault="00541E89">
            <w:pPr>
              <w:jc w:val="center"/>
              <w:rPr>
                <w:rFonts w:ascii="Times New Roman" w:hAnsi="Times New Roman" w:cs="Times New Roman"/>
                <w:sz w:val="24"/>
                <w:szCs w:val="24"/>
              </w:rPr>
            </w:pPr>
            <w:r>
              <w:rPr>
                <w:rFonts w:ascii="Times New Roman" w:hAnsi="Times New Roman" w:cs="Times New Roman"/>
                <w:sz w:val="24"/>
                <w:szCs w:val="24"/>
              </w:rPr>
              <w:t>5900</w:t>
            </w:r>
          </w:p>
        </w:tc>
        <w:tc>
          <w:tcPr>
            <w:tcW w:w="1108" w:type="dxa"/>
            <w:vAlign w:val="center"/>
          </w:tcPr>
          <w:p w:rsidR="00DB74FF" w:rsidRPr="00541E89" w:rsidRDefault="00541E89">
            <w:pPr>
              <w:jc w:val="center"/>
              <w:rPr>
                <w:rFonts w:ascii="Times New Roman" w:hAnsi="Times New Roman" w:cs="Times New Roman"/>
                <w:sz w:val="24"/>
                <w:szCs w:val="24"/>
              </w:rPr>
            </w:pPr>
            <w:r>
              <w:rPr>
                <w:rFonts w:ascii="Times New Roman" w:hAnsi="Times New Roman" w:cs="Times New Roman"/>
                <w:sz w:val="24"/>
                <w:szCs w:val="24"/>
              </w:rPr>
              <w:t>5900</w:t>
            </w:r>
          </w:p>
        </w:tc>
        <w:tc>
          <w:tcPr>
            <w:tcW w:w="1107" w:type="dxa"/>
            <w:vAlign w:val="center"/>
          </w:tcPr>
          <w:p w:rsidR="00DB74FF" w:rsidRPr="00541E89" w:rsidRDefault="00541E89">
            <w:pPr>
              <w:jc w:val="center"/>
              <w:rPr>
                <w:rFonts w:ascii="Times New Roman" w:hAnsi="Times New Roman" w:cs="Times New Roman"/>
                <w:sz w:val="24"/>
                <w:szCs w:val="24"/>
              </w:rPr>
            </w:pPr>
            <w:r>
              <w:rPr>
                <w:rFonts w:ascii="Times New Roman" w:hAnsi="Times New Roman" w:cs="Times New Roman"/>
                <w:sz w:val="24"/>
                <w:szCs w:val="24"/>
              </w:rPr>
              <w:t>5920</w:t>
            </w:r>
          </w:p>
        </w:tc>
        <w:tc>
          <w:tcPr>
            <w:tcW w:w="1108" w:type="dxa"/>
            <w:vAlign w:val="center"/>
          </w:tcPr>
          <w:p w:rsidR="00DB74FF" w:rsidRPr="00541E89" w:rsidRDefault="00541E89">
            <w:pPr>
              <w:jc w:val="center"/>
              <w:rPr>
                <w:rFonts w:ascii="Times New Roman" w:hAnsi="Times New Roman" w:cs="Times New Roman"/>
                <w:sz w:val="24"/>
                <w:szCs w:val="24"/>
                <w:highlight w:val="darkBlue"/>
              </w:rPr>
            </w:pPr>
            <w:r w:rsidRPr="00B97CC2">
              <w:rPr>
                <w:rFonts w:ascii="Times New Roman" w:hAnsi="Times New Roman" w:cs="Times New Roman"/>
                <w:sz w:val="24"/>
                <w:szCs w:val="24"/>
              </w:rPr>
              <w:t>5920</w:t>
            </w:r>
          </w:p>
        </w:tc>
      </w:tr>
      <w:tr w:rsidR="003F7966" w:rsidTr="00927E2C">
        <w:tc>
          <w:tcPr>
            <w:tcW w:w="2235"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44BE4" w:rsidRPr="00DB74FF" w:rsidRDefault="00895CB7" w:rsidP="00FA2658">
            <w:pPr>
              <w:widowControl w:val="0"/>
              <w:autoSpaceDE w:val="0"/>
              <w:autoSpaceDN w:val="0"/>
              <w:adjustRightInd w:val="0"/>
              <w:rPr>
                <w:rFonts w:ascii="Times New Roman" w:eastAsia="Times New Roman" w:hAnsi="Times New Roman" w:cs="Times New Roman"/>
                <w:sz w:val="24"/>
                <w:szCs w:val="24"/>
              </w:rPr>
            </w:pPr>
            <w:r>
              <w:rPr>
                <w:rFonts w:ascii="Times New Roman" w:eastAsia="Times New Roman" w:hAnsi="Times New Roman" w:cs="Times New Roman"/>
                <w:sz w:val="24"/>
                <w:szCs w:val="24"/>
              </w:rPr>
              <w:t>В том числе к</w:t>
            </w:r>
            <w:r w:rsidR="00F44BE4" w:rsidRPr="00DB74FF">
              <w:rPr>
                <w:rFonts w:ascii="Times New Roman" w:eastAsia="Times New Roman" w:hAnsi="Times New Roman" w:cs="Times New Roman"/>
                <w:sz w:val="24"/>
                <w:szCs w:val="24"/>
              </w:rPr>
              <w:t>оличество граждан зарегистрированных в качестве «Самозанятых»</w:t>
            </w:r>
          </w:p>
        </w:tc>
        <w:tc>
          <w:tcPr>
            <w:tcW w:w="1134" w:type="dxa"/>
            <w:vAlign w:val="center"/>
          </w:tcPr>
          <w:p w:rsidR="00F44BE4" w:rsidRPr="00A27363" w:rsidRDefault="00F44BE4" w:rsidP="00143682">
            <w:pPr>
              <w:widowControl w:val="0"/>
              <w:autoSpaceDE w:val="0"/>
              <w:autoSpaceDN w:val="0"/>
              <w:adjustRightInd w:val="0"/>
              <w:jc w:val="center"/>
              <w:rPr>
                <w:rFonts w:ascii="Times New Roman" w:eastAsia="Times New Roman" w:hAnsi="Times New Roman" w:cs="Times New Roman"/>
                <w:sz w:val="24"/>
                <w:szCs w:val="24"/>
              </w:rPr>
            </w:pPr>
            <w:r w:rsidRPr="00A27363">
              <w:rPr>
                <w:rFonts w:ascii="Times New Roman" w:eastAsia="Times New Roman" w:hAnsi="Times New Roman" w:cs="Times New Roman"/>
                <w:sz w:val="24"/>
                <w:szCs w:val="24"/>
              </w:rPr>
              <w:t>0</w:t>
            </w:r>
          </w:p>
        </w:tc>
        <w:tc>
          <w:tcPr>
            <w:tcW w:w="992" w:type="dxa"/>
            <w:vAlign w:val="center"/>
          </w:tcPr>
          <w:p w:rsidR="00F44BE4" w:rsidRPr="00A27363" w:rsidRDefault="00541E89"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876</w:t>
            </w:r>
          </w:p>
        </w:tc>
        <w:tc>
          <w:tcPr>
            <w:tcW w:w="1071" w:type="dxa"/>
            <w:vAlign w:val="center"/>
          </w:tcPr>
          <w:p w:rsidR="00F44BE4" w:rsidRPr="00A27363" w:rsidRDefault="00541E89"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108" w:type="dxa"/>
            <w:vAlign w:val="center"/>
          </w:tcPr>
          <w:p w:rsidR="00F44BE4" w:rsidRPr="00A27363" w:rsidRDefault="00541E89"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107" w:type="dxa"/>
            <w:vAlign w:val="center"/>
          </w:tcPr>
          <w:p w:rsidR="00F44BE4" w:rsidRPr="00A27363" w:rsidRDefault="00541E89"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108" w:type="dxa"/>
            <w:vAlign w:val="center"/>
          </w:tcPr>
          <w:p w:rsidR="00F44BE4" w:rsidRPr="00A27363" w:rsidRDefault="00541E89"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r>
      <w:tr w:rsidR="003F7966" w:rsidTr="00927E2C">
        <w:tc>
          <w:tcPr>
            <w:tcW w:w="2235" w:type="dxa"/>
          </w:tcPr>
          <w:p w:rsidR="00E652CE" w:rsidRPr="00DB74FF" w:rsidRDefault="00E652CE"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E652CE" w:rsidRPr="00DB74FF" w:rsidRDefault="00E652CE"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E652CE" w:rsidRPr="00DB74FF" w:rsidRDefault="00E652CE" w:rsidP="00FA2658">
            <w:pPr>
              <w:widowControl w:val="0"/>
              <w:autoSpaceDE w:val="0"/>
              <w:autoSpaceDN w:val="0"/>
              <w:adjustRightInd w:val="0"/>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сельскохозяйственных производственных кооперативов</w:t>
            </w:r>
          </w:p>
        </w:tc>
        <w:tc>
          <w:tcPr>
            <w:tcW w:w="1134" w:type="dxa"/>
            <w:vAlign w:val="center"/>
          </w:tcPr>
          <w:p w:rsidR="00E652CE" w:rsidRPr="00A27363" w:rsidRDefault="00E652CE"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vAlign w:val="center"/>
          </w:tcPr>
          <w:p w:rsidR="00E652CE" w:rsidRPr="00A27363" w:rsidRDefault="00E652CE"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1" w:type="dxa"/>
            <w:vAlign w:val="center"/>
          </w:tcPr>
          <w:p w:rsidR="00E652CE" w:rsidRPr="00A27363" w:rsidRDefault="00E652CE"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08" w:type="dxa"/>
            <w:vAlign w:val="center"/>
          </w:tcPr>
          <w:p w:rsidR="00E652CE" w:rsidRPr="00A27363" w:rsidRDefault="00E652CE"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07" w:type="dxa"/>
            <w:vAlign w:val="center"/>
          </w:tcPr>
          <w:p w:rsidR="00E652CE" w:rsidRPr="00A27363" w:rsidRDefault="00E652CE"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08" w:type="dxa"/>
            <w:vAlign w:val="center"/>
          </w:tcPr>
          <w:p w:rsidR="00E652CE" w:rsidRPr="00A27363" w:rsidRDefault="00E652CE" w:rsidP="00143682">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3F7966" w:rsidTr="00927E2C">
        <w:tc>
          <w:tcPr>
            <w:tcW w:w="2235" w:type="dxa"/>
          </w:tcPr>
          <w:p w:rsidR="00662088" w:rsidRPr="00DB74FF" w:rsidRDefault="003F7966" w:rsidP="004B2CD8">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Развитие конкуренции</w:t>
            </w: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662088"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Снижение доли несостоявшихся торгов от общего количества </w:t>
            </w:r>
            <w:r w:rsidRPr="00DB74FF">
              <w:rPr>
                <w:rFonts w:ascii="Times New Roman" w:eastAsia="Times New Roman" w:hAnsi="Times New Roman" w:cs="Times New Roman"/>
                <w:sz w:val="24"/>
                <w:szCs w:val="24"/>
              </w:rPr>
              <w:lastRenderedPageBreak/>
              <w:t>объявленных торгов, %.</w:t>
            </w:r>
          </w:p>
        </w:tc>
        <w:tc>
          <w:tcPr>
            <w:tcW w:w="1134" w:type="dxa"/>
            <w:vAlign w:val="center"/>
          </w:tcPr>
          <w:p w:rsidR="00662088"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lastRenderedPageBreak/>
              <w:t>23,7</w:t>
            </w:r>
          </w:p>
        </w:tc>
        <w:tc>
          <w:tcPr>
            <w:tcW w:w="992" w:type="dxa"/>
            <w:vAlign w:val="center"/>
          </w:tcPr>
          <w:p w:rsidR="00662088"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18</w:t>
            </w:r>
          </w:p>
        </w:tc>
        <w:tc>
          <w:tcPr>
            <w:tcW w:w="1071" w:type="dxa"/>
            <w:vAlign w:val="center"/>
          </w:tcPr>
          <w:p w:rsidR="00662088"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15</w:t>
            </w:r>
          </w:p>
        </w:tc>
        <w:tc>
          <w:tcPr>
            <w:tcW w:w="1108" w:type="dxa"/>
            <w:vAlign w:val="center"/>
          </w:tcPr>
          <w:p w:rsidR="00662088" w:rsidRDefault="00F44BE4"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662088" w:rsidRDefault="00F44BE4"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662088" w:rsidRDefault="00F44BE4"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r w:rsidR="003F7966" w:rsidTr="00927E2C">
        <w:tc>
          <w:tcPr>
            <w:tcW w:w="2235"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44BE4" w:rsidRPr="00DB74FF" w:rsidRDefault="00F44BE4"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Увеличение среднего количества участников на торгах (количество участников в одной процедуре), %. </w:t>
            </w:r>
          </w:p>
        </w:tc>
        <w:tc>
          <w:tcPr>
            <w:tcW w:w="1134"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2,02</w:t>
            </w:r>
          </w:p>
        </w:tc>
        <w:tc>
          <w:tcPr>
            <w:tcW w:w="992"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2,5</w:t>
            </w:r>
          </w:p>
        </w:tc>
        <w:tc>
          <w:tcPr>
            <w:tcW w:w="1071"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3,1</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r w:rsidR="003F7966" w:rsidTr="00927E2C">
        <w:tc>
          <w:tcPr>
            <w:tcW w:w="2235"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44BE4" w:rsidRPr="00DB74FF" w:rsidRDefault="00F44BE4"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Увеличение доли общей экономии денежных средств от общей суммы объявленных торгов, %.</w:t>
            </w:r>
          </w:p>
        </w:tc>
        <w:tc>
          <w:tcPr>
            <w:tcW w:w="1134" w:type="dxa"/>
            <w:vAlign w:val="center"/>
          </w:tcPr>
          <w:p w:rsidR="00F44BE4"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8,3</w:t>
            </w:r>
          </w:p>
        </w:tc>
        <w:tc>
          <w:tcPr>
            <w:tcW w:w="992"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10,0</w:t>
            </w:r>
          </w:p>
        </w:tc>
        <w:tc>
          <w:tcPr>
            <w:tcW w:w="1071" w:type="dxa"/>
            <w:vAlign w:val="center"/>
          </w:tcPr>
          <w:p w:rsidR="00F44BE4"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11,0</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r w:rsidR="003F7966" w:rsidTr="00927E2C">
        <w:tc>
          <w:tcPr>
            <w:tcW w:w="2235"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A1C07" w:rsidRPr="00DB74FF" w:rsidRDefault="00FA1C07"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Увеличение доли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на протяжение всего периода,%.</w:t>
            </w:r>
          </w:p>
        </w:tc>
        <w:tc>
          <w:tcPr>
            <w:tcW w:w="1134" w:type="dxa"/>
          </w:tcPr>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58</w:t>
            </w:r>
          </w:p>
        </w:tc>
        <w:tc>
          <w:tcPr>
            <w:tcW w:w="992"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60</w:t>
            </w:r>
          </w:p>
        </w:tc>
        <w:tc>
          <w:tcPr>
            <w:tcW w:w="1071"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   </w:t>
            </w:r>
          </w:p>
          <w:p w:rsidR="00FA1C07" w:rsidRPr="00DB74FF" w:rsidRDefault="00904396" w:rsidP="00FA1C07">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63</w:t>
            </w:r>
          </w:p>
        </w:tc>
        <w:tc>
          <w:tcPr>
            <w:tcW w:w="1108" w:type="dxa"/>
            <w:vAlign w:val="center"/>
          </w:tcPr>
          <w:p w:rsidR="00FA1C07" w:rsidRDefault="00FA1C07"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FA1C07" w:rsidRDefault="00FA1C07"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FA1C07" w:rsidRDefault="00FA1C07"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bl>
    <w:p w:rsidR="00584007" w:rsidRDefault="00584007" w:rsidP="007543AA">
      <w:pPr>
        <w:widowControl w:val="0"/>
        <w:autoSpaceDE w:val="0"/>
        <w:autoSpaceDN w:val="0"/>
        <w:adjustRightInd w:val="0"/>
        <w:spacing w:after="0" w:line="240" w:lineRule="auto"/>
        <w:jc w:val="center"/>
        <w:outlineLvl w:val="1"/>
        <w:rPr>
          <w:rFonts w:ascii="Arial" w:eastAsia="Times New Roman" w:hAnsi="Arial" w:cs="Arial"/>
          <w:sz w:val="20"/>
          <w:szCs w:val="20"/>
        </w:rPr>
      </w:pPr>
      <w:bookmarkStart w:id="76" w:name="Par727"/>
      <w:bookmarkEnd w:id="76"/>
    </w:p>
    <w:p w:rsidR="00DC702F" w:rsidRPr="00DC702F" w:rsidRDefault="00DC702F" w:rsidP="00DC702F"/>
    <w:p w:rsidR="00DC702F" w:rsidRPr="00DC702F" w:rsidRDefault="00DC702F" w:rsidP="00DC702F"/>
    <w:p w:rsidR="00DC702F" w:rsidRPr="00DC702F" w:rsidRDefault="00DC702F" w:rsidP="00DC702F"/>
    <w:p w:rsidR="00DC702F" w:rsidRPr="00DC702F" w:rsidRDefault="00DC702F" w:rsidP="00DC702F"/>
    <w:p w:rsidR="00DC702F" w:rsidRPr="00DC702F" w:rsidRDefault="00DC702F" w:rsidP="00DC702F"/>
    <w:p w:rsidR="00DC702F" w:rsidRPr="00DC702F" w:rsidRDefault="00DC702F" w:rsidP="00DC702F"/>
    <w:tbl>
      <w:tblPr>
        <w:tblW w:w="19111" w:type="dxa"/>
        <w:tblInd w:w="-459" w:type="dxa"/>
        <w:tblLook w:val="04A0" w:firstRow="1" w:lastRow="0" w:firstColumn="1" w:lastColumn="0" w:noHBand="0" w:noVBand="1"/>
      </w:tblPr>
      <w:tblGrid>
        <w:gridCol w:w="1331"/>
        <w:gridCol w:w="2091"/>
        <w:gridCol w:w="2557"/>
        <w:gridCol w:w="2350"/>
        <w:gridCol w:w="2586"/>
        <w:gridCol w:w="1056"/>
        <w:gridCol w:w="997"/>
        <w:gridCol w:w="977"/>
        <w:gridCol w:w="917"/>
        <w:gridCol w:w="897"/>
        <w:gridCol w:w="960"/>
        <w:gridCol w:w="1196"/>
        <w:gridCol w:w="1196"/>
      </w:tblGrid>
      <w:tr w:rsidR="00D338F0" w:rsidRPr="00593B12" w:rsidTr="005436D0">
        <w:trPr>
          <w:trHeight w:val="557"/>
        </w:trPr>
        <w:tc>
          <w:tcPr>
            <w:tcW w:w="15759" w:type="dxa"/>
            <w:gridSpan w:val="10"/>
            <w:tcBorders>
              <w:top w:val="single" w:sz="4" w:space="0" w:color="auto"/>
              <w:left w:val="single" w:sz="4" w:space="0" w:color="auto"/>
              <w:bottom w:val="single" w:sz="4" w:space="0" w:color="auto"/>
              <w:right w:val="single" w:sz="4" w:space="0" w:color="auto"/>
            </w:tcBorders>
            <w:shd w:val="clear" w:color="000000" w:fill="FFFF00"/>
            <w:vAlign w:val="center"/>
            <w:hideMark/>
          </w:tcPr>
          <w:p w:rsidR="00D338F0" w:rsidRPr="00927E2C" w:rsidRDefault="00D338F0" w:rsidP="00D338F0">
            <w:pPr>
              <w:keepNext/>
              <w:suppressAutoHyphens/>
              <w:spacing w:after="0" w:line="240" w:lineRule="auto"/>
              <w:ind w:left="10255"/>
              <w:jc w:val="both"/>
              <w:outlineLvl w:val="1"/>
              <w:rPr>
                <w:rFonts w:ascii="Times New Roman" w:eastAsia="Times New Roman" w:hAnsi="Times New Roman" w:cs="Times New Roman"/>
                <w:sz w:val="24"/>
                <w:szCs w:val="24"/>
                <w:lang w:eastAsia="ar-SA"/>
              </w:rPr>
            </w:pPr>
            <w:bookmarkStart w:id="77" w:name="_Toc3552872"/>
            <w:r w:rsidRPr="00927E2C">
              <w:rPr>
                <w:rFonts w:ascii="Times New Roman" w:eastAsia="Times New Roman" w:hAnsi="Times New Roman" w:cs="Times New Roman"/>
                <w:sz w:val="24"/>
                <w:szCs w:val="24"/>
                <w:lang w:eastAsia="ar-SA"/>
              </w:rPr>
              <w:lastRenderedPageBreak/>
              <w:t>Приложение №2 к  муниципальной программе «Совершенствование экономической политикой Азнакаевского муниципального района Республики Татарстан на 2019-2023 годы»</w:t>
            </w:r>
            <w:bookmarkEnd w:id="77"/>
          </w:p>
        </w:tc>
        <w:tc>
          <w:tcPr>
            <w:tcW w:w="960" w:type="dxa"/>
            <w:tcBorders>
              <w:top w:val="nil"/>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tcBorders>
              <w:top w:val="nil"/>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tcBorders>
              <w:top w:val="nil"/>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r>
      <w:tr w:rsidR="00D338F0" w:rsidRPr="00593B12" w:rsidTr="005436D0">
        <w:trPr>
          <w:trHeight w:val="704"/>
        </w:trPr>
        <w:tc>
          <w:tcPr>
            <w:tcW w:w="1331" w:type="dxa"/>
            <w:vMerge w:val="restart"/>
            <w:tcBorders>
              <w:top w:val="single" w:sz="4" w:space="0" w:color="auto"/>
              <w:left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
                <w:bCs/>
                <w:sz w:val="32"/>
                <w:szCs w:val="32"/>
              </w:rPr>
            </w:pPr>
            <w:r w:rsidRPr="00927E2C">
              <w:rPr>
                <w:rFonts w:ascii="Times New Roman" w:eastAsia="Times New Roman" w:hAnsi="Times New Roman" w:cs="Times New Roman"/>
                <w:b/>
                <w:bCs/>
                <w:sz w:val="32"/>
                <w:szCs w:val="32"/>
              </w:rPr>
              <w:t> </w:t>
            </w:r>
          </w:p>
        </w:tc>
        <w:tc>
          <w:tcPr>
            <w:tcW w:w="9584" w:type="dxa"/>
            <w:gridSpan w:val="4"/>
            <w:vMerge w:val="restart"/>
            <w:tcBorders>
              <w:top w:val="single" w:sz="4" w:space="0" w:color="auto"/>
              <w:left w:val="nil"/>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w:t>
            </w:r>
          </w:p>
          <w:p w:rsidR="00D338F0" w:rsidRPr="00927E2C" w:rsidRDefault="00D338F0" w:rsidP="00D338F0">
            <w:pPr>
              <w:keepNext/>
              <w:keepLines/>
              <w:spacing w:before="200" w:after="0"/>
              <w:outlineLvl w:val="1"/>
              <w:rPr>
                <w:rFonts w:ascii="Times New Roman" w:eastAsia="Calibri" w:hAnsi="Times New Roman" w:cs="Times New Roman"/>
                <w:b/>
                <w:bCs/>
                <w:sz w:val="28"/>
                <w:szCs w:val="28"/>
                <w:lang w:eastAsia="en-US"/>
              </w:rPr>
            </w:pPr>
            <w:bookmarkStart w:id="78" w:name="_Toc3552873"/>
            <w:r w:rsidRPr="00927E2C">
              <w:rPr>
                <w:rFonts w:ascii="Times New Roman" w:eastAsia="Calibri" w:hAnsi="Times New Roman" w:cs="Times New Roman"/>
                <w:b/>
                <w:bCs/>
                <w:sz w:val="28"/>
                <w:szCs w:val="28"/>
                <w:lang w:eastAsia="en-US"/>
              </w:rPr>
              <w:t>Перечень незадействованных объектов недвижимости ПАО "Татнефть" в Азнакаевском районе</w:t>
            </w:r>
            <w:bookmarkEnd w:id="78"/>
            <w:r w:rsidRPr="00927E2C">
              <w:rPr>
                <w:rFonts w:ascii="Times New Roman" w:eastAsia="Calibri" w:hAnsi="Times New Roman" w:cs="Times New Roman"/>
                <w:b/>
                <w:bCs/>
                <w:sz w:val="28"/>
                <w:szCs w:val="28"/>
                <w:lang w:eastAsia="en-US"/>
              </w:rPr>
              <w:t xml:space="preserve"> </w:t>
            </w:r>
          </w:p>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w:t>
            </w:r>
          </w:p>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w:t>
            </w:r>
          </w:p>
        </w:tc>
        <w:tc>
          <w:tcPr>
            <w:tcW w:w="4844" w:type="dxa"/>
            <w:gridSpan w:val="5"/>
            <w:tcBorders>
              <w:top w:val="single" w:sz="4" w:space="0" w:color="auto"/>
              <w:left w:val="nil"/>
              <w:bottom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Обеспеченность  инженерными коммуникациями</w:t>
            </w:r>
          </w:p>
        </w:tc>
        <w:tc>
          <w:tcPr>
            <w:tcW w:w="960" w:type="dxa"/>
            <w:vMerge w:val="restart"/>
            <w:tcBorders>
              <w:top w:val="nil"/>
              <w:left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val="restart"/>
            <w:tcBorders>
              <w:top w:val="nil"/>
              <w:left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val="restart"/>
            <w:tcBorders>
              <w:top w:val="nil"/>
              <w:left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r>
      <w:tr w:rsidR="00D338F0" w:rsidRPr="00593B12" w:rsidTr="005436D0">
        <w:trPr>
          <w:trHeight w:val="2595"/>
        </w:trPr>
        <w:tc>
          <w:tcPr>
            <w:tcW w:w="1331" w:type="dxa"/>
            <w:vMerge/>
            <w:tcBorders>
              <w:left w:val="single" w:sz="4" w:space="0" w:color="auto"/>
              <w:bottom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
                <w:bCs/>
                <w:sz w:val="32"/>
                <w:szCs w:val="32"/>
              </w:rPr>
            </w:pPr>
          </w:p>
        </w:tc>
        <w:tc>
          <w:tcPr>
            <w:tcW w:w="9584" w:type="dxa"/>
            <w:gridSpan w:val="4"/>
            <w:vMerge/>
            <w:tcBorders>
              <w:left w:val="nil"/>
              <w:bottom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p>
        </w:tc>
        <w:tc>
          <w:tcPr>
            <w:tcW w:w="1056"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xml:space="preserve">Водоснабжением </w:t>
            </w:r>
          </w:p>
        </w:tc>
        <w:tc>
          <w:tcPr>
            <w:tcW w:w="99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Канализацией</w:t>
            </w:r>
          </w:p>
        </w:tc>
        <w:tc>
          <w:tcPr>
            <w:tcW w:w="97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Теплоснабжением</w:t>
            </w:r>
          </w:p>
        </w:tc>
        <w:tc>
          <w:tcPr>
            <w:tcW w:w="91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Электроснабжением</w:t>
            </w:r>
          </w:p>
        </w:tc>
        <w:tc>
          <w:tcPr>
            <w:tcW w:w="89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Подъездными путями</w:t>
            </w:r>
          </w:p>
        </w:tc>
        <w:tc>
          <w:tcPr>
            <w:tcW w:w="960" w:type="dxa"/>
            <w:vMerge/>
            <w:tcBorders>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tcBorders>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tcBorders>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Промбаза (бывшее РЭТО)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карбида и кислорода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1043,20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1043,20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Промбаза (бывшее РЭТО)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Земля 5176 кв.м.</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5176,00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5176,00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000000" w:fill="FFFFFF"/>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1196" w:type="dxa"/>
            <w:tcBorders>
              <w:top w:val="nil"/>
              <w:left w:val="nil"/>
              <w:bottom w:val="nil"/>
              <w:right w:val="nil"/>
            </w:tcBorders>
            <w:shd w:val="clear" w:color="000000" w:fill="FFFFFF"/>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1196" w:type="dxa"/>
            <w:tcBorders>
              <w:top w:val="nil"/>
              <w:left w:val="nil"/>
              <w:bottom w:val="nil"/>
              <w:right w:val="nil"/>
            </w:tcBorders>
            <w:shd w:val="clear" w:color="000000" w:fill="FFFFFF"/>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000000"/>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г.Азнакаево, ул.Альметьевский тракт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ВМЦ</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342,70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РИТС (1-е здание)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235,62</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РИТС(2-ое здание)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546,50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службы охраны</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220,20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Будка КПП</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16,90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Зал столовой</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112,80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кузнечного   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158,10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пристроенная часть к столовой</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269,10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проходной БПО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27,50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сварочного   поста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Ветхое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65,50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сыпучих материалов</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354,20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строительных материалов</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417,50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столярной мастерской (БПО)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72,80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столярной мастерской ВМЦ</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360,40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ЦПВС</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622,00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электроцеха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1184,50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Котельная БПО (</w:t>
            </w:r>
            <w:r w:rsidRPr="00593B12">
              <w:rPr>
                <w:rFonts w:ascii="Times New Roman" w:eastAsia="Times New Roman" w:hAnsi="Times New Roman" w:cs="Times New Roman"/>
                <w:b/>
                <w:bCs/>
                <w:color w:val="000000"/>
                <w:sz w:val="24"/>
                <w:szCs w:val="24"/>
              </w:rPr>
              <w:t>на консервации</w:t>
            </w:r>
            <w:r w:rsidRPr="00593B12">
              <w:rPr>
                <w:rFonts w:ascii="Times New Roman" w:eastAsia="Times New Roman" w:hAnsi="Times New Roman" w:cs="Times New Roman"/>
                <w:color w:val="000000"/>
                <w:sz w:val="24"/>
                <w:szCs w:val="24"/>
              </w:rPr>
              <w:t>)</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607,90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Материальный склад ВМЦ</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83,40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19</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Очистные сооружения КУ-50</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158,00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20</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Пилорама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Ветхое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439,83</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21</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Пристрой здания химическ.водоочистки к котельной</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78,80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22</w:t>
            </w:r>
          </w:p>
        </w:tc>
        <w:tc>
          <w:tcPr>
            <w:tcW w:w="2091" w:type="dxa"/>
            <w:vMerge w:val="restart"/>
            <w:tcBorders>
              <w:top w:val="nil"/>
              <w:left w:val="single" w:sz="4" w:space="0" w:color="auto"/>
              <w:bottom w:val="single" w:sz="4" w:space="0" w:color="000000"/>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г.Азнакаево, ул.Альметьевский тракт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Пункт отправки буровых  вахт на базе БПО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101,62</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Растворный  узел</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Ветхое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405,60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бурового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924,40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ПРЦ  БО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117,50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спецодежды</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1030,20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Столовая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645,00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Центральный склад</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710,40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29</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Цех по ремонту бурового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1148,60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30</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Цех по ремонту бурового оборудования (расширение)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1183,20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31</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Эстакада для хранения бурового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2012,70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Эстакада для хранения электрооборудования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904,00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по опрессовке обсадных труб</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226,20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34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ХАРД 2Пх18/72</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2642,40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готовой продукции трубного 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420,70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Цех  по ремонту труб</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716,40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xml:space="preserve">Здание коптильного цеха на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116,00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Минипекарня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179,80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 xml:space="preserve">ИТОГО ЗДАНИЯ </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19858,97</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ул.Альметьевский тракт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Земельный участок 93307 кв.м.</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93307,00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Земельный участок 23502 кв.м.</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23502,00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116809,00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пгт.Актюбинский (АТЦ и ПРЦЭО)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мастерской по ремонту редукторов колонны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461,50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Производственно-бытовое здание Актюбинского 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425,50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профилактики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809,90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для обсл. и ремонта спецтехники а/к №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1034,40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контрольно-пропускного пункта а/к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52,00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6</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мастерской по ремонту тракторов ( а/к №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764,30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материалов колонны                 №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626,20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4173,80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 Актюбинский (АТЦ И ПРЦЭО)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 xml:space="preserve">Земля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23267,00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53643,00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76910,00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000000"/>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Промбаза</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гаража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xml:space="preserve">Хорошее </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316,20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для красок</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60,50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материалов</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33,20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409,90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 Актюбинский (Азнакаевское УТТ)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для обслуживания и ремонта спецтехники</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2195,70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конторы бескаркасное кирпичное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346,70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2542,40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 Актюбинский (Азнакаевское УТТ)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10504,00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 xml:space="preserve">Земля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7544,00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3</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1269,00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19317,00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пгт. Актюбинский, ул.Губкина, 24</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Административное каркасное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4583,60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4583,6</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пгт. Актюбинский, ул.Губкина, 24</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4115,00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4115,00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sz w:val="24"/>
                <w:szCs w:val="24"/>
              </w:rPr>
            </w:pPr>
            <w:r w:rsidRPr="00593B12">
              <w:rPr>
                <w:rFonts w:ascii="Times New Roman" w:eastAsia="Times New Roman" w:hAnsi="Times New Roman" w:cs="Times New Roman"/>
                <w:b/>
                <w:bCs/>
                <w:sz w:val="24"/>
                <w:szCs w:val="24"/>
              </w:rPr>
              <w:t>Площадь зданий всего по Азнакаевскому району:</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32611,87</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7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sz w:val="24"/>
                <w:szCs w:val="24"/>
              </w:rPr>
            </w:pPr>
            <w:r w:rsidRPr="00593B12">
              <w:rPr>
                <w:rFonts w:ascii="Times New Roman" w:eastAsia="Times New Roman" w:hAnsi="Times New Roman" w:cs="Times New Roman"/>
                <w:b/>
                <w:bCs/>
                <w:sz w:val="24"/>
                <w:szCs w:val="24"/>
              </w:rPr>
              <w:t>Площадь земли всего по Азнакаевскому району:</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222327,00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7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bl>
    <w:p w:rsidR="00D338F0" w:rsidRPr="00584007" w:rsidRDefault="00D338F0" w:rsidP="005436D0">
      <w:pPr>
        <w:widowControl w:val="0"/>
        <w:autoSpaceDE w:val="0"/>
        <w:autoSpaceDN w:val="0"/>
        <w:adjustRightInd w:val="0"/>
        <w:spacing w:after="0" w:line="240" w:lineRule="auto"/>
        <w:outlineLvl w:val="1"/>
        <w:rPr>
          <w:rFonts w:ascii="Arial" w:eastAsia="Times New Roman" w:hAnsi="Arial" w:cs="Arial"/>
          <w:sz w:val="20"/>
          <w:szCs w:val="20"/>
        </w:rPr>
        <w:sectPr w:rsidR="00D338F0" w:rsidRPr="00584007">
          <w:pgSz w:w="16838" w:h="11906" w:orient="landscape"/>
          <w:pgMar w:top="1133" w:right="1440" w:bottom="566" w:left="1440" w:header="720" w:footer="720" w:gutter="0"/>
          <w:cols w:space="720"/>
          <w:noEndnote/>
        </w:sectPr>
      </w:pPr>
    </w:p>
    <w:p w:rsidR="009772C4" w:rsidRPr="009772C4" w:rsidRDefault="009772C4" w:rsidP="009772C4">
      <w:pPr>
        <w:spacing w:after="0" w:line="240" w:lineRule="auto"/>
        <w:jc w:val="center"/>
        <w:outlineLvl w:val="0"/>
        <w:rPr>
          <w:rFonts w:ascii="Times New Roman" w:eastAsia="Times New Roman" w:hAnsi="Times New Roman" w:cs="Times New Roman"/>
          <w:b/>
          <w:bCs/>
          <w:sz w:val="28"/>
          <w:szCs w:val="28"/>
        </w:rPr>
      </w:pPr>
      <w:bookmarkStart w:id="79" w:name="_Toc3552874"/>
      <w:bookmarkStart w:id="80" w:name="_Toc388366190"/>
      <w:bookmarkStart w:id="81" w:name="_Toc1570120"/>
      <w:bookmarkStart w:id="82" w:name="_Toc1571180"/>
      <w:r w:rsidRPr="009772C4">
        <w:rPr>
          <w:rFonts w:ascii="Times New Roman" w:eastAsia="Times New Roman" w:hAnsi="Times New Roman" w:cs="Times New Roman"/>
          <w:b/>
          <w:bCs/>
          <w:sz w:val="28"/>
          <w:szCs w:val="28"/>
        </w:rPr>
        <w:lastRenderedPageBreak/>
        <w:t>Муниципальная подпрограмма</w:t>
      </w:r>
      <w:bookmarkEnd w:id="79"/>
    </w:p>
    <w:p w:rsidR="009772C4" w:rsidRDefault="009772C4" w:rsidP="009772C4">
      <w:pPr>
        <w:spacing w:after="0" w:line="240" w:lineRule="auto"/>
        <w:jc w:val="center"/>
        <w:outlineLvl w:val="0"/>
        <w:rPr>
          <w:rFonts w:ascii="Times New Roman" w:eastAsia="Times New Roman" w:hAnsi="Times New Roman" w:cs="Times New Roman"/>
          <w:b/>
          <w:bCs/>
          <w:sz w:val="28"/>
          <w:szCs w:val="28"/>
        </w:rPr>
      </w:pPr>
      <w:bookmarkStart w:id="83" w:name="_Toc3552875"/>
      <w:r w:rsidRPr="009772C4">
        <w:rPr>
          <w:rFonts w:ascii="Times New Roman" w:eastAsia="Times New Roman" w:hAnsi="Times New Roman" w:cs="Times New Roman"/>
          <w:b/>
          <w:bCs/>
          <w:sz w:val="28"/>
          <w:szCs w:val="28"/>
        </w:rPr>
        <w:t>«ПОВЫШЕНИЕ ИНВЕСТИЦИОННОЙ ПРИВЛЕКАТЕЛЬНОСТИ АЗНАКАЕВСКОГО МУНИЦИПАЛЬНОГО РАЙОНА РЕСПУБЛИКИ ТАТАРСТАН  НА 2019 -202</w:t>
      </w:r>
      <w:r>
        <w:rPr>
          <w:rFonts w:ascii="Times New Roman" w:eastAsia="Times New Roman" w:hAnsi="Times New Roman" w:cs="Times New Roman"/>
          <w:b/>
          <w:bCs/>
          <w:sz w:val="28"/>
          <w:szCs w:val="28"/>
        </w:rPr>
        <w:t>3 годы»</w:t>
      </w:r>
      <w:bookmarkEnd w:id="83"/>
    </w:p>
    <w:p w:rsidR="00407F17" w:rsidRDefault="00407F17" w:rsidP="009772C4">
      <w:pPr>
        <w:spacing w:after="0" w:line="240" w:lineRule="auto"/>
        <w:jc w:val="center"/>
        <w:outlineLvl w:val="0"/>
        <w:rPr>
          <w:rFonts w:ascii="Times New Roman" w:eastAsia="Times New Roman" w:hAnsi="Times New Roman" w:cs="Times New Roman"/>
          <w:b/>
          <w:bCs/>
          <w:sz w:val="28"/>
          <w:szCs w:val="28"/>
        </w:rPr>
      </w:pPr>
      <w:bookmarkStart w:id="84" w:name="_Toc3552876"/>
      <w:r w:rsidRPr="008544BE">
        <w:rPr>
          <w:rFonts w:ascii="Times New Roman" w:eastAsia="Times New Roman" w:hAnsi="Times New Roman" w:cs="Times New Roman"/>
          <w:b/>
          <w:bCs/>
          <w:sz w:val="28"/>
          <w:szCs w:val="28"/>
        </w:rPr>
        <w:t>ПАСПОРТ</w:t>
      </w:r>
      <w:bookmarkEnd w:id="80"/>
      <w:r>
        <w:rPr>
          <w:rFonts w:ascii="Times New Roman" w:eastAsia="Times New Roman" w:hAnsi="Times New Roman" w:cs="Times New Roman"/>
          <w:b/>
          <w:bCs/>
          <w:sz w:val="28"/>
          <w:szCs w:val="28"/>
        </w:rPr>
        <w:t xml:space="preserve"> ПОД</w:t>
      </w:r>
      <w:r w:rsidRPr="008544BE">
        <w:rPr>
          <w:rFonts w:ascii="Times New Roman" w:eastAsia="Times New Roman" w:hAnsi="Times New Roman" w:cs="Times New Roman"/>
          <w:b/>
          <w:bCs/>
          <w:sz w:val="28"/>
          <w:szCs w:val="28"/>
        </w:rPr>
        <w:t>ПРОГРАММЫ</w:t>
      </w:r>
      <w:bookmarkEnd w:id="81"/>
      <w:bookmarkEnd w:id="82"/>
      <w:bookmarkEnd w:id="84"/>
    </w:p>
    <w:p w:rsidR="00407F17" w:rsidRPr="00593B12" w:rsidRDefault="00407F17" w:rsidP="00407F17"/>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1"/>
        <w:gridCol w:w="7106"/>
      </w:tblGrid>
      <w:tr w:rsidR="00407F17" w:rsidRPr="009419AB" w:rsidTr="005436D0">
        <w:trPr>
          <w:trHeight w:val="1058"/>
        </w:trPr>
        <w:tc>
          <w:tcPr>
            <w:tcW w:w="3101" w:type="dxa"/>
          </w:tcPr>
          <w:p w:rsidR="00407F17" w:rsidRPr="009419AB" w:rsidRDefault="00407F17"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Наименование программы</w:t>
            </w:r>
          </w:p>
        </w:tc>
        <w:tc>
          <w:tcPr>
            <w:tcW w:w="7106" w:type="dxa"/>
          </w:tcPr>
          <w:p w:rsidR="00407F17" w:rsidRPr="009419AB" w:rsidRDefault="00407F17" w:rsidP="003410CB">
            <w:pPr>
              <w:suppressAutoHyphens/>
              <w:spacing w:after="0" w:line="240" w:lineRule="auto"/>
              <w:rPr>
                <w:rFonts w:ascii="Times New Roman" w:eastAsia="Times New Roman" w:hAnsi="Times New Roman" w:cs="Times New Roman"/>
                <w:sz w:val="26"/>
                <w:szCs w:val="26"/>
              </w:rPr>
            </w:pPr>
            <w:bookmarkStart w:id="85" w:name="OLE_LINK1"/>
            <w:r w:rsidRPr="009419AB">
              <w:rPr>
                <w:rFonts w:ascii="Times New Roman" w:eastAsia="Times New Roman" w:hAnsi="Times New Roman" w:cs="Times New Roman"/>
                <w:sz w:val="26"/>
                <w:szCs w:val="26"/>
              </w:rPr>
              <w:t>Районная целевая программа   «Развитие инвестиционной привлекательности  на территории Азнакаевского района Республики Татарстан на 2019-2023 годы»</w:t>
            </w:r>
          </w:p>
          <w:bookmarkEnd w:id="85"/>
          <w:p w:rsidR="00407F17" w:rsidRPr="009419AB" w:rsidRDefault="00407F17" w:rsidP="003410CB">
            <w:pPr>
              <w:spacing w:after="0" w:line="240" w:lineRule="auto"/>
              <w:ind w:left="-106"/>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(далее – Программа)</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Заказчик программы</w:t>
            </w:r>
          </w:p>
        </w:tc>
        <w:tc>
          <w:tcPr>
            <w:tcW w:w="7106" w:type="dxa"/>
          </w:tcPr>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Исполнительный комитет Азнакаевского муниципального района </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Основные разработчики программы</w:t>
            </w:r>
          </w:p>
        </w:tc>
        <w:tc>
          <w:tcPr>
            <w:tcW w:w="7106" w:type="dxa"/>
          </w:tcPr>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Отдел экономики, промышленности и торговли исполнительного комитета Азнакаевского муниципального района</w:t>
            </w:r>
          </w:p>
        </w:tc>
      </w:tr>
      <w:tr w:rsidR="00407F17" w:rsidRPr="009419AB" w:rsidTr="005436D0">
        <w:trPr>
          <w:trHeight w:val="629"/>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Основная цель программы</w:t>
            </w:r>
          </w:p>
        </w:tc>
        <w:tc>
          <w:tcPr>
            <w:tcW w:w="7106" w:type="dxa"/>
          </w:tcPr>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color w:val="000000"/>
                <w:sz w:val="26"/>
                <w:szCs w:val="26"/>
              </w:rPr>
              <w:t>Рост объема инвестиций за счет повышения инвестиционной привлекательности.</w:t>
            </w:r>
          </w:p>
        </w:tc>
      </w:tr>
      <w:tr w:rsidR="00407F17" w:rsidRPr="009419AB" w:rsidTr="005436D0">
        <w:trPr>
          <w:trHeight w:val="1617"/>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Основные задачи программы</w:t>
            </w:r>
          </w:p>
        </w:tc>
        <w:tc>
          <w:tcPr>
            <w:tcW w:w="7106" w:type="dxa"/>
          </w:tcPr>
          <w:p w:rsidR="00407F17" w:rsidRPr="009419AB" w:rsidRDefault="00407F17" w:rsidP="003410CB">
            <w:pPr>
              <w:spacing w:after="0" w:line="240" w:lineRule="auto"/>
              <w:ind w:left="-90"/>
              <w:jc w:val="both"/>
              <w:rPr>
                <w:rFonts w:ascii="Times New Roman" w:eastAsia="Times New Roman" w:hAnsi="Times New Roman" w:cs="Times New Roman"/>
                <w:color w:val="000000"/>
                <w:sz w:val="26"/>
                <w:szCs w:val="26"/>
              </w:rPr>
            </w:pPr>
            <w:r w:rsidRPr="009419AB">
              <w:rPr>
                <w:rFonts w:ascii="Times New Roman" w:eastAsia="Times New Roman" w:hAnsi="Times New Roman" w:cs="Times New Roman"/>
                <w:color w:val="000000"/>
                <w:sz w:val="26"/>
                <w:szCs w:val="26"/>
              </w:rPr>
              <w:t>-улучшение инвестиционного климата в районе;</w:t>
            </w:r>
          </w:p>
          <w:p w:rsidR="00407F17" w:rsidRPr="009419AB" w:rsidRDefault="00407F17" w:rsidP="003410CB">
            <w:pPr>
              <w:spacing w:after="0" w:line="240" w:lineRule="auto"/>
              <w:ind w:left="-90"/>
              <w:rPr>
                <w:rFonts w:ascii="Times New Roman" w:eastAsia="Times New Roman" w:hAnsi="Times New Roman" w:cs="Times New Roman"/>
                <w:color w:val="000000"/>
                <w:sz w:val="26"/>
                <w:szCs w:val="26"/>
              </w:rPr>
            </w:pPr>
            <w:r w:rsidRPr="009419AB">
              <w:rPr>
                <w:rFonts w:ascii="Times New Roman" w:eastAsia="Times New Roman" w:hAnsi="Times New Roman" w:cs="Times New Roman"/>
                <w:color w:val="000000"/>
                <w:sz w:val="26"/>
                <w:szCs w:val="26"/>
              </w:rPr>
              <w:t>-</w:t>
            </w:r>
            <w:r w:rsidRPr="009419AB">
              <w:rPr>
                <w:rFonts w:ascii="Times New Roman" w:eastAsia="Times New Roman" w:hAnsi="Times New Roman" w:cs="Times New Roman"/>
                <w:sz w:val="26"/>
                <w:szCs w:val="26"/>
              </w:rPr>
              <w:t>выявление приоритетных направлений</w:t>
            </w:r>
            <w:r w:rsidRPr="009419AB">
              <w:rPr>
                <w:rFonts w:ascii="Times New Roman" w:eastAsia="Times New Roman" w:hAnsi="Times New Roman" w:cs="Times New Roman"/>
                <w:color w:val="000000"/>
                <w:sz w:val="26"/>
                <w:szCs w:val="26"/>
              </w:rPr>
              <w:t xml:space="preserve"> инвестиционной деятельности;</w:t>
            </w:r>
          </w:p>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color w:val="000000"/>
                <w:sz w:val="26"/>
                <w:szCs w:val="26"/>
              </w:rPr>
              <w:t>- создание условий для повышения уровня благосостояния населения.</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Сроки и этапы реализации программы</w:t>
            </w:r>
          </w:p>
        </w:tc>
        <w:tc>
          <w:tcPr>
            <w:tcW w:w="7106"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2019-2023 годы</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Исполнители программы и основных мероприятий</w:t>
            </w:r>
          </w:p>
        </w:tc>
        <w:tc>
          <w:tcPr>
            <w:tcW w:w="7106" w:type="dxa"/>
          </w:tcPr>
          <w:p w:rsidR="00407F17" w:rsidRPr="009419AB" w:rsidRDefault="00407F17" w:rsidP="003410CB">
            <w:pPr>
              <w:autoSpaceDE w:val="0"/>
              <w:autoSpaceDN w:val="0"/>
              <w:adjustRightInd w:val="0"/>
              <w:spacing w:after="0" w:line="240" w:lineRule="auto"/>
              <w:ind w:right="-250"/>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Структурные подразделения исполнительного комитета Азнакаевского муниципального района,  организации и предприятия не зависимо от формы собственности и физические лица.</w:t>
            </w:r>
          </w:p>
        </w:tc>
      </w:tr>
      <w:tr w:rsidR="00407F17" w:rsidRPr="009419AB" w:rsidTr="005436D0">
        <w:trPr>
          <w:trHeight w:val="108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Ожидаемые результаты реализации программы</w:t>
            </w:r>
          </w:p>
        </w:tc>
        <w:tc>
          <w:tcPr>
            <w:tcW w:w="7106" w:type="dxa"/>
          </w:tcPr>
          <w:p w:rsidR="00407F17" w:rsidRPr="009419AB" w:rsidRDefault="00407F17" w:rsidP="003410CB">
            <w:pPr>
              <w:spacing w:after="0" w:line="240" w:lineRule="auto"/>
              <w:ind w:left="52" w:right="-250" w:hanging="2552"/>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темп роста объемо    Темп роста объема инвестиции из всех источников финансирования  ежегодно не менее 2 % в сопоставимых ценах.</w:t>
            </w:r>
          </w:p>
          <w:p w:rsidR="00407F17" w:rsidRPr="009419AB" w:rsidRDefault="00407F17" w:rsidP="003410CB">
            <w:pPr>
              <w:spacing w:after="0" w:line="240" w:lineRule="auto"/>
              <w:ind w:left="2552" w:right="-250" w:hanging="2552"/>
              <w:rPr>
                <w:rFonts w:ascii="Times New Roman" w:eastAsia="Times New Roman" w:hAnsi="Times New Roman" w:cs="Times New Roman"/>
                <w:sz w:val="26"/>
                <w:szCs w:val="26"/>
                <w:highlight w:val="yellow"/>
              </w:rPr>
            </w:pPr>
            <w:r w:rsidRPr="009419AB">
              <w:rPr>
                <w:rFonts w:ascii="Times New Roman" w:eastAsia="Times New Roman" w:hAnsi="Times New Roman" w:cs="Times New Roman"/>
                <w:sz w:val="26"/>
                <w:szCs w:val="26"/>
              </w:rPr>
              <w:t xml:space="preserve"> </w:t>
            </w:r>
          </w:p>
        </w:tc>
      </w:tr>
    </w:tbl>
    <w:p w:rsidR="008544BE" w:rsidRPr="009419AB" w:rsidRDefault="008544BE" w:rsidP="008F6091">
      <w:pPr>
        <w:pStyle w:val="2"/>
        <w:jc w:val="center"/>
        <w:rPr>
          <w:rFonts w:ascii="Times New Roman" w:eastAsia="Times New Roman" w:hAnsi="Times New Roman" w:cs="Times New Roman"/>
          <w:color w:val="auto"/>
          <w:w w:val="115"/>
          <w:lang w:eastAsia="ar-SA"/>
        </w:rPr>
      </w:pPr>
      <w:bookmarkStart w:id="86" w:name="_Toc388366192"/>
      <w:bookmarkStart w:id="87" w:name="_Toc1570121"/>
      <w:bookmarkStart w:id="88" w:name="_Toc1571181"/>
      <w:bookmarkStart w:id="89" w:name="_Toc3552877"/>
      <w:r w:rsidRPr="009419AB">
        <w:rPr>
          <w:rFonts w:ascii="Times New Roman" w:eastAsia="Times New Roman" w:hAnsi="Times New Roman" w:cs="Times New Roman"/>
          <w:color w:val="auto"/>
          <w:w w:val="115"/>
          <w:lang w:eastAsia="ar-SA"/>
        </w:rPr>
        <w:t>Общие положения</w:t>
      </w:r>
      <w:bookmarkEnd w:id="86"/>
      <w:bookmarkEnd w:id="87"/>
      <w:bookmarkEnd w:id="88"/>
      <w:bookmarkEnd w:id="89"/>
    </w:p>
    <w:p w:rsidR="008544BE" w:rsidRPr="009419AB" w:rsidRDefault="008544BE" w:rsidP="00D819B0">
      <w:pPr>
        <w:spacing w:after="0" w:line="240" w:lineRule="auto"/>
        <w:ind w:firstLine="709"/>
        <w:rPr>
          <w:rFonts w:ascii="Times New Roman" w:eastAsia="Times New Roman" w:hAnsi="Times New Roman" w:cs="Times New Roman"/>
          <w:sz w:val="26"/>
          <w:szCs w:val="26"/>
        </w:rPr>
      </w:pPr>
      <w:bookmarkStart w:id="90" w:name="_Toc386031179"/>
      <w:bookmarkStart w:id="91" w:name="_Toc387761409"/>
      <w:bookmarkStart w:id="92" w:name="_Toc388366193"/>
      <w:r w:rsidRPr="009419AB">
        <w:rPr>
          <w:rFonts w:ascii="Times New Roman" w:eastAsia="Times New Roman" w:hAnsi="Times New Roman" w:cs="Times New Roman"/>
          <w:sz w:val="26"/>
          <w:szCs w:val="26"/>
        </w:rPr>
        <w:t>Объект, предмет регулирования и сфера действия Программы:</w:t>
      </w:r>
      <w:bookmarkEnd w:id="90"/>
      <w:bookmarkEnd w:id="91"/>
      <w:bookmarkEnd w:id="92"/>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объект настоящей Программы - инвестиционный климат Азнакаевского муниципального района Республики Татарстан;</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предмет регулирования - инвестиционная привлекательность Азнакаевского муниципального района Республики Татарстан;</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сфера действия - экономика и социальная сфера Азнакаевского муниципального района Республики Татарстан.</w:t>
      </w:r>
    </w:p>
    <w:p w:rsidR="008544BE" w:rsidRPr="009419AB" w:rsidRDefault="008544BE" w:rsidP="00D819B0">
      <w:pPr>
        <w:spacing w:after="0" w:line="240" w:lineRule="auto"/>
        <w:ind w:firstLine="709"/>
        <w:rPr>
          <w:rFonts w:ascii="Times New Roman" w:eastAsia="Times New Roman" w:hAnsi="Times New Roman" w:cs="Times New Roman"/>
          <w:sz w:val="26"/>
          <w:szCs w:val="26"/>
        </w:rPr>
      </w:pPr>
      <w:bookmarkStart w:id="93" w:name="_Toc386031180"/>
      <w:bookmarkStart w:id="94" w:name="_Toc387761410"/>
      <w:bookmarkStart w:id="95" w:name="_Toc388366194"/>
      <w:r w:rsidRPr="009419AB">
        <w:rPr>
          <w:rFonts w:ascii="Times New Roman" w:eastAsia="Times New Roman" w:hAnsi="Times New Roman" w:cs="Times New Roman"/>
          <w:sz w:val="26"/>
          <w:szCs w:val="26"/>
        </w:rPr>
        <w:t>Понятия и термины, используемые в Программе:</w:t>
      </w:r>
      <w:bookmarkEnd w:id="93"/>
      <w:bookmarkEnd w:id="94"/>
      <w:bookmarkEnd w:id="95"/>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инвестиционный климат-это особый экономический климат, который через активную инвестиционную деятельность обеспечивает количественное и качественное развитие национального богатства. К составляющим инвестиционного климата относятся инвестиционная привлекательность и инвестиционная активность; </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инвестиционная привлекательность – совокупность различных объективных возможностей и ограничений, обусловливающих интенсивность привлечения инвестиций в район или инвестиционную активность;</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инвестиционный потенциал - качественная характеристика, учитывающая основные макроэкономические показатели в виде суммы объективных предпосылок для инвестиций и зависящая как от наличия и разнообразия сфер объектов инвестирования, так и от экономического развития района;</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инвестиционный риск- вероятность возникновения финансовых потерь в результате непредвиденных заранее обстоятельств, изменения конъюнктуры и других объективных причин.</w:t>
      </w:r>
    </w:p>
    <w:p w:rsidR="008544BE" w:rsidRPr="009419AB" w:rsidRDefault="008544BE" w:rsidP="00D819B0">
      <w:pPr>
        <w:spacing w:after="0" w:line="240" w:lineRule="auto"/>
        <w:ind w:firstLine="709"/>
        <w:rPr>
          <w:rFonts w:ascii="Times New Roman" w:eastAsia="Times New Roman" w:hAnsi="Times New Roman" w:cs="Times New Roman"/>
          <w:sz w:val="26"/>
          <w:szCs w:val="26"/>
        </w:rPr>
      </w:pPr>
      <w:bookmarkStart w:id="96" w:name="_Toc386031181"/>
      <w:bookmarkStart w:id="97" w:name="_Toc387761411"/>
      <w:bookmarkStart w:id="98" w:name="_Toc388366195"/>
      <w:r w:rsidRPr="009419AB">
        <w:rPr>
          <w:rFonts w:ascii="Times New Roman" w:eastAsia="Times New Roman" w:hAnsi="Times New Roman" w:cs="Times New Roman"/>
          <w:sz w:val="26"/>
          <w:szCs w:val="26"/>
        </w:rPr>
        <w:t>Программа разработана на основе следующих нормативных актов:</w:t>
      </w:r>
      <w:bookmarkEnd w:id="96"/>
      <w:bookmarkEnd w:id="97"/>
      <w:bookmarkEnd w:id="98"/>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Федеральный закон от 25.02.1999 № 39-ФЗ «Об инвестиционной деятельности в Российской Федерации, осуществляемой в форме капитальных вложений» (в редакции от 23.07.2010 №184-ФЗ);</w:t>
      </w:r>
    </w:p>
    <w:p w:rsidR="008544BE" w:rsidRPr="009419AB" w:rsidRDefault="008544BE" w:rsidP="00D819B0">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Закон Республики Татарстан </w:t>
      </w:r>
      <w:hyperlink r:id="rId11" w:history="1">
        <w:r w:rsidRPr="009419AB">
          <w:rPr>
            <w:rFonts w:ascii="Times New Roman" w:eastAsia="Times New Roman" w:hAnsi="Times New Roman" w:cs="Times New Roman"/>
            <w:sz w:val="26"/>
            <w:szCs w:val="26"/>
          </w:rPr>
          <w:t>N 39-ЗРТ</w:t>
        </w:r>
      </w:hyperlink>
      <w:r w:rsidRPr="009419AB">
        <w:rPr>
          <w:rFonts w:ascii="Times New Roman" w:eastAsia="Times New Roman" w:hAnsi="Times New Roman" w:cs="Times New Roman"/>
          <w:sz w:val="26"/>
          <w:szCs w:val="26"/>
        </w:rPr>
        <w:t xml:space="preserve"> от 30.07.2009 «Об инвестиционной деятельности в Республике Татарстан»;</w:t>
      </w:r>
    </w:p>
    <w:p w:rsidR="008544BE" w:rsidRPr="009419AB" w:rsidRDefault="008544BE" w:rsidP="00D819B0">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Программа содержит мероприятия, направленные на создание условий для дальнейшего увеличения экономического потенциала Азнакаевского муниципального района за счет реализации мер, осуществляемых органами местного самоуправления Азнакаевского муниципального района по формированию активной инвестиционной политики. </w:t>
      </w:r>
    </w:p>
    <w:p w:rsidR="009C0375" w:rsidRPr="009419AB" w:rsidRDefault="00A06835" w:rsidP="00BB301C">
      <w:pPr>
        <w:pStyle w:val="2"/>
        <w:jc w:val="center"/>
        <w:rPr>
          <w:rFonts w:ascii="Times New Roman" w:hAnsi="Times New Roman" w:cs="Times New Roman"/>
          <w:color w:val="000000" w:themeColor="text1"/>
        </w:rPr>
      </w:pPr>
      <w:bookmarkStart w:id="99" w:name="_Toc1570122"/>
      <w:bookmarkStart w:id="100" w:name="_Toc1571182"/>
      <w:bookmarkStart w:id="101" w:name="_Toc3552878"/>
      <w:bookmarkStart w:id="102" w:name="_Toc388366212"/>
      <w:r w:rsidRPr="009419AB">
        <w:rPr>
          <w:rFonts w:ascii="Times New Roman" w:hAnsi="Times New Roman" w:cs="Times New Roman"/>
          <w:bCs w:val="0"/>
          <w:color w:val="000000" w:themeColor="text1"/>
          <w:lang w:val="en-US"/>
        </w:rPr>
        <w:t>I</w:t>
      </w:r>
      <w:r w:rsidRPr="009419AB">
        <w:rPr>
          <w:rFonts w:ascii="Times New Roman" w:hAnsi="Times New Roman" w:cs="Times New Roman"/>
          <w:b w:val="0"/>
          <w:bCs w:val="0"/>
          <w:color w:val="000000" w:themeColor="text1"/>
        </w:rPr>
        <w:t>.</w:t>
      </w:r>
      <w:r w:rsidRPr="009419AB">
        <w:rPr>
          <w:rFonts w:ascii="Times New Roman" w:hAnsi="Times New Roman" w:cs="Times New Roman"/>
          <w:color w:val="000000" w:themeColor="text1"/>
        </w:rPr>
        <w:t xml:space="preserve"> </w:t>
      </w:r>
      <w:r w:rsidR="009C0375" w:rsidRPr="009419AB">
        <w:rPr>
          <w:rFonts w:ascii="Times New Roman" w:hAnsi="Times New Roman" w:cs="Times New Roman"/>
          <w:color w:val="000000" w:themeColor="text1"/>
        </w:rPr>
        <w:t>Общая характеристика сферы реализации Подпрограммы, проблемы и пути их решения</w:t>
      </w:r>
      <w:bookmarkEnd w:id="99"/>
      <w:bookmarkEnd w:id="100"/>
      <w:bookmarkEnd w:id="101"/>
    </w:p>
    <w:bookmarkEnd w:id="102"/>
    <w:p w:rsidR="008544BE" w:rsidRPr="009419AB" w:rsidRDefault="008544BE" w:rsidP="00D819B0">
      <w:pPr>
        <w:numPr>
          <w:ilvl w:val="0"/>
          <w:numId w:val="6"/>
        </w:numPr>
        <w:tabs>
          <w:tab w:val="num" w:pos="-993"/>
        </w:tabs>
        <w:spacing w:after="0" w:line="240" w:lineRule="auto"/>
        <w:ind w:left="0" w:firstLine="567"/>
        <w:jc w:val="both"/>
        <w:rPr>
          <w:rFonts w:ascii="Times New Roman" w:eastAsia="Times New Roman" w:hAnsi="Times New Roman" w:cs="Times New Roman"/>
          <w:b/>
          <w:sz w:val="26"/>
          <w:szCs w:val="26"/>
        </w:rPr>
      </w:pPr>
      <w:r w:rsidRPr="009419AB">
        <w:rPr>
          <w:rFonts w:ascii="Times New Roman" w:eastAsia="Times New Roman" w:hAnsi="Times New Roman" w:cs="Times New Roman"/>
          <w:sz w:val="26"/>
          <w:szCs w:val="26"/>
        </w:rPr>
        <w:t>В районе сложилась устойчивая тенденция роста инвестиций в основной капитал. В 201</w:t>
      </w:r>
      <w:r w:rsidR="00D67935" w:rsidRPr="009419AB">
        <w:rPr>
          <w:rFonts w:ascii="Times New Roman" w:eastAsia="Times New Roman" w:hAnsi="Times New Roman" w:cs="Times New Roman"/>
          <w:sz w:val="26"/>
          <w:szCs w:val="26"/>
        </w:rPr>
        <w:t>8</w:t>
      </w:r>
      <w:r w:rsidRPr="009419AB">
        <w:rPr>
          <w:rFonts w:ascii="Times New Roman" w:eastAsia="Times New Roman" w:hAnsi="Times New Roman" w:cs="Times New Roman"/>
          <w:sz w:val="26"/>
          <w:szCs w:val="26"/>
        </w:rPr>
        <w:t xml:space="preserve"> году инвестиции в основной капитал составили 9 </w:t>
      </w:r>
      <w:r w:rsidR="00D67935" w:rsidRPr="009419AB">
        <w:rPr>
          <w:rFonts w:ascii="Times New Roman" w:eastAsia="Times New Roman" w:hAnsi="Times New Roman" w:cs="Times New Roman"/>
          <w:sz w:val="26"/>
          <w:szCs w:val="26"/>
        </w:rPr>
        <w:t>500</w:t>
      </w:r>
      <w:r w:rsidRPr="009419AB">
        <w:rPr>
          <w:rFonts w:ascii="Times New Roman" w:eastAsia="Times New Roman" w:hAnsi="Times New Roman" w:cs="Times New Roman"/>
          <w:sz w:val="26"/>
          <w:szCs w:val="26"/>
        </w:rPr>
        <w:t xml:space="preserve"> миллионов рублей</w:t>
      </w:r>
      <w:r w:rsidR="00D67935" w:rsidRPr="009419AB">
        <w:rPr>
          <w:rFonts w:ascii="Times New Roman" w:eastAsia="Times New Roman" w:hAnsi="Times New Roman" w:cs="Times New Roman"/>
          <w:sz w:val="26"/>
          <w:szCs w:val="26"/>
        </w:rPr>
        <w:t xml:space="preserve"> (оценка)</w:t>
      </w:r>
      <w:r w:rsidRPr="009419AB">
        <w:rPr>
          <w:rFonts w:ascii="Times New Roman" w:eastAsia="Times New Roman" w:hAnsi="Times New Roman" w:cs="Times New Roman"/>
          <w:sz w:val="26"/>
          <w:szCs w:val="26"/>
        </w:rPr>
        <w:t xml:space="preserve">. Объем инвестиций на душу населения составил  </w:t>
      </w:r>
      <w:r w:rsidR="00FD70F4" w:rsidRPr="009419AB">
        <w:rPr>
          <w:rFonts w:ascii="Times New Roman" w:eastAsia="Times New Roman" w:hAnsi="Times New Roman" w:cs="Times New Roman"/>
          <w:sz w:val="26"/>
          <w:szCs w:val="26"/>
        </w:rPr>
        <w:t>153 166</w:t>
      </w:r>
      <w:r w:rsidRPr="009419AB">
        <w:rPr>
          <w:rFonts w:ascii="Times New Roman" w:eastAsia="Times New Roman" w:hAnsi="Times New Roman" w:cs="Times New Roman"/>
          <w:sz w:val="26"/>
          <w:szCs w:val="26"/>
        </w:rPr>
        <w:t xml:space="preserve"> рублей.</w:t>
      </w:r>
    </w:p>
    <w:p w:rsidR="00BE12A6" w:rsidRDefault="00D67935" w:rsidP="00BE12A6">
      <w:pPr>
        <w:numPr>
          <w:ilvl w:val="0"/>
          <w:numId w:val="6"/>
        </w:numPr>
        <w:tabs>
          <w:tab w:val="num" w:pos="-993"/>
        </w:tabs>
        <w:spacing w:after="0" w:line="240" w:lineRule="auto"/>
        <w:ind w:left="0" w:firstLine="567"/>
        <w:jc w:val="center"/>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Структура инвестиций</w:t>
      </w:r>
      <w:r w:rsidR="00BE12A6" w:rsidRPr="009419AB">
        <w:rPr>
          <w:rFonts w:ascii="Times New Roman" w:eastAsia="Times New Roman" w:hAnsi="Times New Roman" w:cs="Times New Roman"/>
          <w:b/>
          <w:sz w:val="26"/>
          <w:szCs w:val="26"/>
        </w:rPr>
        <w:t>, %</w:t>
      </w:r>
    </w:p>
    <w:p w:rsidR="009419AB" w:rsidRPr="009419AB" w:rsidRDefault="009419AB" w:rsidP="00BE12A6">
      <w:pPr>
        <w:numPr>
          <w:ilvl w:val="0"/>
          <w:numId w:val="6"/>
        </w:numPr>
        <w:tabs>
          <w:tab w:val="num" w:pos="-993"/>
        </w:tabs>
        <w:spacing w:after="0" w:line="240" w:lineRule="auto"/>
        <w:ind w:left="0" w:firstLine="567"/>
        <w:jc w:val="center"/>
        <w:rPr>
          <w:rFonts w:ascii="Times New Roman" w:eastAsia="Times New Roman" w:hAnsi="Times New Roman" w:cs="Times New Roman"/>
          <w:b/>
          <w:sz w:val="26"/>
          <w:szCs w:val="26"/>
        </w:rPr>
      </w:pPr>
    </w:p>
    <w:p w:rsidR="00BE12A6" w:rsidRPr="00BE12A6" w:rsidRDefault="00BE12A6"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BE12A6">
        <w:rPr>
          <w:rFonts w:ascii="Times New Roman" w:eastAsia="Times New Roman" w:hAnsi="Times New Roman" w:cs="Times New Roman"/>
          <w:noProof/>
          <w:sz w:val="28"/>
          <w:szCs w:val="28"/>
        </w:rPr>
        <w:drawing>
          <wp:inline distT="0" distB="0" distL="0" distR="0" wp14:anchorId="1942435B" wp14:editId="1E1EA9F1">
            <wp:extent cx="6152515" cy="2721610"/>
            <wp:effectExtent l="0" t="0" r="19685" b="2159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E12A6" w:rsidRDefault="00BE12A6" w:rsidP="00BE12A6">
      <w:pPr>
        <w:tabs>
          <w:tab w:val="num" w:pos="-993"/>
        </w:tabs>
        <w:autoSpaceDE w:val="0"/>
        <w:autoSpaceDN w:val="0"/>
        <w:adjustRightInd w:val="0"/>
        <w:spacing w:after="0" w:line="240" w:lineRule="auto"/>
        <w:jc w:val="both"/>
        <w:rPr>
          <w:rFonts w:ascii="Times New Roman" w:eastAsia="Times New Roman" w:hAnsi="Times New Roman" w:cs="Times New Roman"/>
          <w:sz w:val="28"/>
          <w:szCs w:val="28"/>
          <w:highlight w:val="yellow"/>
        </w:rPr>
      </w:pPr>
    </w:p>
    <w:p w:rsidR="008544BE" w:rsidRPr="009419AB" w:rsidRDefault="008544BE"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Повышение инвестиционной привлекательности и улучшение инвестиционного климата  района - одна из важнейших задач в достижении поставленных целей.</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Наращивает мощности и ведет модернизацию ООО «Азнакай сэте». Объем инвестиций, направленный на обновление производственных мощностей за год, составляет </w:t>
      </w:r>
      <w:r w:rsidRPr="009419AB">
        <w:rPr>
          <w:rFonts w:ascii="Times New Roman" w:eastAsia="Times New Roman" w:hAnsi="Times New Roman" w:cs="Times New Roman"/>
          <w:sz w:val="26"/>
          <w:szCs w:val="26"/>
        </w:rPr>
        <w:lastRenderedPageBreak/>
        <w:t xml:space="preserve">порядка  </w:t>
      </w:r>
      <w:r w:rsidRPr="009419AB">
        <w:rPr>
          <w:rFonts w:ascii="Times New Roman" w:eastAsia="Times New Roman" w:hAnsi="Times New Roman" w:cs="Times New Roman"/>
          <w:b/>
          <w:sz w:val="26"/>
          <w:szCs w:val="26"/>
        </w:rPr>
        <w:t>50 -ти</w:t>
      </w:r>
      <w:r w:rsidRPr="009419AB">
        <w:rPr>
          <w:rFonts w:ascii="Times New Roman" w:eastAsia="Times New Roman" w:hAnsi="Times New Roman" w:cs="Times New Roman"/>
          <w:sz w:val="26"/>
          <w:szCs w:val="26"/>
        </w:rPr>
        <w:t xml:space="preserve">  миллионов рублей. Нескольких сортов  сливочного  масла, производимого предприятием,  имеет сертификат соответствия канонам ислама.</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Одним из передовых сельскохозяйственных предприятий Азнакаевского района, вносящих наибольший вклад в производство мяса и молока является животноводческий комплекс «Актюба».  Здесь содержится пять с половиной тысяч голов крупного рогатого скота. В среднем от одной коровы за сутки надаивают  более 20 килограмм молока. Предприятие является флагманом отрасли, применяющее самые передовые технологии сельскохозяйственного производства.</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w:t>
      </w:r>
      <w:r w:rsidR="00297633" w:rsidRPr="009419AB">
        <w:rPr>
          <w:rFonts w:ascii="Times New Roman" w:eastAsia="Times New Roman" w:hAnsi="Times New Roman" w:cs="Times New Roman"/>
          <w:sz w:val="26"/>
          <w:szCs w:val="26"/>
        </w:rPr>
        <w:t>2019</w:t>
      </w:r>
      <w:r w:rsidRPr="009419AB">
        <w:rPr>
          <w:rFonts w:ascii="Times New Roman" w:eastAsia="Times New Roman" w:hAnsi="Times New Roman" w:cs="Times New Roman"/>
          <w:sz w:val="26"/>
          <w:szCs w:val="26"/>
        </w:rPr>
        <w:t xml:space="preserve"> году инвестором ЗАО «Агросила» запланировано строительство животноводческого комплекса молочного направления на 2 тысячи голов на территории села Банки Сухояшево, стоимостью свыше одного миллиарда рублей. Объект входит в перечень значимых инвестпроектов Республики Татарстан. Планируется создание более 40 новых рабочих мест.</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highlight w:val="yellow"/>
        </w:rPr>
      </w:pPr>
      <w:r w:rsidRPr="009419AB">
        <w:rPr>
          <w:rFonts w:ascii="Times New Roman" w:eastAsia="Times New Roman" w:hAnsi="Times New Roman" w:cs="Times New Roman"/>
          <w:sz w:val="26"/>
          <w:szCs w:val="26"/>
        </w:rPr>
        <w:t>Ежегодно укрепляется материально-техническая база средних и малых сельхозпредприятий. За год хозяйствами, за счет собственных средств,  приобретено высокопроизводительной техники и оборудования на сумму 54 миллиона рублей.</w:t>
      </w:r>
    </w:p>
    <w:p w:rsidR="00A06835" w:rsidRPr="009419AB" w:rsidRDefault="00A06835" w:rsidP="00A90BE7">
      <w:pPr>
        <w:tabs>
          <w:tab w:val="num" w:pos="-993"/>
        </w:tabs>
        <w:autoSpaceDE w:val="0"/>
        <w:autoSpaceDN w:val="0"/>
        <w:adjustRightInd w:val="0"/>
        <w:spacing w:after="0" w:line="240" w:lineRule="auto"/>
        <w:ind w:left="-567" w:firstLine="567"/>
        <w:jc w:val="both"/>
        <w:rPr>
          <w:rFonts w:ascii="Times New Roman" w:eastAsia="Times New Roman" w:hAnsi="Times New Roman" w:cs="Times New Roman"/>
          <w:sz w:val="26"/>
          <w:szCs w:val="26"/>
        </w:rPr>
      </w:pPr>
    </w:p>
    <w:p w:rsidR="008544BE" w:rsidRPr="009419AB" w:rsidRDefault="00D64174" w:rsidP="008874E7">
      <w:pPr>
        <w:pStyle w:val="2"/>
        <w:jc w:val="center"/>
        <w:rPr>
          <w:rFonts w:ascii="Times New Roman" w:eastAsia="Times New Roman" w:hAnsi="Times New Roman" w:cs="Times New Roman"/>
          <w:color w:val="auto"/>
        </w:rPr>
      </w:pPr>
      <w:bookmarkStart w:id="103" w:name="_Toc388366213"/>
      <w:bookmarkStart w:id="104" w:name="_Toc1570123"/>
      <w:bookmarkStart w:id="105" w:name="_Toc1571183"/>
      <w:bookmarkStart w:id="106" w:name="_Toc3552879"/>
      <w:r w:rsidRPr="009419AB">
        <w:rPr>
          <w:rFonts w:ascii="Times New Roman" w:eastAsia="Times New Roman" w:hAnsi="Times New Roman" w:cs="Times New Roman"/>
          <w:color w:val="auto"/>
        </w:rPr>
        <w:t>2</w:t>
      </w:r>
      <w:r w:rsidR="00D67935" w:rsidRPr="009419AB">
        <w:rPr>
          <w:rFonts w:ascii="Times New Roman" w:eastAsia="Times New Roman" w:hAnsi="Times New Roman" w:cs="Times New Roman"/>
          <w:color w:val="auto"/>
        </w:rPr>
        <w:t xml:space="preserve">. </w:t>
      </w:r>
      <w:r w:rsidR="008544BE" w:rsidRPr="009419AB">
        <w:rPr>
          <w:rFonts w:ascii="Times New Roman" w:eastAsia="Times New Roman" w:hAnsi="Times New Roman" w:cs="Times New Roman"/>
          <w:color w:val="auto"/>
        </w:rPr>
        <w:t>О работе Азнакаевского муниципального района по привлечению инвестиций</w:t>
      </w:r>
      <w:bookmarkEnd w:id="103"/>
      <w:bookmarkEnd w:id="104"/>
      <w:bookmarkEnd w:id="105"/>
      <w:bookmarkEnd w:id="106"/>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современных условиях развитие любой территории, в том числе Азнакаевского муниципального района зависит от полноты использования его экономического потенциала. Активизация инвестиционной деятельности способствует подъёму и дальнейшему развитию экономики, с помощью инвестиций создаются новые предприятия и, соответственно, дополнительные рабочие места, расширяются действующие производства, обеспечивается освоение и выход на рынок новых видов товаров и услуг.</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w:t>
      </w:r>
      <w:r w:rsidR="008544BE" w:rsidRPr="009419AB">
        <w:rPr>
          <w:rFonts w:ascii="Times New Roman" w:eastAsia="Times New Roman" w:hAnsi="Times New Roman" w:cs="Times New Roman"/>
          <w:sz w:val="26"/>
          <w:szCs w:val="26"/>
        </w:rPr>
        <w:t>.1. Органами местного самоуправления района определены приоритетные направления в поиске инвесторов:</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-Организация сельхозпредприятий малых форм собственности: животноводство, растениеводство, хранение и переработка сельхозпродукции.</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-Расширение сферы производства  промышленными предприятиями.</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-Развитие придорожного сервиса, общественного питания.</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-Развитие туристско-рекреационной отрасли.</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-Индивидуальное жилищное строительство.</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w:t>
      </w:r>
      <w:r w:rsidR="008544BE" w:rsidRPr="009419AB">
        <w:rPr>
          <w:rFonts w:ascii="Times New Roman" w:eastAsia="Times New Roman" w:hAnsi="Times New Roman" w:cs="Times New Roman"/>
          <w:sz w:val="26"/>
          <w:szCs w:val="26"/>
        </w:rPr>
        <w:t xml:space="preserve">.2. Разработан инвестиционный паспорт Азнакаевского муниципального района с выделением инвестиционных площадок, который размещён на  официальном сайте района. </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w:t>
      </w:r>
      <w:r w:rsidR="008544BE" w:rsidRPr="009419AB">
        <w:rPr>
          <w:rFonts w:ascii="Times New Roman" w:eastAsia="Times New Roman" w:hAnsi="Times New Roman" w:cs="Times New Roman"/>
          <w:sz w:val="26"/>
          <w:szCs w:val="26"/>
        </w:rPr>
        <w:t xml:space="preserve">.3. Проводится работа с потенциальными инвесторами. </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2.4</w:t>
      </w:r>
      <w:r w:rsidR="008544BE" w:rsidRPr="009419AB">
        <w:rPr>
          <w:rFonts w:ascii="Times New Roman" w:eastAsia="Times New Roman" w:hAnsi="Times New Roman" w:cs="Times New Roman"/>
          <w:sz w:val="26"/>
          <w:szCs w:val="26"/>
        </w:rPr>
        <w:t>.4. Всем инвесторам оказывается консультационная, информационная, правовая, сопроводительная поддержка.</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Таким образом, создаются максимально комфортные условия для входа инвесторов и реализации инвестиционных проектов на территории Азнакаевского района. </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Инвестиции являются важнейшим средством структурного преобразования социального и производственного потенциала района, поскольку благодаря инвестиционным вложениям развиваются производство и сфера услуг, активизируется строительство, расширяется ассортимент продукции, работ, создаются новые рабочие места, обустраиваются территории, пополняются налоговые поступления в бюджеты различных уровней, которые в дальнейшем направляются на решение социальных проблем и т.д. В связи с этим считаем одной из главнейших задач - создание на территории района </w:t>
      </w:r>
      <w:r w:rsidRPr="009419AB">
        <w:rPr>
          <w:rFonts w:ascii="Times New Roman" w:eastAsia="Times New Roman" w:hAnsi="Times New Roman" w:cs="Times New Roman"/>
          <w:sz w:val="26"/>
          <w:szCs w:val="26"/>
        </w:rPr>
        <w:lastRenderedPageBreak/>
        <w:t xml:space="preserve">благоприятных условий для развития деятельности и деловой активности всех субъектов хозяйственной деятельности, особенно представителей малого и среднего бизнеса. </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Район обладает существенным потенциалом для увеличения производства сельскохозяйственных культур, развития молочного и мясного животноводства. Значительный потенциал имеется также для развития овощеводства открытого и закрытого грунта, производства экологически чистой продукции. Реализация имеющегося потенциала возможна лишь на основе технического перевооружения отраслей экономики, ускоренного внедрения малозатратных ресурсосберегающих технологий, специализации и кооперации предприятий. </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Наиболее перспективным является формирование на базе агропромышленного комплекса района современной инновационно-производственной структуры. Это обеспечит создание новых высокотехнологичных производств, приток в сельскохозяйственную отрасль района крупных инвестиций и квалифицированных специалистов, высокую занятость сельского населения.</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Планируется поддерживать проекты, реализация которых позволит увеличить объемы главным образом сельскохозяйственного производства и агропромышленного комплекса в целом, промышленного производства, строительного комплекса, решить социальные проблемы, увеличить поступления в консолидированный бюджет района.</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Считаем, что одним из эффективных способов привлечения инвесторов является создание благоприятных условий для развития бизнеса.</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 наличии интересных идей и проектов можно рассмотреть возможность их реализации на предлагаемой территории.</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Органы местного самоуправления Азнакаевского муниципального района  нацелены на партнерское, плодотворное, взаимовыгодное сотрудничество с инвесторами.</w:t>
      </w:r>
      <w:r w:rsidR="008E34A2" w:rsidRPr="009419AB">
        <w:rPr>
          <w:rFonts w:ascii="Times New Roman" w:eastAsia="Times New Roman" w:hAnsi="Times New Roman" w:cs="Times New Roman"/>
          <w:sz w:val="26"/>
          <w:szCs w:val="26"/>
        </w:rPr>
        <w:t xml:space="preserve"> </w:t>
      </w:r>
    </w:p>
    <w:p w:rsidR="00A83A70" w:rsidRPr="009419AB" w:rsidRDefault="00A83A70" w:rsidP="00BE12A6">
      <w:pPr>
        <w:spacing w:after="0" w:line="240" w:lineRule="auto"/>
        <w:jc w:val="both"/>
        <w:rPr>
          <w:rFonts w:ascii="Times New Roman" w:eastAsia="Times New Roman" w:hAnsi="Times New Roman" w:cs="Times New Roman"/>
          <w:sz w:val="26"/>
          <w:szCs w:val="26"/>
        </w:rPr>
      </w:pPr>
    </w:p>
    <w:p w:rsidR="008544BE" w:rsidRPr="009419AB" w:rsidRDefault="00AF3DF3" w:rsidP="008874E7">
      <w:pPr>
        <w:pStyle w:val="2"/>
        <w:jc w:val="center"/>
        <w:rPr>
          <w:rFonts w:ascii="Times New Roman" w:eastAsia="Times New Roman" w:hAnsi="Times New Roman" w:cs="Times New Roman"/>
          <w:color w:val="auto"/>
        </w:rPr>
      </w:pPr>
      <w:bookmarkStart w:id="107" w:name="_Toc388366214"/>
      <w:bookmarkStart w:id="108" w:name="_Toc1570124"/>
      <w:bookmarkStart w:id="109" w:name="_Toc1571184"/>
      <w:bookmarkStart w:id="110" w:name="_Toc3552880"/>
      <w:r w:rsidRPr="009419AB">
        <w:rPr>
          <w:rFonts w:ascii="Times New Roman" w:eastAsia="Times New Roman" w:hAnsi="Times New Roman" w:cs="Times New Roman"/>
          <w:color w:val="auto"/>
          <w:lang w:val="en-US"/>
        </w:rPr>
        <w:t>II</w:t>
      </w:r>
      <w:r w:rsidR="008544BE" w:rsidRPr="009419AB">
        <w:rPr>
          <w:rFonts w:ascii="Times New Roman" w:eastAsia="Times New Roman" w:hAnsi="Times New Roman" w:cs="Times New Roman"/>
          <w:color w:val="auto"/>
        </w:rPr>
        <w:t>. Основные цели и задачи, этапы и сроки выполнения программы, целевые индикаторы и показатели</w:t>
      </w:r>
      <w:bookmarkEnd w:id="107"/>
      <w:bookmarkEnd w:id="108"/>
      <w:bookmarkEnd w:id="109"/>
      <w:bookmarkEnd w:id="110"/>
    </w:p>
    <w:p w:rsidR="008544BE" w:rsidRPr="009419AB" w:rsidRDefault="00AF3DF3" w:rsidP="008874E7">
      <w:pPr>
        <w:pStyle w:val="2"/>
        <w:jc w:val="center"/>
        <w:rPr>
          <w:rFonts w:ascii="Times New Roman" w:eastAsia="Times New Roman" w:hAnsi="Times New Roman" w:cs="Times New Roman"/>
          <w:color w:val="auto"/>
        </w:rPr>
      </w:pPr>
      <w:bookmarkStart w:id="111" w:name="_Toc388366215"/>
      <w:bookmarkStart w:id="112" w:name="_Toc1570125"/>
      <w:bookmarkStart w:id="113" w:name="_Toc1571185"/>
      <w:bookmarkStart w:id="114" w:name="_Toc3552881"/>
      <w:r w:rsidRPr="009419AB">
        <w:rPr>
          <w:rFonts w:ascii="Times New Roman" w:eastAsia="Times New Roman" w:hAnsi="Times New Roman" w:cs="Times New Roman"/>
          <w:color w:val="auto"/>
        </w:rPr>
        <w:t>2</w:t>
      </w:r>
      <w:r w:rsidR="008544BE" w:rsidRPr="009419AB">
        <w:rPr>
          <w:rFonts w:ascii="Times New Roman" w:eastAsia="Times New Roman" w:hAnsi="Times New Roman" w:cs="Times New Roman"/>
          <w:color w:val="auto"/>
        </w:rPr>
        <w:t>.1. Цели и задачи.</w:t>
      </w:r>
      <w:bookmarkEnd w:id="111"/>
      <w:bookmarkEnd w:id="112"/>
      <w:bookmarkEnd w:id="113"/>
      <w:bookmarkEnd w:id="114"/>
    </w:p>
    <w:p w:rsidR="008544BE" w:rsidRPr="009419AB" w:rsidRDefault="008544BE" w:rsidP="00A83A70">
      <w:pPr>
        <w:spacing w:after="0" w:line="240" w:lineRule="auto"/>
        <w:rPr>
          <w:rFonts w:ascii="Times New Roman" w:eastAsia="Times New Roman" w:hAnsi="Times New Roman" w:cs="Times New Roman"/>
          <w:sz w:val="26"/>
          <w:szCs w:val="26"/>
        </w:rPr>
      </w:pP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Целью программы является повышение инвестиционной привлекательности территории для создания условий увеличения притока финансовых ресурсов в приоритетные отрасли экономики и обеспечения интенсивного экономического роста.</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Для достижения данной цели ставятся задачи:</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формирование благоприятного инвестиционного климата;</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повышение эффективности производств за счет внедрения инновационных технологий;</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-формирование имиджа территории как современной экономической площадки, соответствующей стандартам ведения бизнеса;</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расширение источников инвестирования и повышение их эффективности.</w:t>
      </w:r>
    </w:p>
    <w:p w:rsidR="008544BE" w:rsidRPr="009419AB" w:rsidRDefault="008544BE" w:rsidP="00A83A70">
      <w:pPr>
        <w:spacing w:after="0" w:line="240" w:lineRule="auto"/>
        <w:ind w:firstLine="567"/>
        <w:rPr>
          <w:rFonts w:ascii="Times New Roman" w:eastAsia="Times New Roman" w:hAnsi="Times New Roman" w:cs="Times New Roman"/>
          <w:sz w:val="26"/>
          <w:szCs w:val="26"/>
        </w:rPr>
      </w:pPr>
    </w:p>
    <w:p w:rsidR="008544BE" w:rsidRPr="009419AB" w:rsidRDefault="00073294" w:rsidP="008874E7">
      <w:pPr>
        <w:pStyle w:val="2"/>
        <w:jc w:val="center"/>
        <w:rPr>
          <w:rFonts w:ascii="Times New Roman" w:eastAsia="Times New Roman" w:hAnsi="Times New Roman" w:cs="Times New Roman"/>
          <w:color w:val="000000" w:themeColor="text1"/>
        </w:rPr>
      </w:pPr>
      <w:bookmarkStart w:id="115" w:name="_Toc3552882"/>
      <w:r w:rsidRPr="009419AB">
        <w:rPr>
          <w:rFonts w:ascii="Times New Roman" w:eastAsia="Times New Roman" w:hAnsi="Times New Roman" w:cs="Times New Roman"/>
          <w:color w:val="000000" w:themeColor="text1"/>
        </w:rPr>
        <w:t>2</w:t>
      </w:r>
      <w:r w:rsidR="008544BE" w:rsidRPr="009419AB">
        <w:rPr>
          <w:rFonts w:ascii="Times New Roman" w:eastAsia="Times New Roman" w:hAnsi="Times New Roman" w:cs="Times New Roman"/>
          <w:color w:val="000000" w:themeColor="text1"/>
        </w:rPr>
        <w:t>.2. Сроки выполнения программы.</w:t>
      </w:r>
      <w:bookmarkEnd w:id="115"/>
    </w:p>
    <w:p w:rsidR="00586609" w:rsidRPr="009419AB" w:rsidRDefault="008544BE" w:rsidP="00586609">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Период реализации </w:t>
      </w:r>
      <w:r w:rsidR="00B17785" w:rsidRPr="009419AB">
        <w:rPr>
          <w:rFonts w:ascii="Times New Roman" w:eastAsia="Times New Roman" w:hAnsi="Times New Roman" w:cs="Times New Roman"/>
          <w:sz w:val="26"/>
          <w:szCs w:val="26"/>
        </w:rPr>
        <w:t>подп</w:t>
      </w:r>
      <w:r w:rsidRPr="009419AB">
        <w:rPr>
          <w:rFonts w:ascii="Times New Roman" w:eastAsia="Times New Roman" w:hAnsi="Times New Roman" w:cs="Times New Roman"/>
          <w:sz w:val="26"/>
          <w:szCs w:val="26"/>
        </w:rPr>
        <w:t>рограммы повышения ин</w:t>
      </w:r>
      <w:r w:rsidR="00586609" w:rsidRPr="009419AB">
        <w:rPr>
          <w:rFonts w:ascii="Times New Roman" w:eastAsia="Times New Roman" w:hAnsi="Times New Roman" w:cs="Times New Roman"/>
          <w:sz w:val="26"/>
          <w:szCs w:val="26"/>
        </w:rPr>
        <w:t xml:space="preserve">вестиционной привлекательности </w:t>
      </w:r>
      <w:r w:rsidRPr="009419AB">
        <w:rPr>
          <w:rFonts w:ascii="Times New Roman" w:eastAsia="Times New Roman" w:hAnsi="Times New Roman" w:cs="Times New Roman"/>
          <w:sz w:val="26"/>
          <w:szCs w:val="26"/>
        </w:rPr>
        <w:t>Азна</w:t>
      </w:r>
      <w:r w:rsidR="00586609" w:rsidRPr="009419AB">
        <w:rPr>
          <w:rFonts w:ascii="Times New Roman" w:eastAsia="Times New Roman" w:hAnsi="Times New Roman" w:cs="Times New Roman"/>
          <w:sz w:val="26"/>
          <w:szCs w:val="26"/>
        </w:rPr>
        <w:t xml:space="preserve">каевского муниципального </w:t>
      </w:r>
      <w:r w:rsidRPr="009419AB">
        <w:rPr>
          <w:rFonts w:ascii="Times New Roman" w:eastAsia="Times New Roman" w:hAnsi="Times New Roman" w:cs="Times New Roman"/>
          <w:sz w:val="26"/>
          <w:szCs w:val="26"/>
        </w:rPr>
        <w:t>района - с 201</w:t>
      </w:r>
      <w:r w:rsidR="00B17785" w:rsidRPr="009419AB">
        <w:rPr>
          <w:rFonts w:ascii="Times New Roman" w:eastAsia="Times New Roman" w:hAnsi="Times New Roman" w:cs="Times New Roman"/>
          <w:sz w:val="26"/>
          <w:szCs w:val="26"/>
        </w:rPr>
        <w:t>9</w:t>
      </w:r>
      <w:r w:rsidRPr="009419AB">
        <w:rPr>
          <w:rFonts w:ascii="Times New Roman" w:eastAsia="Times New Roman" w:hAnsi="Times New Roman" w:cs="Times New Roman"/>
          <w:sz w:val="26"/>
          <w:szCs w:val="26"/>
        </w:rPr>
        <w:t xml:space="preserve"> по 202</w:t>
      </w:r>
      <w:r w:rsidR="00B17785" w:rsidRPr="009419AB">
        <w:rPr>
          <w:rFonts w:ascii="Times New Roman" w:eastAsia="Times New Roman" w:hAnsi="Times New Roman" w:cs="Times New Roman"/>
          <w:sz w:val="26"/>
          <w:szCs w:val="26"/>
        </w:rPr>
        <w:t>3</w:t>
      </w:r>
      <w:r w:rsidRPr="009419AB">
        <w:rPr>
          <w:rFonts w:ascii="Times New Roman" w:eastAsia="Times New Roman" w:hAnsi="Times New Roman" w:cs="Times New Roman"/>
          <w:sz w:val="26"/>
          <w:szCs w:val="26"/>
        </w:rPr>
        <w:t xml:space="preserve"> годы</w:t>
      </w:r>
      <w:bookmarkStart w:id="116" w:name="_Toc388366216"/>
      <w:r w:rsidR="00586609" w:rsidRPr="009419AB">
        <w:rPr>
          <w:rFonts w:ascii="Times New Roman" w:eastAsia="Times New Roman" w:hAnsi="Times New Roman" w:cs="Times New Roman"/>
          <w:sz w:val="26"/>
          <w:szCs w:val="26"/>
        </w:rPr>
        <w:t>.</w:t>
      </w:r>
    </w:p>
    <w:p w:rsidR="00927E2C" w:rsidRDefault="00927E2C" w:rsidP="008874E7">
      <w:pPr>
        <w:pStyle w:val="2"/>
        <w:jc w:val="center"/>
        <w:rPr>
          <w:rFonts w:ascii="Times New Roman" w:eastAsia="Times New Roman" w:hAnsi="Times New Roman" w:cs="Times New Roman"/>
          <w:color w:val="auto"/>
        </w:rPr>
      </w:pPr>
      <w:bookmarkStart w:id="117" w:name="_Toc388366218"/>
      <w:bookmarkStart w:id="118" w:name="_Toc1570127"/>
      <w:bookmarkStart w:id="119" w:name="_Toc1571187"/>
      <w:bookmarkStart w:id="120" w:name="_Toc3552883"/>
    </w:p>
    <w:p w:rsidR="00586609" w:rsidRPr="009419AB" w:rsidRDefault="00073294" w:rsidP="008874E7">
      <w:pPr>
        <w:pStyle w:val="2"/>
        <w:jc w:val="center"/>
        <w:rPr>
          <w:rFonts w:ascii="Times New Roman" w:eastAsia="Times New Roman" w:hAnsi="Times New Roman" w:cs="Times New Roman"/>
          <w:color w:val="auto"/>
        </w:rPr>
      </w:pPr>
      <w:r w:rsidRPr="009419AB">
        <w:rPr>
          <w:rFonts w:ascii="Times New Roman" w:eastAsia="Times New Roman" w:hAnsi="Times New Roman" w:cs="Times New Roman"/>
          <w:color w:val="auto"/>
          <w:lang w:val="en-US"/>
        </w:rPr>
        <w:t>III</w:t>
      </w:r>
      <w:r w:rsidR="00586609" w:rsidRPr="009419AB">
        <w:rPr>
          <w:rFonts w:ascii="Times New Roman" w:eastAsia="Times New Roman" w:hAnsi="Times New Roman" w:cs="Times New Roman"/>
          <w:color w:val="auto"/>
        </w:rPr>
        <w:t>. Ожидаемые результаты от реализации подпрограммы</w:t>
      </w:r>
      <w:bookmarkEnd w:id="117"/>
      <w:bookmarkEnd w:id="118"/>
      <w:bookmarkEnd w:id="119"/>
      <w:bookmarkEnd w:id="120"/>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Реализация целей программы направлена на качественное улучшение инвестиционного климата района путем проведения последовательной районной имиджевой политики, направленной на создание у потенциальных инвесторов образа района как места, привлекательного для размещения инвестиций.</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Выполнение Программы позволит активизировать инвестиционные процессы на территории Азнакаевского муниципального района, увеличить поступление инвестиций в экономику и создать условия для перехода к инвестиционно - инновационной модели развития экономики.</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Комплексный и последовательный подход к реализации инвестиционной политики будет способствовать:</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улучшению инвестиционного климата, дальнейшему развитию элементов инвестиционной инфраструктуры, внедрению механизмов государственно — частного партнерства;</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расширению существующих и установлению новых деловых контактов;</w:t>
      </w:r>
    </w:p>
    <w:p w:rsidR="00A668BC" w:rsidRPr="009419AB" w:rsidRDefault="00586609" w:rsidP="00A668BC">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заключению новых соглашений о сотрудничестве и расширению сотрудничества с товаропроизводителями Республики Татарстан и соседних регионов</w:t>
      </w:r>
      <w:bookmarkStart w:id="121" w:name="_Toc388366217"/>
      <w:bookmarkStart w:id="122" w:name="_Toc1570126"/>
      <w:bookmarkStart w:id="123" w:name="_Toc1571186"/>
      <w:r w:rsidR="000E2C43" w:rsidRPr="009419AB">
        <w:rPr>
          <w:rFonts w:ascii="Times New Roman" w:eastAsia="Times New Roman" w:hAnsi="Times New Roman" w:cs="Times New Roman"/>
          <w:sz w:val="26"/>
          <w:szCs w:val="26"/>
        </w:rPr>
        <w:t>.</w:t>
      </w:r>
    </w:p>
    <w:p w:rsidR="000E2C43" w:rsidRPr="000E2C43" w:rsidRDefault="000E2C43" w:rsidP="00F954FB">
      <w:pPr>
        <w:spacing w:after="0" w:line="240" w:lineRule="auto"/>
        <w:ind w:left="720" w:right="-285"/>
        <w:jc w:val="both"/>
        <w:rPr>
          <w:rFonts w:ascii="Times New Roman" w:eastAsia="Times New Roman" w:hAnsi="Times New Roman" w:cs="Times New Roman"/>
          <w:b/>
          <w:bCs/>
          <w:sz w:val="28"/>
          <w:szCs w:val="28"/>
        </w:rPr>
        <w:sectPr w:rsidR="000E2C43" w:rsidRPr="000E2C43" w:rsidSect="000E2C43">
          <w:headerReference w:type="default" r:id="rId13"/>
          <w:pgSz w:w="11906" w:h="16838" w:code="9"/>
          <w:pgMar w:top="992" w:right="567" w:bottom="992" w:left="1134" w:header="720" w:footer="720" w:gutter="0"/>
          <w:pgNumType w:start="1"/>
          <w:cols w:space="708"/>
          <w:docGrid w:linePitch="360"/>
        </w:sectPr>
      </w:pPr>
    </w:p>
    <w:p w:rsidR="00705DB8" w:rsidRDefault="00F954FB" w:rsidP="00BE12A6">
      <w:pPr>
        <w:spacing w:after="0" w:line="240" w:lineRule="auto"/>
        <w:ind w:left="720" w:right="-285"/>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lastRenderedPageBreak/>
        <w:t>VI.</w:t>
      </w:r>
      <w:r w:rsidR="00705DB8" w:rsidRPr="00F954FB">
        <w:rPr>
          <w:rFonts w:ascii="Times New Roman" w:eastAsia="Times New Roman" w:hAnsi="Times New Roman" w:cs="Times New Roman"/>
          <w:b/>
          <w:bCs/>
          <w:sz w:val="28"/>
          <w:szCs w:val="28"/>
        </w:rPr>
        <w:t>Система подпрограммных мероприятий</w:t>
      </w:r>
      <w:bookmarkEnd w:id="121"/>
      <w:bookmarkEnd w:id="122"/>
      <w:bookmarkEnd w:id="123"/>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7229"/>
        <w:gridCol w:w="2410"/>
        <w:gridCol w:w="5386"/>
      </w:tblGrid>
      <w:tr w:rsidR="006C7C21" w:rsidRPr="00F954FB" w:rsidTr="00724077">
        <w:trPr>
          <w:trHeight w:val="562"/>
        </w:trPr>
        <w:tc>
          <w:tcPr>
            <w:tcW w:w="568"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№п/п</w:t>
            </w:r>
          </w:p>
        </w:tc>
        <w:tc>
          <w:tcPr>
            <w:tcW w:w="7229"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Наименование мероприятия</w:t>
            </w:r>
          </w:p>
        </w:tc>
        <w:tc>
          <w:tcPr>
            <w:tcW w:w="2410"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Сроки выполнения</w:t>
            </w:r>
          </w:p>
        </w:tc>
        <w:tc>
          <w:tcPr>
            <w:tcW w:w="5386"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 xml:space="preserve">Исполнители </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Совершенствование нормативно-правовой базы</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w:t>
            </w:r>
          </w:p>
        </w:tc>
        <w:tc>
          <w:tcPr>
            <w:tcW w:w="7229" w:type="dxa"/>
            <w:vAlign w:val="center"/>
          </w:tcPr>
          <w:p w:rsidR="006C7C21" w:rsidRPr="00F954FB" w:rsidRDefault="006C7C21" w:rsidP="00927E2C">
            <w:pPr>
              <w:jc w:val="both"/>
              <w:rPr>
                <w:rFonts w:ascii="Times New Roman" w:hAnsi="Times New Roman" w:cs="Times New Roman"/>
                <w:sz w:val="24"/>
                <w:szCs w:val="24"/>
              </w:rPr>
            </w:pPr>
            <w:r w:rsidRPr="00F954FB">
              <w:rPr>
                <w:rFonts w:ascii="Times New Roman" w:hAnsi="Times New Roman" w:cs="Times New Roman"/>
                <w:sz w:val="24"/>
                <w:szCs w:val="24"/>
              </w:rPr>
              <w:t xml:space="preserve">Реализация Решения </w:t>
            </w:r>
            <w:hyperlink r:id="rId14" w:history="1">
              <w:r w:rsidRPr="00F954FB">
                <w:rPr>
                  <w:rStyle w:val="af2"/>
                  <w:rFonts w:ascii="Times New Roman" w:hAnsi="Times New Roman" w:cs="Times New Roman"/>
                  <w:sz w:val="24"/>
                  <w:szCs w:val="24"/>
                </w:rPr>
                <w:t>Азнакаевского районного Совета Республики Татарстан от 15 апреля 2009</w:t>
              </w:r>
              <w:r w:rsidR="00927E2C">
                <w:rPr>
                  <w:rStyle w:val="af2"/>
                  <w:rFonts w:ascii="Times New Roman" w:hAnsi="Times New Roman" w:cs="Times New Roman"/>
                  <w:sz w:val="24"/>
                  <w:szCs w:val="24"/>
                </w:rPr>
                <w:t xml:space="preserve"> </w:t>
              </w:r>
              <w:r w:rsidRPr="00F954FB">
                <w:rPr>
                  <w:rStyle w:val="af2"/>
                  <w:rFonts w:ascii="Times New Roman" w:hAnsi="Times New Roman" w:cs="Times New Roman"/>
                  <w:sz w:val="24"/>
                  <w:szCs w:val="24"/>
                </w:rPr>
                <w:t>N 274-37</w:t>
              </w:r>
              <w:r w:rsidRPr="00F954FB">
                <w:rPr>
                  <w:rStyle w:val="af2"/>
                  <w:rFonts w:ascii="Times New Roman" w:hAnsi="Times New Roman" w:cs="Times New Roman"/>
                  <w:sz w:val="24"/>
                  <w:szCs w:val="24"/>
                </w:rPr>
                <w:br/>
                <w:t>"О Положении "О порядке предоставления земельных участков, находящихся в государственной и муниципальной собственности Азнакаевского муниципального района (в новой редакции)"</w:t>
              </w:r>
            </w:hyperlink>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Палата имущественных и земельных отношение Азнакаевского муниципального района Республики Татарстан</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2.</w:t>
            </w:r>
          </w:p>
        </w:tc>
        <w:tc>
          <w:tcPr>
            <w:tcW w:w="7229" w:type="dxa"/>
            <w:vAlign w:val="center"/>
          </w:tcPr>
          <w:p w:rsidR="006C7C21" w:rsidRPr="00F954FB" w:rsidRDefault="006C7C21" w:rsidP="00927E2C">
            <w:pPr>
              <w:jc w:val="both"/>
              <w:rPr>
                <w:rFonts w:ascii="Times New Roman" w:hAnsi="Times New Roman" w:cs="Times New Roman"/>
                <w:sz w:val="24"/>
                <w:szCs w:val="24"/>
              </w:rPr>
            </w:pPr>
            <w:bookmarkStart w:id="124" w:name="sub_100"/>
            <w:r w:rsidRPr="00F954FB">
              <w:rPr>
                <w:rFonts w:ascii="Times New Roman" w:hAnsi="Times New Roman" w:cs="Times New Roman"/>
                <w:sz w:val="24"/>
                <w:szCs w:val="24"/>
              </w:rPr>
              <w:t xml:space="preserve">Реализация Решения Азнакаевского районного Совета РТ от 26 августа 2009 г. N 299-40) </w:t>
            </w:r>
            <w:hyperlink r:id="rId15" w:history="1">
              <w:r w:rsidRPr="00F954FB">
                <w:rPr>
                  <w:rStyle w:val="af2"/>
                  <w:rFonts w:ascii="Times New Roman" w:hAnsi="Times New Roman" w:cs="Times New Roman"/>
                  <w:sz w:val="24"/>
                  <w:szCs w:val="24"/>
                </w:rPr>
                <w:t>"О Положении "О порядке владения, пользования и распоряжения муниципальным имуществом Азнакаевского муниципального района" в новой редакции"</w:t>
              </w:r>
            </w:hyperlink>
            <w:bookmarkEnd w:id="124"/>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Палата имущественных и земельных отношение Азнакаевского муниципального района Республики Татарстан</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3.</w:t>
            </w:r>
          </w:p>
        </w:tc>
        <w:tc>
          <w:tcPr>
            <w:tcW w:w="7229" w:type="dxa"/>
            <w:vAlign w:val="center"/>
          </w:tcPr>
          <w:p w:rsidR="006C7C21" w:rsidRPr="00F954FB" w:rsidRDefault="006C7C21" w:rsidP="00927E2C">
            <w:pPr>
              <w:jc w:val="both"/>
              <w:rPr>
                <w:rStyle w:val="af2"/>
                <w:rFonts w:ascii="Times New Roman" w:hAnsi="Times New Roman" w:cs="Times New Roman"/>
                <w:sz w:val="24"/>
                <w:szCs w:val="24"/>
              </w:rPr>
            </w:pPr>
            <w:r w:rsidRPr="00F954FB">
              <w:rPr>
                <w:rFonts w:ascii="Times New Roman" w:hAnsi="Times New Roman" w:cs="Times New Roman"/>
                <w:sz w:val="24"/>
                <w:szCs w:val="24"/>
              </w:rPr>
              <w:t xml:space="preserve">Реализация </w:t>
            </w:r>
            <w:r w:rsidRPr="00F954FB">
              <w:rPr>
                <w:rFonts w:ascii="Times New Roman" w:hAnsi="Times New Roman" w:cs="Times New Roman"/>
                <w:sz w:val="24"/>
                <w:szCs w:val="24"/>
              </w:rPr>
              <w:fldChar w:fldCharType="begin"/>
            </w:r>
            <w:r w:rsidRPr="00F954FB">
              <w:rPr>
                <w:rFonts w:ascii="Times New Roman" w:hAnsi="Times New Roman" w:cs="Times New Roman"/>
                <w:sz w:val="24"/>
                <w:szCs w:val="24"/>
              </w:rPr>
              <w:instrText>HYPERLINK "garantF1://22401185.0"</w:instrText>
            </w:r>
            <w:r w:rsidRPr="00F954FB">
              <w:rPr>
                <w:rFonts w:ascii="Times New Roman" w:hAnsi="Times New Roman" w:cs="Times New Roman"/>
                <w:sz w:val="24"/>
                <w:szCs w:val="24"/>
              </w:rPr>
              <w:fldChar w:fldCharType="separate"/>
            </w:r>
            <w:r w:rsidRPr="00F954FB">
              <w:rPr>
                <w:rStyle w:val="af2"/>
                <w:rFonts w:ascii="Times New Roman" w:hAnsi="Times New Roman" w:cs="Times New Roman"/>
                <w:sz w:val="24"/>
                <w:szCs w:val="24"/>
              </w:rPr>
              <w:t>Решения Азнакаевского городского Совета Азнакаевского муниципального района Республики Татарстан</w:t>
            </w:r>
            <w:r w:rsidR="00073294" w:rsidRPr="00073294">
              <w:rPr>
                <w:rStyle w:val="af2"/>
                <w:rFonts w:ascii="Times New Roman" w:hAnsi="Times New Roman" w:cs="Times New Roman"/>
                <w:sz w:val="24"/>
                <w:szCs w:val="24"/>
              </w:rPr>
              <w:t xml:space="preserve"> </w:t>
            </w:r>
            <w:r w:rsidRPr="00F954FB">
              <w:rPr>
                <w:rStyle w:val="af2"/>
                <w:rFonts w:ascii="Times New Roman" w:hAnsi="Times New Roman" w:cs="Times New Roman"/>
                <w:sz w:val="24"/>
                <w:szCs w:val="24"/>
              </w:rPr>
              <w:t xml:space="preserve">от 26 апреля 2013 г. N 93-28 </w:t>
            </w:r>
          </w:p>
          <w:p w:rsidR="006C7C21" w:rsidRPr="00F954FB" w:rsidRDefault="006C7C21" w:rsidP="00927E2C">
            <w:pPr>
              <w:jc w:val="both"/>
              <w:rPr>
                <w:rFonts w:ascii="Times New Roman" w:hAnsi="Times New Roman" w:cs="Times New Roman"/>
                <w:sz w:val="24"/>
                <w:szCs w:val="24"/>
              </w:rPr>
            </w:pPr>
            <w:r w:rsidRPr="00F954FB">
              <w:rPr>
                <w:rStyle w:val="af2"/>
                <w:rFonts w:ascii="Times New Roman" w:hAnsi="Times New Roman" w:cs="Times New Roman"/>
                <w:sz w:val="24"/>
                <w:szCs w:val="24"/>
              </w:rPr>
              <w:t>"О Положении "О порядке владения, пользования и распоряжения муниципальным имуществом муниципального образования "город Азнакаево" Азнакаевского муниципального района"</w:t>
            </w:r>
            <w:r w:rsidRPr="00F954FB">
              <w:rPr>
                <w:rFonts w:ascii="Times New Roman" w:hAnsi="Times New Roman" w:cs="Times New Roman"/>
                <w:sz w:val="24"/>
                <w:szCs w:val="24"/>
              </w:rPr>
              <w:fldChar w:fldCharType="end"/>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Исполнительный комитет  города Азнакаево;</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Палата имущественных и земельных отношение Азнакаевского муниципального района Республики Татарстан</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4</w:t>
            </w:r>
          </w:p>
        </w:tc>
        <w:tc>
          <w:tcPr>
            <w:tcW w:w="7229" w:type="dxa"/>
            <w:vAlign w:val="center"/>
          </w:tcPr>
          <w:p w:rsidR="006C7C21" w:rsidRPr="00F954FB" w:rsidRDefault="00492D5E" w:rsidP="00927E2C">
            <w:pPr>
              <w:jc w:val="both"/>
              <w:rPr>
                <w:rFonts w:ascii="Times New Roman" w:hAnsi="Times New Roman" w:cs="Times New Roman"/>
                <w:sz w:val="24"/>
                <w:szCs w:val="24"/>
              </w:rPr>
            </w:pPr>
            <w:hyperlink r:id="rId16" w:history="1">
              <w:r w:rsidR="006C7C21" w:rsidRPr="00F954FB">
                <w:rPr>
                  <w:rStyle w:val="af2"/>
                  <w:rFonts w:ascii="Times New Roman" w:hAnsi="Times New Roman" w:cs="Times New Roman"/>
                  <w:sz w:val="24"/>
                  <w:szCs w:val="24"/>
                </w:rPr>
                <w:t>Постановление Исполнительного комитета Азнакаевского муниципального района Республики Татарстан</w:t>
              </w:r>
              <w:r w:rsidR="006C7C21" w:rsidRPr="00F954FB">
                <w:rPr>
                  <w:rStyle w:val="af2"/>
                  <w:rFonts w:ascii="Times New Roman" w:hAnsi="Times New Roman" w:cs="Times New Roman"/>
                  <w:sz w:val="24"/>
                  <w:szCs w:val="24"/>
                </w:rPr>
                <w:br/>
                <w:t>от 11 апреля 2011 г</w:t>
              </w:r>
              <w:r w:rsidR="00927E2C">
                <w:rPr>
                  <w:rStyle w:val="af2"/>
                  <w:rFonts w:ascii="Times New Roman" w:hAnsi="Times New Roman" w:cs="Times New Roman"/>
                  <w:sz w:val="24"/>
                  <w:szCs w:val="24"/>
                </w:rPr>
                <w:t>ода</w:t>
              </w:r>
              <w:r w:rsidR="006C7C21" w:rsidRPr="00F954FB">
                <w:rPr>
                  <w:rStyle w:val="af2"/>
                  <w:rFonts w:ascii="Times New Roman" w:hAnsi="Times New Roman" w:cs="Times New Roman"/>
                  <w:sz w:val="24"/>
                  <w:szCs w:val="24"/>
                </w:rPr>
                <w:t xml:space="preserve"> N 80</w:t>
              </w:r>
              <w:r w:rsidR="006C7C21" w:rsidRPr="00F954FB">
                <w:rPr>
                  <w:rStyle w:val="af2"/>
                  <w:rFonts w:ascii="Times New Roman" w:hAnsi="Times New Roman" w:cs="Times New Roman"/>
                  <w:sz w:val="24"/>
                  <w:szCs w:val="24"/>
                </w:rPr>
                <w:br/>
                <w:t xml:space="preserve">"О предоставлении бюджетных инвестиций в объекты капитального строительства муниципальной собственности Азнакаевского муниципального района в форме капитальных вложений в основные средства бюджетных и автономных </w:t>
              </w:r>
              <w:r w:rsidR="006C7C21" w:rsidRPr="00F954FB">
                <w:rPr>
                  <w:rStyle w:val="af2"/>
                  <w:rFonts w:ascii="Times New Roman" w:hAnsi="Times New Roman" w:cs="Times New Roman"/>
                  <w:sz w:val="24"/>
                  <w:szCs w:val="24"/>
                </w:rPr>
                <w:lastRenderedPageBreak/>
                <w:t>учреждений Азнакаевского муниципального района"</w:t>
              </w:r>
            </w:hyperlink>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lastRenderedPageBreak/>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Заместитель руководителя Исполнительного комитета Азнакаевского муниципального района по инфраструктуре;</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архитектуры и инфраструктурного развития исполнительного комитета Азнакаевского муниципального района;</w:t>
            </w:r>
          </w:p>
          <w:p w:rsidR="006C7C21" w:rsidRPr="00F954FB" w:rsidRDefault="006C7C21" w:rsidP="00724077">
            <w:pPr>
              <w:rPr>
                <w:rFonts w:ascii="Times New Roman" w:hAnsi="Times New Roman" w:cs="Times New Roman"/>
                <w:sz w:val="24"/>
                <w:szCs w:val="24"/>
              </w:rPr>
            </w:pP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lastRenderedPageBreak/>
              <w:t>Муниципальная поддержка инвестиционных проектов</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4.</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Рассмотрение инвестиционных проектов на Инвестиционном Совете Азнакаевского муниципального района, заключение комиссии</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 мере поступления</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 Инвестиционный Совет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5.</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Сопровождение инвестиционных проектов</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 все задействованные службы и органы местного  самоуправления</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Развитие инвестиционной деятельности</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6.</w:t>
            </w:r>
          </w:p>
        </w:tc>
        <w:tc>
          <w:tcPr>
            <w:tcW w:w="7229"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Продвижение, содействие,  поиск инвесторов для новых инвестиционных проектов на имеющихся площадках</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7..</w:t>
            </w:r>
          </w:p>
        </w:tc>
        <w:tc>
          <w:tcPr>
            <w:tcW w:w="7229"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Содействие созданию новых инвестиционных площадок и их реклама</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8</w:t>
            </w:r>
          </w:p>
        </w:tc>
        <w:tc>
          <w:tcPr>
            <w:tcW w:w="7229"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Заключение Соглашений о сотрудничестве с инвесторами</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 мере необходимости</w:t>
            </w:r>
          </w:p>
        </w:tc>
        <w:tc>
          <w:tcPr>
            <w:tcW w:w="5386"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Юридический отдел исполнительного комитета Азнакаевского муниципального района.</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Информационное обеспечение инвестиционного процесса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lastRenderedPageBreak/>
              <w:t>9</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Разработка, публикация и ежегодное обновление  инвестиционного паспорта Азнакаевского муниципального района</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ежегодно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543AA">
        <w:trPr>
          <w:trHeight w:val="1429"/>
        </w:trPr>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10</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Публикация материалов о деятельности органов местного самоуправления  района на официальном сайте и в средствах массовой информации</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по работе с общественностью и СМИ</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 xml:space="preserve">Формирование имиджа и маркетинг района  </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11</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Участие конкурсах,  проводимых на республиканском и российском уровне в целях получения грантов направленных на социально-экономическое развитие территорий</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ежегодно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543AA">
        <w:trPr>
          <w:trHeight w:val="882"/>
        </w:trPr>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12</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Участие предприятий района в районных и региональных выставках</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13</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Размещение на официальном сайте информацию о месте района в республиканском рейтинге по основным показателям социально-экономического развития</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ежеквартально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14</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Сотрудничество с приграничными районами республики Башкирии  в области культуры и образования</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Исполнительный комитет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15</w:t>
            </w:r>
          </w:p>
        </w:tc>
        <w:tc>
          <w:tcPr>
            <w:tcW w:w="7229" w:type="dxa"/>
            <w:vAlign w:val="center"/>
          </w:tcPr>
          <w:p w:rsidR="006C7C21" w:rsidRPr="00073294"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Поддержка в ак</w:t>
            </w:r>
            <w:r w:rsidR="00073294">
              <w:rPr>
                <w:rFonts w:ascii="Times New Roman" w:hAnsi="Times New Roman" w:cs="Times New Roman"/>
                <w:sz w:val="24"/>
                <w:szCs w:val="24"/>
              </w:rPr>
              <w:t>туальном состоянии сайта района</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по работе с общественностью и СМИ</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16</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Проведение публичных слушаний и презентаций инвестиционных проектов</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 мере необходимости</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архитектуры и инфраструктурного развития исполнительного комитета Азнакаевского муниципального района</w:t>
            </w:r>
          </w:p>
        </w:tc>
      </w:tr>
    </w:tbl>
    <w:p w:rsidR="006C7C21" w:rsidRDefault="006C7C21" w:rsidP="00F954FB">
      <w:pPr>
        <w:spacing w:after="0" w:line="240" w:lineRule="auto"/>
        <w:ind w:left="720" w:right="-285"/>
        <w:jc w:val="both"/>
        <w:rPr>
          <w:rFonts w:ascii="Times New Roman" w:eastAsia="Times New Roman" w:hAnsi="Times New Roman" w:cs="Times New Roman"/>
          <w:b/>
          <w:bCs/>
          <w:sz w:val="28"/>
          <w:szCs w:val="28"/>
        </w:rPr>
        <w:sectPr w:rsidR="006C7C21" w:rsidSect="00BB301C">
          <w:pgSz w:w="16838" w:h="11906" w:orient="landscape" w:code="9"/>
          <w:pgMar w:top="709" w:right="992" w:bottom="284" w:left="992" w:header="720" w:footer="720" w:gutter="0"/>
          <w:pgNumType w:start="1"/>
          <w:cols w:space="708"/>
          <w:docGrid w:linePitch="360"/>
        </w:sectPr>
      </w:pPr>
    </w:p>
    <w:p w:rsidR="00586609" w:rsidRPr="009419AB" w:rsidRDefault="00586609" w:rsidP="00BE12A6">
      <w:pPr>
        <w:pStyle w:val="2"/>
        <w:jc w:val="center"/>
        <w:rPr>
          <w:rFonts w:ascii="Times New Roman" w:eastAsia="TimesNewRomanPSMT" w:hAnsi="Times New Roman" w:cs="Times New Roman"/>
          <w:color w:val="auto"/>
        </w:rPr>
      </w:pPr>
      <w:bookmarkStart w:id="125" w:name="_Toc388366219"/>
      <w:bookmarkStart w:id="126" w:name="_Toc1570128"/>
      <w:bookmarkStart w:id="127" w:name="_Toc1571188"/>
      <w:bookmarkStart w:id="128" w:name="_Toc3552884"/>
      <w:r w:rsidRPr="009419AB">
        <w:rPr>
          <w:rFonts w:ascii="Times New Roman" w:eastAsia="TimesNewRomanPSMT" w:hAnsi="Times New Roman" w:cs="Times New Roman"/>
          <w:color w:val="auto"/>
          <w:lang w:val="en-US"/>
        </w:rPr>
        <w:lastRenderedPageBreak/>
        <w:t>V</w:t>
      </w:r>
      <w:r w:rsidRPr="009419AB">
        <w:rPr>
          <w:rFonts w:ascii="Times New Roman" w:eastAsia="TimesNewRomanPSMT" w:hAnsi="Times New Roman" w:cs="Times New Roman"/>
          <w:color w:val="auto"/>
        </w:rPr>
        <w:t>. Ресурсное обеспечение подпрограммы</w:t>
      </w:r>
      <w:bookmarkEnd w:id="125"/>
      <w:bookmarkEnd w:id="126"/>
      <w:bookmarkEnd w:id="127"/>
      <w:bookmarkEnd w:id="128"/>
    </w:p>
    <w:p w:rsidR="00586609" w:rsidRPr="009419AB" w:rsidRDefault="00586609" w:rsidP="00586609">
      <w:pPr>
        <w:spacing w:after="0" w:line="240" w:lineRule="auto"/>
        <w:rPr>
          <w:rFonts w:ascii="Times New Roman" w:eastAsia="TimesNewRomanPSMT" w:hAnsi="Times New Roman" w:cs="Times New Roman"/>
          <w:sz w:val="26"/>
          <w:szCs w:val="26"/>
        </w:rPr>
      </w:pPr>
    </w:p>
    <w:p w:rsidR="00586609" w:rsidRPr="009419AB" w:rsidRDefault="00586609" w:rsidP="00586609">
      <w:pPr>
        <w:autoSpaceDE w:val="0"/>
        <w:autoSpaceDN w:val="0"/>
        <w:adjustRightInd w:val="0"/>
        <w:spacing w:after="0" w:line="240" w:lineRule="auto"/>
        <w:ind w:right="-142" w:firstLine="720"/>
        <w:jc w:val="both"/>
        <w:rPr>
          <w:rFonts w:ascii="Times New Roman" w:eastAsia="TimesNewRomanPSMT" w:hAnsi="Times New Roman" w:cs="Times New Roman"/>
          <w:sz w:val="26"/>
          <w:szCs w:val="26"/>
        </w:rPr>
      </w:pPr>
      <w:r w:rsidRPr="009419AB">
        <w:rPr>
          <w:rFonts w:ascii="Times New Roman" w:eastAsia="TimesNewRomanPSMT" w:hAnsi="Times New Roman" w:cs="Times New Roman"/>
          <w:sz w:val="26"/>
          <w:szCs w:val="26"/>
        </w:rPr>
        <w:t>Финансирование Программы осуществляется за счет всех  бюджетных и внебюджетных источников, к которым относятся собственные средства предприятий, кредиты банков, средства инвесторов, Гранты, финансовые средства  юридических и физических лиц, ресурсное обеспечение соответствует показателю объема инвестиций в основной капитал за счет всех источников финансирования.</w:t>
      </w:r>
    </w:p>
    <w:p w:rsidR="00586609" w:rsidRPr="009419AB" w:rsidRDefault="00586609" w:rsidP="00BE12A6">
      <w:pPr>
        <w:pStyle w:val="2"/>
        <w:jc w:val="center"/>
        <w:rPr>
          <w:rFonts w:ascii="Times New Roman" w:eastAsia="TimesNewRomanPSMT" w:hAnsi="Times New Roman" w:cs="Times New Roman"/>
          <w:color w:val="auto"/>
        </w:rPr>
      </w:pPr>
      <w:bookmarkStart w:id="129" w:name="_Toc388366220"/>
      <w:bookmarkStart w:id="130" w:name="_Toc1570129"/>
      <w:bookmarkStart w:id="131" w:name="_Toc1571189"/>
      <w:bookmarkStart w:id="132" w:name="_Toc3552885"/>
      <w:r w:rsidRPr="009419AB">
        <w:rPr>
          <w:rFonts w:ascii="Times New Roman" w:eastAsia="TimesNewRomanPSMT" w:hAnsi="Times New Roman" w:cs="Times New Roman"/>
          <w:color w:val="auto"/>
          <w:lang w:val="en-US"/>
        </w:rPr>
        <w:t>VI</w:t>
      </w:r>
      <w:r w:rsidRPr="009419AB">
        <w:rPr>
          <w:rFonts w:ascii="Times New Roman" w:eastAsia="TimesNewRomanPSMT" w:hAnsi="Times New Roman" w:cs="Times New Roman"/>
          <w:color w:val="auto"/>
        </w:rPr>
        <w:t>. Оценка эффективности реализации подпрограммы</w:t>
      </w:r>
      <w:bookmarkEnd w:id="129"/>
      <w:bookmarkEnd w:id="130"/>
      <w:bookmarkEnd w:id="131"/>
      <w:bookmarkEnd w:id="132"/>
    </w:p>
    <w:p w:rsidR="00586609" w:rsidRPr="009419AB" w:rsidRDefault="00586609" w:rsidP="00586609">
      <w:pPr>
        <w:spacing w:after="120" w:line="240" w:lineRule="auto"/>
        <w:ind w:firstLine="720"/>
        <w:jc w:val="both"/>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xml:space="preserve">В результате реализации Программы планируется достичь  </w:t>
      </w:r>
      <w:r w:rsidR="004A667D" w:rsidRPr="009419AB">
        <w:rPr>
          <w:rFonts w:ascii="Times New Roman" w:eastAsia="Times New Roman" w:hAnsi="Times New Roman" w:cs="Times New Roman"/>
          <w:bCs/>
          <w:sz w:val="26"/>
          <w:szCs w:val="26"/>
        </w:rPr>
        <w:t>прирост</w:t>
      </w:r>
      <w:r w:rsidRPr="009419AB">
        <w:rPr>
          <w:rFonts w:ascii="Times New Roman" w:eastAsia="Times New Roman" w:hAnsi="Times New Roman" w:cs="Times New Roman"/>
          <w:bCs/>
          <w:sz w:val="26"/>
          <w:szCs w:val="26"/>
        </w:rPr>
        <w:t xml:space="preserve"> объема инвестиций в основной капитал </w:t>
      </w:r>
      <w:r w:rsidR="004A667D" w:rsidRPr="009419AB">
        <w:rPr>
          <w:rFonts w:ascii="Times New Roman" w:eastAsia="Times New Roman" w:hAnsi="Times New Roman" w:cs="Times New Roman"/>
          <w:bCs/>
          <w:sz w:val="26"/>
          <w:szCs w:val="26"/>
        </w:rPr>
        <w:t xml:space="preserve"> ежегодно не менее 2% в сопоставимых ценах</w:t>
      </w:r>
      <w:r w:rsidRPr="009419AB">
        <w:rPr>
          <w:rFonts w:ascii="Times New Roman" w:eastAsia="Times New Roman" w:hAnsi="Times New Roman" w:cs="Times New Roman"/>
          <w:bCs/>
          <w:sz w:val="26"/>
          <w:szCs w:val="26"/>
        </w:rPr>
        <w:t>.</w:t>
      </w:r>
    </w:p>
    <w:p w:rsidR="00586609" w:rsidRPr="009419AB" w:rsidRDefault="00586609" w:rsidP="00586609">
      <w:pPr>
        <w:spacing w:after="120" w:line="240" w:lineRule="auto"/>
        <w:ind w:left="-142" w:firstLine="720"/>
        <w:jc w:val="right"/>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xml:space="preserve">Таблица </w:t>
      </w:r>
      <w:r w:rsidR="0094099A" w:rsidRPr="009419AB">
        <w:rPr>
          <w:rFonts w:ascii="Times New Roman" w:eastAsia="Times New Roman" w:hAnsi="Times New Roman" w:cs="Times New Roman"/>
          <w:bCs/>
          <w:sz w:val="26"/>
          <w:szCs w:val="26"/>
        </w:rPr>
        <w:t>5</w:t>
      </w:r>
    </w:p>
    <w:p w:rsidR="00586609" w:rsidRPr="009419AB" w:rsidRDefault="00586609" w:rsidP="00586609">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Показатели эффективности реализации Программы</w:t>
      </w:r>
    </w:p>
    <w:tbl>
      <w:tblPr>
        <w:tblW w:w="1063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4286"/>
        <w:gridCol w:w="1162"/>
        <w:gridCol w:w="1162"/>
        <w:gridCol w:w="1163"/>
        <w:gridCol w:w="1162"/>
        <w:gridCol w:w="1163"/>
      </w:tblGrid>
      <w:tr w:rsidR="00586609" w:rsidRPr="009419AB" w:rsidTr="00BE12A6">
        <w:tc>
          <w:tcPr>
            <w:tcW w:w="534" w:type="dxa"/>
          </w:tcPr>
          <w:p w:rsidR="00586609" w:rsidRPr="009419AB" w:rsidRDefault="00586609" w:rsidP="003410CB">
            <w:pPr>
              <w:spacing w:after="12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п/п</w:t>
            </w:r>
          </w:p>
        </w:tc>
        <w:tc>
          <w:tcPr>
            <w:tcW w:w="4286" w:type="dxa"/>
            <w:vAlign w:val="center"/>
          </w:tcPr>
          <w:p w:rsidR="00586609" w:rsidRPr="009419AB" w:rsidRDefault="00586609" w:rsidP="003410CB">
            <w:pPr>
              <w:spacing w:after="120" w:line="240" w:lineRule="auto"/>
              <w:ind w:left="283"/>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Наименование показателя</w:t>
            </w:r>
          </w:p>
        </w:tc>
        <w:tc>
          <w:tcPr>
            <w:tcW w:w="1162" w:type="dxa"/>
            <w:vAlign w:val="bottom"/>
          </w:tcPr>
          <w:p w:rsidR="00586609" w:rsidRPr="009419AB" w:rsidRDefault="00586609" w:rsidP="00BE12A6">
            <w:pPr>
              <w:spacing w:after="120" w:line="48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2019 год</w:t>
            </w:r>
          </w:p>
        </w:tc>
        <w:tc>
          <w:tcPr>
            <w:tcW w:w="1162" w:type="dxa"/>
            <w:vAlign w:val="bottom"/>
          </w:tcPr>
          <w:p w:rsidR="00586609" w:rsidRPr="009419AB" w:rsidRDefault="00586609" w:rsidP="00BE12A6">
            <w:pPr>
              <w:spacing w:after="120" w:line="48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2020 год</w:t>
            </w:r>
          </w:p>
        </w:tc>
        <w:tc>
          <w:tcPr>
            <w:tcW w:w="1163" w:type="dxa"/>
            <w:vAlign w:val="bottom"/>
          </w:tcPr>
          <w:p w:rsidR="00586609" w:rsidRPr="009419AB" w:rsidRDefault="00586609" w:rsidP="00BE12A6">
            <w:pPr>
              <w:spacing w:after="120" w:line="48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2021 год</w:t>
            </w:r>
          </w:p>
        </w:tc>
        <w:tc>
          <w:tcPr>
            <w:tcW w:w="1162" w:type="dxa"/>
            <w:vAlign w:val="center"/>
          </w:tcPr>
          <w:p w:rsidR="00586609" w:rsidRPr="009419AB" w:rsidRDefault="00586609" w:rsidP="003410CB">
            <w:pPr>
              <w:spacing w:after="12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2022 год</w:t>
            </w:r>
          </w:p>
        </w:tc>
        <w:tc>
          <w:tcPr>
            <w:tcW w:w="1163" w:type="dxa"/>
            <w:vAlign w:val="center"/>
          </w:tcPr>
          <w:p w:rsidR="00586609" w:rsidRPr="009419AB" w:rsidRDefault="00586609" w:rsidP="003410CB">
            <w:pPr>
              <w:spacing w:after="12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2023 год</w:t>
            </w:r>
          </w:p>
        </w:tc>
      </w:tr>
      <w:tr w:rsidR="00586609" w:rsidRPr="009419AB" w:rsidTr="003410CB">
        <w:trPr>
          <w:trHeight w:val="1007"/>
        </w:trPr>
        <w:tc>
          <w:tcPr>
            <w:tcW w:w="534" w:type="dxa"/>
          </w:tcPr>
          <w:p w:rsidR="00586609" w:rsidRPr="009419AB" w:rsidRDefault="00586609" w:rsidP="003410CB">
            <w:pPr>
              <w:spacing w:after="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1</w:t>
            </w:r>
          </w:p>
        </w:tc>
        <w:tc>
          <w:tcPr>
            <w:tcW w:w="4286" w:type="dxa"/>
            <w:vAlign w:val="center"/>
          </w:tcPr>
          <w:p w:rsidR="00586609" w:rsidRPr="009419AB" w:rsidRDefault="00586609"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Объем инвестиций в основной капитал за счет всех источников финансирования, млрд. рублей</w:t>
            </w:r>
          </w:p>
        </w:tc>
        <w:tc>
          <w:tcPr>
            <w:tcW w:w="1162" w:type="dxa"/>
            <w:vAlign w:val="center"/>
          </w:tcPr>
          <w:p w:rsidR="00586609" w:rsidRPr="009419AB" w:rsidRDefault="00BE12A6" w:rsidP="008874E7">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10,</w:t>
            </w:r>
            <w:r w:rsidR="008874E7" w:rsidRPr="009419AB">
              <w:rPr>
                <w:rFonts w:ascii="Times New Roman" w:eastAsia="Times New Roman" w:hAnsi="Times New Roman" w:cs="Times New Roman"/>
                <w:sz w:val="26"/>
                <w:szCs w:val="26"/>
              </w:rPr>
              <w:t>2</w:t>
            </w:r>
          </w:p>
        </w:tc>
        <w:tc>
          <w:tcPr>
            <w:tcW w:w="1162" w:type="dxa"/>
            <w:vAlign w:val="center"/>
          </w:tcPr>
          <w:p w:rsidR="00586609" w:rsidRPr="009419AB" w:rsidRDefault="00BE12A6" w:rsidP="008874E7">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10,</w:t>
            </w:r>
            <w:r w:rsidR="008874E7" w:rsidRPr="009419AB">
              <w:rPr>
                <w:rFonts w:ascii="Times New Roman" w:eastAsia="Times New Roman" w:hAnsi="Times New Roman" w:cs="Times New Roman"/>
                <w:sz w:val="26"/>
                <w:szCs w:val="26"/>
              </w:rPr>
              <w:t>8</w:t>
            </w:r>
            <w:r w:rsidRPr="009419AB">
              <w:rPr>
                <w:rFonts w:ascii="Times New Roman" w:eastAsia="Times New Roman" w:hAnsi="Times New Roman" w:cs="Times New Roman"/>
                <w:sz w:val="26"/>
                <w:szCs w:val="26"/>
              </w:rPr>
              <w:t xml:space="preserve"> </w:t>
            </w:r>
          </w:p>
        </w:tc>
        <w:tc>
          <w:tcPr>
            <w:tcW w:w="1163" w:type="dxa"/>
            <w:vAlign w:val="center"/>
          </w:tcPr>
          <w:p w:rsidR="00586609" w:rsidRPr="009419AB" w:rsidRDefault="00BE12A6" w:rsidP="008874E7">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11,</w:t>
            </w:r>
            <w:r w:rsidR="008874E7" w:rsidRPr="009419AB">
              <w:rPr>
                <w:rFonts w:ascii="Times New Roman" w:eastAsia="Times New Roman" w:hAnsi="Times New Roman" w:cs="Times New Roman"/>
                <w:sz w:val="26"/>
                <w:szCs w:val="26"/>
              </w:rPr>
              <w:t>5</w:t>
            </w:r>
          </w:p>
        </w:tc>
        <w:tc>
          <w:tcPr>
            <w:tcW w:w="1162" w:type="dxa"/>
            <w:vAlign w:val="center"/>
          </w:tcPr>
          <w:p w:rsidR="00586609" w:rsidRPr="009419AB" w:rsidRDefault="008874E7"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12,2</w:t>
            </w:r>
            <w:r w:rsidR="00BE12A6" w:rsidRPr="009419AB">
              <w:rPr>
                <w:rFonts w:ascii="Times New Roman" w:eastAsia="Times New Roman" w:hAnsi="Times New Roman" w:cs="Times New Roman"/>
                <w:sz w:val="26"/>
                <w:szCs w:val="26"/>
              </w:rPr>
              <w:t xml:space="preserve"> </w:t>
            </w:r>
          </w:p>
        </w:tc>
        <w:tc>
          <w:tcPr>
            <w:tcW w:w="1163" w:type="dxa"/>
            <w:vAlign w:val="center"/>
          </w:tcPr>
          <w:p w:rsidR="00586609" w:rsidRPr="009419AB" w:rsidRDefault="008874E7"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13,0</w:t>
            </w:r>
          </w:p>
        </w:tc>
      </w:tr>
      <w:tr w:rsidR="00586609" w:rsidRPr="009419AB" w:rsidTr="003410CB">
        <w:trPr>
          <w:trHeight w:val="1196"/>
        </w:trPr>
        <w:tc>
          <w:tcPr>
            <w:tcW w:w="534" w:type="dxa"/>
          </w:tcPr>
          <w:p w:rsidR="00586609" w:rsidRPr="009419AB" w:rsidRDefault="00586609" w:rsidP="003410CB">
            <w:pPr>
              <w:spacing w:after="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w:t>
            </w:r>
          </w:p>
        </w:tc>
        <w:tc>
          <w:tcPr>
            <w:tcW w:w="4286" w:type="dxa"/>
            <w:vAlign w:val="center"/>
          </w:tcPr>
          <w:p w:rsidR="00586609" w:rsidRPr="009419AB" w:rsidRDefault="00586609"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Объем инвестиций в основной капитал (без учета бюджетных средств), в расчете на 1 жителя,  тыс.рублей</w:t>
            </w:r>
          </w:p>
        </w:tc>
        <w:tc>
          <w:tcPr>
            <w:tcW w:w="1162" w:type="dxa"/>
            <w:vAlign w:val="center"/>
          </w:tcPr>
          <w:p w:rsidR="00586609" w:rsidRPr="009419AB" w:rsidRDefault="00BE12A6" w:rsidP="00BE12A6">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204,14</w:t>
            </w:r>
          </w:p>
        </w:tc>
        <w:tc>
          <w:tcPr>
            <w:tcW w:w="1162"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214,35</w:t>
            </w:r>
          </w:p>
        </w:tc>
        <w:tc>
          <w:tcPr>
            <w:tcW w:w="1163"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225,00</w:t>
            </w:r>
          </w:p>
        </w:tc>
        <w:tc>
          <w:tcPr>
            <w:tcW w:w="1162"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230,00</w:t>
            </w:r>
          </w:p>
        </w:tc>
        <w:tc>
          <w:tcPr>
            <w:tcW w:w="1163"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235,00</w:t>
            </w:r>
          </w:p>
        </w:tc>
      </w:tr>
    </w:tbl>
    <w:p w:rsidR="00586609" w:rsidRPr="009419AB" w:rsidRDefault="00586609" w:rsidP="00586609">
      <w:pPr>
        <w:spacing w:after="0" w:line="240" w:lineRule="auto"/>
        <w:ind w:left="-992" w:right="-285" w:firstLine="709"/>
        <w:jc w:val="both"/>
        <w:rPr>
          <w:rFonts w:ascii="Times New Roman" w:eastAsia="Times New Roman" w:hAnsi="Times New Roman" w:cs="Times New Roman"/>
          <w:sz w:val="26"/>
          <w:szCs w:val="26"/>
        </w:rPr>
      </w:pPr>
    </w:p>
    <w:p w:rsidR="00586609" w:rsidRPr="009419AB" w:rsidRDefault="00586609" w:rsidP="009E0542">
      <w:pPr>
        <w:pStyle w:val="2"/>
        <w:jc w:val="center"/>
        <w:rPr>
          <w:rFonts w:ascii="Times New Roman" w:eastAsia="Times New Roman" w:hAnsi="Times New Roman" w:cs="Times New Roman"/>
          <w:color w:val="auto"/>
        </w:rPr>
      </w:pPr>
      <w:bookmarkStart w:id="133" w:name="_Toc388366221"/>
      <w:bookmarkStart w:id="134" w:name="_Toc1570130"/>
      <w:bookmarkStart w:id="135" w:name="_Toc1571190"/>
      <w:bookmarkStart w:id="136" w:name="_Toc3552886"/>
      <w:r w:rsidRPr="009419AB">
        <w:rPr>
          <w:rFonts w:ascii="Times New Roman" w:eastAsia="Times New Roman" w:hAnsi="Times New Roman" w:cs="Times New Roman"/>
          <w:color w:val="auto"/>
          <w:lang w:val="en-US"/>
        </w:rPr>
        <w:t>VII</w:t>
      </w:r>
      <w:r w:rsidRPr="009419AB">
        <w:rPr>
          <w:rFonts w:ascii="Times New Roman" w:eastAsia="Times New Roman" w:hAnsi="Times New Roman" w:cs="Times New Roman"/>
          <w:color w:val="auto"/>
        </w:rPr>
        <w:t>. Организация управления подпрограммой и контроль за ходом её выполнения</w:t>
      </w:r>
      <w:bookmarkEnd w:id="133"/>
      <w:bookmarkEnd w:id="134"/>
      <w:bookmarkEnd w:id="135"/>
      <w:bookmarkEnd w:id="136"/>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Муниципальным заказчиком долгосрочной целевой программы – исполнительным комитетом Азнакаевского муниципального (отделом экономики, промышленности и торговли) для оценки эффективности реализации долгосрочной целевой програ</w:t>
      </w:r>
      <w:r w:rsidR="000E2C43" w:rsidRPr="009419AB">
        <w:rPr>
          <w:rFonts w:ascii="Times New Roman" w:eastAsia="Times New Roman" w:hAnsi="Times New Roman" w:cs="Times New Roman"/>
          <w:sz w:val="26"/>
          <w:szCs w:val="26"/>
        </w:rPr>
        <w:t xml:space="preserve">ммы ежегодно готовится </w:t>
      </w:r>
      <w:r w:rsidRPr="009419AB">
        <w:rPr>
          <w:rFonts w:ascii="Times New Roman" w:eastAsia="Times New Roman" w:hAnsi="Times New Roman" w:cs="Times New Roman"/>
          <w:sz w:val="26"/>
          <w:szCs w:val="26"/>
        </w:rPr>
        <w:t xml:space="preserve">отчёт главы Азнакаевского муниципального района «О результатах реализации инвестиционной политики в Азнакаевском </w:t>
      </w:r>
      <w:r w:rsidR="000E2C43" w:rsidRPr="009419AB">
        <w:rPr>
          <w:rFonts w:ascii="Times New Roman" w:eastAsia="Times New Roman" w:hAnsi="Times New Roman" w:cs="Times New Roman"/>
          <w:sz w:val="26"/>
          <w:szCs w:val="26"/>
        </w:rPr>
        <w:t xml:space="preserve">муниципальном районе», который </w:t>
      </w:r>
      <w:r w:rsidRPr="009419AB">
        <w:rPr>
          <w:rFonts w:ascii="Times New Roman" w:eastAsia="Times New Roman" w:hAnsi="Times New Roman" w:cs="Times New Roman"/>
          <w:sz w:val="26"/>
          <w:szCs w:val="26"/>
        </w:rPr>
        <w:t>размещается на официальном сайте района до первого апреля, после следующего за отчётны</w:t>
      </w:r>
      <w:r w:rsidR="000E2C43" w:rsidRPr="009419AB">
        <w:rPr>
          <w:rFonts w:ascii="Times New Roman" w:eastAsia="Times New Roman" w:hAnsi="Times New Roman" w:cs="Times New Roman"/>
          <w:sz w:val="26"/>
          <w:szCs w:val="26"/>
        </w:rPr>
        <w:t xml:space="preserve">м годом. </w:t>
      </w:r>
      <w:r w:rsidRPr="009419AB">
        <w:rPr>
          <w:rFonts w:ascii="Times New Roman" w:eastAsia="Times New Roman" w:hAnsi="Times New Roman" w:cs="Times New Roman"/>
          <w:sz w:val="26"/>
          <w:szCs w:val="26"/>
        </w:rPr>
        <w:t>Итоги выполнения целевых ин</w:t>
      </w:r>
      <w:r w:rsidR="000E2C43" w:rsidRPr="009419AB">
        <w:rPr>
          <w:rFonts w:ascii="Times New Roman" w:eastAsia="Times New Roman" w:hAnsi="Times New Roman" w:cs="Times New Roman"/>
          <w:sz w:val="26"/>
          <w:szCs w:val="26"/>
        </w:rPr>
        <w:t xml:space="preserve">дикаторов исполнения программы </w:t>
      </w:r>
      <w:r w:rsidRPr="009419AB">
        <w:rPr>
          <w:rFonts w:ascii="Times New Roman" w:eastAsia="Times New Roman" w:hAnsi="Times New Roman" w:cs="Times New Roman"/>
          <w:sz w:val="26"/>
          <w:szCs w:val="26"/>
        </w:rPr>
        <w:t xml:space="preserve">определяются </w:t>
      </w:r>
      <w:r w:rsidRPr="009419AB">
        <w:rPr>
          <w:rFonts w:ascii="Times New Roman" w:eastAsia="Times New Roman" w:hAnsi="Times New Roman" w:cs="Times New Roman"/>
          <w:bCs/>
          <w:color w:val="000000"/>
          <w:sz w:val="26"/>
          <w:szCs w:val="26"/>
        </w:rPr>
        <w:t>на основании данных  Территориального органа Федеральной службы государственной статистики по Республике Татарстан</w:t>
      </w:r>
      <w:r w:rsidRPr="009419AB">
        <w:rPr>
          <w:rFonts w:ascii="Times New Roman" w:eastAsia="Times New Roman" w:hAnsi="Times New Roman" w:cs="Times New Roman"/>
          <w:sz w:val="26"/>
          <w:szCs w:val="26"/>
        </w:rPr>
        <w:t xml:space="preserve"> по состоянию на 01.01. отчетного года.</w:t>
      </w:r>
    </w:p>
    <w:p w:rsidR="00586609" w:rsidRPr="009419AB" w:rsidRDefault="00586609" w:rsidP="009E0542">
      <w:pPr>
        <w:pStyle w:val="2"/>
        <w:jc w:val="center"/>
        <w:rPr>
          <w:rFonts w:ascii="Times New Roman" w:eastAsia="Times New Roman" w:hAnsi="Times New Roman" w:cs="Times New Roman"/>
          <w:color w:val="auto"/>
        </w:rPr>
      </w:pPr>
      <w:bookmarkStart w:id="137" w:name="_Toc388366222"/>
      <w:bookmarkStart w:id="138" w:name="_Toc1570131"/>
      <w:bookmarkStart w:id="139" w:name="_Toc1571191"/>
      <w:bookmarkStart w:id="140" w:name="_Toc3552887"/>
      <w:r w:rsidRPr="009419AB">
        <w:rPr>
          <w:rFonts w:ascii="Times New Roman" w:eastAsia="Times New Roman" w:hAnsi="Times New Roman" w:cs="Times New Roman"/>
          <w:color w:val="auto"/>
          <w:lang w:val="en-US"/>
        </w:rPr>
        <w:t>VIII</w:t>
      </w:r>
      <w:r w:rsidRPr="009419AB">
        <w:rPr>
          <w:rFonts w:ascii="Times New Roman" w:eastAsia="Times New Roman" w:hAnsi="Times New Roman" w:cs="Times New Roman"/>
          <w:color w:val="auto"/>
        </w:rPr>
        <w:t>. Инвестиционные предложения потенциальным инвесторам Азнакаевского муниципального района</w:t>
      </w:r>
      <w:bookmarkEnd w:id="137"/>
      <w:bookmarkEnd w:id="138"/>
      <w:bookmarkEnd w:id="139"/>
      <w:bookmarkEnd w:id="140"/>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Всем потенциальным инвесторам предлагаем максимально использовать инвестиционную привлекательность Азнакаевского муниципального района и имеющиеся резервы. Главными конкурентными преимуществами муниципального района являются: выгодное географическое положение, высокий уровень жизни населения, </w:t>
      </w:r>
      <w:r w:rsidRPr="009419AB">
        <w:rPr>
          <w:rFonts w:ascii="Times New Roman" w:eastAsia="Times New Roman" w:hAnsi="Times New Roman" w:cs="Times New Roman"/>
          <w:sz w:val="26"/>
          <w:szCs w:val="26"/>
        </w:rPr>
        <w:lastRenderedPageBreak/>
        <w:t xml:space="preserve">квалифицированные кадры, социальная стабильность, большое количество свободных площадок, подключенных к инженерным сетям для размещения производств, складов и офисов по выгодным ценам. Незадействованные производственные площади предприятий различных форм собственности, с различной степенью готовности, в том числе площади ОАО «Татнефть».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Одним из основных богатств района являются плодородные почвы. Развитие сельского хозяйства должно приносить ощутимую часть дивидендов азнакаевской земли. Несмотря на длительный срок окупаемости инвестиционных проектов, возможность получения экологически чистой сельскохозяйственной продукции одно из преимуществ нашего района.</w:t>
      </w:r>
    </w:p>
    <w:p w:rsidR="00586609" w:rsidRPr="009419AB" w:rsidRDefault="00586609" w:rsidP="00586609">
      <w:pPr>
        <w:spacing w:after="0" w:line="240" w:lineRule="auto"/>
        <w:ind w:left="-426"/>
        <w:rPr>
          <w:rFonts w:ascii="Times New Roman" w:eastAsia="Times New Roman" w:hAnsi="Times New Roman" w:cs="Times New Roman"/>
          <w:sz w:val="26"/>
          <w:szCs w:val="26"/>
        </w:rPr>
      </w:pPr>
    </w:p>
    <w:p w:rsidR="00586609" w:rsidRPr="009419AB" w:rsidRDefault="00586609" w:rsidP="00586609">
      <w:pPr>
        <w:pStyle w:val="2"/>
        <w:rPr>
          <w:rFonts w:ascii="Times New Roman" w:eastAsia="Times New Roman" w:hAnsi="Times New Roman" w:cs="Times New Roman"/>
          <w:b w:val="0"/>
          <w:i/>
          <w:color w:val="auto"/>
        </w:rPr>
      </w:pPr>
      <w:bookmarkStart w:id="141" w:name="_Toc388366223"/>
      <w:bookmarkStart w:id="142" w:name="_Toc1570132"/>
      <w:bookmarkStart w:id="143" w:name="_Toc1571192"/>
      <w:bookmarkStart w:id="144" w:name="_Toc3552888"/>
      <w:r w:rsidRPr="009419AB">
        <w:rPr>
          <w:rFonts w:ascii="Times New Roman" w:eastAsia="Times New Roman" w:hAnsi="Times New Roman" w:cs="Times New Roman"/>
          <w:b w:val="0"/>
          <w:i/>
          <w:color w:val="auto"/>
        </w:rPr>
        <w:t>8.1. В промышленности</w:t>
      </w:r>
      <w:bookmarkEnd w:id="141"/>
      <w:bookmarkEnd w:id="142"/>
      <w:bookmarkEnd w:id="143"/>
      <w:bookmarkEnd w:id="144"/>
      <w:r w:rsidRPr="009419AB">
        <w:rPr>
          <w:rFonts w:ascii="Times New Roman" w:eastAsia="Times New Roman" w:hAnsi="Times New Roman" w:cs="Times New Roman"/>
          <w:b w:val="0"/>
          <w:i/>
          <w:color w:val="auto"/>
        </w:rPr>
        <w:t xml:space="preserve"> </w:t>
      </w:r>
    </w:p>
    <w:p w:rsidR="00586609" w:rsidRPr="009419AB" w:rsidRDefault="00586609" w:rsidP="00586609">
      <w:pPr>
        <w:spacing w:after="0" w:line="240" w:lineRule="auto"/>
        <w:ind w:firstLine="709"/>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Производство строительных материалов.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Цель - создание производства по изготовлению кирпича, блоков, металлопрофиля и другие строительные материалы.</w:t>
      </w:r>
    </w:p>
    <w:p w:rsidR="00586609" w:rsidRPr="009419AB" w:rsidRDefault="00586609" w:rsidP="00586609">
      <w:pPr>
        <w:shd w:val="clear" w:color="auto" w:fill="FFFFFF"/>
        <w:spacing w:after="0" w:line="322" w:lineRule="exact"/>
        <w:jc w:val="both"/>
        <w:rPr>
          <w:rFonts w:ascii="Times New Roman" w:eastAsia="Times New Roman" w:hAnsi="Times New Roman" w:cs="Times New Roman"/>
          <w:iCs/>
          <w:sz w:val="26"/>
          <w:szCs w:val="26"/>
        </w:rPr>
      </w:pPr>
      <w:r w:rsidRPr="009419AB">
        <w:rPr>
          <w:rFonts w:ascii="Times New Roman" w:eastAsia="Times New Roman" w:hAnsi="Times New Roman" w:cs="Times New Roman"/>
          <w:i/>
          <w:color w:val="000000"/>
          <w:sz w:val="26"/>
          <w:szCs w:val="26"/>
        </w:rPr>
        <w:t xml:space="preserve">Ресурсы </w:t>
      </w:r>
      <w:r w:rsidRPr="009419AB">
        <w:rPr>
          <w:rFonts w:ascii="Times New Roman" w:eastAsia="Times New Roman" w:hAnsi="Times New Roman" w:cs="Times New Roman"/>
          <w:color w:val="000000"/>
          <w:sz w:val="26"/>
          <w:szCs w:val="26"/>
        </w:rPr>
        <w:t xml:space="preserve">- </w:t>
      </w:r>
      <w:r w:rsidRPr="009419AB">
        <w:rPr>
          <w:rFonts w:ascii="Times New Roman" w:eastAsia="Times New Roman" w:hAnsi="Times New Roman" w:cs="Times New Roman"/>
          <w:iCs/>
          <w:sz w:val="26"/>
          <w:szCs w:val="26"/>
        </w:rPr>
        <w:t xml:space="preserve">На территории Азнакаевского муниципального района ограничено производство </w:t>
      </w:r>
      <w:r w:rsidRPr="009419AB">
        <w:rPr>
          <w:rFonts w:ascii="Times New Roman" w:eastAsia="Times New Roman" w:hAnsi="Times New Roman" w:cs="Times New Roman"/>
          <w:iCs/>
          <w:spacing w:val="-1"/>
          <w:sz w:val="26"/>
          <w:szCs w:val="26"/>
        </w:rPr>
        <w:t xml:space="preserve">строительных материалов. </w:t>
      </w:r>
    </w:p>
    <w:p w:rsidR="00586609" w:rsidRPr="009419AB" w:rsidRDefault="00586609" w:rsidP="00586609">
      <w:pPr>
        <w:shd w:val="clear" w:color="auto" w:fill="FFFFFF"/>
        <w:spacing w:after="0" w:line="322" w:lineRule="exact"/>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Cs/>
          <w:sz w:val="26"/>
          <w:szCs w:val="26"/>
        </w:rPr>
        <w:t xml:space="preserve">В 2014-2020 г.г. в Азнакаевском муниципальном районе в рамках реализации различных федеральных и республиканских программ по строительству жилья, в том числе индивидуального, для ветеранов, молодых семей, участковых и т.д., и строительства и капитального ремонта многофункциональных центров, клубов, ФАПов и иных объектов социальной сферы, </w:t>
      </w:r>
      <w:r w:rsidRPr="009419AB">
        <w:rPr>
          <w:rFonts w:ascii="Times New Roman" w:eastAsia="Times New Roman" w:hAnsi="Times New Roman" w:cs="Times New Roman"/>
          <w:iCs/>
          <w:spacing w:val="-1"/>
          <w:sz w:val="26"/>
          <w:szCs w:val="26"/>
        </w:rPr>
        <w:t>возникает необходимость большого объема строительных материалов.</w:t>
      </w:r>
    </w:p>
    <w:p w:rsidR="00586609" w:rsidRPr="009419AB" w:rsidRDefault="00586609" w:rsidP="00586609">
      <w:pPr>
        <w:shd w:val="clear" w:color="auto" w:fill="FFFFFF"/>
        <w:spacing w:after="0" w:line="240" w:lineRule="auto"/>
        <w:ind w:firstLine="709"/>
        <w:jc w:val="both"/>
        <w:rPr>
          <w:rFonts w:ascii="Times New Roman" w:eastAsia="Times New Roman" w:hAnsi="Times New Roman" w:cs="Times New Roman"/>
          <w:iCs/>
          <w:spacing w:val="-1"/>
          <w:sz w:val="26"/>
          <w:szCs w:val="26"/>
        </w:rPr>
      </w:pPr>
      <w:r w:rsidRPr="009419AB">
        <w:rPr>
          <w:rFonts w:ascii="Times New Roman" w:eastAsia="Times New Roman" w:hAnsi="Times New Roman" w:cs="Times New Roman"/>
          <w:bCs/>
          <w:spacing w:val="-2"/>
          <w:sz w:val="26"/>
          <w:szCs w:val="26"/>
        </w:rPr>
        <w:t>Основные группы потребителей продукции: с</w:t>
      </w:r>
      <w:r w:rsidRPr="009419AB">
        <w:rPr>
          <w:rFonts w:ascii="Times New Roman" w:eastAsia="Times New Roman" w:hAnsi="Times New Roman" w:cs="Times New Roman"/>
          <w:iCs/>
          <w:spacing w:val="-1"/>
          <w:sz w:val="26"/>
          <w:szCs w:val="26"/>
        </w:rPr>
        <w:t>троительные предприятия, население Азнакаевского муниципального и близлежащих районов.</w:t>
      </w:r>
    </w:p>
    <w:p w:rsidR="00586609" w:rsidRPr="009419AB" w:rsidRDefault="00586609" w:rsidP="00586609">
      <w:pPr>
        <w:pStyle w:val="2"/>
        <w:rPr>
          <w:rFonts w:ascii="Times New Roman" w:eastAsia="Times New Roman" w:hAnsi="Times New Roman" w:cs="Times New Roman"/>
          <w:b w:val="0"/>
          <w:i/>
          <w:color w:val="auto"/>
        </w:rPr>
      </w:pPr>
      <w:bookmarkStart w:id="145" w:name="_Toc388366224"/>
      <w:bookmarkStart w:id="146" w:name="_Toc1570133"/>
      <w:bookmarkStart w:id="147" w:name="_Toc1571193"/>
      <w:bookmarkStart w:id="148" w:name="_Toc3552889"/>
      <w:r w:rsidRPr="009419AB">
        <w:rPr>
          <w:rFonts w:ascii="Times New Roman" w:eastAsia="Times New Roman" w:hAnsi="Times New Roman" w:cs="Times New Roman"/>
          <w:b w:val="0"/>
          <w:i/>
          <w:color w:val="auto"/>
        </w:rPr>
        <w:t>8.2.В сельском хозяйстве</w:t>
      </w:r>
      <w:bookmarkEnd w:id="145"/>
      <w:bookmarkEnd w:id="146"/>
      <w:bookmarkEnd w:id="147"/>
      <w:bookmarkEnd w:id="148"/>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Район обладает существенным потенциалом для увеличения производства сельскохозяйственных культур, развития молочного и мясного животноводства. Значительный потенциал имеется также для развития овощеводства открытого и закрытого грунта, производства экологически чистой продукции. Реализация имеющегося потенциала возможна лишь на основе технического перевооружения сельскохозяйственной отрасли, ускоренного внедрения малозатратных ресурсосберегающих технологий, специализации и кооперации предприятий, развития малых форм хозяйствования.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Согласно требованиям ВТО вводится запрет на подворный забой скота. Весь скот, мясо которого предназначено для продажи, должен забиваться на специализированных площадках или в убойных цехах, оборудованных в соответствии с международными стандартами. Вводится организованная утилизация отходов забитых животных. Реализация мяса на рынках при отсутствии заключения ветеринарной службы и соответствующего клейма не допускается.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Новые правила имеют особую значимость для животноводческой отрасли и той части населения, которая  значительную часть доходов получает от разведения и реализации скота.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Правительство Республики Татарстан ведет целенаправленную работу по созданию стандартных убойных цехов и площадок, которые помогут решить и проблему первичной обработки шкур животных, поскольку сегодня, снятые, как правило, кустарным способом, они не пригодны для использования и просто-напросто пропадают зря.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Тем, кто вплотную займется вопросами создания убойных цехов и специализированных площадок, будет оказана максимальная поддержка органами местного самоуправления района. Имеется возможность размещения убойного цеха на территории ООО « Стярле», по всем вопросам  можно обращаться к руководителю сельхозформирования.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В с.Буляк в сельхозформировании КФХ «Курбанов» имеются условия для организации переработки молока, помещение, достаточное количество коровьего молока, заинтересованность  руководителей близлежащих КФХ,ЛПХ и т.д.</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сельском поселении «Масягутово» имеется возможность предоставления 20 га земли для производства сельхозпродукции, строительства теплицы и др.</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целях формирования среднего класса на селе, повышения деловой активности сельчан, а также развития фермерских хозяйств и личных подворий нами разработан пилотный проект «Деревня Семейных ферм» сельском поселении.</w:t>
      </w:r>
    </w:p>
    <w:p w:rsidR="00586609" w:rsidRPr="008544BE" w:rsidRDefault="00586609" w:rsidP="00586609">
      <w:pPr>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96A38A7" wp14:editId="1B0C17B1">
            <wp:extent cx="5654935" cy="3543300"/>
            <wp:effectExtent l="0" t="0" r="3175" b="0"/>
            <wp:docPr id="5" name="Рисунок 5" descr="семейная фе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мейная ферм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7850" cy="3545126"/>
                    </a:xfrm>
                    <a:prstGeom prst="rect">
                      <a:avLst/>
                    </a:prstGeom>
                    <a:noFill/>
                    <a:ln>
                      <a:noFill/>
                    </a:ln>
                  </pic:spPr>
                </pic:pic>
              </a:graphicData>
            </a:graphic>
          </wp:inline>
        </w:drawing>
      </w:r>
    </w:p>
    <w:p w:rsidR="00586609" w:rsidRPr="009419AB" w:rsidRDefault="00586609" w:rsidP="00586609">
      <w:pPr>
        <w:pStyle w:val="2"/>
        <w:rPr>
          <w:rFonts w:ascii="Times New Roman" w:eastAsia="Times New Roman" w:hAnsi="Times New Roman" w:cs="Times New Roman"/>
          <w:b w:val="0"/>
          <w:i/>
          <w:color w:val="auto"/>
        </w:rPr>
      </w:pPr>
      <w:bookmarkStart w:id="149" w:name="_Toc388366225"/>
      <w:bookmarkStart w:id="150" w:name="_Toc1570134"/>
      <w:bookmarkStart w:id="151" w:name="_Toc1571194"/>
      <w:bookmarkStart w:id="152" w:name="_Toc3552890"/>
      <w:r w:rsidRPr="009419AB">
        <w:rPr>
          <w:rFonts w:ascii="Times New Roman" w:eastAsia="Times New Roman" w:hAnsi="Times New Roman" w:cs="Times New Roman"/>
          <w:b w:val="0"/>
          <w:i/>
          <w:color w:val="auto"/>
        </w:rPr>
        <w:t>8.3. В сфере  образования</w:t>
      </w:r>
      <w:bookmarkEnd w:id="149"/>
      <w:bookmarkEnd w:id="150"/>
      <w:bookmarkEnd w:id="151"/>
      <w:bookmarkEnd w:id="152"/>
    </w:p>
    <w:p w:rsidR="00586609" w:rsidRPr="009419AB" w:rsidRDefault="00586609" w:rsidP="00586609">
      <w:pPr>
        <w:spacing w:after="0" w:line="240" w:lineRule="auto"/>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Открытие частного детского сада</w:t>
      </w:r>
    </w:p>
    <w:p w:rsidR="00586609" w:rsidRPr="009419AB" w:rsidRDefault="00586609" w:rsidP="00586609">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Цель -</w:t>
      </w:r>
      <w:r w:rsidRPr="009419AB">
        <w:rPr>
          <w:rFonts w:ascii="Times New Roman" w:eastAsia="Times New Roman" w:hAnsi="Times New Roman" w:cs="Times New Roman"/>
          <w:color w:val="000000"/>
          <w:sz w:val="26"/>
          <w:szCs w:val="26"/>
        </w:rPr>
        <w:t xml:space="preserve"> обеспечение дополнительными местами в дошкольных учреждениях (далее ДОУ).</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 xml:space="preserve">Ресурсы - </w:t>
      </w:r>
      <w:r w:rsidRPr="009419AB">
        <w:rPr>
          <w:rFonts w:ascii="Times New Roman" w:eastAsia="Times New Roman" w:hAnsi="Times New Roman" w:cs="Times New Roman"/>
          <w:sz w:val="26"/>
          <w:szCs w:val="26"/>
        </w:rPr>
        <w:t xml:space="preserve">финансовые ресурсы, вкладываемые сегодня в систему дошкольного образования, не обеспечивают в полной мере потребность системы на современном этапе. Дефицит ресурсов оказывает влияние и на охват дошкольным образованием и на условия содержания в ДОУ.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Наиболее остро проблема охвата детей дошкольным образованием стоит в новых микрорайонах города Азнакаево, мкр. Мяняус и Яна Юл. На сегодня численность детей дошкольного возраста от 0 до 7 лет:</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п. Мяняус- 120 детей.</w:t>
      </w:r>
    </w:p>
    <w:p w:rsidR="00586609" w:rsidRPr="009419AB" w:rsidRDefault="00586609" w:rsidP="00586609">
      <w:pPr>
        <w:spacing w:after="0" w:line="240" w:lineRule="auto"/>
        <w:ind w:firstLine="709"/>
        <w:jc w:val="both"/>
        <w:rPr>
          <w:rFonts w:ascii="Times New Roman" w:eastAsia="Times New Roman" w:hAnsi="Times New Roman" w:cs="Times New Roman"/>
          <w:color w:val="FF0000"/>
          <w:sz w:val="26"/>
          <w:szCs w:val="26"/>
        </w:rPr>
      </w:pPr>
      <w:r w:rsidRPr="009419AB">
        <w:rPr>
          <w:rFonts w:ascii="Times New Roman" w:eastAsia="Times New Roman" w:hAnsi="Times New Roman" w:cs="Times New Roman"/>
          <w:sz w:val="26"/>
          <w:szCs w:val="26"/>
        </w:rPr>
        <w:t>В п. Яна Юл-   216 детей.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Очередность на 01.01.2014  детей от 0 до 7 лет по городу Азнакаево- 796 детей.</w:t>
      </w:r>
    </w:p>
    <w:p w:rsidR="00586609" w:rsidRPr="009419AB" w:rsidRDefault="00586609" w:rsidP="00586609">
      <w:pPr>
        <w:shd w:val="clear" w:color="auto" w:fill="FFFFFF"/>
        <w:spacing w:after="0" w:line="240" w:lineRule="auto"/>
        <w:ind w:firstLine="709"/>
        <w:jc w:val="both"/>
        <w:rPr>
          <w:rFonts w:ascii="Times New Roman" w:eastAsia="Times New Roman" w:hAnsi="Times New Roman" w:cs="Times New Roman"/>
          <w:i/>
          <w:color w:val="333333"/>
          <w:sz w:val="26"/>
          <w:szCs w:val="26"/>
        </w:rPr>
      </w:pPr>
      <w:r w:rsidRPr="009419AB">
        <w:rPr>
          <w:rFonts w:ascii="Times New Roman" w:eastAsia="Times New Roman" w:hAnsi="Times New Roman" w:cs="Times New Roman"/>
          <w:i/>
          <w:color w:val="333333"/>
          <w:sz w:val="26"/>
          <w:szCs w:val="26"/>
        </w:rPr>
        <w:t>Конкурентные преимущества частных садов:</w:t>
      </w:r>
    </w:p>
    <w:p w:rsidR="00586609" w:rsidRPr="009419AB" w:rsidRDefault="00586609" w:rsidP="00586609">
      <w:pPr>
        <w:shd w:val="clear" w:color="auto" w:fill="FFFFFF"/>
        <w:spacing w:after="0" w:line="240" w:lineRule="auto"/>
        <w:ind w:firstLine="709"/>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отсутствие очередей на поступление;</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lastRenderedPageBreak/>
        <w:t>создание комфортных условий пребывания ребенка, обеспечение его безопасности;</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малое количество детей в группе, обеспечивающее возможность индивидуального подхода;</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наличие высококвалифицированных работников;</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насыщенный образовательный процесс, использование авторских методик (Монтессори, Штейн и др.);</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хорошая оснащенность игровыми и учебными материалами;</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качественное и разнообразное питание (четырех – или пятиразовое);</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гибкость рабочего графика, наличие групп выходного дня;</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возможность транспортировки детей.</w:t>
      </w:r>
    </w:p>
    <w:p w:rsidR="00586609" w:rsidRPr="009419AB" w:rsidRDefault="00586609" w:rsidP="00586609">
      <w:pPr>
        <w:spacing w:after="0" w:line="240" w:lineRule="auto"/>
        <w:ind w:firstLine="709"/>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Преимущества для частного бизнеса: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1. На дошкольные образовательные учреждения  в настоящее время распространяются налоговые льготы, являющиеся общими для всех образовательных учреждений.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 Имущество, полученное образовательным учреждением по решению органов исполнительной власти всех уровней, не относится к доходам при исчислении налога на прибыль (пп.8 п. 1 ст. 251 НК РФ);</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3. Средства, выделяемые образовательным учреждениям в форме субсидий и субвенций, признаются средствами целевого финансирования и не относятся к доходам, облагаемым налогом на прибыль (пп. 14 п. 1 ст. 251 НК РФ</w:t>
      </w:r>
    </w:p>
    <w:p w:rsidR="00586609" w:rsidRPr="009419AB" w:rsidRDefault="00586609" w:rsidP="00586609">
      <w:pPr>
        <w:shd w:val="clear" w:color="auto" w:fill="FFFFFF"/>
        <w:spacing w:after="150" w:line="240" w:lineRule="auto"/>
        <w:ind w:firstLine="709"/>
        <w:jc w:val="both"/>
        <w:rPr>
          <w:rFonts w:ascii="Ubuntu" w:eastAsia="Times New Roman" w:hAnsi="Ubuntu" w:cs="Helvetica"/>
          <w:color w:val="333333"/>
          <w:sz w:val="26"/>
          <w:szCs w:val="26"/>
        </w:rPr>
      </w:pPr>
      <w:r w:rsidRPr="009419AB">
        <w:rPr>
          <w:rFonts w:ascii="Times New Roman" w:eastAsia="Times New Roman" w:hAnsi="Times New Roman" w:cs="Times New Roman"/>
          <w:sz w:val="26"/>
          <w:szCs w:val="26"/>
        </w:rPr>
        <w:t>4.</w:t>
      </w:r>
      <w:r w:rsidRPr="009419AB">
        <w:rPr>
          <w:rFonts w:ascii="Ubuntu" w:eastAsia="Times New Roman" w:hAnsi="Ubuntu" w:cs="Helvetica"/>
          <w:color w:val="333333"/>
          <w:sz w:val="26"/>
          <w:szCs w:val="26"/>
        </w:rPr>
        <w:t xml:space="preserve">статья </w:t>
      </w:r>
      <w:hyperlink r:id="rId18" w:anchor="block_20025" w:history="1">
        <w:r w:rsidRPr="009419AB">
          <w:rPr>
            <w:rFonts w:ascii="Ubuntu" w:eastAsia="Times New Roman" w:hAnsi="Ubuntu" w:cs="Helvetica"/>
            <w:color w:val="005580"/>
            <w:sz w:val="26"/>
            <w:szCs w:val="26"/>
            <w:u w:val="single"/>
          </w:rPr>
          <w:t>284.1 НК РФ</w:t>
        </w:r>
      </w:hyperlink>
      <w:r w:rsidRPr="009419AB">
        <w:rPr>
          <w:rFonts w:ascii="Ubuntu" w:eastAsia="Times New Roman" w:hAnsi="Ubuntu" w:cs="Helvetica"/>
          <w:color w:val="333333"/>
          <w:sz w:val="26"/>
          <w:szCs w:val="26"/>
        </w:rPr>
        <w:t>, предоставляет  право предприятиям, ведущим образовательную и (или) медицинскую деятельность, использовать нулевую ставку для исчисления налога на прибыль: частный сад ведет и образовательную, и медицинскую деятельность (в случае наличия медкабинета).</w:t>
      </w:r>
    </w:p>
    <w:p w:rsidR="00586609" w:rsidRPr="009419AB" w:rsidRDefault="00586609" w:rsidP="00586609">
      <w:pPr>
        <w:pStyle w:val="2"/>
        <w:rPr>
          <w:rFonts w:ascii="Times New Roman" w:eastAsia="Times New Roman" w:hAnsi="Times New Roman" w:cs="Times New Roman"/>
          <w:b w:val="0"/>
          <w:i/>
          <w:color w:val="auto"/>
        </w:rPr>
      </w:pPr>
      <w:bookmarkStart w:id="153" w:name="_Toc388366226"/>
      <w:bookmarkStart w:id="154" w:name="_Toc1570135"/>
      <w:bookmarkStart w:id="155" w:name="_Toc1571195"/>
      <w:bookmarkStart w:id="156" w:name="_Toc3552891"/>
      <w:r w:rsidRPr="009419AB">
        <w:rPr>
          <w:rFonts w:ascii="Times New Roman" w:eastAsia="Times New Roman" w:hAnsi="Times New Roman" w:cs="Times New Roman"/>
          <w:b w:val="0"/>
          <w:i/>
          <w:color w:val="auto"/>
        </w:rPr>
        <w:t>8.4.В сфере физической культуры и спорта</w:t>
      </w:r>
      <w:bookmarkEnd w:id="153"/>
      <w:bookmarkEnd w:id="154"/>
      <w:bookmarkEnd w:id="155"/>
      <w:bookmarkEnd w:id="156"/>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Основным показателем эффективности физкультурно-спортивной работы является охват населения систематически занятиями физической культурой и спортом. Количество занимающихся человек всего на сегодняшний день составляет </w:t>
      </w:r>
      <w:r w:rsidRPr="009419AB">
        <w:rPr>
          <w:rFonts w:ascii="Times New Roman" w:eastAsia="Times New Roman" w:hAnsi="Times New Roman" w:cs="Times New Roman"/>
          <w:b/>
          <w:sz w:val="26"/>
          <w:szCs w:val="26"/>
        </w:rPr>
        <w:t xml:space="preserve">– </w:t>
      </w:r>
      <w:r w:rsidRPr="009419AB">
        <w:rPr>
          <w:rFonts w:ascii="Times New Roman" w:eastAsia="Times New Roman" w:hAnsi="Times New Roman" w:cs="Times New Roman"/>
          <w:sz w:val="26"/>
          <w:szCs w:val="26"/>
        </w:rPr>
        <w:t>20 448 (32,03 %).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мире огромное количество спортивных соревнований – это и олимпиады, и чемпионаты мира, и кубки мира, и гран-при. Но все они проводятся не только ради спортсменов, это еще и соперничество стран. Каждая страна хочет показать, что у нее самая здоровая, сильная и спортивная молодежь. Но все эти соревнования носят не только спортивный интерес, но это еще и огромные деньги. Спорт — огромная площадка для инвестирования. Частным инвесторам лучше всего инвестировать средства в молодых, подрастающих ребят. Помимо спортсменов это могут быть и спорткомплексы, ледовые дворцы, стадионы. Опять таки помимо выгоды, строительством стадиона можно оказать  огромную помощь как молодым ребятам, так и всему городу в целом. На этом объекте можно будет проводить соревнования, различные мероприятия, или просто приходить семьей по вечерам. Инвестиции в спорт – это еще и огромнейший вклад в культурное развитие страны. Инвестировать в спорт – это очень полезное и выгодное занятие, которое сочетает в себе огромнейшее количество полезных функций, от прибыли, до культурного и физического развития молодежи.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ультрасовременного  многофункционального, экономически эффективного центра спортивно-оздоровительного назначения в новом микрорайоне «Яна Юл».</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Позиционирование данного центра будет направлено на: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доступность и комфортность занятия спортом;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охват большого количества видов спорта на базе центра, что позволит дополнительно обеспечить занятость услуг дополнительной зоны;</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спортивного комплекса, где можно качественно потренироваться и восстановиться;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удовлетворение потребностей профессиональных спортсменов и любителей.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Цели проекта: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новой фазы клиентоориентированности в области оказания спортивных и около спортивных услуг.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доступности занятий физической культурой и спортом в современных условиях для населения;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Внедрение современных технологий и методик организации занятий физической культурой и спортом на территории города Азнакаево;</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качественных условий для подготовки спортивного резерва для  сборных команд города, района и Республики Татарстан;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Организация оздоровительного досуга населения.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Цели проекта: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новой фазы клиентоориентированности в области оказания спортивных и около спортивных услуг.</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доступности занятий физической культурой и спортом в современных условиях для населения;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Внедрение современных технологий и методик организации занятий физической культурой и спортом на территории города Азнакаево;</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качественных условий для подготовки спортивного резерва для  сборных команд города, района и Республики Татарстан;</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Организация оздоровительного досуга населения.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Исходя из общей концепции проекта и его позиционирования на рынке, выделены следующие   категории целевой аудитории, на удовлетворение потенциальных потребностей которых будет направлена реализация: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государственные и муниципальные спортивные учреждения (детско-юношеские спортивные школы, районные   федерации спорта);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коммерческие организации, общеобразовательные учреждения – аренда универсального игрового зала, плавательного бассейна, посещение фитнес-центра,  питание, медико-восстановительный комплекс, дополнительные функциональные помещения;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население – различных возрастных групп, слоев – посещение бассейна, аренда универсального игрового зала, посещение фитнес-центра,  питание, медико-восстановительный комплекс, дополнительные функциональные помещения;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коммерческие детско-юношеские спортивные школы, созданные на базе планируемого центра.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Анализ сложившейся ситуации позволяет говорить о следующих потенциальных конкурентных преимуществах:</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данный микрорайон города  (п. Яна Юл) не имеет необходимой базы спортивных объектов, отраженных проектом, что позволяет говорить о дополнительной мотивации к реализации проекта;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отсутствие на рынке аналогичных предложений по предоставлению комплексных спортивных услуг;</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управлять объектом будет профессиональная управляющая компания в области спортивного менеджмента, что позволит генерировать запланированную  прибыль;</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заинтересованность руководителей  муниципального района  в развитии социальных проектов в области спорта.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 проектировании и строительстве планируется использовать современные технологии и материалы. Также, проектом предусматривается внедрение современных форм управления спортивным центром с использованием программного обеспечения.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Кроме этого, после ввода спортивного центра в эксплуатацию возможна разработка уникальной методики организации занятий групп оздоровительной направленности на комплексной основе, что приведет к увеличению и равномерности  загрузки всех объектов спортивного комплекса.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Место дислокации проекта: РТ Азнакаевский район г. Азнакаево мкр. Яна Юл.</w:t>
      </w:r>
    </w:p>
    <w:p w:rsidR="00586609" w:rsidRPr="009419AB" w:rsidRDefault="00586609" w:rsidP="00586609">
      <w:pPr>
        <w:pStyle w:val="2"/>
        <w:rPr>
          <w:rFonts w:ascii="Times New Roman" w:eastAsia="Times New Roman" w:hAnsi="Times New Roman" w:cs="Times New Roman"/>
          <w:b w:val="0"/>
          <w:i/>
          <w:color w:val="auto"/>
        </w:rPr>
      </w:pPr>
      <w:bookmarkStart w:id="157" w:name="_Toc388366227"/>
      <w:bookmarkStart w:id="158" w:name="_Toc1570136"/>
      <w:bookmarkStart w:id="159" w:name="_Toc1571196"/>
      <w:bookmarkStart w:id="160" w:name="_Toc3552892"/>
      <w:r w:rsidRPr="009419AB">
        <w:rPr>
          <w:rFonts w:ascii="Times New Roman" w:eastAsia="Times New Roman" w:hAnsi="Times New Roman" w:cs="Times New Roman"/>
          <w:b w:val="0"/>
          <w:i/>
          <w:color w:val="auto"/>
        </w:rPr>
        <w:t>8.5.В сфере  здравоохранения</w:t>
      </w:r>
      <w:bookmarkEnd w:id="157"/>
      <w:bookmarkEnd w:id="158"/>
      <w:bookmarkEnd w:id="159"/>
      <w:bookmarkEnd w:id="160"/>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 сегодняшний день, среди прочих медицинских услуг, которых отсутствуют в нашем районе и в то же время являются, на наш взгляд, самыми востребованными видами медицинских услуг среди населения следующее: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1.Лабораторная диагностика на ПЦР анализы (возможно вариант открытия филиала лабораторно – диагностического центра г.Казани «Биомед» 2019 – 2023 гг.)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2.Открытие частной стоматологической клиники с современной ортопедической, ортодонтической услугой для детского населения в г. Азнакаево 2019 – 2023 гг.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3.Открытие частного «Косметологического салона» в г.Азнакаево. 2019 – 202</w:t>
      </w:r>
      <w:r w:rsidR="009779EB" w:rsidRPr="009419AB">
        <w:rPr>
          <w:rFonts w:ascii="Times New Roman" w:eastAsia="Times New Roman" w:hAnsi="Times New Roman" w:cs="Times New Roman"/>
          <w:sz w:val="26"/>
          <w:szCs w:val="26"/>
        </w:rPr>
        <w:t>3</w:t>
      </w:r>
      <w:r w:rsidRPr="009419AB">
        <w:rPr>
          <w:rFonts w:ascii="Times New Roman" w:eastAsia="Times New Roman" w:hAnsi="Times New Roman" w:cs="Times New Roman"/>
          <w:sz w:val="26"/>
          <w:szCs w:val="26"/>
        </w:rPr>
        <w:t>гг.</w:t>
      </w:r>
    </w:p>
    <w:p w:rsidR="00586609" w:rsidRPr="009419AB" w:rsidRDefault="00586609" w:rsidP="00586609">
      <w:pPr>
        <w:pStyle w:val="2"/>
        <w:rPr>
          <w:rFonts w:ascii="Times New Roman" w:eastAsia="Times New Roman" w:hAnsi="Times New Roman" w:cs="Times New Roman"/>
          <w:b w:val="0"/>
          <w:i/>
          <w:color w:val="auto"/>
        </w:rPr>
      </w:pPr>
      <w:bookmarkStart w:id="161" w:name="_Toc388366228"/>
      <w:bookmarkStart w:id="162" w:name="_Toc1570137"/>
      <w:bookmarkStart w:id="163" w:name="_Toc1571197"/>
      <w:bookmarkStart w:id="164" w:name="_Toc3552893"/>
      <w:r w:rsidRPr="009419AB">
        <w:rPr>
          <w:rFonts w:ascii="Times New Roman" w:eastAsia="Times New Roman" w:hAnsi="Times New Roman" w:cs="Times New Roman"/>
          <w:b w:val="0"/>
          <w:i/>
          <w:color w:val="auto"/>
        </w:rPr>
        <w:t>8.6. В  сфере культуры</w:t>
      </w:r>
      <w:bookmarkEnd w:id="161"/>
      <w:bookmarkEnd w:id="162"/>
      <w:bookmarkEnd w:id="163"/>
      <w:bookmarkEnd w:id="164"/>
    </w:p>
    <w:p w:rsidR="00586609" w:rsidRPr="009419AB" w:rsidRDefault="00586609" w:rsidP="00586609">
      <w:pPr>
        <w:spacing w:after="0" w:line="240" w:lineRule="auto"/>
        <w:ind w:firstLine="709"/>
        <w:jc w:val="both"/>
        <w:rPr>
          <w:rFonts w:ascii="Times New Roman" w:eastAsia="Times New Roman" w:hAnsi="Times New Roman" w:cs="Times New Roman"/>
          <w:iCs/>
          <w:sz w:val="26"/>
          <w:szCs w:val="26"/>
        </w:rPr>
      </w:pPr>
      <w:r w:rsidRPr="009419AB">
        <w:rPr>
          <w:rFonts w:ascii="Times New Roman" w:eastAsia="Times New Roman" w:hAnsi="Times New Roman" w:cs="Times New Roman"/>
          <w:i/>
          <w:color w:val="000000"/>
          <w:sz w:val="26"/>
          <w:szCs w:val="26"/>
        </w:rPr>
        <w:t>Цель –</w:t>
      </w:r>
      <w:r w:rsidRPr="009419AB">
        <w:rPr>
          <w:rFonts w:ascii="Times New Roman" w:eastAsia="Times New Roman" w:hAnsi="Times New Roman" w:cs="Times New Roman"/>
          <w:color w:val="252525"/>
          <w:sz w:val="26"/>
          <w:szCs w:val="26"/>
        </w:rPr>
        <w:t xml:space="preserve"> создание  центров отдыха и развлечений населения района.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Ресурсы-</w:t>
      </w:r>
      <w:r w:rsidRPr="009419AB">
        <w:rPr>
          <w:rFonts w:ascii="Times New Roman" w:eastAsia="Times New Roman" w:hAnsi="Times New Roman" w:cs="Times New Roman"/>
          <w:b/>
          <w:i/>
          <w:sz w:val="26"/>
          <w:szCs w:val="26"/>
        </w:rPr>
        <w:t xml:space="preserve">  </w:t>
      </w:r>
      <w:r w:rsidRPr="009419AB">
        <w:rPr>
          <w:rFonts w:ascii="Times New Roman" w:eastAsia="Times New Roman" w:hAnsi="Times New Roman" w:cs="Times New Roman"/>
          <w:sz w:val="26"/>
          <w:szCs w:val="26"/>
        </w:rPr>
        <w:t xml:space="preserve">на сегодняшний день в городе Азнакаево работает одно учреждение культурно–досугового типа – Районно-городской Дворец культуры  Азнакаевского муниципального района, который является главным культурным центром города и района, этого конечно недостаточно. А городе Азнакаево и пгт. Актюбинский  имеется современная парковая зона, где отведены места для аттракционов, зоны занятий спортом и отдыха.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результате создания новых  парков  с соответствующими требованиям времени  аттракционов, посетителями станут не только жители города, но и всего района и прилегающих территорий. </w:t>
      </w:r>
    </w:p>
    <w:p w:rsidR="00586609" w:rsidRPr="009419AB" w:rsidRDefault="00586609" w:rsidP="00586609">
      <w:pPr>
        <w:spacing w:after="0" w:line="240" w:lineRule="auto"/>
        <w:ind w:firstLine="709"/>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Создание современного кинозала.</w:t>
      </w:r>
    </w:p>
    <w:p w:rsidR="00586609" w:rsidRPr="009419AB" w:rsidRDefault="00B15D8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районе </w:t>
      </w:r>
      <w:r w:rsidR="00586609" w:rsidRPr="009419AB">
        <w:rPr>
          <w:rFonts w:ascii="Times New Roman" w:eastAsia="Times New Roman" w:hAnsi="Times New Roman" w:cs="Times New Roman"/>
          <w:sz w:val="26"/>
          <w:szCs w:val="26"/>
        </w:rPr>
        <w:t>остро стоит вопрос строительства кинозала,</w:t>
      </w:r>
      <w:r w:rsidRPr="009419AB">
        <w:rPr>
          <w:rFonts w:ascii="Times New Roman" w:eastAsia="Times New Roman" w:hAnsi="Times New Roman" w:cs="Times New Roman"/>
          <w:sz w:val="26"/>
          <w:szCs w:val="26"/>
        </w:rPr>
        <w:t xml:space="preserve"> кинотеатр на сегодняшний день </w:t>
      </w:r>
      <w:r w:rsidR="00586609" w:rsidRPr="009419AB">
        <w:rPr>
          <w:rFonts w:ascii="Times New Roman" w:eastAsia="Times New Roman" w:hAnsi="Times New Roman" w:cs="Times New Roman"/>
          <w:sz w:val="26"/>
          <w:szCs w:val="26"/>
        </w:rPr>
        <w:t>отсутствует. Жители города и района для просмотра кинофильмов ездят в соседние города.</w:t>
      </w:r>
    </w:p>
    <w:p w:rsidR="00586609" w:rsidRPr="009419AB" w:rsidRDefault="00586609" w:rsidP="00586609">
      <w:pPr>
        <w:spacing w:after="0" w:line="240" w:lineRule="auto"/>
        <w:ind w:firstLine="709"/>
        <w:jc w:val="both"/>
        <w:rPr>
          <w:rFonts w:ascii="Times New Roman" w:eastAsia="Times New Roman" w:hAnsi="Times New Roman" w:cs="Times New Roman"/>
          <w:iCs/>
          <w:sz w:val="26"/>
          <w:szCs w:val="26"/>
        </w:rPr>
      </w:pPr>
      <w:r w:rsidRPr="009419AB">
        <w:rPr>
          <w:rFonts w:ascii="Times New Roman" w:eastAsia="Times New Roman" w:hAnsi="Times New Roman" w:cs="Times New Roman"/>
          <w:i/>
          <w:color w:val="000000"/>
          <w:sz w:val="26"/>
          <w:szCs w:val="26"/>
        </w:rPr>
        <w:t xml:space="preserve">Цель </w:t>
      </w:r>
      <w:r w:rsidRPr="009419AB">
        <w:rPr>
          <w:rFonts w:ascii="Times New Roman" w:eastAsia="Times New Roman" w:hAnsi="Times New Roman" w:cs="Times New Roman"/>
          <w:color w:val="000000"/>
          <w:sz w:val="26"/>
          <w:szCs w:val="26"/>
        </w:rPr>
        <w:t>- с</w:t>
      </w:r>
      <w:r w:rsidRPr="009419AB">
        <w:rPr>
          <w:rFonts w:ascii="Times New Roman" w:eastAsia="Times New Roman" w:hAnsi="Times New Roman" w:cs="Times New Roman"/>
          <w:bCs/>
          <w:sz w:val="26"/>
          <w:szCs w:val="26"/>
        </w:rPr>
        <w:t>оздание</w:t>
      </w:r>
      <w:r w:rsidRPr="009419AB">
        <w:rPr>
          <w:rFonts w:ascii="Times New Roman" w:eastAsia="Times New Roman" w:hAnsi="Times New Roman" w:cs="Times New Roman"/>
          <w:sz w:val="26"/>
          <w:szCs w:val="26"/>
        </w:rPr>
        <w:t xml:space="preserve"> условий для удовлетворения культурных потребностей населения.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Ресурсы -</w:t>
      </w:r>
      <w:r w:rsidRPr="009419AB">
        <w:rPr>
          <w:rFonts w:ascii="Times New Roman" w:eastAsia="Times New Roman" w:hAnsi="Times New Roman" w:cs="Times New Roman"/>
          <w:b/>
          <w:i/>
          <w:sz w:val="26"/>
          <w:szCs w:val="26"/>
        </w:rPr>
        <w:t xml:space="preserve"> </w:t>
      </w:r>
      <w:r w:rsidRPr="009419AB">
        <w:rPr>
          <w:rFonts w:ascii="Times New Roman" w:eastAsia="Times New Roman" w:hAnsi="Times New Roman" w:cs="Times New Roman"/>
          <w:sz w:val="26"/>
          <w:szCs w:val="26"/>
        </w:rPr>
        <w:t xml:space="preserve">не все могут позволить себе посетить мегаполис с развитой социально-культурной инфраструктурой. Открытие современно оборудованного кинозала, позволяющего демонстрировать новинки кинопроката, привлечёт многочисленных зрителей.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МБУ «Киновидеообслуживание населения» Азнакаевского муниципального района кинофильмы демонстрируются с выездом на места - в сельские клубные учреждения, школы, детские сады. За 2013 г. валовой сбор МБУ «Киновидеообслуживание населения» составил  144 600 рублей, обслужено 5438 зрителей, в том числе 3826 детей, продемонстрировано 110 фильмов, 455 сеансов, в том числе 314  - детских,  89  - благотворительных сеансов.</w:t>
      </w:r>
    </w:p>
    <w:p w:rsidR="00586609" w:rsidRPr="009419AB" w:rsidRDefault="00586609" w:rsidP="00586609">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 целью создания благоприятных условий для досуга, творчества, приобщения к культурным достижениям жителей в районе необходимо строительство </w:t>
      </w:r>
      <w:r w:rsidRPr="009419AB">
        <w:rPr>
          <w:rFonts w:ascii="Times New Roman" w:eastAsia="Times New Roman" w:hAnsi="Times New Roman" w:cs="Times New Roman"/>
          <w:sz w:val="26"/>
          <w:szCs w:val="26"/>
        </w:rPr>
        <w:lastRenderedPageBreak/>
        <w:t>многофункционального культурного центра.</w:t>
      </w:r>
    </w:p>
    <w:p w:rsidR="00586609" w:rsidRPr="009419AB" w:rsidRDefault="00586609" w:rsidP="00586609">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Строительство многофункционального комплекса в г.Азнакаево предполагает размещение центра культурного развития с кинозалом-трансформером на 120 мест и выставочно-танцевальным залом. Перед зданием будет размещена парковка на 150 машин.</w:t>
      </w:r>
    </w:p>
    <w:p w:rsidR="00586609" w:rsidRPr="009419AB"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Земельный участок площадью </w:t>
      </w:r>
      <w:smartTag w:uri="urn:schemas-microsoft-com:office:smarttags" w:element="metricconverter">
        <w:smartTagPr>
          <w:attr w:name="ProductID" w:val="3,0 га"/>
        </w:smartTagPr>
        <w:r w:rsidRPr="009419AB">
          <w:rPr>
            <w:rFonts w:ascii="Times New Roman" w:eastAsia="Times New Roman" w:hAnsi="Times New Roman" w:cs="Times New Roman"/>
            <w:sz w:val="26"/>
            <w:szCs w:val="26"/>
          </w:rPr>
          <w:t>3,0 га</w:t>
        </w:r>
      </w:smartTag>
      <w:r w:rsidRPr="009419AB">
        <w:rPr>
          <w:rFonts w:ascii="Times New Roman" w:eastAsia="Times New Roman" w:hAnsi="Times New Roman" w:cs="Times New Roman"/>
          <w:sz w:val="26"/>
          <w:szCs w:val="26"/>
        </w:rPr>
        <w:t>в юго-восточном жилом микрорайоне города находится в муниципальной собственности. Возможность подключения к коммуникациям имеется.</w:t>
      </w:r>
    </w:p>
    <w:p w:rsidR="00586609" w:rsidRPr="009419AB" w:rsidRDefault="00586609" w:rsidP="00586609">
      <w:pPr>
        <w:widowControl w:val="0"/>
        <w:autoSpaceDE w:val="0"/>
        <w:autoSpaceDN w:val="0"/>
        <w:adjustRightInd w:val="0"/>
        <w:spacing w:after="0" w:line="240" w:lineRule="auto"/>
        <w:ind w:left="-426" w:firstLine="708"/>
        <w:jc w:val="both"/>
        <w:rPr>
          <w:rFonts w:ascii="Times New Roman" w:eastAsia="Times New Roman" w:hAnsi="Times New Roman" w:cs="Times New Roman"/>
          <w:i/>
          <w:sz w:val="26"/>
          <w:szCs w:val="26"/>
        </w:rPr>
      </w:pPr>
    </w:p>
    <w:p w:rsidR="00586609" w:rsidRPr="009419AB"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Местоположение земельного участка для МФКЦ на спутниковой карте</w:t>
      </w:r>
    </w:p>
    <w:p w:rsidR="00586609" w:rsidRPr="008544BE"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39F59D8B" wp14:editId="1EA9B8D6">
            <wp:extent cx="5410200" cy="4095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0200" cy="4095750"/>
                    </a:xfrm>
                    <a:prstGeom prst="rect">
                      <a:avLst/>
                    </a:prstGeom>
                    <a:noFill/>
                    <a:ln>
                      <a:noFill/>
                    </a:ln>
                  </pic:spPr>
                </pic:pic>
              </a:graphicData>
            </a:graphic>
          </wp:inline>
        </w:drawing>
      </w:r>
    </w:p>
    <w:p w:rsidR="00586609" w:rsidRPr="008544BE"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8"/>
          <w:szCs w:val="28"/>
        </w:rPr>
      </w:pPr>
    </w:p>
    <w:p w:rsidR="00586609" w:rsidRPr="009419AB" w:rsidRDefault="00586609" w:rsidP="00586609">
      <w:pPr>
        <w:spacing w:after="0" w:line="240" w:lineRule="auto"/>
        <w:ind w:left="142"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Выкопировка из проекта планировки Юго-восточного  жилого микрорайона г. Азнакаево.</w:t>
      </w:r>
    </w:p>
    <w:p w:rsidR="00586609" w:rsidRPr="008544BE"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7024AD53" wp14:editId="4A1A4336">
            <wp:extent cx="5524500" cy="38957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4500" cy="3895725"/>
                    </a:xfrm>
                    <a:prstGeom prst="rect">
                      <a:avLst/>
                    </a:prstGeom>
                    <a:noFill/>
                    <a:ln>
                      <a:noFill/>
                    </a:ln>
                  </pic:spPr>
                </pic:pic>
              </a:graphicData>
            </a:graphic>
          </wp:inline>
        </w:drawing>
      </w:r>
    </w:p>
    <w:p w:rsidR="00586609" w:rsidRPr="009419AB" w:rsidRDefault="00586609" w:rsidP="00586609">
      <w:pPr>
        <w:pStyle w:val="2"/>
        <w:rPr>
          <w:rFonts w:ascii="Times New Roman" w:eastAsia="Times New Roman" w:hAnsi="Times New Roman" w:cs="Times New Roman"/>
          <w:b w:val="0"/>
          <w:i/>
          <w:color w:val="auto"/>
          <w:lang w:eastAsia="ar-SA"/>
        </w:rPr>
      </w:pPr>
      <w:bookmarkStart w:id="165" w:name="_Toc388366229"/>
      <w:bookmarkStart w:id="166" w:name="_Toc1570138"/>
      <w:bookmarkStart w:id="167" w:name="_Toc1571198"/>
      <w:bookmarkStart w:id="168" w:name="_Toc3552894"/>
      <w:r w:rsidRPr="009419AB">
        <w:rPr>
          <w:rFonts w:ascii="Times New Roman" w:eastAsia="Times New Roman" w:hAnsi="Times New Roman" w:cs="Times New Roman"/>
          <w:b w:val="0"/>
          <w:i/>
          <w:color w:val="auto"/>
          <w:lang w:eastAsia="ar-SA"/>
        </w:rPr>
        <w:t>8.7.Предложения муниципального образования п.г.т.Актюбинский</w:t>
      </w:r>
      <w:bookmarkEnd w:id="165"/>
      <w:bookmarkEnd w:id="166"/>
      <w:bookmarkEnd w:id="167"/>
      <w:bookmarkEnd w:id="168"/>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b/>
          <w:sz w:val="26"/>
          <w:szCs w:val="26"/>
        </w:rPr>
        <w:t xml:space="preserve"> </w:t>
      </w:r>
      <w:r w:rsidRPr="009419AB">
        <w:rPr>
          <w:rFonts w:ascii="Times New Roman" w:eastAsia="Times New Roman" w:hAnsi="Times New Roman" w:cs="Times New Roman"/>
          <w:sz w:val="26"/>
          <w:szCs w:val="26"/>
        </w:rPr>
        <w:t>Общая характеристика поселения  п.г.т.Актюбинский Азнакаевского муниципального  района Республики Татарстан.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Городское поселение образовано в 1956 году 7 июля,  расположено в Азнакаевском районе РТ на  плато Бугульминской  - Белебеевской  возвышенности, </w:t>
      </w:r>
      <w:smartTag w:uri="urn:schemas-microsoft-com:office:smarttags" w:element="metricconverter">
        <w:smartTagPr>
          <w:attr w:name="ProductID" w:val="300 метров"/>
        </w:smartTagPr>
        <w:r w:rsidRPr="009419AB">
          <w:rPr>
            <w:rFonts w:ascii="Times New Roman" w:eastAsia="Times New Roman" w:hAnsi="Times New Roman" w:cs="Times New Roman"/>
            <w:sz w:val="26"/>
            <w:szCs w:val="26"/>
          </w:rPr>
          <w:t>300 метров</w:t>
        </w:r>
      </w:smartTag>
      <w:r w:rsidRPr="009419AB">
        <w:rPr>
          <w:rFonts w:ascii="Times New Roman" w:eastAsia="Times New Roman" w:hAnsi="Times New Roman" w:cs="Times New Roman"/>
          <w:sz w:val="26"/>
          <w:szCs w:val="26"/>
        </w:rPr>
        <w:t xml:space="preserve"> над уровнем моря.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Территория поселения – 1095га в т.ч.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Количество населенных пунктов, расположенных на территории поселения -1.</w:t>
      </w:r>
    </w:p>
    <w:p w:rsidR="00586609" w:rsidRPr="009419AB" w:rsidRDefault="00586609" w:rsidP="00586609">
      <w:pPr>
        <w:tabs>
          <w:tab w:val="center" w:pos="4667"/>
        </w:tabs>
        <w:spacing w:after="0" w:line="240" w:lineRule="auto"/>
        <w:ind w:right="20"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Численность населения МО «п.г.т. Актюбинский» на 01.01.2014-9,5 тыс. чел.</w:t>
      </w:r>
    </w:p>
    <w:p w:rsidR="00586609" w:rsidRPr="009419AB" w:rsidRDefault="00586609" w:rsidP="00586609">
      <w:pPr>
        <w:tabs>
          <w:tab w:val="center" w:pos="4667"/>
        </w:tabs>
        <w:spacing w:after="0" w:line="240" w:lineRule="auto"/>
        <w:ind w:right="20"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Количество безработных жителей  поселка  на 01.03.2014 года составляет 43 человека.</w:t>
      </w:r>
    </w:p>
    <w:p w:rsidR="00586609" w:rsidRPr="009419AB" w:rsidRDefault="00586609" w:rsidP="00586609">
      <w:pPr>
        <w:tabs>
          <w:tab w:val="center" w:pos="4667"/>
        </w:tabs>
        <w:spacing w:after="0" w:line="240" w:lineRule="auto"/>
        <w:ind w:right="20"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Общая площадь земель в пределах поселковой черты на 01.01.2014-373,43 га</w:t>
      </w:r>
    </w:p>
    <w:p w:rsidR="00586609" w:rsidRPr="009419AB" w:rsidRDefault="00586609" w:rsidP="00586609">
      <w:pPr>
        <w:spacing w:after="0" w:line="240" w:lineRule="auto"/>
        <w:ind w:firstLine="709"/>
        <w:jc w:val="both"/>
        <w:rPr>
          <w:rFonts w:ascii="Times New Roman" w:eastAsia="Times New Roman" w:hAnsi="Times New Roman" w:cs="Times New Roman"/>
          <w:b/>
          <w:sz w:val="26"/>
          <w:szCs w:val="26"/>
        </w:rPr>
      </w:pPr>
      <w:r w:rsidRPr="009419AB">
        <w:rPr>
          <w:rFonts w:ascii="Times New Roman" w:eastAsia="Times New Roman" w:hAnsi="Times New Roman" w:cs="Times New Roman"/>
          <w:sz w:val="26"/>
          <w:szCs w:val="26"/>
        </w:rPr>
        <w:t>Протяженность дорог -</w:t>
      </w:r>
      <w:r w:rsidRPr="009419AB">
        <w:rPr>
          <w:rFonts w:ascii="Times New Roman" w:eastAsia="Times New Roman" w:hAnsi="Times New Roman" w:cs="Times New Roman"/>
          <w:iCs/>
          <w:sz w:val="26"/>
          <w:szCs w:val="26"/>
          <w:shd w:val="clear" w:color="auto" w:fill="FFFFFF"/>
        </w:rPr>
        <w:t xml:space="preserve">38,483км </w:t>
      </w:r>
      <w:r w:rsidRPr="009419AB">
        <w:rPr>
          <w:rFonts w:ascii="Times New Roman" w:eastAsia="Times New Roman" w:hAnsi="Times New Roman" w:cs="Times New Roman"/>
          <w:b/>
          <w:sz w:val="26"/>
          <w:szCs w:val="26"/>
        </w:rPr>
        <w:t xml:space="preserve"> </w:t>
      </w:r>
    </w:p>
    <w:p w:rsidR="00586609" w:rsidRPr="009419AB" w:rsidRDefault="00586609" w:rsidP="00586609">
      <w:pPr>
        <w:spacing w:after="0" w:line="240" w:lineRule="auto"/>
        <w:ind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 xml:space="preserve">Общая площадь жилищного фонда в МО «п.г.т. Актюбинский» на 01.01.2014- 153,5 тыс.кв.м.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Согласно 138 федеральному закону многодетным семьям было в поселке выделено 112 земельных участка под индивидуальное жилищное строительство, и 31 земельных участка под строительство ИЖС. Имеется частный сектор 1015 дворов.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Есть возможность для открытия предприятий в сфере строительства, рынка пиломатериалов, станций технического обслуживания.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Исполнительный комитет муниципального образования  «п.г.т.Актюбинский» предлагает земельные площадки потенциальным инвесторам и заинтересованным лицам по адресам:</w:t>
      </w:r>
    </w:p>
    <w:p w:rsidR="00586609" w:rsidRPr="009419AB" w:rsidRDefault="00586609" w:rsidP="00586609">
      <w:pPr>
        <w:spacing w:after="0" w:line="240" w:lineRule="auto"/>
        <w:ind w:firstLine="709"/>
        <w:jc w:val="both"/>
        <w:rPr>
          <w:rFonts w:ascii="Times New Roman" w:eastAsia="Times New Roman" w:hAnsi="Times New Roman" w:cs="Times New Roman"/>
          <w:color w:val="003366"/>
          <w:sz w:val="26"/>
          <w:szCs w:val="26"/>
        </w:rPr>
      </w:pPr>
      <w:r w:rsidRPr="009419AB">
        <w:rPr>
          <w:rFonts w:ascii="Times New Roman" w:eastAsia="Times New Roman" w:hAnsi="Times New Roman" w:cs="Times New Roman"/>
          <w:sz w:val="26"/>
          <w:szCs w:val="26"/>
        </w:rPr>
        <w:t>1.Альметьевский тракт, площадь земельного участка  23169 кв.м (промзона) под  промышленные объекты. Подъездная дорога к земельному участку  – асфальтовая, не далеко от административно-делового  центра, есть возможность присоединения к электрической сети, к водоснабжению.</w:t>
      </w:r>
      <w:r w:rsidRPr="009419AB">
        <w:rPr>
          <w:rFonts w:ascii="Times New Roman" w:eastAsia="Times New Roman" w:hAnsi="Times New Roman" w:cs="Times New Roman"/>
          <w:color w:val="003366"/>
          <w:sz w:val="26"/>
          <w:szCs w:val="26"/>
        </w:rPr>
        <w:t xml:space="preserve">                                              </w:t>
      </w:r>
    </w:p>
    <w:p w:rsidR="00586609" w:rsidRPr="009419AB" w:rsidRDefault="00586609" w:rsidP="00586609">
      <w:pPr>
        <w:spacing w:after="0" w:line="240" w:lineRule="auto"/>
        <w:ind w:firstLine="709"/>
        <w:jc w:val="both"/>
        <w:rPr>
          <w:rFonts w:ascii="Times New Roman" w:eastAsia="Times New Roman" w:hAnsi="Times New Roman" w:cs="Times New Roman"/>
          <w:bCs/>
          <w:sz w:val="26"/>
          <w:szCs w:val="26"/>
        </w:rPr>
      </w:pPr>
      <w:r w:rsidRPr="009419AB">
        <w:rPr>
          <w:rFonts w:ascii="Times New Roman" w:eastAsia="Times New Roman" w:hAnsi="Times New Roman" w:cs="Times New Roman"/>
          <w:sz w:val="26"/>
          <w:szCs w:val="26"/>
        </w:rPr>
        <w:lastRenderedPageBreak/>
        <w:t>Другие характеристики участка</w:t>
      </w:r>
      <w:r w:rsidRPr="009419AB">
        <w:rPr>
          <w:rFonts w:ascii="Times New Roman" w:eastAsia="Times New Roman" w:hAnsi="Times New Roman" w:cs="Times New Roman"/>
          <w:bCs/>
          <w:sz w:val="26"/>
          <w:szCs w:val="26"/>
        </w:rPr>
        <w:t>.</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Вид грунта -</w:t>
      </w:r>
      <w:r w:rsidRPr="009419AB">
        <w:rPr>
          <w:rFonts w:ascii="Times New Roman" w:eastAsia="Times New Roman" w:hAnsi="Times New Roman" w:cs="Times New Roman"/>
          <w:bCs/>
          <w:iCs/>
          <w:sz w:val="26"/>
          <w:szCs w:val="26"/>
        </w:rPr>
        <w:t xml:space="preserve"> чернозем</w:t>
      </w:r>
      <w:r w:rsidRPr="009419AB">
        <w:rPr>
          <w:rFonts w:ascii="Times New Roman" w:eastAsia="Times New Roman" w:hAnsi="Times New Roman" w:cs="Times New Roman"/>
          <w:sz w:val="26"/>
          <w:szCs w:val="26"/>
        </w:rPr>
        <w:t>. Рельеф площадки -</w:t>
      </w:r>
      <w:r w:rsidRPr="009419AB">
        <w:rPr>
          <w:rFonts w:ascii="Times New Roman" w:eastAsia="Times New Roman" w:hAnsi="Times New Roman" w:cs="Times New Roman"/>
          <w:bCs/>
          <w:iCs/>
          <w:sz w:val="26"/>
          <w:szCs w:val="26"/>
        </w:rPr>
        <w:t xml:space="preserve"> равнина с ровной горизонтальной поверхностью.</w:t>
      </w:r>
      <w:r w:rsidRPr="009419AB">
        <w:rPr>
          <w:rFonts w:ascii="Times New Roman" w:eastAsia="Times New Roman" w:hAnsi="Times New Roman" w:cs="Times New Roman"/>
          <w:sz w:val="26"/>
          <w:szCs w:val="26"/>
        </w:rPr>
        <w:t xml:space="preserve"> Глубина промерзания грунта- </w:t>
      </w:r>
      <w:r w:rsidRPr="009419AB">
        <w:rPr>
          <w:rFonts w:ascii="Times New Roman" w:eastAsia="Times New Roman" w:hAnsi="Times New Roman" w:cs="Times New Roman"/>
          <w:bCs/>
          <w:iCs/>
          <w:sz w:val="26"/>
          <w:szCs w:val="26"/>
        </w:rPr>
        <w:t>1,4-1,6м,</w:t>
      </w:r>
      <w:r w:rsidRPr="009419AB">
        <w:rPr>
          <w:rFonts w:ascii="Times New Roman" w:eastAsia="Times New Roman" w:hAnsi="Times New Roman" w:cs="Times New Roman"/>
          <w:sz w:val="26"/>
          <w:szCs w:val="26"/>
        </w:rPr>
        <w:t xml:space="preserve"> Возможность затопления - </w:t>
      </w:r>
      <w:r w:rsidRPr="009419AB">
        <w:rPr>
          <w:rFonts w:ascii="Times New Roman" w:eastAsia="Times New Roman" w:hAnsi="Times New Roman" w:cs="Times New Roman"/>
          <w:bCs/>
          <w:iCs/>
          <w:sz w:val="26"/>
          <w:szCs w:val="26"/>
        </w:rPr>
        <w:t>нет.</w:t>
      </w:r>
    </w:p>
    <w:p w:rsidR="00586609" w:rsidRPr="009419AB" w:rsidRDefault="00586609" w:rsidP="00586609">
      <w:pPr>
        <w:spacing w:after="0" w:line="240" w:lineRule="auto"/>
        <w:ind w:firstLine="709"/>
        <w:jc w:val="both"/>
        <w:rPr>
          <w:rFonts w:ascii="Times New Roman" w:eastAsia="Times New Roman" w:hAnsi="Times New Roman" w:cs="Times New Roman"/>
          <w:color w:val="003366"/>
          <w:sz w:val="26"/>
          <w:szCs w:val="26"/>
        </w:rPr>
      </w:pPr>
      <w:r w:rsidRPr="009419AB">
        <w:rPr>
          <w:rFonts w:ascii="Times New Roman" w:eastAsia="Times New Roman" w:hAnsi="Times New Roman" w:cs="Times New Roman"/>
          <w:sz w:val="26"/>
          <w:szCs w:val="26"/>
        </w:rPr>
        <w:t>2.Бугульминский тракт, площадь земельного участка 5600 кв.м (промзона, бывшая заправка) под  промышленные объекты. Подъездная дорога к земельному участку  – асфальтовая, не далеко от административно-делового  центра, есть возможность подключения  к электрической сети, к водоснабжению.</w:t>
      </w:r>
      <w:r w:rsidRPr="009419AB">
        <w:rPr>
          <w:rFonts w:ascii="Times New Roman" w:eastAsia="Times New Roman" w:hAnsi="Times New Roman" w:cs="Times New Roman"/>
          <w:color w:val="003366"/>
          <w:sz w:val="26"/>
          <w:szCs w:val="26"/>
        </w:rPr>
        <w:t xml:space="preserve"> </w:t>
      </w:r>
    </w:p>
    <w:p w:rsidR="00586609" w:rsidRPr="009419AB" w:rsidRDefault="00586609" w:rsidP="00586609">
      <w:pPr>
        <w:spacing w:after="0" w:line="240" w:lineRule="auto"/>
        <w:ind w:firstLine="709"/>
        <w:jc w:val="both"/>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xml:space="preserve">Другие характеристики участка. </w:t>
      </w:r>
    </w:p>
    <w:p w:rsidR="00586609" w:rsidRPr="009419AB" w:rsidRDefault="00586609" w:rsidP="00586609">
      <w:pPr>
        <w:spacing w:after="0" w:line="240" w:lineRule="auto"/>
        <w:ind w:firstLine="709"/>
        <w:jc w:val="both"/>
        <w:rPr>
          <w:rFonts w:ascii="Times New Roman" w:eastAsia="Times New Roman" w:hAnsi="Times New Roman" w:cs="Times New Roman"/>
          <w:bCs/>
          <w:iCs/>
          <w:sz w:val="26"/>
          <w:szCs w:val="26"/>
        </w:rPr>
      </w:pPr>
      <w:r w:rsidRPr="009419AB">
        <w:rPr>
          <w:rFonts w:ascii="Times New Roman" w:eastAsia="Times New Roman" w:hAnsi="Times New Roman" w:cs="Times New Roman"/>
          <w:sz w:val="26"/>
          <w:szCs w:val="26"/>
        </w:rPr>
        <w:t>Вид грунта -</w:t>
      </w:r>
      <w:r w:rsidRPr="009419AB">
        <w:rPr>
          <w:rFonts w:ascii="Times New Roman" w:eastAsia="Times New Roman" w:hAnsi="Times New Roman" w:cs="Times New Roman"/>
          <w:bCs/>
          <w:iCs/>
          <w:sz w:val="26"/>
          <w:szCs w:val="26"/>
        </w:rPr>
        <w:t xml:space="preserve"> чернозем</w:t>
      </w:r>
      <w:r w:rsidRPr="009419AB">
        <w:rPr>
          <w:rFonts w:ascii="Times New Roman" w:eastAsia="Times New Roman" w:hAnsi="Times New Roman" w:cs="Times New Roman"/>
          <w:sz w:val="26"/>
          <w:szCs w:val="26"/>
        </w:rPr>
        <w:t>. Рельеф площадки -</w:t>
      </w:r>
      <w:r w:rsidRPr="009419AB">
        <w:rPr>
          <w:rFonts w:ascii="Times New Roman" w:eastAsia="Times New Roman" w:hAnsi="Times New Roman" w:cs="Times New Roman"/>
          <w:bCs/>
          <w:iCs/>
          <w:sz w:val="26"/>
          <w:szCs w:val="26"/>
        </w:rPr>
        <w:t xml:space="preserve"> равнина с ровной горизонтальной поверхностью.</w:t>
      </w:r>
      <w:r w:rsidRPr="009419AB">
        <w:rPr>
          <w:rFonts w:ascii="Times New Roman" w:eastAsia="Times New Roman" w:hAnsi="Times New Roman" w:cs="Times New Roman"/>
          <w:sz w:val="26"/>
          <w:szCs w:val="26"/>
        </w:rPr>
        <w:t xml:space="preserve"> Глубина промерзания грунта- </w:t>
      </w:r>
      <w:r w:rsidRPr="009419AB">
        <w:rPr>
          <w:rFonts w:ascii="Times New Roman" w:eastAsia="Times New Roman" w:hAnsi="Times New Roman" w:cs="Times New Roman"/>
          <w:bCs/>
          <w:iCs/>
          <w:sz w:val="26"/>
          <w:szCs w:val="26"/>
        </w:rPr>
        <w:t>1,4-1,6м,</w:t>
      </w:r>
      <w:r w:rsidRPr="009419AB">
        <w:rPr>
          <w:rFonts w:ascii="Times New Roman" w:eastAsia="Times New Roman" w:hAnsi="Times New Roman" w:cs="Times New Roman"/>
          <w:sz w:val="26"/>
          <w:szCs w:val="26"/>
        </w:rPr>
        <w:t xml:space="preserve"> Возможность затопления - </w:t>
      </w:r>
      <w:r w:rsidRPr="009419AB">
        <w:rPr>
          <w:rFonts w:ascii="Times New Roman" w:eastAsia="Times New Roman" w:hAnsi="Times New Roman" w:cs="Times New Roman"/>
          <w:bCs/>
          <w:iCs/>
          <w:sz w:val="26"/>
          <w:szCs w:val="26"/>
        </w:rPr>
        <w:t>нет.</w:t>
      </w:r>
    </w:p>
    <w:p w:rsidR="00586609" w:rsidRPr="009419AB" w:rsidRDefault="00586609" w:rsidP="00586609">
      <w:pPr>
        <w:rPr>
          <w:sz w:val="26"/>
          <w:szCs w:val="26"/>
        </w:rPr>
      </w:pPr>
    </w:p>
    <w:p w:rsidR="00586609" w:rsidRPr="009419AB" w:rsidRDefault="00586609" w:rsidP="00586609">
      <w:pPr>
        <w:pStyle w:val="2"/>
        <w:rPr>
          <w:rFonts w:ascii="Times New Roman" w:eastAsia="Times New Roman" w:hAnsi="Times New Roman" w:cs="Times New Roman"/>
          <w:b w:val="0"/>
          <w:i/>
          <w:color w:val="auto"/>
          <w:lang w:eastAsia="ar-SA"/>
        </w:rPr>
      </w:pPr>
      <w:bookmarkStart w:id="169" w:name="_Toc388366230"/>
      <w:bookmarkStart w:id="170" w:name="_Toc1570139"/>
      <w:bookmarkStart w:id="171" w:name="_Toc1571199"/>
      <w:bookmarkStart w:id="172" w:name="_Toc3552895"/>
      <w:r w:rsidRPr="009419AB">
        <w:rPr>
          <w:rFonts w:ascii="Times New Roman" w:eastAsia="Times New Roman" w:hAnsi="Times New Roman" w:cs="Times New Roman"/>
          <w:b w:val="0"/>
          <w:i/>
          <w:color w:val="auto"/>
          <w:lang w:eastAsia="ar-SA"/>
        </w:rPr>
        <w:t>8.8.Предложения в сфере развития туризма</w:t>
      </w:r>
      <w:bookmarkEnd w:id="169"/>
      <w:bookmarkEnd w:id="170"/>
      <w:bookmarkEnd w:id="171"/>
      <w:bookmarkEnd w:id="172"/>
    </w:p>
    <w:p w:rsidR="00586609" w:rsidRPr="009419AB" w:rsidRDefault="00586609" w:rsidP="00586609">
      <w:pPr>
        <w:spacing w:after="0" w:line="240" w:lineRule="auto"/>
        <w:ind w:firstLine="709"/>
        <w:jc w:val="both"/>
        <w:rPr>
          <w:rFonts w:ascii="Times New Roman" w:eastAsia="Times New Roman" w:hAnsi="Times New Roman" w:cs="Times New Roman"/>
          <w:sz w:val="26"/>
          <w:szCs w:val="26"/>
          <w:lang w:eastAsia="ar-SA"/>
        </w:rPr>
      </w:pPr>
      <w:r w:rsidRPr="009419AB">
        <w:rPr>
          <w:rFonts w:ascii="Times New Roman" w:eastAsia="Times New Roman" w:hAnsi="Times New Roman" w:cs="Times New Roman"/>
          <w:sz w:val="26"/>
          <w:szCs w:val="26"/>
        </w:rPr>
        <w:t>Проект создания туристско-рекреационной территории «Азнакай», (далее ТРТ)  разработан коллективом НОУ «Турэкоклуб «Буревестник» при МБОУ «СОШ №2». Цель проекта – организация ТРТ как инновационной отрасли для Азнакаевского района. ТРТ – это вид особой экономической территории, создаваемой для развития и оказания услуг в сфере туризма.  Проект» предполагает привлечение туристов на основе  возможностей района по направлениям: экологическое просвещение, этнография и история, спортивный туризм и др. и использованием ресурсов, как экономических, природных,  так и трудовых, для вовлечения в сферу туризма.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Туристические маршруты предусматривают различные целевые категории, в том числе  пенсионеры, инвалиды, студенты, спортсмены и другие. Для каждой категории  туристов возможно разработать маршруты с разным уровнем сложности, технического оборудования и протяженности тропы.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Возможно открыть центры для развития того или иного направления, например спортивный центр, где будут созданы условия для занятий каким-либо видом или даже видами спорта, или центр по работе с инвалидами.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К прохождению маршрута могут привлекаться отдыхающие в санаториях, лагерях и т. д.; посетители с целыми семьями, будь с младенцами и пожилыми людьми,  смогут пройтись с гидом по маршруту.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pStyle w:val="af3"/>
        <w:rPr>
          <w:rFonts w:ascii="Times New Roman" w:eastAsia="Times New Roman" w:hAnsi="Times New Roman" w:cs="Times New Roman"/>
          <w:color w:val="000000" w:themeColor="text1"/>
          <w:sz w:val="26"/>
          <w:szCs w:val="26"/>
        </w:rPr>
      </w:pPr>
      <w:bookmarkStart w:id="173" w:name="_Toc388366231"/>
      <w:r w:rsidRPr="009419AB">
        <w:rPr>
          <w:rFonts w:ascii="Times New Roman" w:eastAsia="Times New Roman" w:hAnsi="Times New Roman" w:cs="Times New Roman"/>
          <w:color w:val="000000" w:themeColor="text1"/>
          <w:sz w:val="26"/>
          <w:szCs w:val="26"/>
        </w:rPr>
        <w:t>8.8.1. Перспективные направления развития туризма</w:t>
      </w:r>
      <w:bookmarkEnd w:id="173"/>
      <w:r w:rsidRPr="009419AB">
        <w:rPr>
          <w:rFonts w:ascii="Times New Roman" w:eastAsia="Times New Roman" w:hAnsi="Times New Roman" w:cs="Times New Roman"/>
          <w:color w:val="000000" w:themeColor="text1"/>
          <w:sz w:val="26"/>
          <w:szCs w:val="26"/>
        </w:rPr>
        <w:t xml:space="preserve"> </w:t>
      </w:r>
    </w:p>
    <w:p w:rsidR="00586609" w:rsidRPr="009419AB" w:rsidRDefault="00586609" w:rsidP="00586609">
      <w:pPr>
        <w:spacing w:after="0" w:line="240" w:lineRule="auto"/>
        <w:jc w:val="both"/>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агротуризм:</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места пчеловодства, пасеки;</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тепличные хозяйства;</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фермы, ознакомление с бытом и жизнью сельских поселений и их жителями;</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 прудовые хозяйства;</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 лесопитомник;</w:t>
      </w:r>
    </w:p>
    <w:p w:rsidR="00586609" w:rsidRPr="009419AB" w:rsidRDefault="00586609" w:rsidP="00586609">
      <w:pPr>
        <w:spacing w:after="0" w:line="240" w:lineRule="auto"/>
        <w:jc w:val="both"/>
        <w:rPr>
          <w:rFonts w:ascii="Times New Roman" w:eastAsia="Times New Roman" w:hAnsi="Times New Roman" w:cs="Times New Roman"/>
          <w:b/>
          <w:sz w:val="26"/>
          <w:szCs w:val="26"/>
        </w:rPr>
      </w:pPr>
      <w:r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b/>
          <w:sz w:val="26"/>
          <w:szCs w:val="26"/>
        </w:rPr>
        <w:t>- спортивный туризм:</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полеты на параплане;</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сплавы по реке Ик;</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конные маршруты;  </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 скалолазание у сел Алькеево и Чекан</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 велопоходы;</w:t>
      </w:r>
    </w:p>
    <w:p w:rsidR="00586609" w:rsidRPr="009419AB" w:rsidRDefault="00586609" w:rsidP="00586609">
      <w:pPr>
        <w:spacing w:after="0" w:line="240" w:lineRule="auto"/>
        <w:jc w:val="both"/>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история краеведения:</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«О чём говорят надгробья» (история района в XVII-XIX веках);</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б) «По следам медного дракона» (история добычи медносодержащих руд в Азнакаевском районе);</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«Добулгарский период» (археологические памятники Азнакаевского района);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 «Период гражданской войны» (по следам восстания вилочников);</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 «Время большой нефти»;</w:t>
      </w:r>
    </w:p>
    <w:p w:rsidR="00586609" w:rsidRPr="009419AB" w:rsidRDefault="00586609" w:rsidP="00586609">
      <w:pPr>
        <w:spacing w:after="0" w:line="240" w:lineRule="auto"/>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этнографический туризм:</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обряды (свадьба);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праздники (Сабантуй, Курбан-Байрам);</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ремесла (вышивка, прядение, кузнечное дело, лепка, гончарное дело)</w:t>
      </w:r>
    </w:p>
    <w:p w:rsidR="00586609" w:rsidRPr="009419AB" w:rsidRDefault="00586609" w:rsidP="00586609">
      <w:pPr>
        <w:spacing w:after="0" w:line="240" w:lineRule="auto"/>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экологическое просвещение:</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места обитания сурка-байбака;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лесостепная зона;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лесное царство;</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и  другие.</w:t>
      </w:r>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pStyle w:val="af3"/>
        <w:rPr>
          <w:rFonts w:eastAsia="Times New Roman"/>
          <w:color w:val="000000" w:themeColor="text1"/>
          <w:sz w:val="26"/>
          <w:szCs w:val="26"/>
        </w:rPr>
      </w:pPr>
      <w:bookmarkStart w:id="174" w:name="_Toc388366232"/>
      <w:r w:rsidRPr="009419AB">
        <w:rPr>
          <w:rFonts w:eastAsia="Times New Roman"/>
          <w:color w:val="000000" w:themeColor="text1"/>
          <w:sz w:val="26"/>
          <w:szCs w:val="26"/>
        </w:rPr>
        <w:t>8.8.2. ТРК «Урочище Чекан»</w:t>
      </w:r>
      <w:bookmarkEnd w:id="174"/>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b/>
          <w:sz w:val="26"/>
          <w:szCs w:val="26"/>
        </w:rPr>
        <w:t xml:space="preserve">           </w:t>
      </w:r>
      <w:r w:rsidRPr="009419AB">
        <w:rPr>
          <w:rFonts w:ascii="Times New Roman" w:eastAsia="Times New Roman" w:hAnsi="Times New Roman" w:cs="Times New Roman"/>
          <w:sz w:val="26"/>
          <w:szCs w:val="26"/>
        </w:rPr>
        <w:t>На территории Азнакаевского района возможно создание туристско-рекреационного комплекса «Урочище Чекан» как одного из туристических центров.</w:t>
      </w:r>
    </w:p>
    <w:p w:rsidR="00586609" w:rsidRPr="009419AB" w:rsidRDefault="00586609" w:rsidP="00586609">
      <w:pPr>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Урочище Чекан с прилегающей к нему частью поймы р. Ик является частью Государственного комплексного природного заказника «Чатыр-Тау». Заказник был учрежден Постановлением Кабинета Министров РТ от 18 июля 2005г. № 353. Площадь охраняемой территории заказника составляет 2073га.</w:t>
      </w:r>
    </w:p>
    <w:p w:rsidR="00586609" w:rsidRPr="009419AB" w:rsidRDefault="00586609" w:rsidP="00586609">
      <w:pPr>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Урочище представляет собой балку в высоком правом склоне долины р. Ик, сохранившую характерной для лесостепной зоны флору и фауну. Территория заказника имеет природоохранное, научно-познавательное  и эстетическое значение. По суше границами заказника является граница РТ с Шаранским и Бакалинским районами РБ. На территорию урочища можно попасть либо по мосту из с. Чекан, либо по грунтовой дороге, проходящей вдоль правого берега р. Ик по территории республики Башкортостан. От  г. Азнакаево до  с. Чекан 42 км. До села ходит автобус с периодичностью три рейса в день. Дорога до села асфальтирована и находится в хорошем состоянии. В 2 км. от села Чекан расположено с. Константиновка. До этого села ведет асфальтированная дорога, по которой можно доехать до  бывшей базы отдыха «Сказка». Она является ключевым объектом для формирования туристско-рекреационного комплекса. База отдыха расположена вне пределов охраняемой территории. К базе проведена ЛЭП и имеются собственный трансформатор, скважина с качалкой, два капитальных пищеблока, ангар арочного типа, один капитальный недостроенный дом, 20-25 домиков летнего типа и другие объекты инфраструктуры. Вся территория базы ограждена. От базы отдыха до автобусной остановки на дороге Азнакаево-Уруссу можно дойти пешком за 30 минут.</w:t>
      </w:r>
    </w:p>
    <w:p w:rsidR="00586609" w:rsidRPr="009419AB" w:rsidRDefault="00586609" w:rsidP="00586609">
      <w:pPr>
        <w:spacing w:line="240" w:lineRule="auto"/>
        <w:ind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крае, а именно близ базы отдыха  «Сказка» и за рекой Стярле, имеются залежи лечебной грязи, большое количество родников рассеяно по району, возможно проведение трасс для терренкура и треккинга.  </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Возможности базы отдыха «Сказка» и урочища Чекан: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Территория комплекса, включающий урочище Чекан, село Константиновку, реку Ик, является исключительным по сочетанию возможностей для развития туризма и рекреации. Вкратце эти возможности включают в себя организацию:</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 Экологический туризм и просвещение</w:t>
      </w:r>
    </w:p>
    <w:p w:rsidR="00586609" w:rsidRPr="009419AB" w:rsidRDefault="00586609" w:rsidP="00586609">
      <w:pPr>
        <w:tabs>
          <w:tab w:val="left" w:pos="426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Основные биотопы:</w:t>
      </w:r>
      <w:r w:rsidRPr="009419AB">
        <w:rPr>
          <w:rFonts w:ascii="Times New Roman" w:eastAsia="Times New Roman" w:hAnsi="Times New Roman" w:cs="Times New Roman"/>
          <w:sz w:val="26"/>
          <w:szCs w:val="26"/>
        </w:rPr>
        <w:tab/>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Пойменный луг;</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Озера - старицы;</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Уремы (прирусловые пойменные заросли);</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Остепененные склоны;</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Смешанные леса балочного типа;</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Остатки степей;</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Естественные липово - вязовые леса;</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«Колония» барсуков;</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Родники;</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Прирусловые защитные насаждения.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Интересные объекты:</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«Работа» бобров (плотины пока нет, но деревья повалены);</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Штольня;</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Обнажение пермских пород;</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Эрозия деятельности реки.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Экологический туризм становится одним из самых популярных направлений развития отрасли. Объектами посещений туристов являются уникальные объекты живой и не живой природы. Таких объектов с развитием цивилизации становится все меньше.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Основным объектом посещений создаваемого ТРТ может стать урочище Чекан. Согласно статусу «Комплексный заказчик»- данная территория открыта для посещений и одной из функций являются «Создание условий для регулируемого экологического туризма и отдыха в природных условиях (в рамках установленного режима охраны)». Таким образом, организация посещений туристами природных объектов урочища кроме материальных выгод для организации несет и еще более важную пользу в виде экологического просвещения посетителей.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Природный комплекс урочища представляет типичным сообществом живых организмов переходной зоны от широколиственных лесов к настоящим степям. Подобные сообщества подверглись самой высокой степени антропогенного воздействия. Повсеместное сведение лесов и раскомка территорий ради использования потенциала «царя почв»- чернозема почти не оставили образцов естественных угодий этой природной зоны. Что делает еще более ценным для изучения, наблюдения и посещения этот участок заповедной природы урочища Чекан.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Возможности урочища позволяет организовать около десяти эколо- просветительских маршрутов.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 Маршрут «Гнездо ветров»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Урочище будто было создано для проведения экскурсий и прокладки маршрута.  На небольшой территории, можно посетить множество  разнообразных и интересных объектов. Начиная от прибрежной территории реки Ик и заканчивая пещерой находящейся в нескольких десятках метрах над рекой. Этим маршрутом мы хотим реализовать оздоровительно–просветительскую возможность особо охраняемой территории, </w:t>
      </w:r>
      <w:r w:rsidRPr="009419AB">
        <w:rPr>
          <w:rFonts w:ascii="Times New Roman" w:eastAsia="Times New Roman" w:hAnsi="Times New Roman" w:cs="Times New Roman"/>
          <w:sz w:val="26"/>
          <w:szCs w:val="26"/>
        </w:rPr>
        <w:lastRenderedPageBreak/>
        <w:t>пропагандировать охрану природы, привлечь  внимание широкой общественности к малоизвестным и малоизученным  страницам  истории  нашего края, к его природе, фольклору.</w:t>
      </w:r>
    </w:p>
    <w:p w:rsidR="00586609" w:rsidRPr="009419AB" w:rsidRDefault="00586609" w:rsidP="00586609">
      <w:pPr>
        <w:spacing w:after="0" w:line="240" w:lineRule="auto"/>
        <w:ind w:firstLine="709"/>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 Чатыр Тау</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Чатыр Тау – жемчужина нашего района. Ее часто посещают и азнакаевцы, и гости. Но до сих пор  никто разработал хорошо организованного маршрута, а ведь так ее посещение было бы намного увлекательней.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3) Маршрут «Родник барсучий»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Маршруты.</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«Родник Барсучий и окрестности».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Технические характеристики маршрута.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Протяженность: 1 вариант: 13 км.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2 вариант: 10 км.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Продолжительность:</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ходовое время: 1 вариант: 5 часов.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2 вариант: 4 часа.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всего на маршруте: 1 вариант: 10 часов.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2 вариант: 8 часов.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Специализация маршрута: эколого-просветительский.</w:t>
      </w:r>
    </w:p>
    <w:p w:rsidR="00586609" w:rsidRPr="008544BE" w:rsidRDefault="00586609" w:rsidP="00586609">
      <w:pPr>
        <w:spacing w:after="0" w:line="240" w:lineRule="auto"/>
        <w:ind w:left="-284" w:firstLine="709"/>
        <w:jc w:val="right"/>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Таблица</w:t>
      </w:r>
      <w:r w:rsidR="0094099A">
        <w:rPr>
          <w:rFonts w:ascii="Times New Roman" w:eastAsia="Times New Roman" w:hAnsi="Times New Roman" w:cs="Times New Roman"/>
          <w:sz w:val="28"/>
          <w:szCs w:val="28"/>
        </w:rPr>
        <w:t xml:space="preserve"> 6</w:t>
      </w:r>
      <w:r w:rsidRPr="008544BE">
        <w:rPr>
          <w:rFonts w:ascii="Times New Roman" w:eastAsia="Times New Roman" w:hAnsi="Times New Roman" w:cs="Times New Roman"/>
          <w:sz w:val="28"/>
          <w:szCs w:val="28"/>
        </w:rPr>
        <w:t xml:space="preserve"> </w:t>
      </w:r>
    </w:p>
    <w:p w:rsidR="00586609" w:rsidRPr="008544BE" w:rsidRDefault="00586609" w:rsidP="00586609">
      <w:pPr>
        <w:spacing w:after="0" w:line="240" w:lineRule="auto"/>
        <w:ind w:left="-851" w:firstLine="709"/>
        <w:jc w:val="both"/>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Основные объекты и их краткая характеристика:</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3"/>
        <w:gridCol w:w="7371"/>
      </w:tblGrid>
      <w:tr w:rsidR="00586609" w:rsidRPr="008544BE" w:rsidTr="000E2C43">
        <w:tc>
          <w:tcPr>
            <w:tcW w:w="2693" w:type="dxa"/>
          </w:tcPr>
          <w:p w:rsidR="00586609" w:rsidRPr="008544BE" w:rsidRDefault="00586609" w:rsidP="003410CB">
            <w:pPr>
              <w:spacing w:after="0" w:line="240" w:lineRule="auto"/>
              <w:ind w:left="-851" w:firstLine="709"/>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1) «Пойменный луг»</w:t>
            </w:r>
          </w:p>
        </w:tc>
        <w:tc>
          <w:tcPr>
            <w:tcW w:w="7371" w:type="dxa"/>
          </w:tcPr>
          <w:p w:rsidR="00586609" w:rsidRPr="008544BE" w:rsidRDefault="00586609" w:rsidP="00870475">
            <w:pPr>
              <w:spacing w:after="0" w:line="240" w:lineRule="auto"/>
              <w:ind w:left="35"/>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Знакомство с обилием пойменных лугов и водо-эрозейным  образованиями оркистофауна околоводных проростов.</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2) Экологическое равновесие</w:t>
            </w:r>
          </w:p>
        </w:tc>
        <w:tc>
          <w:tcPr>
            <w:tcW w:w="7371" w:type="dxa"/>
          </w:tcPr>
          <w:p w:rsidR="00586609" w:rsidRPr="008544BE" w:rsidRDefault="00586609" w:rsidP="00870475">
            <w:pPr>
              <w:spacing w:after="0" w:line="240" w:lineRule="auto"/>
              <w:ind w:left="35"/>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Представлена вся сложная гамма геологических процессов: снос; вынос; аккумуляция и связанных с ними смены биотопов.</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3) «Кабаний лог»</w:t>
            </w:r>
          </w:p>
          <w:p w:rsidR="00586609" w:rsidRPr="008544BE" w:rsidRDefault="00586609" w:rsidP="003410CB">
            <w:pPr>
              <w:spacing w:after="0" w:line="240" w:lineRule="auto"/>
              <w:ind w:left="-851" w:firstLine="709"/>
              <w:rPr>
                <w:rFonts w:ascii="Times New Roman" w:eastAsia="Times New Roman" w:hAnsi="Times New Roman" w:cs="Times New Roman"/>
                <w:sz w:val="24"/>
                <w:szCs w:val="24"/>
              </w:rPr>
            </w:pPr>
          </w:p>
        </w:tc>
        <w:tc>
          <w:tcPr>
            <w:tcW w:w="7371" w:type="dxa"/>
          </w:tcPr>
          <w:p w:rsidR="00586609" w:rsidRPr="008544BE" w:rsidRDefault="00586609" w:rsidP="00870475">
            <w:pPr>
              <w:spacing w:after="0" w:line="240" w:lineRule="auto"/>
              <w:jc w:val="both"/>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Пример удачного лесовосстановления, особенности обитания местных животных в частности лося и кабана.</w:t>
            </w:r>
          </w:p>
        </w:tc>
      </w:tr>
      <w:tr w:rsidR="00586609" w:rsidRPr="008544BE" w:rsidTr="000E2C43">
        <w:trPr>
          <w:trHeight w:val="216"/>
        </w:trPr>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4) «Природа знает лучше»</w:t>
            </w:r>
          </w:p>
        </w:tc>
        <w:tc>
          <w:tcPr>
            <w:tcW w:w="7371" w:type="dxa"/>
          </w:tcPr>
          <w:p w:rsidR="00586609" w:rsidRPr="008544BE" w:rsidRDefault="00586609" w:rsidP="00870475">
            <w:pPr>
              <w:spacing w:after="0" w:line="240" w:lineRule="auto"/>
              <w:jc w:val="both"/>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Пример неудачного лесовосстановления; могучи силы жизни на примере лесовосстановление после антропогенных вмешательств.</w:t>
            </w:r>
          </w:p>
        </w:tc>
      </w:tr>
      <w:tr w:rsidR="00586609" w:rsidRPr="008544BE" w:rsidTr="000E2C43">
        <w:tc>
          <w:tcPr>
            <w:tcW w:w="2693" w:type="dxa"/>
            <w:vAlign w:val="center"/>
          </w:tcPr>
          <w:p w:rsidR="00586609" w:rsidRPr="008544BE" w:rsidRDefault="00586609" w:rsidP="003410CB">
            <w:pPr>
              <w:spacing w:after="0" w:line="240" w:lineRule="auto"/>
              <w:ind w:left="-851" w:firstLine="709"/>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5) «Островки»</w:t>
            </w:r>
          </w:p>
        </w:tc>
        <w:tc>
          <w:tcPr>
            <w:tcW w:w="7371" w:type="dxa"/>
          </w:tcPr>
          <w:p w:rsidR="00586609" w:rsidRPr="008544BE" w:rsidRDefault="00586609" w:rsidP="00870475">
            <w:pPr>
              <w:spacing w:after="0" w:line="240" w:lineRule="auto"/>
              <w:ind w:left="-108"/>
              <w:jc w:val="both"/>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Пример гармоничного взаимодействия природы и человека. Искусственные ландшафты возможны.</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6) «Колонна барсуков в долине ручья»</w:t>
            </w:r>
          </w:p>
        </w:tc>
        <w:tc>
          <w:tcPr>
            <w:tcW w:w="7371" w:type="dxa"/>
          </w:tcPr>
          <w:p w:rsidR="00586609" w:rsidRPr="008544BE" w:rsidRDefault="00586609" w:rsidP="00870475">
            <w:pPr>
              <w:spacing w:after="0" w:line="240" w:lineRule="auto"/>
              <w:ind w:left="-108"/>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Знакомство с биологией одного из самых ценных животных нашей зоны.</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7) «Перекресток»</w:t>
            </w:r>
          </w:p>
        </w:tc>
        <w:tc>
          <w:tcPr>
            <w:tcW w:w="7371" w:type="dxa"/>
          </w:tcPr>
          <w:p w:rsidR="00586609" w:rsidRPr="008544BE" w:rsidRDefault="00586609" w:rsidP="00870475">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Представлен весь спектр операций по лесовосстановлению и уходу за лесом. Все это в окрушении естественных ценозов.</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8) «Родина «Гамбар»»</w:t>
            </w:r>
          </w:p>
        </w:tc>
        <w:tc>
          <w:tcPr>
            <w:tcW w:w="7371" w:type="dxa"/>
          </w:tcPr>
          <w:p w:rsidR="00586609" w:rsidRPr="008544BE" w:rsidRDefault="00586609" w:rsidP="00870475">
            <w:pPr>
              <w:spacing w:after="0" w:line="240" w:lineRule="auto"/>
              <w:ind w:left="-108"/>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Знакомство с естественными овражно-болотными лесами нашей зоны и эрозионной деятельности воды. Интересная история объекта.</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9) «Серпантин»</w:t>
            </w:r>
          </w:p>
        </w:tc>
        <w:tc>
          <w:tcPr>
            <w:tcW w:w="7371" w:type="dxa"/>
          </w:tcPr>
          <w:p w:rsidR="00586609" w:rsidRPr="008544BE" w:rsidRDefault="00586609" w:rsidP="00870475">
            <w:pPr>
              <w:spacing w:after="0" w:line="240" w:lineRule="auto"/>
              <w:ind w:left="-108"/>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Лесная дорога спускается с крутого склона балки; представлены переходы ценозов, связанные с изменением гидрогеологического режима.</w:t>
            </w:r>
          </w:p>
        </w:tc>
      </w:tr>
    </w:tbl>
    <w:p w:rsidR="00586609" w:rsidRPr="008544BE" w:rsidRDefault="00586609" w:rsidP="00586609">
      <w:pPr>
        <w:spacing w:after="0" w:line="240" w:lineRule="auto"/>
        <w:rPr>
          <w:rFonts w:ascii="Times New Roman" w:eastAsia="Times New Roman" w:hAnsi="Times New Roman" w:cs="Times New Roman"/>
          <w:kern w:val="28"/>
          <w:sz w:val="28"/>
          <w:szCs w:val="28"/>
        </w:rPr>
      </w:pPr>
    </w:p>
    <w:p w:rsidR="00586609" w:rsidRPr="009419AB" w:rsidRDefault="00586609" w:rsidP="00586609">
      <w:pPr>
        <w:spacing w:after="0" w:line="240" w:lineRule="auto"/>
        <w:rPr>
          <w:rFonts w:ascii="Times New Roman" w:eastAsia="Times New Roman" w:hAnsi="Times New Roman" w:cs="Times New Roman"/>
          <w:kern w:val="28"/>
          <w:sz w:val="26"/>
          <w:szCs w:val="26"/>
        </w:rPr>
      </w:pPr>
      <w:r w:rsidRPr="009419AB">
        <w:rPr>
          <w:rFonts w:ascii="Times New Roman" w:eastAsia="Times New Roman" w:hAnsi="Times New Roman" w:cs="Times New Roman"/>
          <w:kern w:val="28"/>
          <w:sz w:val="26"/>
          <w:szCs w:val="26"/>
        </w:rPr>
        <w:t>3) Спортивный туризм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Спортивный туризм- это одна из форм активного отдыха. Он сочетает в себе эстетическое удовольствие от общения с естественными объектами природы и составляющую физического развития и совершенствования в части необходимости преодоления каких либо физических трудностей. Таких например, как расстояние или непогода и т.п. Через спортивный туризм человек возвращается к своим истокам чтобы познать себя, свои возможности.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Весь мир уже давно тронулся в путь. Развитие транспортной инфраструктуры позволяет в считанные часы перенестись из одного уголка мира в другой. Телевидение дает возможность увидеть знойную Сахару; восхитительный бразильский карнавал; загадочные развалины исчезнувших городов. Но возможность почувствовать все красоты и загадки природы может только личное общение. Поэтому миллион туристов каждый год уходят в путь личного познания мира. Не стоит думать, что нам нечем привлечь самую малую часть этого потока. Россия обладает огромными возможностями. Просто мы не научились их реализовать.</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Природно- территориальный комплекс б/о «Сказка» и урочища Чекан обладают потенциалом для соединения нескольких видов активного туризма. Кроме характеризуемых ниже пеших и водных путешествий в перспективе рассматривается возможность открытия Конных маршрутов; вело маршрутов и специализированных комплексов (например: «Школа выживания»; «Школа робинзонов»; «Школа ориентирования» и т.п.).</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  Водный маршрут</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Мест интересных и восхитительных в нашем районе много. Наш же особый интерес вызывает старая и вечно-молодая р.Ик. Мы предлагаем с ней познакомиться через водный маршрут от с.Каразерик (Ютазинский р-он) да с.Константиновка (Азнакаевский р-он) </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Техническое описание маршрута.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Категорийность: некатегорийный</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Протяженность: 18,5 км.</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 xml:space="preserve">                               Время: 4 ч. без обеда</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 xml:space="preserve">                                            6 ч. С обедом</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Сложность: доступен для неподготовленных туристов, только при наличии инструктора и специалиста.</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Технически сложные моменты:</w:t>
      </w:r>
    </w:p>
    <w:p w:rsidR="00586609" w:rsidRPr="009419AB" w:rsidRDefault="00586609" w:rsidP="00586609">
      <w:pPr>
        <w:numPr>
          <w:ilvl w:val="0"/>
          <w:numId w:val="10"/>
        </w:numPr>
        <w:spacing w:after="0" w:line="240" w:lineRule="auto"/>
        <w:ind w:left="0" w:firstLine="142"/>
        <w:contextualSpacing/>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Два моста.</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А) Нижнезаинский проходится сразу без разведки</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Б) Чеканский не проходится, надо обносить</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В) Ниже трубопровода перекат, обходить по левому берегу</w:t>
      </w:r>
    </w:p>
    <w:p w:rsidR="00586609" w:rsidRPr="009419AB" w:rsidRDefault="00586609" w:rsidP="00586609">
      <w:pPr>
        <w:numPr>
          <w:ilvl w:val="0"/>
          <w:numId w:val="10"/>
        </w:numPr>
        <w:spacing w:after="0" w:line="240" w:lineRule="auto"/>
        <w:ind w:left="0" w:firstLine="142"/>
        <w:contextualSpacing/>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На маршруте 34 поворота</w:t>
      </w:r>
    </w:p>
    <w:p w:rsidR="00586609" w:rsidRPr="009419AB" w:rsidRDefault="00586609" w:rsidP="00586609">
      <w:pPr>
        <w:numPr>
          <w:ilvl w:val="0"/>
          <w:numId w:val="10"/>
        </w:numPr>
        <w:spacing w:after="0" w:line="240" w:lineRule="auto"/>
        <w:ind w:left="0" w:firstLine="142"/>
        <w:contextualSpacing/>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На маршруте несколько завалов, которые легкопроходимые</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Начало маршрута от с.Аблаево до него надо сходить по разбитой пойме от с.Каразерик. Конец маршрута: с.Константиновка от него 25 минут пешком до автобусной остановки на рейс: Азнакаево - Чекан (отправление в 7:25; 13:20; 17:30)</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4) Скалолазание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Скалолазание - это уникальный вид спорта. Такого сочетания самых разнообразных требований и возможностей, пожалуй, нет больше нигде. Где вы еще встретите такое абсолютное проявление поединка индивидуальных воль: скалы и человека.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Азнакаевском районе нет гор, но есть прекрасна возможность  прикоснуться к миру, где только ветер и скалы творят будущее.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Выходы сцементированных песчаников и известняков  на склонах водораздельного плато достаточны на высоте, продолжительности и экспозиции для организации прохождения курса первоначальной скалолазной подготовки. А прекрасные ландшафты, открывающиеся от подножия «скал» способны вернуть к ощущению полноты жизни любого.</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Наиболее значительный массив доступней для организации занятий расположен под вершиной горы Кызыл-Тау. Общая протяженность «скальной стенки» более 150м. Высота </w:t>
      </w:r>
      <w:r w:rsidRPr="009419AB">
        <w:rPr>
          <w:rFonts w:ascii="Times New Roman" w:eastAsia="Times New Roman" w:hAnsi="Times New Roman" w:cs="Times New Roman"/>
          <w:sz w:val="26"/>
          <w:szCs w:val="26"/>
        </w:rPr>
        <w:lastRenderedPageBreak/>
        <w:t>от 5 до 12 м. Стенка сложена доломитизироваными известниками и сцементировнными песчаниками.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После предварительной подготовки (расчистка трасс, удаление неустойчивых обломков и т.д.) возможна организация преподавания азов техники скалолазания: спуск и подъем по вертикальной стене; способы преодоления траверсом с промежуточной страховкой и без нее; освоение навыков движения по заданному маршруту и свободным ходом; и т.д.</w:t>
      </w:r>
    </w:p>
    <w:p w:rsidR="00586609" w:rsidRPr="008544BE" w:rsidRDefault="00586609" w:rsidP="00586609">
      <w:pPr>
        <w:spacing w:after="0" w:line="240" w:lineRule="auto"/>
        <w:ind w:firstLine="709"/>
        <w:jc w:val="both"/>
        <w:rPr>
          <w:rFonts w:ascii="Times New Roman" w:eastAsia="Times New Roman" w:hAnsi="Times New Roman" w:cs="Times New Roman"/>
          <w:sz w:val="28"/>
          <w:szCs w:val="28"/>
        </w:rPr>
      </w:pPr>
    </w:p>
    <w:p w:rsidR="00586609" w:rsidRPr="008544BE" w:rsidRDefault="00586609" w:rsidP="00586609">
      <w:pPr>
        <w:spacing w:after="0" w:line="240" w:lineRule="auto"/>
        <w:ind w:firstLine="709"/>
        <w:jc w:val="center"/>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Эоловые формы рельефа возле села Алькеево.</w:t>
      </w: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C914468" wp14:editId="1BFA4929">
            <wp:extent cx="6153150" cy="4105275"/>
            <wp:effectExtent l="0" t="0" r="0" b="9525"/>
            <wp:docPr id="9" name="Рисунок 9" descr="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4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3150" cy="4105275"/>
                    </a:xfrm>
                    <a:prstGeom prst="rect">
                      <a:avLst/>
                    </a:prstGeom>
                    <a:noFill/>
                    <a:ln>
                      <a:noFill/>
                    </a:ln>
                  </pic:spPr>
                </pic:pic>
              </a:graphicData>
            </a:graphic>
          </wp:inline>
        </w:drawing>
      </w: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Выходы песчаников и конгломератов возле села Алькеево созданы для занятий скалолазанием.</w:t>
      </w: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269.25pt" o:ole="">
            <v:imagedata r:id="rId22" o:title=""/>
          </v:shape>
          <o:OLEObject Type="Embed" ProgID="PowerPoint.Slide.12" ShapeID="_x0000_i1025" DrawAspect="Content" ObjectID="_1616926623" r:id="rId23"/>
        </w:objec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Скалолазание новый олимпийский вид спорта. Он становится все более популярным. Жители крупных городов платят большие деньги за занятия в душных залах на стандартных «стенках». Разве может это сравниться с простором и волей? Конечно же нет! Чеканские «скалы» ждут своих покорителей.</w:t>
      </w:r>
    </w:p>
    <w:p w:rsidR="00586609" w:rsidRPr="009419AB" w:rsidRDefault="00586609" w:rsidP="00586609">
      <w:pPr>
        <w:spacing w:after="0" w:line="240" w:lineRule="auto"/>
        <w:ind w:firstLine="709"/>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5)Треккинг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Треккинг- это вид пешего туризма. Подразумевает многодневной и заранее подготовленный маршрут. Треккинг считается более профессиональным туризмом и требует от участников большей подготовленности и лучшей физической формы.</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Возможности природного комплекса урочища Чекан позволяют развернуть несколько треккинговых маршрутов разной степени сложности и продолжительности. Отдыхающим на базе отдыха будут предложены несколько маршрутов.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Каждый маршрут будет </w:t>
      </w:r>
      <w:r w:rsidR="00BB301C" w:rsidRPr="009419AB">
        <w:rPr>
          <w:rFonts w:ascii="Times New Roman" w:eastAsia="Times New Roman" w:hAnsi="Times New Roman" w:cs="Times New Roman"/>
          <w:sz w:val="26"/>
          <w:szCs w:val="26"/>
        </w:rPr>
        <w:t>отмаршировав</w:t>
      </w:r>
      <w:r w:rsidRPr="009419AB">
        <w:rPr>
          <w:rFonts w:ascii="Times New Roman" w:eastAsia="Times New Roman" w:hAnsi="Times New Roman" w:cs="Times New Roman"/>
          <w:sz w:val="26"/>
          <w:szCs w:val="26"/>
        </w:rPr>
        <w:t xml:space="preserve">  и расчищен. Маршрут будет соединять несколько технически-сложенных участков (склоны; обрывы; овраги; завалы и т.п.) и несколько обзорных точек, с которых открываются ландшафты лесостепной зоны. В перспективе рассматриваться возможность организации соревнований и традиционных сборов любителей быстрой ходьбы. Подразумевает похождение участками заранее подготовленного маршрута, включающего несколько технически сложных участков.</w:t>
      </w:r>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bookmarkStart w:id="175" w:name="_Toc1571202"/>
      <w:bookmarkStart w:id="176" w:name="_Toc1570146"/>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B5B3F"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P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586609" w:rsidRPr="0004275D" w:rsidRDefault="00586609" w:rsidP="00586609">
      <w:pPr>
        <w:spacing w:after="0" w:line="240" w:lineRule="auto"/>
        <w:ind w:firstLine="709"/>
        <w:jc w:val="center"/>
        <w:rPr>
          <w:rFonts w:ascii="Times New Roman" w:hAnsi="Times New Roman" w:cs="Times New Roman"/>
          <w:b/>
          <w:color w:val="000000" w:themeColor="text1"/>
          <w:sz w:val="28"/>
          <w:szCs w:val="28"/>
        </w:rPr>
      </w:pPr>
      <w:r w:rsidRPr="0004275D">
        <w:rPr>
          <w:rFonts w:ascii="Times New Roman" w:hAnsi="Times New Roman" w:cs="Times New Roman"/>
          <w:b/>
          <w:color w:val="000000" w:themeColor="text1"/>
          <w:sz w:val="28"/>
          <w:szCs w:val="28"/>
        </w:rPr>
        <w:t>Муниципальная подпрограмма</w:t>
      </w:r>
      <w:bookmarkEnd w:id="175"/>
    </w:p>
    <w:p w:rsidR="00586609" w:rsidRPr="003044D5" w:rsidRDefault="00586609" w:rsidP="00586609">
      <w:pPr>
        <w:pStyle w:val="2"/>
        <w:spacing w:before="0"/>
        <w:jc w:val="center"/>
        <w:rPr>
          <w:rFonts w:ascii="Times New Roman" w:hAnsi="Times New Roman" w:cs="Times New Roman"/>
          <w:color w:val="000000" w:themeColor="text1"/>
          <w:sz w:val="28"/>
          <w:szCs w:val="28"/>
        </w:rPr>
      </w:pPr>
      <w:bookmarkStart w:id="177" w:name="_Toc1571203"/>
      <w:bookmarkStart w:id="178" w:name="_Toc3552896"/>
      <w:r w:rsidRPr="003044D5">
        <w:rPr>
          <w:rFonts w:ascii="Times New Roman" w:hAnsi="Times New Roman" w:cs="Times New Roman"/>
          <w:color w:val="000000" w:themeColor="text1"/>
          <w:sz w:val="28"/>
          <w:szCs w:val="28"/>
        </w:rPr>
        <w:t>«РАЗВИТИЕ МАЛОГО И СРЕДНЕГО ПРЕДПРИНИМАТЕЛЬСТВА</w:t>
      </w:r>
      <w:bookmarkEnd w:id="177"/>
      <w:bookmarkEnd w:id="178"/>
    </w:p>
    <w:p w:rsidR="00586609" w:rsidRDefault="00586609" w:rsidP="00586609">
      <w:pPr>
        <w:pStyle w:val="2"/>
        <w:spacing w:before="0"/>
        <w:jc w:val="center"/>
        <w:rPr>
          <w:rFonts w:ascii="Times New Roman" w:hAnsi="Times New Roman" w:cs="Times New Roman"/>
          <w:color w:val="000000" w:themeColor="text1"/>
          <w:sz w:val="28"/>
          <w:szCs w:val="28"/>
        </w:rPr>
      </w:pPr>
      <w:bookmarkStart w:id="179" w:name="_Toc1571204"/>
      <w:bookmarkStart w:id="180" w:name="_Toc3552897"/>
      <w:r w:rsidRPr="003044D5">
        <w:rPr>
          <w:rFonts w:ascii="Times New Roman" w:hAnsi="Times New Roman" w:cs="Times New Roman"/>
          <w:color w:val="000000" w:themeColor="text1"/>
          <w:sz w:val="28"/>
          <w:szCs w:val="28"/>
        </w:rPr>
        <w:t>В АЗНАКАЕВСКОМ МУНИЦИПАЛЬНОМ РАЙОНЕ РЕСПУБЛИКИ ТАТАРСТАН НА 2019-2023 ГОДЫ»</w:t>
      </w:r>
      <w:bookmarkEnd w:id="179"/>
      <w:bookmarkEnd w:id="180"/>
    </w:p>
    <w:p w:rsidR="00586609" w:rsidRPr="00B536C0" w:rsidRDefault="00586609" w:rsidP="00586609">
      <w:pPr>
        <w:pStyle w:val="2"/>
        <w:jc w:val="center"/>
        <w:rPr>
          <w:rFonts w:ascii="Times New Roman" w:hAnsi="Times New Roman" w:cs="Times New Roman"/>
          <w:color w:val="000000" w:themeColor="text1"/>
          <w:sz w:val="28"/>
          <w:szCs w:val="28"/>
        </w:rPr>
      </w:pPr>
      <w:bookmarkStart w:id="181" w:name="_Toc1571205"/>
      <w:bookmarkStart w:id="182" w:name="_Toc3552898"/>
      <w:r w:rsidRPr="00B536C0">
        <w:rPr>
          <w:rFonts w:ascii="Times New Roman" w:hAnsi="Times New Roman" w:cs="Times New Roman"/>
          <w:color w:val="000000" w:themeColor="text1"/>
          <w:sz w:val="28"/>
          <w:szCs w:val="28"/>
        </w:rPr>
        <w:t>ПАСПОРТ ПОДПРОГРАММЫ</w:t>
      </w:r>
      <w:bookmarkEnd w:id="176"/>
      <w:bookmarkEnd w:id="181"/>
      <w:bookmarkEnd w:id="182"/>
    </w:p>
    <w:tbl>
      <w:tblPr>
        <w:tblStyle w:val="a3"/>
        <w:tblW w:w="0" w:type="auto"/>
        <w:tblInd w:w="108" w:type="dxa"/>
        <w:tblLook w:val="04A0" w:firstRow="1" w:lastRow="0" w:firstColumn="1" w:lastColumn="0" w:noHBand="0" w:noVBand="1"/>
      </w:tblPr>
      <w:tblGrid>
        <w:gridCol w:w="2268"/>
        <w:gridCol w:w="7797"/>
      </w:tblGrid>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Наименование      </w:t>
            </w:r>
            <w:r w:rsidRPr="00BB301C">
              <w:rPr>
                <w:rFonts w:ascii="Times New Roman" w:eastAsia="Times New Roman" w:hAnsi="Times New Roman" w:cs="Times New Roman"/>
                <w:sz w:val="26"/>
                <w:szCs w:val="26"/>
              </w:rPr>
              <w:br/>
              <w:t>программы</w:t>
            </w:r>
          </w:p>
        </w:tc>
        <w:tc>
          <w:tcPr>
            <w:tcW w:w="7797" w:type="dxa"/>
          </w:tcPr>
          <w:p w:rsidR="00586609" w:rsidRPr="00BB301C" w:rsidRDefault="00586609" w:rsidP="003410CB">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Муниципальная программа «Развитие малого и среднего предпринимательства в Азнакаевском муниципальном районе Республики Татарстан на 2019–2023 годы» (далее – Программа)</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Основные разработчики       </w:t>
            </w:r>
            <w:r w:rsidRPr="00BB301C">
              <w:rPr>
                <w:rFonts w:ascii="Times New Roman" w:eastAsia="Times New Roman" w:hAnsi="Times New Roman" w:cs="Times New Roman"/>
                <w:sz w:val="26"/>
                <w:szCs w:val="26"/>
              </w:rPr>
              <w:br/>
              <w:t xml:space="preserve">Программы        </w:t>
            </w:r>
          </w:p>
        </w:tc>
        <w:tc>
          <w:tcPr>
            <w:tcW w:w="7797" w:type="dxa"/>
          </w:tcPr>
          <w:p w:rsidR="00586609" w:rsidRPr="00BB301C" w:rsidRDefault="00586609" w:rsidP="003410CB">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Исполнительный комитет Азнакаевского муниципального района Республики Татарстан, отдел экономики, промышленности и торговли исполнительного комитета Азнакаевского муниципального района Республики Татарстан </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Цель Программы    </w:t>
            </w:r>
          </w:p>
        </w:tc>
        <w:tc>
          <w:tcPr>
            <w:tcW w:w="7797" w:type="dxa"/>
          </w:tcPr>
          <w:p w:rsidR="00586609" w:rsidRPr="00BB301C" w:rsidRDefault="00586609" w:rsidP="003410CB">
            <w:pPr>
              <w:pStyle w:val="ConsPlusCell"/>
              <w:snapToGrid w:val="0"/>
              <w:ind w:left="44" w:hanging="44"/>
              <w:jc w:val="both"/>
              <w:rPr>
                <w:rFonts w:ascii="Times New Roman" w:hAnsi="Times New Roman" w:cs="Times New Roman"/>
                <w:sz w:val="26"/>
                <w:szCs w:val="26"/>
              </w:rPr>
            </w:pPr>
            <w:r w:rsidRPr="00BB301C">
              <w:rPr>
                <w:rFonts w:ascii="Times New Roman" w:hAnsi="Times New Roman" w:cs="Times New Roman"/>
                <w:sz w:val="26"/>
                <w:szCs w:val="26"/>
              </w:rPr>
              <w:t xml:space="preserve"> Основной целью программы является обеспечение благоприятных условий для развития субъектов малого и среднего предпринимательства на территории Азнакаевского муниципального района.</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Задачи   </w:t>
            </w:r>
            <w:r w:rsidRPr="00BB301C">
              <w:rPr>
                <w:rFonts w:ascii="Times New Roman" w:eastAsia="Times New Roman" w:hAnsi="Times New Roman" w:cs="Times New Roman"/>
                <w:sz w:val="26"/>
                <w:szCs w:val="26"/>
              </w:rPr>
              <w:br/>
              <w:t>Программы</w:t>
            </w:r>
          </w:p>
        </w:tc>
        <w:tc>
          <w:tcPr>
            <w:tcW w:w="7797" w:type="dxa"/>
            <w:tcBorders>
              <w:bottom w:val="single" w:sz="4" w:space="0" w:color="auto"/>
            </w:tcBorders>
          </w:tcPr>
          <w:p w:rsidR="00586609" w:rsidRPr="00BB301C" w:rsidRDefault="00586609" w:rsidP="003410CB">
            <w:pPr>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Задача 1. Обеспечение субъектов малого и среднего предпринимательства инфраструктурой поддержки малого и среднего предпринимательства.</w:t>
            </w:r>
          </w:p>
          <w:p w:rsidR="00586609" w:rsidRPr="00BB301C" w:rsidRDefault="00586609" w:rsidP="003410CB">
            <w:pPr>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Задача 2. Стимулирование предпринимательской активности населения для развития сферы малого и среднего предпринимательства</w:t>
            </w:r>
          </w:p>
          <w:p w:rsidR="00586609" w:rsidRPr="00BB301C" w:rsidRDefault="00586609" w:rsidP="003410CB">
            <w:pPr>
              <w:pBdr>
                <w:between w:val="single" w:sz="4" w:space="1" w:color="auto"/>
              </w:pBdr>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Задача 3. Трансформация  малого и среднего производства в крупный развивающийся  бизнес</w:t>
            </w:r>
          </w:p>
        </w:tc>
      </w:tr>
      <w:tr w:rsidR="00586609" w:rsidRPr="00FC7AB3" w:rsidTr="003410CB">
        <w:tc>
          <w:tcPr>
            <w:tcW w:w="2268" w:type="dxa"/>
            <w:tcBorders>
              <w:right w:val="single" w:sz="4" w:space="0" w:color="auto"/>
            </w:tcBorders>
          </w:tcPr>
          <w:p w:rsidR="00586609" w:rsidRPr="00BB301C" w:rsidRDefault="00586609" w:rsidP="003410CB">
            <w:pPr>
              <w:pStyle w:val="a4"/>
              <w:spacing w:before="0" w:beforeAutospacing="0" w:after="0" w:afterAutospacing="0"/>
              <w:jc w:val="left"/>
              <w:rPr>
                <w:sz w:val="26"/>
                <w:szCs w:val="26"/>
              </w:rPr>
            </w:pPr>
            <w:r w:rsidRPr="00BB301C">
              <w:rPr>
                <w:sz w:val="26"/>
                <w:szCs w:val="26"/>
              </w:rPr>
              <w:t>Целевые индикаторы и показатели  Программы</w:t>
            </w:r>
          </w:p>
        </w:tc>
        <w:tc>
          <w:tcPr>
            <w:tcW w:w="7797" w:type="dxa"/>
            <w:tcBorders>
              <w:top w:val="single" w:sz="4" w:space="0" w:color="auto"/>
              <w:left w:val="single" w:sz="4" w:space="0" w:color="auto"/>
              <w:bottom w:val="single" w:sz="4" w:space="0" w:color="auto"/>
              <w:right w:val="single" w:sz="4" w:space="0" w:color="auto"/>
            </w:tcBorders>
          </w:tcPr>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ключевых видов  деятельности;</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ключевые ресурсы, повышение эффективности  использования существующей и создание необходимой инфраструктуры поддержки малого и среднего предпринимательства;</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xml:space="preserve">- определение основного потребительского сегмента, </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ценностные предложения, организационное, информационно-консультационное и методическое обеспечение деятельности субъектов малого и среднего предпринимательства;</w:t>
            </w:r>
          </w:p>
          <w:p w:rsidR="00586609" w:rsidRPr="00BB301C" w:rsidRDefault="00586609" w:rsidP="003410CB">
            <w:pPr>
              <w:pStyle w:val="a4"/>
              <w:spacing w:before="0" w:beforeAutospacing="0" w:after="0" w:afterAutospacing="0"/>
              <w:rPr>
                <w:sz w:val="26"/>
                <w:szCs w:val="26"/>
              </w:rPr>
            </w:pPr>
            <w:r w:rsidRPr="00BB301C">
              <w:rPr>
                <w:sz w:val="26"/>
                <w:szCs w:val="26"/>
              </w:rPr>
              <w:t>- развитие промышленных площадок;</w:t>
            </w:r>
          </w:p>
          <w:p w:rsidR="00586609" w:rsidRPr="00BB301C" w:rsidRDefault="00586609" w:rsidP="003410CB">
            <w:pPr>
              <w:pStyle w:val="a4"/>
              <w:spacing w:before="0" w:beforeAutospacing="0" w:after="0" w:afterAutospacing="0"/>
              <w:rPr>
                <w:sz w:val="26"/>
                <w:szCs w:val="26"/>
              </w:rPr>
            </w:pPr>
            <w:r w:rsidRPr="00BB301C">
              <w:rPr>
                <w:color w:val="111111"/>
                <w:sz w:val="26"/>
                <w:szCs w:val="26"/>
              </w:rPr>
              <w:t>- организация занятости и самозанятости населения;</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и реализация мероприятий по развитию предпринимательства в сельском хозяйстве;</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и реализация мероприятий по развитию промышленности;</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и реализация мероприятий по развитию туризма и народного промысла;</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xml:space="preserve">- разработка и реализация мероприятий по развитию </w:t>
            </w:r>
            <w:r w:rsidRPr="00BB301C">
              <w:rPr>
                <w:sz w:val="26"/>
                <w:szCs w:val="26"/>
                <w:lang w:val="en-US"/>
              </w:rPr>
              <w:t>IT</w:t>
            </w:r>
            <w:r w:rsidRPr="00BB301C">
              <w:rPr>
                <w:sz w:val="26"/>
                <w:szCs w:val="26"/>
              </w:rPr>
              <w:t>-технологий;</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содействие в сбыте продукции малого и среднего предпринимательства;</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lastRenderedPageBreak/>
              <w:t>- содействие субъектам малого и среднего предпринимательства в участии в федеральных, республиканских и муниципальных программах поддержки, строительство  взаимоотношений с клиентами, проведение встреч с бизнес-классом городов  побратимов.</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lastRenderedPageBreak/>
              <w:t>Этапы и сроки реализации Программы</w:t>
            </w:r>
          </w:p>
        </w:tc>
        <w:tc>
          <w:tcPr>
            <w:tcW w:w="7797" w:type="dxa"/>
            <w:tcBorders>
              <w:top w:val="single" w:sz="4" w:space="0" w:color="auto"/>
            </w:tcBorders>
          </w:tcPr>
          <w:p w:rsidR="00586609" w:rsidRPr="00BB301C" w:rsidRDefault="00586609" w:rsidP="003410CB">
            <w:pPr>
              <w:autoSpaceDE w:val="0"/>
              <w:snapToGrid w:val="0"/>
              <w:rPr>
                <w:rFonts w:ascii="Times New Roman" w:hAnsi="Times New Roman" w:cs="Times New Roman"/>
                <w:sz w:val="26"/>
                <w:szCs w:val="26"/>
              </w:rPr>
            </w:pPr>
            <w:r w:rsidRPr="00BB301C">
              <w:rPr>
                <w:rFonts w:ascii="Times New Roman" w:hAnsi="Times New Roman" w:cs="Times New Roman"/>
                <w:sz w:val="26"/>
                <w:szCs w:val="26"/>
              </w:rPr>
              <w:t>2019 – 2023 годы</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Основные исполнители Программы</w:t>
            </w:r>
          </w:p>
        </w:tc>
        <w:tc>
          <w:tcPr>
            <w:tcW w:w="7797" w:type="dxa"/>
          </w:tcPr>
          <w:p w:rsidR="00586609" w:rsidRPr="00BB301C" w:rsidRDefault="00586609" w:rsidP="007543AA">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Субъекты малого и среднего предпринимательства, отделы и структурные подразделения исполнительного комитета Азнакаевского муниципального района, Центр занятости населения г.Азнакаево, Управление сельского хозяйства и продовольствия в Азнакаевском районе</w:t>
            </w:r>
          </w:p>
        </w:tc>
      </w:tr>
      <w:tr w:rsidR="00586609" w:rsidRPr="00FC7AB3" w:rsidTr="003410CB">
        <w:trPr>
          <w:trHeight w:val="1359"/>
        </w:trPr>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Объем и источники финансирования </w:t>
            </w:r>
            <w:r w:rsidRPr="00BB301C">
              <w:rPr>
                <w:rFonts w:ascii="Times New Roman" w:eastAsia="Times New Roman" w:hAnsi="Times New Roman" w:cs="Times New Roman"/>
                <w:sz w:val="26"/>
                <w:szCs w:val="26"/>
              </w:rPr>
              <w:br/>
              <w:t xml:space="preserve">Программы  </w:t>
            </w:r>
          </w:p>
        </w:tc>
        <w:tc>
          <w:tcPr>
            <w:tcW w:w="7797" w:type="dxa"/>
          </w:tcPr>
          <w:p w:rsidR="00586609" w:rsidRPr="00BB301C" w:rsidRDefault="00586609" w:rsidP="003410CB">
            <w:pPr>
              <w:autoSpaceDE w:val="0"/>
              <w:snapToGrid w:val="0"/>
              <w:jc w:val="both"/>
              <w:rPr>
                <w:rFonts w:ascii="Times New Roman" w:hAnsi="Times New Roman" w:cs="Times New Roman"/>
                <w:sz w:val="26"/>
                <w:szCs w:val="26"/>
              </w:rPr>
            </w:pPr>
            <w:r w:rsidRPr="00BB301C">
              <w:rPr>
                <w:rFonts w:ascii="Times New Roman" w:hAnsi="Times New Roman" w:cs="Times New Roman"/>
                <w:sz w:val="26"/>
                <w:szCs w:val="26"/>
              </w:rPr>
              <w:t>Средства федерального, республиканского, местного бюджетов, другие источники, не запрещенные действующим законодательством</w:t>
            </w:r>
          </w:p>
          <w:p w:rsidR="00586609" w:rsidRPr="00BB301C" w:rsidRDefault="00586609" w:rsidP="003410CB">
            <w:pPr>
              <w:autoSpaceDE w:val="0"/>
              <w:snapToGrid w:val="0"/>
              <w:rPr>
                <w:rFonts w:ascii="Times New Roman" w:hAnsi="Times New Roman" w:cs="Times New Roman"/>
                <w:sz w:val="26"/>
                <w:szCs w:val="26"/>
              </w:rPr>
            </w:pP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Контроль за       </w:t>
            </w:r>
            <w:r w:rsidRPr="00BB301C">
              <w:rPr>
                <w:rFonts w:ascii="Times New Roman" w:eastAsia="Times New Roman" w:hAnsi="Times New Roman" w:cs="Times New Roman"/>
                <w:sz w:val="26"/>
                <w:szCs w:val="26"/>
              </w:rPr>
              <w:br/>
              <w:t xml:space="preserve">исполнением       </w:t>
            </w:r>
            <w:r w:rsidRPr="00BB301C">
              <w:rPr>
                <w:rFonts w:ascii="Times New Roman" w:eastAsia="Times New Roman" w:hAnsi="Times New Roman" w:cs="Times New Roman"/>
                <w:sz w:val="26"/>
                <w:szCs w:val="26"/>
              </w:rPr>
              <w:br/>
              <w:t xml:space="preserve">Программы         </w:t>
            </w:r>
          </w:p>
        </w:tc>
        <w:tc>
          <w:tcPr>
            <w:tcW w:w="7797" w:type="dxa"/>
          </w:tcPr>
          <w:p w:rsidR="00586609" w:rsidRPr="00BB301C" w:rsidRDefault="00586609" w:rsidP="003410CB">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Отдел экономики, промышленности и торговли исполнительного комитета Азнакаевского муниципального района осуществляет организацию, координацию и контроль за реализацией мероприятий по выполнению Программы</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Основные результаты реализации Программы</w:t>
            </w:r>
          </w:p>
        </w:tc>
        <w:tc>
          <w:tcPr>
            <w:tcW w:w="7797" w:type="dxa"/>
          </w:tcPr>
          <w:p w:rsidR="00586609" w:rsidRPr="00BB301C" w:rsidRDefault="00586609" w:rsidP="003410CB">
            <w:pPr>
              <w:pStyle w:val="31"/>
              <w:tabs>
                <w:tab w:val="left" w:pos="387"/>
              </w:tabs>
              <w:spacing w:before="16" w:after="0" w:line="285" w:lineRule="exact"/>
              <w:ind w:right="80"/>
              <w:jc w:val="both"/>
              <w:rPr>
                <w:sz w:val="26"/>
                <w:szCs w:val="26"/>
              </w:rPr>
            </w:pPr>
            <w:r w:rsidRPr="00BB301C">
              <w:rPr>
                <w:iCs/>
                <w:sz w:val="26"/>
                <w:szCs w:val="26"/>
              </w:rPr>
              <w:t xml:space="preserve"> У</w:t>
            </w:r>
            <w:r w:rsidRPr="00BB301C">
              <w:rPr>
                <w:sz w:val="26"/>
                <w:szCs w:val="26"/>
              </w:rPr>
              <w:t xml:space="preserve">спешное выполнение мероприятий программы будет </w:t>
            </w:r>
            <w:r w:rsidRPr="00BB301C">
              <w:rPr>
                <w:iCs/>
                <w:sz w:val="26"/>
                <w:szCs w:val="26"/>
              </w:rPr>
              <w:t>способствовать</w:t>
            </w:r>
            <w:r w:rsidRPr="00BB301C">
              <w:rPr>
                <w:sz w:val="26"/>
                <w:szCs w:val="26"/>
              </w:rPr>
              <w:t xml:space="preserve"> к 2023 году:</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созданию целостной системы муниципальной поддержки субъектов малого и среднего предпринимательства;</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развитию и укреплению положительных тенденций по взаимодействию органов местного самоуправления и субъектов малого и среднего предпринимательства.</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созданию новых предприятий в приоритетных видах экономической деятельности;</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насыщению потребительского рынка качественными товарами и услугами, обеспечению конкурентоспособности продукции местного производства;</w:t>
            </w:r>
          </w:p>
          <w:p w:rsidR="00586609" w:rsidRPr="00BB301C" w:rsidRDefault="00586609" w:rsidP="003410CB">
            <w:pPr>
              <w:pStyle w:val="31"/>
              <w:tabs>
                <w:tab w:val="left" w:pos="421"/>
              </w:tabs>
              <w:spacing w:after="0" w:line="329" w:lineRule="exact"/>
              <w:ind w:right="80"/>
              <w:jc w:val="both"/>
              <w:rPr>
                <w:sz w:val="26"/>
                <w:szCs w:val="26"/>
              </w:rPr>
            </w:pPr>
            <w:r w:rsidRPr="00BB301C">
              <w:rPr>
                <w:sz w:val="26"/>
                <w:szCs w:val="26"/>
              </w:rPr>
              <w:t>- увеличению оборота субъектов малого предпринимательства до 7,2 млрд. рублей;</w:t>
            </w:r>
          </w:p>
          <w:p w:rsidR="00586609" w:rsidRPr="00BB301C" w:rsidRDefault="00586609" w:rsidP="003410CB">
            <w:pPr>
              <w:pStyle w:val="31"/>
              <w:tabs>
                <w:tab w:val="left" w:pos="421"/>
              </w:tabs>
              <w:spacing w:after="0" w:line="329" w:lineRule="exact"/>
              <w:ind w:right="80"/>
              <w:jc w:val="both"/>
              <w:rPr>
                <w:rStyle w:val="21"/>
                <w:sz w:val="26"/>
                <w:szCs w:val="26"/>
                <w:u w:val="none"/>
              </w:rPr>
            </w:pPr>
            <w:r w:rsidRPr="00BB301C">
              <w:rPr>
                <w:rStyle w:val="21"/>
                <w:sz w:val="26"/>
                <w:szCs w:val="26"/>
                <w:u w:val="none"/>
              </w:rPr>
              <w:t>-увеличение числа экономически активных субъектов предпринимательства с 343 до 354 единиц;</w:t>
            </w:r>
          </w:p>
          <w:p w:rsidR="00586609" w:rsidRPr="00BB301C" w:rsidRDefault="00586609" w:rsidP="003410CB">
            <w:pPr>
              <w:pStyle w:val="31"/>
              <w:tabs>
                <w:tab w:val="left" w:pos="421"/>
              </w:tabs>
              <w:spacing w:after="0" w:line="329" w:lineRule="exact"/>
              <w:ind w:right="80"/>
              <w:jc w:val="both"/>
              <w:rPr>
                <w:sz w:val="26"/>
                <w:szCs w:val="26"/>
              </w:rPr>
            </w:pPr>
            <w:r w:rsidRPr="00BB301C">
              <w:rPr>
                <w:rStyle w:val="21"/>
                <w:sz w:val="26"/>
                <w:szCs w:val="26"/>
                <w:u w:val="none"/>
              </w:rPr>
              <w:t>-рост доли малого и среднего предпринимательства в ВТП с 6,5% до 8,0 %</w:t>
            </w:r>
            <w:r w:rsidRPr="00BB301C">
              <w:rPr>
                <w:sz w:val="26"/>
                <w:szCs w:val="26"/>
              </w:rPr>
              <w:t>.</w:t>
            </w:r>
          </w:p>
          <w:p w:rsidR="00CB0617" w:rsidRPr="00BB301C" w:rsidRDefault="00CB0617" w:rsidP="003410CB">
            <w:pPr>
              <w:pStyle w:val="31"/>
              <w:tabs>
                <w:tab w:val="left" w:pos="421"/>
              </w:tabs>
              <w:spacing w:after="0" w:line="329" w:lineRule="exact"/>
              <w:ind w:right="80"/>
              <w:jc w:val="both"/>
              <w:rPr>
                <w:sz w:val="26"/>
                <w:szCs w:val="26"/>
              </w:rPr>
            </w:pPr>
            <w:r w:rsidRPr="00BB301C">
              <w:rPr>
                <w:sz w:val="26"/>
                <w:szCs w:val="26"/>
              </w:rPr>
              <w:t xml:space="preserve"> Увеличение численности занятых в сфере малого и среднего бизнеса до 5920 человек  (2018 год -4980);</w:t>
            </w:r>
          </w:p>
          <w:p w:rsidR="00CB0617" w:rsidRPr="00BB301C" w:rsidRDefault="00CB0617" w:rsidP="003410CB">
            <w:pPr>
              <w:pStyle w:val="31"/>
              <w:tabs>
                <w:tab w:val="left" w:pos="421"/>
              </w:tabs>
              <w:spacing w:after="0" w:line="329" w:lineRule="exact"/>
              <w:ind w:right="80"/>
              <w:jc w:val="both"/>
              <w:rPr>
                <w:sz w:val="26"/>
                <w:szCs w:val="26"/>
                <w:shd w:val="clear" w:color="auto" w:fill="FFFFFF"/>
              </w:rPr>
            </w:pPr>
            <w:r w:rsidRPr="00BB301C">
              <w:rPr>
                <w:sz w:val="26"/>
                <w:szCs w:val="26"/>
              </w:rPr>
              <w:t>Количество зарегистрированных « самозанятых» граждан – 2019 году 876 человек. К 2023 году 890 человек</w:t>
            </w:r>
          </w:p>
        </w:tc>
      </w:tr>
    </w:tbl>
    <w:p w:rsidR="00586609" w:rsidRPr="00BB301C" w:rsidRDefault="00586609" w:rsidP="009E0542">
      <w:pPr>
        <w:pStyle w:val="2"/>
        <w:jc w:val="center"/>
        <w:rPr>
          <w:rFonts w:ascii="Times New Roman" w:hAnsi="Times New Roman" w:cs="Times New Roman"/>
          <w:color w:val="000000" w:themeColor="text1"/>
        </w:rPr>
      </w:pPr>
      <w:bookmarkStart w:id="183" w:name="_Toc1570147"/>
      <w:bookmarkStart w:id="184" w:name="_Toc1571206"/>
      <w:bookmarkStart w:id="185" w:name="_Toc3552899"/>
      <w:r w:rsidRPr="00BB301C">
        <w:rPr>
          <w:rFonts w:ascii="Times New Roman" w:hAnsi="Times New Roman" w:cs="Times New Roman"/>
          <w:color w:val="000000" w:themeColor="text1"/>
        </w:rPr>
        <w:t>Общие положения</w:t>
      </w:r>
      <w:bookmarkEnd w:id="183"/>
      <w:bookmarkEnd w:id="184"/>
      <w:bookmarkEnd w:id="185"/>
    </w:p>
    <w:p w:rsidR="00586609" w:rsidRPr="00BB301C" w:rsidRDefault="00586609" w:rsidP="00586609">
      <w:pPr>
        <w:pStyle w:val="a5"/>
        <w:spacing w:after="0" w:line="240" w:lineRule="auto"/>
        <w:ind w:left="0" w:firstLine="708"/>
        <w:jc w:val="both"/>
        <w:rPr>
          <w:rFonts w:ascii="Times New Roman" w:hAnsi="Times New Roman" w:cs="Times New Roman"/>
          <w:spacing w:val="2"/>
          <w:sz w:val="26"/>
          <w:szCs w:val="26"/>
          <w:shd w:val="clear" w:color="auto" w:fill="FFFFFF"/>
        </w:rPr>
      </w:pPr>
      <w:r w:rsidRPr="00BB301C">
        <w:rPr>
          <w:rFonts w:ascii="Times New Roman" w:hAnsi="Times New Roman" w:cs="Times New Roman"/>
          <w:spacing w:val="2"/>
          <w:sz w:val="26"/>
          <w:szCs w:val="26"/>
          <w:shd w:val="clear" w:color="auto" w:fill="FFFFFF"/>
        </w:rPr>
        <w:t xml:space="preserve">Федеральным законом № 156-ФЗ от 29.06.2015 года и внесёнными в него изменениями установлено, что малое и среднее предпринимательство - это любое </w:t>
      </w:r>
      <w:r w:rsidRPr="00BB301C">
        <w:rPr>
          <w:rFonts w:ascii="Times New Roman" w:hAnsi="Times New Roman" w:cs="Times New Roman"/>
          <w:spacing w:val="2"/>
          <w:sz w:val="26"/>
          <w:szCs w:val="26"/>
          <w:shd w:val="clear" w:color="auto" w:fill="FFFFFF"/>
        </w:rPr>
        <w:lastRenderedPageBreak/>
        <w:t xml:space="preserve">зарегистрированное в реестре хозяйственное общество, партнёрство, производственный или потребительский кооператив, индивидуальное или фермерское крестьянское хозяйство. Для того чтобы отнести любой из этих видов к субъекту предпринимательства, должны быть выявлены соответствия некоторым условиям. Согласно Конституции - Конституционный принцип, лежащий в основе сферы экономики - свобода экономической деятельности, где малое и среднее предпринимательство - это право каждого гражданина, если данная экономическая деятельность не запрещена. Она должна быть самостоятельной и обычно направлена на получение прибыли от продажи товаров, пользования имуществом, оказания услуг или выполнения работ. </w:t>
      </w:r>
    </w:p>
    <w:p w:rsidR="00586609" w:rsidRPr="00BB301C" w:rsidRDefault="00586609" w:rsidP="00586609">
      <w:pPr>
        <w:pStyle w:val="a5"/>
        <w:spacing w:after="0" w:line="240" w:lineRule="auto"/>
        <w:ind w:left="0" w:firstLine="851"/>
        <w:jc w:val="both"/>
        <w:rPr>
          <w:rFonts w:ascii="Times New Roman" w:hAnsi="Times New Roman" w:cs="Times New Roman"/>
          <w:b/>
          <w:sz w:val="26"/>
          <w:szCs w:val="26"/>
        </w:rPr>
      </w:pPr>
      <w:r w:rsidRPr="00BB301C">
        <w:rPr>
          <w:rFonts w:ascii="Times New Roman" w:hAnsi="Times New Roman" w:cs="Times New Roman"/>
          <w:spacing w:val="2"/>
          <w:sz w:val="26"/>
          <w:szCs w:val="26"/>
          <w:shd w:val="clear" w:color="auto" w:fill="FFFFFF"/>
        </w:rPr>
        <w:t xml:space="preserve">Малое и среднее предпринимательство - это активный фактор конкуренции рынка, где основным принципом является поиск потребности и удовлетворение её. Количество работников Критерием отнесения определённого предприятия к малому или среднему является численность персонала как штатного, так и работающего по договору. Так, к малому относятся коммерческие предприятия, у которых в уставном капитале доля участия благотворительных или иных фондов, религиозных и общественных организаций, субъектов Российской  Федерации  в целом не превышает четверти, то есть двадцати пяти процентов, а также в котором точно определена численность работников. Так, на транспорте, в строительстве и в промышленности малое и среднее предпринимательство - это количество работников, не превышающее ста человек, в научно-технической области и в сельском хозяйстве - не более шестидесяти, в оптовой торговле - пятидесяти, в розничной же - до тридцати человек, так же и в бытовом обслуживании. </w:t>
      </w:r>
    </w:p>
    <w:p w:rsidR="00586609" w:rsidRPr="00BB301C" w:rsidRDefault="00586609" w:rsidP="00586609">
      <w:pPr>
        <w:spacing w:after="0" w:line="240" w:lineRule="auto"/>
        <w:ind w:firstLine="851"/>
        <w:contextualSpacing/>
        <w:jc w:val="both"/>
        <w:rPr>
          <w:rFonts w:ascii="Times New Roman" w:hAnsi="Times New Roman" w:cs="Times New Roman"/>
          <w:sz w:val="26"/>
          <w:szCs w:val="26"/>
        </w:rPr>
      </w:pPr>
      <w:r w:rsidRPr="00BB301C">
        <w:rPr>
          <w:rFonts w:ascii="Times New Roman" w:hAnsi="Times New Roman" w:cs="Times New Roman"/>
          <w:sz w:val="26"/>
          <w:szCs w:val="26"/>
        </w:rPr>
        <w:t xml:space="preserve">Создание условий развития предпринимательства, развитие механизмов саморегулирования предпринимательского сообщества, работа по повышению общественного статуса и значимости предпринимательства выступают приоритетными целями государственной и муниципальной политики. </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Развитие малого и среднего предпринимательства имеет важное значение для социально-экономического развития Азнакаевского муниципального района в части создания новых рабочих мест, выпуска необходимой для местных нужд продукции, оказания различных видов услуг населению, привлечения внимания к району инвесторов, бизнес-партнеров, обеспечения налоговых поступлений в бюджет, а также самозанятости населения района.</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Выполнить свою социально-экономическую роль малое и среднее предпринимательство сможет только при наличии благоприятных условий для его деятельности.</w:t>
      </w:r>
    </w:p>
    <w:p w:rsidR="00586609" w:rsidRPr="00BB301C" w:rsidRDefault="00586609" w:rsidP="00586609">
      <w:pPr>
        <w:spacing w:after="0" w:line="240" w:lineRule="auto"/>
        <w:ind w:firstLine="851"/>
        <w:contextualSpacing/>
        <w:jc w:val="both"/>
        <w:rPr>
          <w:rFonts w:ascii="Times New Roman" w:hAnsi="Times New Roman" w:cs="Times New Roman"/>
          <w:sz w:val="26"/>
          <w:szCs w:val="26"/>
        </w:rPr>
      </w:pPr>
      <w:r w:rsidRPr="00BB301C">
        <w:rPr>
          <w:rFonts w:ascii="Times New Roman" w:hAnsi="Times New Roman" w:cs="Times New Roman"/>
          <w:sz w:val="26"/>
          <w:szCs w:val="26"/>
        </w:rPr>
        <w:t>Программа  в первую очередь направлена на:</w:t>
      </w:r>
    </w:p>
    <w:p w:rsidR="00586609" w:rsidRPr="00BB301C" w:rsidRDefault="00586609" w:rsidP="00586609">
      <w:pPr>
        <w:spacing w:after="0" w:line="240" w:lineRule="auto"/>
        <w:ind w:firstLine="851"/>
        <w:contextualSpacing/>
        <w:jc w:val="both"/>
        <w:rPr>
          <w:rFonts w:ascii="Times New Roman" w:hAnsi="Times New Roman" w:cs="Times New Roman"/>
          <w:sz w:val="26"/>
          <w:szCs w:val="26"/>
        </w:rPr>
      </w:pPr>
      <w:r w:rsidRPr="00BB301C">
        <w:rPr>
          <w:rFonts w:ascii="Times New Roman" w:hAnsi="Times New Roman" w:cs="Times New Roman"/>
          <w:sz w:val="26"/>
          <w:szCs w:val="26"/>
        </w:rPr>
        <w:t>-    развитие среднего и малого бизнеса в направлении качественного роста и повышения фонда оплаты труда</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 регулирование отношений между субъектами малого и среднего предпринимательства (далее - МСП), организациями инфраструктуры поддержки предпринимательства, органами местного самоуправления в сфере развития МСП Азнакаевского муниципального района;</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 повышение эффективности  поддержки субъектов МСП.</w:t>
      </w:r>
    </w:p>
    <w:p w:rsidR="00586609" w:rsidRPr="00BB301C" w:rsidRDefault="00586609" w:rsidP="00586609">
      <w:pPr>
        <w:spacing w:after="0" w:line="240" w:lineRule="auto"/>
        <w:ind w:firstLine="851"/>
        <w:jc w:val="both"/>
        <w:rPr>
          <w:rFonts w:ascii="Times New Roman" w:hAnsi="Times New Roman" w:cs="Times New Roman"/>
          <w:sz w:val="26"/>
          <w:szCs w:val="26"/>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Pr="00707478" w:rsidRDefault="00586609" w:rsidP="009E0542">
      <w:pPr>
        <w:pStyle w:val="3"/>
        <w:jc w:val="center"/>
        <w:rPr>
          <w:rFonts w:ascii="Times New Roman" w:hAnsi="Times New Roman" w:cs="Times New Roman"/>
          <w:color w:val="000000" w:themeColor="text1"/>
          <w:sz w:val="28"/>
          <w:szCs w:val="28"/>
        </w:rPr>
      </w:pPr>
      <w:bookmarkStart w:id="186" w:name="_Toc1570148"/>
      <w:bookmarkStart w:id="187" w:name="_Toc1571207"/>
      <w:bookmarkStart w:id="188" w:name="_Toc3552900"/>
      <w:r>
        <w:rPr>
          <w:rFonts w:ascii="Times New Roman" w:hAnsi="Times New Roman" w:cs="Times New Roman"/>
          <w:color w:val="000000" w:themeColor="text1"/>
          <w:sz w:val="28"/>
          <w:szCs w:val="28"/>
          <w:lang w:val="en-US"/>
        </w:rPr>
        <w:t>I</w:t>
      </w:r>
      <w:r w:rsidRPr="00707478">
        <w:rPr>
          <w:rFonts w:ascii="Times New Roman" w:hAnsi="Times New Roman" w:cs="Times New Roman"/>
          <w:color w:val="000000" w:themeColor="text1"/>
          <w:sz w:val="28"/>
          <w:szCs w:val="28"/>
        </w:rPr>
        <w:t>. ОБЩАЯ ЧАСТЬ</w:t>
      </w:r>
      <w:bookmarkEnd w:id="186"/>
      <w:bookmarkEnd w:id="187"/>
      <w:bookmarkEnd w:id="188"/>
    </w:p>
    <w:p w:rsidR="00586609" w:rsidRPr="00707478" w:rsidRDefault="00586609" w:rsidP="009E0542">
      <w:pPr>
        <w:pStyle w:val="2"/>
        <w:jc w:val="center"/>
        <w:rPr>
          <w:rFonts w:ascii="Times New Roman" w:hAnsi="Times New Roman" w:cs="Times New Roman"/>
          <w:color w:val="000000" w:themeColor="text1"/>
          <w:sz w:val="28"/>
          <w:szCs w:val="28"/>
        </w:rPr>
      </w:pPr>
      <w:bookmarkStart w:id="189" w:name="_Toc1570149"/>
      <w:bookmarkStart w:id="190" w:name="_Toc1571208"/>
      <w:bookmarkStart w:id="191" w:name="_Toc3552901"/>
      <w:r>
        <w:rPr>
          <w:rFonts w:ascii="Times New Roman" w:hAnsi="Times New Roman" w:cs="Times New Roman"/>
          <w:color w:val="000000" w:themeColor="text1"/>
          <w:sz w:val="28"/>
          <w:szCs w:val="28"/>
        </w:rPr>
        <w:t>1.1.</w:t>
      </w:r>
      <w:r w:rsidRPr="00707478">
        <w:rPr>
          <w:rFonts w:ascii="Times New Roman" w:hAnsi="Times New Roman" w:cs="Times New Roman"/>
          <w:color w:val="000000" w:themeColor="text1"/>
          <w:sz w:val="28"/>
          <w:szCs w:val="28"/>
        </w:rPr>
        <w:t>Цель и задачи</w:t>
      </w:r>
      <w:bookmarkEnd w:id="189"/>
      <w:bookmarkEnd w:id="190"/>
      <w:bookmarkEnd w:id="191"/>
    </w:p>
    <w:p w:rsidR="00586609" w:rsidRDefault="00586609" w:rsidP="00586609">
      <w:pPr>
        <w:spacing w:after="0" w:line="240" w:lineRule="auto"/>
        <w:ind w:firstLine="851"/>
        <w:jc w:val="both"/>
        <w:rPr>
          <w:rFonts w:ascii="Times New Roman" w:hAnsi="Times New Roman" w:cs="Times New Roman"/>
          <w:sz w:val="28"/>
          <w:szCs w:val="28"/>
        </w:rPr>
      </w:pPr>
      <w:r w:rsidRPr="00BB674D">
        <w:rPr>
          <w:rFonts w:ascii="Times New Roman" w:hAnsi="Times New Roman" w:cs="Times New Roman"/>
          <w:b/>
          <w:sz w:val="28"/>
          <w:szCs w:val="28"/>
        </w:rPr>
        <w:t>Цель Программы</w:t>
      </w:r>
      <w:r>
        <w:rPr>
          <w:rFonts w:ascii="Times New Roman" w:hAnsi="Times New Roman" w:cs="Times New Roman"/>
          <w:sz w:val="28"/>
          <w:szCs w:val="28"/>
        </w:rPr>
        <w:t xml:space="preserve"> - </w:t>
      </w:r>
      <w:r w:rsidRPr="00B81DB9">
        <w:rPr>
          <w:rFonts w:ascii="Times New Roman" w:hAnsi="Times New Roman" w:cs="Times New Roman"/>
          <w:sz w:val="28"/>
          <w:szCs w:val="28"/>
        </w:rPr>
        <w:t xml:space="preserve">создание условий для эффективного функционирования и развития </w:t>
      </w:r>
      <w:r>
        <w:rPr>
          <w:rFonts w:ascii="Times New Roman" w:hAnsi="Times New Roman" w:cs="Times New Roman"/>
          <w:sz w:val="28"/>
          <w:szCs w:val="28"/>
        </w:rPr>
        <w:t xml:space="preserve">малого и среднего бизнеса </w:t>
      </w:r>
      <w:r w:rsidRPr="00B81DB9">
        <w:rPr>
          <w:rFonts w:ascii="Times New Roman" w:hAnsi="Times New Roman" w:cs="Times New Roman"/>
          <w:sz w:val="28"/>
          <w:szCs w:val="28"/>
        </w:rPr>
        <w:t>как</w:t>
      </w:r>
      <w:r>
        <w:t xml:space="preserve"> </w:t>
      </w:r>
      <w:r w:rsidRPr="00B81DB9">
        <w:rPr>
          <w:rFonts w:ascii="Times New Roman" w:hAnsi="Times New Roman" w:cs="Times New Roman"/>
          <w:sz w:val="28"/>
          <w:szCs w:val="28"/>
        </w:rPr>
        <w:t>важнейшего компонента формирования инновационной экономики, а также увеличение его вклада в решение задач социально-экономического развития Азнакаевского муниципального района Республики Татарстан.</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B81DB9" w:rsidRDefault="00586609" w:rsidP="00586609">
      <w:pPr>
        <w:spacing w:after="0" w:line="240" w:lineRule="auto"/>
        <w:ind w:firstLine="851"/>
        <w:jc w:val="both"/>
        <w:rPr>
          <w:rFonts w:ascii="Times New Roman" w:hAnsi="Times New Roman" w:cs="Times New Roman"/>
          <w:sz w:val="28"/>
          <w:szCs w:val="28"/>
        </w:rPr>
      </w:pPr>
      <w:r w:rsidRPr="00B81DB9">
        <w:rPr>
          <w:rFonts w:ascii="Times New Roman" w:hAnsi="Times New Roman" w:cs="Times New Roman"/>
          <w:sz w:val="28"/>
          <w:szCs w:val="28"/>
        </w:rPr>
        <w:t>Для достижения поставленной цели необходимо решить следующие задачи:</w:t>
      </w: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1</w:t>
      </w:r>
      <w:r w:rsidRPr="00B81DB9">
        <w:t xml:space="preserve">. </w:t>
      </w:r>
      <w:r w:rsidRPr="00400FAA">
        <w:rPr>
          <w:rFonts w:ascii="Times New Roman" w:hAnsi="Times New Roman" w:cs="Times New Roman"/>
          <w:sz w:val="28"/>
          <w:szCs w:val="28"/>
        </w:rPr>
        <w:t xml:space="preserve">Содействие технологическому перевооружению производства и повышению производительности труда субъектов малого и среднего предпринимательства в промышленности, а также создание условий для устойчивого развития малых форм хозяйствования в сельской местности;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2. Содействие внедрению технологий, необходимых для производства инновационной и конкурентоспособной продукции;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3. Повышение доступности финансовых ресурсов для субъектов малого и среднего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4. Создание новых форм и развитие имеющейся инфраструктуры поддержки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5. Развитие кадрового потенциала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6. Повышение качества оказания государственных услуг субъектам малого и среднего предпринимательства, научно-методическое, нормативно-правовое информационное и консультационное обеспечение субъектов малого и среднего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7. Вовлечение экономически активного населения в предпринимательскую деятельность</w:t>
      </w:r>
      <w:r w:rsidR="002857A5">
        <w:rPr>
          <w:rFonts w:ascii="Times New Roman" w:hAnsi="Times New Roman" w:cs="Times New Roman"/>
          <w:sz w:val="28"/>
          <w:szCs w:val="28"/>
        </w:rPr>
        <w:t xml:space="preserve"> и организацию информационно- консультационной деятельности по стимулированию регистрации статуса самозанятыми</w:t>
      </w:r>
      <w:r w:rsidRPr="00400FAA">
        <w:rPr>
          <w:rFonts w:ascii="Times New Roman" w:hAnsi="Times New Roman" w:cs="Times New Roman"/>
          <w:sz w:val="28"/>
          <w:szCs w:val="28"/>
        </w:rPr>
        <w:t>;</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8. Развитие внешнеэкономических связей, создание условия для продвижения продукции, производимой субъектами малого и среднего предпринимательства на региональные и зарубежные рынки. </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FE7D05">
        <w:rPr>
          <w:rFonts w:ascii="Times New Roman" w:hAnsi="Times New Roman" w:cs="Times New Roman"/>
          <w:sz w:val="28"/>
          <w:szCs w:val="28"/>
        </w:rPr>
        <w:t>9. Развитие механизмов финансовой, имущественной, информационной, консультационной поддержки</w:t>
      </w:r>
      <w:r>
        <w:rPr>
          <w:rFonts w:ascii="Times New Roman" w:hAnsi="Times New Roman" w:cs="Times New Roman"/>
          <w:sz w:val="28"/>
          <w:szCs w:val="28"/>
        </w:rPr>
        <w:t xml:space="preserve"> социально ориентированных некоммерческих организаций</w:t>
      </w:r>
      <w:r w:rsidRPr="00FE7D05">
        <w:rPr>
          <w:rFonts w:ascii="Times New Roman" w:hAnsi="Times New Roman" w:cs="Times New Roman"/>
          <w:sz w:val="28"/>
          <w:szCs w:val="28"/>
        </w:rPr>
        <w:t xml:space="preserve">, через создание постоянно действующей системы взаимодействия органов местного самоуправления </w:t>
      </w:r>
      <w:r>
        <w:rPr>
          <w:rFonts w:ascii="Times New Roman" w:hAnsi="Times New Roman" w:cs="Times New Roman"/>
          <w:sz w:val="28"/>
          <w:szCs w:val="28"/>
        </w:rPr>
        <w:t xml:space="preserve">и населения. </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707478" w:rsidRDefault="00586609" w:rsidP="009E0542">
      <w:pPr>
        <w:pStyle w:val="2"/>
        <w:jc w:val="center"/>
        <w:rPr>
          <w:rStyle w:val="1b"/>
          <w:b/>
          <w:bCs/>
          <w:color w:val="000000" w:themeColor="text1"/>
          <w:sz w:val="28"/>
          <w:szCs w:val="28"/>
        </w:rPr>
      </w:pPr>
      <w:bookmarkStart w:id="192" w:name="_Toc1570150"/>
      <w:bookmarkStart w:id="193" w:name="_Toc1571209"/>
      <w:bookmarkStart w:id="194" w:name="_Toc3552902"/>
      <w:r>
        <w:rPr>
          <w:rStyle w:val="1b"/>
          <w:b/>
          <w:color w:val="000000" w:themeColor="text1"/>
          <w:sz w:val="28"/>
          <w:szCs w:val="28"/>
        </w:rPr>
        <w:t>1</w:t>
      </w:r>
      <w:r w:rsidRPr="00707478">
        <w:rPr>
          <w:rStyle w:val="1b"/>
          <w:b/>
          <w:color w:val="000000" w:themeColor="text1"/>
          <w:sz w:val="28"/>
          <w:szCs w:val="28"/>
        </w:rPr>
        <w:t>.2. Анализ текущей ситуации, оценка проблем развития малого и среднего предпринимательства в Азнакаевском муниципальном районе</w:t>
      </w:r>
      <w:bookmarkEnd w:id="192"/>
      <w:bookmarkEnd w:id="193"/>
      <w:bookmarkEnd w:id="194"/>
    </w:p>
    <w:p w:rsidR="00586609" w:rsidRDefault="00586609" w:rsidP="00586609">
      <w:pPr>
        <w:spacing w:after="0" w:line="240" w:lineRule="auto"/>
        <w:ind w:firstLine="851"/>
        <w:jc w:val="both"/>
        <w:rPr>
          <w:rStyle w:val="1b"/>
          <w:b w:val="0"/>
          <w:bCs w:val="0"/>
          <w:sz w:val="28"/>
          <w:szCs w:val="28"/>
        </w:rPr>
      </w:pPr>
    </w:p>
    <w:p w:rsidR="00586609" w:rsidRPr="00087560" w:rsidRDefault="00586609" w:rsidP="00586609">
      <w:pPr>
        <w:spacing w:after="0" w:line="240" w:lineRule="auto"/>
        <w:ind w:firstLine="851"/>
        <w:jc w:val="both"/>
        <w:rPr>
          <w:rFonts w:ascii="Times New Roman" w:hAnsi="Times New Roman" w:cs="Times New Roman"/>
          <w:sz w:val="28"/>
          <w:szCs w:val="28"/>
        </w:rPr>
      </w:pPr>
      <w:r w:rsidRPr="00087560">
        <w:rPr>
          <w:rFonts w:ascii="Times New Roman" w:hAnsi="Times New Roman" w:cs="Times New Roman"/>
          <w:sz w:val="28"/>
          <w:szCs w:val="28"/>
        </w:rPr>
        <w:t xml:space="preserve">Программа призвана объединить усилия органов местного самоуправления </w:t>
      </w:r>
      <w:r>
        <w:rPr>
          <w:rFonts w:ascii="Times New Roman" w:hAnsi="Times New Roman" w:cs="Times New Roman"/>
          <w:sz w:val="28"/>
          <w:szCs w:val="28"/>
        </w:rPr>
        <w:t>Азнакаевского муниципального</w:t>
      </w:r>
      <w:r w:rsidRPr="00087560">
        <w:rPr>
          <w:rFonts w:ascii="Times New Roman" w:hAnsi="Times New Roman" w:cs="Times New Roman"/>
          <w:sz w:val="28"/>
          <w:szCs w:val="28"/>
        </w:rPr>
        <w:t xml:space="preserve"> района в поддержке и развитии субъектов </w:t>
      </w:r>
      <w:r>
        <w:rPr>
          <w:rFonts w:ascii="Times New Roman" w:hAnsi="Times New Roman" w:cs="Times New Roman"/>
          <w:sz w:val="28"/>
          <w:szCs w:val="28"/>
        </w:rPr>
        <w:t>малого и среднего предпринимательства</w:t>
      </w:r>
      <w:r w:rsidRPr="00087560">
        <w:rPr>
          <w:rFonts w:ascii="Times New Roman" w:hAnsi="Times New Roman" w:cs="Times New Roman"/>
          <w:sz w:val="28"/>
          <w:szCs w:val="28"/>
        </w:rPr>
        <w:t xml:space="preserve">, организаций инфраструктуры поддержки предпринимательства и Совета представителей малого </w:t>
      </w:r>
      <w:r>
        <w:rPr>
          <w:rFonts w:ascii="Times New Roman" w:hAnsi="Times New Roman" w:cs="Times New Roman"/>
          <w:sz w:val="28"/>
          <w:szCs w:val="28"/>
        </w:rPr>
        <w:t xml:space="preserve">и среднего </w:t>
      </w:r>
      <w:r w:rsidRPr="00087560">
        <w:rPr>
          <w:rFonts w:ascii="Times New Roman" w:hAnsi="Times New Roman" w:cs="Times New Roman"/>
          <w:sz w:val="28"/>
          <w:szCs w:val="28"/>
        </w:rPr>
        <w:t xml:space="preserve">бизнеса </w:t>
      </w:r>
      <w:r>
        <w:rPr>
          <w:rFonts w:ascii="Times New Roman" w:hAnsi="Times New Roman" w:cs="Times New Roman"/>
          <w:sz w:val="28"/>
          <w:szCs w:val="28"/>
        </w:rPr>
        <w:t>Азнакаевского муниципального</w:t>
      </w:r>
      <w:r w:rsidRPr="00087560">
        <w:rPr>
          <w:rFonts w:ascii="Times New Roman" w:hAnsi="Times New Roman" w:cs="Times New Roman"/>
          <w:sz w:val="28"/>
          <w:szCs w:val="28"/>
        </w:rPr>
        <w:t xml:space="preserve"> района.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Основными показателями</w:t>
      </w:r>
      <w:r w:rsidRPr="00024D28">
        <w:rPr>
          <w:rFonts w:ascii="Times New Roman" w:hAnsi="Times New Roman" w:cs="Times New Roman"/>
          <w:sz w:val="28"/>
          <w:szCs w:val="28"/>
        </w:rPr>
        <w:t xml:space="preserve"> характеризующи</w:t>
      </w:r>
      <w:r>
        <w:rPr>
          <w:rFonts w:ascii="Times New Roman" w:hAnsi="Times New Roman" w:cs="Times New Roman"/>
          <w:sz w:val="28"/>
          <w:szCs w:val="28"/>
        </w:rPr>
        <w:t>ми</w:t>
      </w:r>
      <w:r w:rsidRPr="00024D28">
        <w:rPr>
          <w:rFonts w:ascii="Times New Roman" w:hAnsi="Times New Roman" w:cs="Times New Roman"/>
          <w:sz w:val="28"/>
          <w:szCs w:val="28"/>
        </w:rPr>
        <w:t xml:space="preserve"> развитие малого </w:t>
      </w:r>
      <w:r>
        <w:rPr>
          <w:rFonts w:ascii="Times New Roman" w:hAnsi="Times New Roman" w:cs="Times New Roman"/>
          <w:sz w:val="28"/>
          <w:szCs w:val="28"/>
        </w:rPr>
        <w:t xml:space="preserve">и среднего </w:t>
      </w:r>
      <w:r w:rsidRPr="00024D28">
        <w:rPr>
          <w:rFonts w:ascii="Times New Roman" w:hAnsi="Times New Roman" w:cs="Times New Roman"/>
          <w:sz w:val="28"/>
          <w:szCs w:val="28"/>
        </w:rPr>
        <w:t xml:space="preserve">бизнеса </w:t>
      </w:r>
      <w:r>
        <w:rPr>
          <w:rFonts w:ascii="Times New Roman" w:hAnsi="Times New Roman" w:cs="Times New Roman"/>
          <w:sz w:val="28"/>
          <w:szCs w:val="28"/>
        </w:rPr>
        <w:t xml:space="preserve"> в Азнакаевском районе </w:t>
      </w:r>
      <w:r w:rsidRPr="00024D28">
        <w:rPr>
          <w:rFonts w:ascii="Times New Roman" w:hAnsi="Times New Roman" w:cs="Times New Roman"/>
          <w:sz w:val="28"/>
          <w:szCs w:val="28"/>
        </w:rPr>
        <w:t>является  численность и структура малого бизнеса.</w:t>
      </w:r>
    </w:p>
    <w:tbl>
      <w:tblPr>
        <w:tblpPr w:leftFromText="180" w:rightFromText="180" w:vertAnchor="text" w:horzAnchor="margin" w:tblpY="370"/>
        <w:tblW w:w="10031" w:type="dxa"/>
        <w:tblLayout w:type="fixed"/>
        <w:tblLook w:val="00A0" w:firstRow="1" w:lastRow="0" w:firstColumn="1" w:lastColumn="0" w:noHBand="0" w:noVBand="0"/>
      </w:tblPr>
      <w:tblGrid>
        <w:gridCol w:w="534"/>
        <w:gridCol w:w="5670"/>
        <w:gridCol w:w="850"/>
        <w:gridCol w:w="992"/>
        <w:gridCol w:w="1134"/>
        <w:gridCol w:w="851"/>
      </w:tblGrid>
      <w:tr w:rsidR="00586609" w:rsidRPr="002C3FE8" w:rsidTr="003410CB">
        <w:trPr>
          <w:trHeight w:val="654"/>
        </w:trPr>
        <w:tc>
          <w:tcPr>
            <w:tcW w:w="534"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 п/п</w:t>
            </w:r>
          </w:p>
        </w:tc>
        <w:tc>
          <w:tcPr>
            <w:tcW w:w="5670"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Наименование показателей</w:t>
            </w:r>
          </w:p>
        </w:tc>
        <w:tc>
          <w:tcPr>
            <w:tcW w:w="850"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Ед.</w:t>
            </w:r>
          </w:p>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изм.</w:t>
            </w:r>
          </w:p>
        </w:tc>
        <w:tc>
          <w:tcPr>
            <w:tcW w:w="992"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2017</w:t>
            </w:r>
          </w:p>
        </w:tc>
        <w:tc>
          <w:tcPr>
            <w:tcW w:w="851"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2018</w:t>
            </w:r>
          </w:p>
        </w:tc>
      </w:tr>
      <w:tr w:rsidR="00586609" w:rsidRPr="00CC3BBF" w:rsidTr="003410CB">
        <w:trPr>
          <w:trHeight w:val="743"/>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Доля субъектов малого предпринимательства в валовом территориальном продукте</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spacing w:after="0" w:line="240" w:lineRule="auto"/>
              <w:jc w:val="center"/>
              <w:rPr>
                <w:rFonts w:ascii="Times New Roman" w:hAnsi="Times New Roman" w:cs="Times New Roman"/>
                <w:sz w:val="24"/>
                <w:szCs w:val="24"/>
              </w:rPr>
            </w:pPr>
            <w:r w:rsidRPr="00CB0617">
              <w:rPr>
                <w:rFonts w:ascii="Times New Roman" w:hAnsi="Times New Roman" w:cs="Times New Roman"/>
                <w:sz w:val="24"/>
                <w:szCs w:val="24"/>
              </w:rPr>
              <w:t>6,5</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spacing w:after="0" w:line="240" w:lineRule="auto"/>
              <w:jc w:val="center"/>
              <w:rPr>
                <w:rFonts w:ascii="Times New Roman" w:hAnsi="Times New Roman" w:cs="Times New Roman"/>
                <w:sz w:val="24"/>
                <w:szCs w:val="24"/>
              </w:rPr>
            </w:pPr>
            <w:r w:rsidRPr="00CB0617">
              <w:rPr>
                <w:rFonts w:ascii="Times New Roman" w:hAnsi="Times New Roman" w:cs="Times New Roman"/>
                <w:sz w:val="24"/>
                <w:szCs w:val="24"/>
              </w:rPr>
              <w:t>6,5</w:t>
            </w:r>
          </w:p>
        </w:tc>
        <w:tc>
          <w:tcPr>
            <w:tcW w:w="851" w:type="dxa"/>
            <w:tcBorders>
              <w:top w:val="nil"/>
              <w:left w:val="nil"/>
              <w:bottom w:val="single" w:sz="4" w:space="0" w:color="auto"/>
              <w:right w:val="single" w:sz="4" w:space="0" w:color="auto"/>
            </w:tcBorders>
            <w:vAlign w:val="center"/>
          </w:tcPr>
          <w:p w:rsidR="00586609" w:rsidRPr="00CB0617" w:rsidRDefault="00586609" w:rsidP="003410CB">
            <w:pPr>
              <w:spacing w:after="0" w:line="240" w:lineRule="auto"/>
              <w:jc w:val="center"/>
              <w:rPr>
                <w:rFonts w:ascii="Times New Roman" w:hAnsi="Times New Roman" w:cs="Times New Roman"/>
                <w:sz w:val="24"/>
                <w:szCs w:val="24"/>
              </w:rPr>
            </w:pPr>
            <w:r w:rsidRPr="00CB0617">
              <w:rPr>
                <w:rFonts w:ascii="Times New Roman" w:hAnsi="Times New Roman" w:cs="Times New Roman"/>
                <w:sz w:val="24"/>
                <w:szCs w:val="24"/>
              </w:rPr>
              <w:t>6,7</w:t>
            </w:r>
          </w:p>
        </w:tc>
      </w:tr>
      <w:tr w:rsidR="00586609" w:rsidRPr="00CC3BBF" w:rsidTr="003410CB">
        <w:trPr>
          <w:trHeight w:val="697"/>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Всего экономически активных субъектов малого предпринимательства</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ед.</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346</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343</w:t>
            </w:r>
          </w:p>
        </w:tc>
        <w:tc>
          <w:tcPr>
            <w:tcW w:w="851"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343</w:t>
            </w:r>
          </w:p>
        </w:tc>
      </w:tr>
      <w:tr w:rsidR="00586609" w:rsidRPr="00CC3BBF" w:rsidTr="003410CB">
        <w:trPr>
          <w:trHeight w:val="713"/>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Количество физических лиц, зарегистрированных в качестве индивидуальных предпринимателей</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чел.</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1213</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1204</w:t>
            </w:r>
          </w:p>
        </w:tc>
        <w:tc>
          <w:tcPr>
            <w:tcW w:w="851"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highlight w:val="yellow"/>
              </w:rPr>
            </w:pPr>
            <w:r w:rsidRPr="00CB0617">
              <w:rPr>
                <w:rFonts w:ascii="Times New Roman" w:eastAsia="Times New Roman" w:hAnsi="Times New Roman" w:cs="Times New Roman"/>
                <w:sz w:val="24"/>
                <w:szCs w:val="24"/>
              </w:rPr>
              <w:t>1220</w:t>
            </w:r>
          </w:p>
        </w:tc>
      </w:tr>
      <w:tr w:rsidR="00586609" w:rsidRPr="00CC3BBF" w:rsidTr="003410CB">
        <w:trPr>
          <w:trHeight w:val="420"/>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4</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 xml:space="preserve">из них: кол-во крестьянских (фермерских) хозяйств                                                             </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ед.</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140</w:t>
            </w:r>
          </w:p>
        </w:tc>
        <w:tc>
          <w:tcPr>
            <w:tcW w:w="1134"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140</w:t>
            </w:r>
          </w:p>
        </w:tc>
        <w:tc>
          <w:tcPr>
            <w:tcW w:w="851" w:type="dxa"/>
            <w:tcBorders>
              <w:top w:val="nil"/>
              <w:left w:val="nil"/>
              <w:bottom w:val="single" w:sz="4" w:space="0" w:color="auto"/>
              <w:right w:val="single" w:sz="4" w:space="0" w:color="auto"/>
            </w:tcBorders>
            <w:vAlign w:val="center"/>
          </w:tcPr>
          <w:p w:rsidR="00586609" w:rsidRPr="00CB0617" w:rsidRDefault="00586609" w:rsidP="00357A8F">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14</w:t>
            </w:r>
            <w:r w:rsidR="00357A8F" w:rsidRPr="00CB0617">
              <w:rPr>
                <w:rFonts w:ascii="Times New Roman" w:eastAsia="Times New Roman" w:hAnsi="Times New Roman" w:cs="Times New Roman"/>
                <w:sz w:val="24"/>
                <w:szCs w:val="24"/>
              </w:rPr>
              <w:t>8</w:t>
            </w:r>
          </w:p>
        </w:tc>
      </w:tr>
      <w:tr w:rsidR="00586609" w:rsidRPr="00CC3BBF" w:rsidTr="003410CB">
        <w:trPr>
          <w:trHeight w:val="604"/>
        </w:trPr>
        <w:tc>
          <w:tcPr>
            <w:tcW w:w="534" w:type="dxa"/>
            <w:vMerge w:val="restart"/>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5</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Поступление налогов и других платежей в бюджеты всех уровней всего:</w:t>
            </w:r>
          </w:p>
        </w:tc>
        <w:tc>
          <w:tcPr>
            <w:tcW w:w="850" w:type="dxa"/>
            <w:tcBorders>
              <w:top w:val="nil"/>
              <w:left w:val="nil"/>
              <w:bottom w:val="single" w:sz="4" w:space="0" w:color="auto"/>
              <w:right w:val="single" w:sz="4" w:space="0" w:color="auto"/>
            </w:tcBorders>
            <w:vAlign w:val="center"/>
          </w:tcPr>
          <w:p w:rsidR="00586609" w:rsidRPr="00CB0617" w:rsidRDefault="000E2C43"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м</w:t>
            </w:r>
            <w:r w:rsidR="00586609" w:rsidRPr="00CB0617">
              <w:rPr>
                <w:rFonts w:ascii="Times New Roman" w:eastAsia="Times New Roman" w:hAnsi="Times New Roman" w:cs="Times New Roman"/>
                <w:sz w:val="24"/>
                <w:szCs w:val="24"/>
              </w:rPr>
              <w:t>лн</w:t>
            </w:r>
            <w:r w:rsidRPr="00CB0617">
              <w:rPr>
                <w:rFonts w:ascii="Times New Roman" w:eastAsia="Times New Roman" w:hAnsi="Times New Roman" w:cs="Times New Roman"/>
                <w:sz w:val="24"/>
                <w:szCs w:val="24"/>
              </w:rPr>
              <w:t>.</w:t>
            </w:r>
          </w:p>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руб.</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2065</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1909</w:t>
            </w:r>
          </w:p>
        </w:tc>
        <w:tc>
          <w:tcPr>
            <w:tcW w:w="851" w:type="dxa"/>
            <w:tcBorders>
              <w:top w:val="nil"/>
              <w:left w:val="nil"/>
              <w:bottom w:val="single" w:sz="4" w:space="0" w:color="auto"/>
              <w:right w:val="single" w:sz="4" w:space="0" w:color="auto"/>
            </w:tcBorders>
            <w:vAlign w:val="center"/>
          </w:tcPr>
          <w:p w:rsidR="00586609" w:rsidRPr="00CB0617" w:rsidRDefault="00586609" w:rsidP="00357A8F">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w:t>
            </w:r>
            <w:r w:rsidR="00357A8F" w:rsidRPr="00CB0617">
              <w:rPr>
                <w:rFonts w:ascii="Times New Roman" w:eastAsia="Times New Roman" w:hAnsi="Times New Roman" w:cs="Times New Roman"/>
                <w:sz w:val="24"/>
                <w:szCs w:val="24"/>
              </w:rPr>
              <w:t>883</w:t>
            </w:r>
          </w:p>
        </w:tc>
      </w:tr>
      <w:tr w:rsidR="00586609" w:rsidRPr="00CC3BBF" w:rsidTr="003410CB">
        <w:trPr>
          <w:trHeight w:val="420"/>
        </w:trPr>
        <w:tc>
          <w:tcPr>
            <w:tcW w:w="534" w:type="dxa"/>
            <w:vMerge/>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в том числе от малых предприятий;</w:t>
            </w:r>
          </w:p>
        </w:tc>
        <w:tc>
          <w:tcPr>
            <w:tcW w:w="850" w:type="dxa"/>
            <w:tcBorders>
              <w:top w:val="nil"/>
              <w:left w:val="nil"/>
              <w:bottom w:val="single" w:sz="4" w:space="0" w:color="auto"/>
              <w:right w:val="single" w:sz="4" w:space="0" w:color="auto"/>
            </w:tcBorders>
            <w:vAlign w:val="center"/>
          </w:tcPr>
          <w:p w:rsidR="00586609" w:rsidRPr="00CB0617" w:rsidRDefault="000E2C43"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м</w:t>
            </w:r>
            <w:r w:rsidR="00586609" w:rsidRPr="00CB0617">
              <w:rPr>
                <w:rFonts w:ascii="Times New Roman" w:eastAsia="Times New Roman" w:hAnsi="Times New Roman" w:cs="Times New Roman"/>
                <w:sz w:val="24"/>
                <w:szCs w:val="24"/>
              </w:rPr>
              <w:t>лн</w:t>
            </w:r>
            <w:r w:rsidRPr="00CB0617">
              <w:rPr>
                <w:rFonts w:ascii="Times New Roman" w:eastAsia="Times New Roman" w:hAnsi="Times New Roman" w:cs="Times New Roman"/>
                <w:sz w:val="24"/>
                <w:szCs w:val="24"/>
              </w:rPr>
              <w:t>.</w:t>
            </w:r>
          </w:p>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руб.</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492</w:t>
            </w:r>
          </w:p>
        </w:tc>
        <w:tc>
          <w:tcPr>
            <w:tcW w:w="1134"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322</w:t>
            </w:r>
          </w:p>
        </w:tc>
        <w:tc>
          <w:tcPr>
            <w:tcW w:w="851"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356</w:t>
            </w:r>
          </w:p>
        </w:tc>
      </w:tr>
      <w:tr w:rsidR="00586609" w:rsidRPr="002C3FE8" w:rsidTr="003410CB">
        <w:trPr>
          <w:trHeight w:val="811"/>
        </w:trPr>
        <w:tc>
          <w:tcPr>
            <w:tcW w:w="534" w:type="dxa"/>
            <w:vMerge/>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 xml:space="preserve">Удельный вес налогов и платежей от СМП в общем объеме мобилизованных финансовых ресурсов                                                     </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24</w:t>
            </w:r>
          </w:p>
        </w:tc>
        <w:tc>
          <w:tcPr>
            <w:tcW w:w="1134"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17</w:t>
            </w:r>
          </w:p>
        </w:tc>
        <w:tc>
          <w:tcPr>
            <w:tcW w:w="851"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19</w:t>
            </w:r>
          </w:p>
        </w:tc>
      </w:tr>
    </w:tbl>
    <w:p w:rsidR="00586609" w:rsidRDefault="00586609" w:rsidP="00586609">
      <w:pPr>
        <w:spacing w:after="0" w:line="240" w:lineRule="auto"/>
        <w:ind w:left="8496"/>
        <w:jc w:val="both"/>
        <w:rPr>
          <w:rFonts w:ascii="Times New Roman" w:eastAsia="Times New Roman" w:hAnsi="Times New Roman" w:cs="Times New Roman"/>
          <w:sz w:val="28"/>
          <w:szCs w:val="28"/>
        </w:rPr>
      </w:pPr>
      <w:r>
        <w:rPr>
          <w:rFonts w:ascii="Times New Roman" w:hAnsi="Times New Roman" w:cs="Times New Roman"/>
          <w:sz w:val="28"/>
          <w:szCs w:val="28"/>
        </w:rPr>
        <w:t xml:space="preserve">Таблица </w:t>
      </w:r>
      <w:r w:rsidR="0094099A">
        <w:rPr>
          <w:rFonts w:ascii="Times New Roman" w:hAnsi="Times New Roman" w:cs="Times New Roman"/>
          <w:sz w:val="28"/>
          <w:szCs w:val="28"/>
        </w:rPr>
        <w:t>7</w:t>
      </w:r>
    </w:p>
    <w:p w:rsidR="00586609" w:rsidRDefault="00586609" w:rsidP="00586609">
      <w:pPr>
        <w:widowControl w:val="0"/>
        <w:autoSpaceDE w:val="0"/>
        <w:autoSpaceDN w:val="0"/>
        <w:spacing w:after="0" w:line="240" w:lineRule="auto"/>
        <w:jc w:val="both"/>
        <w:rPr>
          <w:rFonts w:ascii="Times New Roman" w:eastAsia="Times New Roman" w:hAnsi="Times New Roman" w:cs="Times New Roman"/>
          <w:szCs w:val="20"/>
        </w:rPr>
      </w:pPr>
    </w:p>
    <w:p w:rsidR="00586609" w:rsidRDefault="00586609" w:rsidP="00586609">
      <w:pPr>
        <w:spacing w:after="0" w:line="240" w:lineRule="auto"/>
        <w:ind w:firstLine="851"/>
        <w:jc w:val="both"/>
        <w:rPr>
          <w:rFonts w:ascii="Times New Roman" w:hAnsi="Times New Roman" w:cs="Times New Roman"/>
          <w:sz w:val="28"/>
          <w:szCs w:val="28"/>
        </w:rPr>
      </w:pPr>
      <w:r w:rsidRPr="00CC3BBF">
        <w:rPr>
          <w:rFonts w:ascii="Times New Roman" w:hAnsi="Times New Roman" w:cs="Times New Roman"/>
          <w:sz w:val="28"/>
          <w:szCs w:val="28"/>
        </w:rPr>
        <w:t>На сегодняшний день на территории района осуществляют деятельность  1 220 индивидуальных предпринимателя и 343 экономически активных малых предприятий, в том числе  около 14</w:t>
      </w:r>
      <w:r w:rsidR="00357A8F">
        <w:rPr>
          <w:rFonts w:ascii="Times New Roman" w:hAnsi="Times New Roman" w:cs="Times New Roman"/>
          <w:sz w:val="28"/>
          <w:szCs w:val="28"/>
        </w:rPr>
        <w:t>8</w:t>
      </w:r>
      <w:r w:rsidRPr="00CC3BBF">
        <w:rPr>
          <w:rFonts w:ascii="Times New Roman" w:hAnsi="Times New Roman" w:cs="Times New Roman"/>
          <w:sz w:val="28"/>
          <w:szCs w:val="28"/>
        </w:rPr>
        <w:t>- Крестьянско-фермерских хозяйств, из них 44 -семейных ферм.</w:t>
      </w:r>
      <w:r w:rsidRPr="006F3FEF">
        <w:rPr>
          <w:rFonts w:ascii="Times New Roman" w:hAnsi="Times New Roman" w:cs="Times New Roman"/>
          <w:sz w:val="28"/>
          <w:szCs w:val="28"/>
        </w:rPr>
        <w:t xml:space="preserve"> </w:t>
      </w:r>
    </w:p>
    <w:p w:rsidR="00586609" w:rsidRPr="006F3FEF"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6F3FEF">
        <w:rPr>
          <w:rFonts w:ascii="Times New Roman" w:hAnsi="Times New Roman" w:cs="Times New Roman"/>
          <w:sz w:val="28"/>
          <w:szCs w:val="28"/>
        </w:rPr>
        <w:t xml:space="preserve">К сожалению, предприниматели пока  не могут сравниться по объему производимой продукции с нефтяниками, но, несмотря на это, предприятия малого и среднего бизнеса производят широкий спектр продукции. Стабильно работают хлебозавод и маслодельное предприятие, </w:t>
      </w:r>
      <w:r>
        <w:rPr>
          <w:rFonts w:ascii="Times New Roman" w:hAnsi="Times New Roman" w:cs="Times New Roman"/>
          <w:sz w:val="28"/>
          <w:szCs w:val="28"/>
        </w:rPr>
        <w:t xml:space="preserve">завод «Нефтемаш», </w:t>
      </w:r>
      <w:r w:rsidRPr="006F3FEF">
        <w:rPr>
          <w:rFonts w:ascii="Times New Roman" w:hAnsi="Times New Roman" w:cs="Times New Roman"/>
          <w:sz w:val="28"/>
          <w:szCs w:val="28"/>
        </w:rPr>
        <w:t xml:space="preserve">имеется своя швейная фабрика, развиваются тепличные хозяйства. В районе выпускаются  сувениры, валенки, брусчатка и блоки, мебель, выращивают грибы,  клубнику, овощи, рассаду и многое другое. Фермеры на площади более 15-ти тысяч гектаров выращивают </w:t>
      </w:r>
      <w:r w:rsidR="000E2C43">
        <w:rPr>
          <w:rFonts w:ascii="Times New Roman" w:hAnsi="Times New Roman" w:cs="Times New Roman"/>
          <w:sz w:val="28"/>
          <w:szCs w:val="28"/>
        </w:rPr>
        <w:t xml:space="preserve">яровые культуры или 23% </w:t>
      </w:r>
      <w:r w:rsidRPr="006F3FEF">
        <w:rPr>
          <w:rFonts w:ascii="Times New Roman" w:hAnsi="Times New Roman" w:cs="Times New Roman"/>
          <w:sz w:val="28"/>
          <w:szCs w:val="28"/>
        </w:rPr>
        <w:t>площади посева</w:t>
      </w:r>
      <w:r w:rsidR="000E2C43">
        <w:rPr>
          <w:rFonts w:ascii="Times New Roman" w:hAnsi="Times New Roman" w:cs="Times New Roman"/>
          <w:sz w:val="28"/>
          <w:szCs w:val="28"/>
        </w:rPr>
        <w:t xml:space="preserve"> </w:t>
      </w:r>
      <w:r w:rsidRPr="006F3FEF">
        <w:rPr>
          <w:rFonts w:ascii="Times New Roman" w:hAnsi="Times New Roman" w:cs="Times New Roman"/>
          <w:sz w:val="28"/>
          <w:szCs w:val="28"/>
        </w:rPr>
        <w:t xml:space="preserve">района. Крестьянско-фермерскими хозяйствами производится 13% молока и 16% мяса по району. </w:t>
      </w:r>
    </w:p>
    <w:p w:rsidR="00586609" w:rsidRPr="006F3FEF" w:rsidRDefault="00586609" w:rsidP="00553037">
      <w:pPr>
        <w:spacing w:after="0" w:line="240" w:lineRule="auto"/>
        <w:ind w:firstLine="851"/>
        <w:jc w:val="both"/>
        <w:rPr>
          <w:rFonts w:ascii="Times New Roman" w:hAnsi="Times New Roman" w:cs="Times New Roman"/>
          <w:sz w:val="28"/>
          <w:szCs w:val="28"/>
        </w:rPr>
      </w:pPr>
      <w:r w:rsidRPr="006F3FEF">
        <w:rPr>
          <w:rFonts w:ascii="Times New Roman" w:hAnsi="Times New Roman" w:cs="Times New Roman"/>
          <w:sz w:val="28"/>
          <w:szCs w:val="28"/>
        </w:rPr>
        <w:lastRenderedPageBreak/>
        <w:t xml:space="preserve">Оборот малых и микропредприятий по итогам </w:t>
      </w:r>
      <w:r w:rsidR="00DD7DE9">
        <w:rPr>
          <w:rFonts w:ascii="Times New Roman" w:hAnsi="Times New Roman" w:cs="Times New Roman"/>
          <w:sz w:val="28"/>
          <w:szCs w:val="28"/>
        </w:rPr>
        <w:t xml:space="preserve">2018 </w:t>
      </w:r>
      <w:r w:rsidRPr="006F3FEF">
        <w:rPr>
          <w:rFonts w:ascii="Times New Roman" w:hAnsi="Times New Roman" w:cs="Times New Roman"/>
          <w:sz w:val="28"/>
          <w:szCs w:val="28"/>
        </w:rPr>
        <w:t xml:space="preserve">года </w:t>
      </w:r>
      <w:r w:rsidR="00DD7DE9">
        <w:rPr>
          <w:rFonts w:ascii="Times New Roman" w:hAnsi="Times New Roman" w:cs="Times New Roman"/>
          <w:sz w:val="28"/>
          <w:szCs w:val="28"/>
        </w:rPr>
        <w:t>превысил</w:t>
      </w:r>
      <w:r w:rsidRPr="006F3FEF">
        <w:rPr>
          <w:rFonts w:ascii="Times New Roman" w:hAnsi="Times New Roman" w:cs="Times New Roman"/>
          <w:sz w:val="28"/>
          <w:szCs w:val="28"/>
        </w:rPr>
        <w:t xml:space="preserve"> </w:t>
      </w:r>
      <w:r>
        <w:rPr>
          <w:rFonts w:ascii="Times New Roman" w:hAnsi="Times New Roman" w:cs="Times New Roman"/>
          <w:sz w:val="28"/>
          <w:szCs w:val="28"/>
        </w:rPr>
        <w:t>5</w:t>
      </w:r>
      <w:r w:rsidR="00DD7DE9">
        <w:rPr>
          <w:rFonts w:ascii="Times New Roman" w:hAnsi="Times New Roman" w:cs="Times New Roman"/>
          <w:sz w:val="28"/>
          <w:szCs w:val="28"/>
        </w:rPr>
        <w:t xml:space="preserve"> </w:t>
      </w:r>
      <w:r w:rsidRPr="006F3FEF">
        <w:rPr>
          <w:rFonts w:ascii="Times New Roman" w:hAnsi="Times New Roman" w:cs="Times New Roman"/>
          <w:sz w:val="28"/>
          <w:szCs w:val="28"/>
        </w:rPr>
        <w:t>миллиардов рублей. Доля налогов и сборов, от субъектов малого предпринимательства,</w:t>
      </w:r>
      <w:r w:rsidRPr="006F3FEF">
        <w:rPr>
          <w:sz w:val="28"/>
          <w:szCs w:val="28"/>
        </w:rPr>
        <w:t xml:space="preserve"> </w:t>
      </w:r>
      <w:r w:rsidRPr="006F3FEF">
        <w:rPr>
          <w:rFonts w:ascii="Times New Roman" w:hAnsi="Times New Roman" w:cs="Times New Roman"/>
          <w:sz w:val="28"/>
          <w:szCs w:val="28"/>
        </w:rPr>
        <w:t xml:space="preserve">во все уровни бюджета находится на уровне  </w:t>
      </w:r>
      <w:r w:rsidR="00357A8F" w:rsidRPr="00CB0617">
        <w:rPr>
          <w:rFonts w:ascii="Times New Roman" w:hAnsi="Times New Roman" w:cs="Times New Roman"/>
          <w:sz w:val="28"/>
          <w:szCs w:val="28"/>
        </w:rPr>
        <w:t>19</w:t>
      </w:r>
      <w:r w:rsidRPr="00CB0617">
        <w:rPr>
          <w:rFonts w:ascii="Times New Roman" w:hAnsi="Times New Roman" w:cs="Times New Roman"/>
          <w:sz w:val="28"/>
          <w:szCs w:val="28"/>
        </w:rPr>
        <w:t xml:space="preserve"> процент</w:t>
      </w:r>
      <w:r w:rsidR="00357A8F" w:rsidRPr="00CB0617">
        <w:rPr>
          <w:rFonts w:ascii="Times New Roman" w:hAnsi="Times New Roman" w:cs="Times New Roman"/>
          <w:sz w:val="28"/>
          <w:szCs w:val="28"/>
        </w:rPr>
        <w:t>ов</w:t>
      </w:r>
      <w:r w:rsidRPr="00CB0617">
        <w:rPr>
          <w:rFonts w:ascii="Times New Roman" w:hAnsi="Times New Roman" w:cs="Times New Roman"/>
          <w:sz w:val="28"/>
          <w:szCs w:val="28"/>
        </w:rPr>
        <w:t xml:space="preserve">. За </w:t>
      </w:r>
      <w:r w:rsidR="00553037" w:rsidRPr="00CB0617">
        <w:rPr>
          <w:rFonts w:ascii="Times New Roman" w:hAnsi="Times New Roman" w:cs="Times New Roman"/>
          <w:sz w:val="28"/>
          <w:szCs w:val="28"/>
        </w:rPr>
        <w:t xml:space="preserve">2018 год </w:t>
      </w:r>
      <w:r w:rsidRPr="00CB0617">
        <w:rPr>
          <w:rFonts w:ascii="Times New Roman" w:hAnsi="Times New Roman" w:cs="Times New Roman"/>
          <w:sz w:val="28"/>
          <w:szCs w:val="28"/>
        </w:rPr>
        <w:t xml:space="preserve"> 3</w:t>
      </w:r>
      <w:r w:rsidR="00553037" w:rsidRPr="00CB0617">
        <w:rPr>
          <w:rFonts w:ascii="Times New Roman" w:hAnsi="Times New Roman" w:cs="Times New Roman"/>
          <w:sz w:val="28"/>
          <w:szCs w:val="28"/>
        </w:rPr>
        <w:t xml:space="preserve">56 </w:t>
      </w:r>
      <w:r w:rsidRPr="00CB0617">
        <w:rPr>
          <w:rFonts w:ascii="Times New Roman" w:hAnsi="Times New Roman" w:cs="Times New Roman"/>
          <w:sz w:val="28"/>
          <w:szCs w:val="28"/>
        </w:rPr>
        <w:t>миллионов рублей налоговых и иных платежей поступ</w:t>
      </w:r>
      <w:r w:rsidRPr="00CC3BBF">
        <w:rPr>
          <w:rFonts w:ascii="Times New Roman" w:hAnsi="Times New Roman" w:cs="Times New Roman"/>
          <w:sz w:val="28"/>
          <w:szCs w:val="28"/>
        </w:rPr>
        <w:t>ило в бюджеты всех  уровней</w:t>
      </w:r>
      <w:r w:rsidRPr="006F3FEF">
        <w:rPr>
          <w:rFonts w:ascii="Times New Roman" w:hAnsi="Times New Roman" w:cs="Times New Roman"/>
          <w:sz w:val="28"/>
          <w:szCs w:val="28"/>
        </w:rPr>
        <w:t>.</w:t>
      </w:r>
    </w:p>
    <w:p w:rsidR="00586609" w:rsidRPr="00024D28"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Вместе с тем а</w:t>
      </w:r>
      <w:r w:rsidRPr="002F387F">
        <w:rPr>
          <w:rFonts w:ascii="Times New Roman" w:hAnsi="Times New Roman" w:cs="Times New Roman"/>
          <w:sz w:val="28"/>
          <w:szCs w:val="28"/>
        </w:rPr>
        <w:t>нализ развития малого бизнеса в районе свидетельствует о наличии большого потенциала для его дальнейшего развития, реализация которого требует продолжения мероприятий по</w:t>
      </w:r>
      <w:r>
        <w:rPr>
          <w:rFonts w:ascii="Times New Roman" w:hAnsi="Times New Roman" w:cs="Times New Roman"/>
          <w:sz w:val="28"/>
          <w:szCs w:val="28"/>
        </w:rPr>
        <w:t xml:space="preserve"> муниципальной поддержке и даль</w:t>
      </w:r>
      <w:r w:rsidRPr="002F387F">
        <w:rPr>
          <w:rFonts w:ascii="Times New Roman" w:hAnsi="Times New Roman" w:cs="Times New Roman"/>
          <w:sz w:val="28"/>
          <w:szCs w:val="28"/>
        </w:rPr>
        <w:t>нейшему улучшению условий деятельности малых предприятий.</w:t>
      </w:r>
      <w:r>
        <w:rPr>
          <w:rFonts w:ascii="Times New Roman" w:hAnsi="Times New Roman" w:cs="Times New Roman"/>
          <w:sz w:val="28"/>
          <w:szCs w:val="28"/>
        </w:rPr>
        <w:t xml:space="preserve"> </w:t>
      </w:r>
      <w:r w:rsidR="00DD7DE9">
        <w:rPr>
          <w:rFonts w:ascii="Times New Roman" w:hAnsi="Times New Roman" w:cs="Times New Roman"/>
          <w:sz w:val="28"/>
          <w:szCs w:val="28"/>
        </w:rPr>
        <w:t>Д</w:t>
      </w:r>
      <w:r w:rsidRPr="00024D28">
        <w:rPr>
          <w:rFonts w:ascii="Times New Roman" w:hAnsi="Times New Roman" w:cs="Times New Roman"/>
          <w:sz w:val="28"/>
          <w:szCs w:val="28"/>
        </w:rPr>
        <w:t>оля малого бизнеса в валовом территориальном продукте  по итогам</w:t>
      </w:r>
      <w:r>
        <w:rPr>
          <w:rFonts w:ascii="Times New Roman" w:hAnsi="Times New Roman" w:cs="Times New Roman"/>
          <w:sz w:val="28"/>
          <w:szCs w:val="28"/>
        </w:rPr>
        <w:t xml:space="preserve"> 2017</w:t>
      </w:r>
      <w:r w:rsidRPr="00024D28">
        <w:rPr>
          <w:rFonts w:ascii="Times New Roman" w:hAnsi="Times New Roman" w:cs="Times New Roman"/>
          <w:sz w:val="28"/>
          <w:szCs w:val="28"/>
        </w:rPr>
        <w:t xml:space="preserve"> года </w:t>
      </w:r>
      <w:r w:rsidRPr="00CC3BBF">
        <w:rPr>
          <w:rFonts w:ascii="Times New Roman" w:hAnsi="Times New Roman" w:cs="Times New Roman"/>
          <w:sz w:val="28"/>
          <w:szCs w:val="28"/>
        </w:rPr>
        <w:t>составила 6,5%.</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C1418D">
        <w:rPr>
          <w:rFonts w:ascii="Times New Roman" w:hAnsi="Times New Roman" w:cs="Times New Roman"/>
          <w:sz w:val="28"/>
          <w:szCs w:val="28"/>
        </w:rPr>
        <w:t>Основными показателями</w:t>
      </w:r>
      <w:r>
        <w:rPr>
          <w:rFonts w:ascii="Times New Roman" w:hAnsi="Times New Roman" w:cs="Times New Roman"/>
          <w:sz w:val="28"/>
          <w:szCs w:val="28"/>
        </w:rPr>
        <w:t>,</w:t>
      </w:r>
      <w:r w:rsidRPr="00C1418D">
        <w:rPr>
          <w:rFonts w:ascii="Times New Roman" w:hAnsi="Times New Roman" w:cs="Times New Roman"/>
          <w:sz w:val="28"/>
          <w:szCs w:val="28"/>
        </w:rPr>
        <w:t xml:space="preserve"> характеризующими развитие малого бизнеса являются: положение на рынке, финансовая сила, высококвалифицированность специалистов, конкурентоспособн</w:t>
      </w:r>
      <w:r>
        <w:rPr>
          <w:rFonts w:ascii="Times New Roman" w:hAnsi="Times New Roman" w:cs="Times New Roman"/>
          <w:sz w:val="28"/>
          <w:szCs w:val="28"/>
        </w:rPr>
        <w:t xml:space="preserve">ость. </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B81DB9" w:rsidRDefault="00586609" w:rsidP="00586609">
      <w:pPr>
        <w:spacing w:after="0" w:line="240" w:lineRule="auto"/>
        <w:ind w:firstLine="851"/>
        <w:jc w:val="both"/>
        <w:rPr>
          <w:rFonts w:ascii="Times New Roman" w:hAnsi="Times New Roman" w:cs="Times New Roman"/>
          <w:sz w:val="28"/>
          <w:szCs w:val="28"/>
        </w:rPr>
      </w:pPr>
      <w:r w:rsidRPr="00B81DB9">
        <w:rPr>
          <w:rFonts w:ascii="Times New Roman" w:hAnsi="Times New Roman" w:cs="Times New Roman"/>
          <w:sz w:val="28"/>
          <w:szCs w:val="28"/>
        </w:rPr>
        <w:t xml:space="preserve">В результате проведенного анализа, помимо специфичных проблем, свойственных отдельным видам производственной деятельности, можно выделить общие ключевые проблемы предприятий: </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Использование старых технологий; морально и физически устаревшего оборудования.</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 xml:space="preserve">Ограниченность доступа субъектов малого и среднего предпринимательства к финансовым и имущественным ресурсам. </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Недостаточная конкурентоспособность продукции.</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 xml:space="preserve">Недостаточно высокий уровень менеджмента и маркетинга. </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Отсутствие стимулов к внедрению инноваций.</w:t>
      </w:r>
      <w:r w:rsidRPr="00B81DB9">
        <w:rPr>
          <w:rFonts w:ascii="Times New Roman" w:hAnsi="Times New Roman" w:cs="Times New Roman"/>
          <w:sz w:val="28"/>
          <w:szCs w:val="28"/>
        </w:rPr>
        <w:tab/>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Недостаток квалифицированных рабочих и инженерных кадров.</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Высокий для малого и среднего бизнеса уровень налоговой нагрузки.</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337D81">
        <w:rPr>
          <w:rFonts w:ascii="Times New Roman" w:hAnsi="Times New Roman" w:cs="Times New Roman"/>
          <w:sz w:val="28"/>
          <w:szCs w:val="28"/>
        </w:rPr>
        <w:t xml:space="preserve">Решение проблем развития малого и среднего предпринимательства программно-целевым методом обусловлено его высокой эффективностью, возможностью сбалансированного и последовательного выполнения мероприятий по поддержке субъектов предпринимательства. Кроме того, реализация данного метода позволит минимизировать риски реализации мероприятий, направленных на развитие предпринимательства на территории </w:t>
      </w:r>
      <w:r>
        <w:rPr>
          <w:rFonts w:ascii="Times New Roman" w:hAnsi="Times New Roman" w:cs="Times New Roman"/>
          <w:sz w:val="28"/>
          <w:szCs w:val="28"/>
        </w:rPr>
        <w:t>Азнакаевского</w:t>
      </w:r>
      <w:r w:rsidRPr="00337D81">
        <w:rPr>
          <w:rFonts w:ascii="Times New Roman" w:hAnsi="Times New Roman" w:cs="Times New Roman"/>
          <w:sz w:val="28"/>
          <w:szCs w:val="28"/>
        </w:rPr>
        <w:t xml:space="preserve"> района, обеспечить получение положительного результата для всех субъектов предпринимательства, а также обеспечить консолидацию и целевое использование необходимых для этого ресурсов.</w:t>
      </w:r>
    </w:p>
    <w:p w:rsidR="00586609" w:rsidRDefault="00586609" w:rsidP="00586609">
      <w:pPr>
        <w:spacing w:after="0" w:line="240" w:lineRule="auto"/>
        <w:ind w:firstLine="851"/>
        <w:jc w:val="both"/>
        <w:rPr>
          <w:rFonts w:ascii="Times New Roman" w:hAnsi="Times New Roman" w:cs="Times New Roman"/>
          <w:sz w:val="28"/>
          <w:szCs w:val="28"/>
        </w:rPr>
      </w:pPr>
      <w:r w:rsidRPr="002E3D63">
        <w:rPr>
          <w:rFonts w:ascii="Times New Roman" w:hAnsi="Times New Roman" w:cs="Times New Roman"/>
          <w:sz w:val="28"/>
          <w:szCs w:val="28"/>
        </w:rPr>
        <w:t xml:space="preserve">В </w:t>
      </w:r>
      <w:r>
        <w:rPr>
          <w:rFonts w:ascii="Times New Roman" w:hAnsi="Times New Roman" w:cs="Times New Roman"/>
          <w:sz w:val="28"/>
          <w:szCs w:val="28"/>
        </w:rPr>
        <w:t xml:space="preserve">течение </w:t>
      </w:r>
      <w:r w:rsidRPr="002E3D63">
        <w:rPr>
          <w:rFonts w:ascii="Times New Roman" w:hAnsi="Times New Roman" w:cs="Times New Roman"/>
          <w:sz w:val="28"/>
          <w:szCs w:val="28"/>
        </w:rPr>
        <w:t>2018 год</w:t>
      </w:r>
      <w:r>
        <w:rPr>
          <w:rFonts w:ascii="Times New Roman" w:hAnsi="Times New Roman" w:cs="Times New Roman"/>
          <w:sz w:val="28"/>
          <w:szCs w:val="28"/>
        </w:rPr>
        <w:t>а</w:t>
      </w:r>
      <w:r w:rsidRPr="002E3D63">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2E3D63">
        <w:rPr>
          <w:rFonts w:ascii="Times New Roman" w:hAnsi="Times New Roman" w:cs="Times New Roman"/>
          <w:sz w:val="28"/>
          <w:szCs w:val="28"/>
        </w:rPr>
        <w:t>прове</w:t>
      </w:r>
      <w:r>
        <w:rPr>
          <w:rFonts w:ascii="Times New Roman" w:hAnsi="Times New Roman" w:cs="Times New Roman"/>
          <w:sz w:val="28"/>
          <w:szCs w:val="28"/>
        </w:rPr>
        <w:t>ден</w:t>
      </w:r>
      <w:r w:rsidRPr="002E3D63">
        <w:rPr>
          <w:rFonts w:ascii="Times New Roman" w:hAnsi="Times New Roman" w:cs="Times New Roman"/>
          <w:sz w:val="28"/>
          <w:szCs w:val="28"/>
        </w:rPr>
        <w:t xml:space="preserve"> анализ работы предпринимателей и личн</w:t>
      </w:r>
      <w:r>
        <w:rPr>
          <w:rFonts w:ascii="Times New Roman" w:hAnsi="Times New Roman" w:cs="Times New Roman"/>
          <w:sz w:val="28"/>
          <w:szCs w:val="28"/>
        </w:rPr>
        <w:t xml:space="preserve">ая беседа  с каждым. </w:t>
      </w:r>
      <w:r w:rsidRPr="002E3D63">
        <w:rPr>
          <w:rFonts w:ascii="Times New Roman" w:hAnsi="Times New Roman" w:cs="Times New Roman"/>
          <w:sz w:val="28"/>
          <w:szCs w:val="28"/>
        </w:rPr>
        <w:t xml:space="preserve"> Изучив их взгляды и ведения дальнейшего развития бизнеса, сдела</w:t>
      </w:r>
      <w:r>
        <w:rPr>
          <w:rFonts w:ascii="Times New Roman" w:hAnsi="Times New Roman" w:cs="Times New Roman"/>
          <w:sz w:val="28"/>
          <w:szCs w:val="28"/>
        </w:rPr>
        <w:t>н</w:t>
      </w:r>
      <w:r w:rsidRPr="002E3D63">
        <w:rPr>
          <w:rFonts w:ascii="Times New Roman" w:hAnsi="Times New Roman" w:cs="Times New Roman"/>
          <w:sz w:val="28"/>
          <w:szCs w:val="28"/>
        </w:rPr>
        <w:t xml:space="preserve"> вывод</w:t>
      </w:r>
      <w:r>
        <w:rPr>
          <w:rFonts w:ascii="Times New Roman" w:hAnsi="Times New Roman" w:cs="Times New Roman"/>
          <w:sz w:val="28"/>
          <w:szCs w:val="28"/>
        </w:rPr>
        <w:t xml:space="preserve">: </w:t>
      </w:r>
      <w:r w:rsidRPr="002E3D63">
        <w:rPr>
          <w:rFonts w:ascii="Times New Roman" w:hAnsi="Times New Roman" w:cs="Times New Roman"/>
          <w:sz w:val="28"/>
          <w:szCs w:val="28"/>
        </w:rPr>
        <w:t xml:space="preserve"> большое количество предпринимателей Азнакаевского муниципального района занимается бизнесом прямолинейно, также их смущает, что рынок региона очень маленький, и они боятся выходить на другие рынки. На это в</w:t>
      </w:r>
      <w:r>
        <w:rPr>
          <w:rFonts w:ascii="Times New Roman" w:hAnsi="Times New Roman" w:cs="Times New Roman"/>
          <w:sz w:val="28"/>
          <w:szCs w:val="28"/>
        </w:rPr>
        <w:t>лияет большое количество фактов:  - п</w:t>
      </w:r>
      <w:r w:rsidRPr="002E3D63">
        <w:rPr>
          <w:rFonts w:ascii="Times New Roman" w:hAnsi="Times New Roman" w:cs="Times New Roman"/>
          <w:sz w:val="28"/>
          <w:szCs w:val="28"/>
        </w:rPr>
        <w:t>ервое</w:t>
      </w:r>
      <w:r>
        <w:rPr>
          <w:rFonts w:ascii="Times New Roman" w:hAnsi="Times New Roman" w:cs="Times New Roman"/>
          <w:sz w:val="28"/>
          <w:szCs w:val="28"/>
        </w:rPr>
        <w:t xml:space="preserve">, </w:t>
      </w:r>
      <w:r w:rsidRPr="002E3D63">
        <w:rPr>
          <w:rFonts w:ascii="Times New Roman" w:hAnsi="Times New Roman" w:cs="Times New Roman"/>
          <w:sz w:val="28"/>
          <w:szCs w:val="28"/>
        </w:rPr>
        <w:t xml:space="preserve"> это нехватка необходимых для ведения успешного бизнеса знаний. Предприниматели боятся рисковать, боятся выйти на соседний рынок и ничего для выхода из этой ситуации не делают. </w:t>
      </w:r>
      <w:r w:rsidRPr="002E3D63">
        <w:rPr>
          <w:rFonts w:ascii="Times New Roman" w:hAnsi="Times New Roman" w:cs="Times New Roman"/>
          <w:sz w:val="28"/>
          <w:szCs w:val="28"/>
        </w:rPr>
        <w:lastRenderedPageBreak/>
        <w:t xml:space="preserve">Необходимо менять мышление наших предпринимателей, помочь им и направить в правильном направлении. </w:t>
      </w:r>
    </w:p>
    <w:p w:rsidR="00586609" w:rsidRPr="002E3D63" w:rsidRDefault="00586609" w:rsidP="00586609">
      <w:pPr>
        <w:spacing w:after="0" w:line="240" w:lineRule="auto"/>
        <w:ind w:firstLine="851"/>
        <w:jc w:val="both"/>
        <w:rPr>
          <w:rFonts w:ascii="Times New Roman" w:hAnsi="Times New Roman" w:cs="Times New Roman"/>
          <w:sz w:val="28"/>
          <w:szCs w:val="28"/>
        </w:rPr>
      </w:pPr>
      <w:r w:rsidRPr="002E3D63">
        <w:rPr>
          <w:rFonts w:ascii="Times New Roman" w:hAnsi="Times New Roman" w:cs="Times New Roman"/>
          <w:sz w:val="28"/>
          <w:szCs w:val="28"/>
        </w:rPr>
        <w:t xml:space="preserve">В 2019 году </w:t>
      </w:r>
      <w:r>
        <w:rPr>
          <w:rFonts w:ascii="Times New Roman" w:hAnsi="Times New Roman" w:cs="Times New Roman"/>
          <w:sz w:val="28"/>
          <w:szCs w:val="28"/>
        </w:rPr>
        <w:t xml:space="preserve">запланирована </w:t>
      </w:r>
      <w:r w:rsidRPr="002E3D63">
        <w:rPr>
          <w:rFonts w:ascii="Times New Roman" w:hAnsi="Times New Roman" w:cs="Times New Roman"/>
          <w:sz w:val="28"/>
          <w:szCs w:val="28"/>
        </w:rPr>
        <w:t>организ</w:t>
      </w:r>
      <w:r>
        <w:rPr>
          <w:rFonts w:ascii="Times New Roman" w:hAnsi="Times New Roman" w:cs="Times New Roman"/>
          <w:sz w:val="28"/>
          <w:szCs w:val="28"/>
        </w:rPr>
        <w:t>ация</w:t>
      </w:r>
      <w:r w:rsidRPr="002E3D63">
        <w:rPr>
          <w:rFonts w:ascii="Times New Roman" w:hAnsi="Times New Roman" w:cs="Times New Roman"/>
          <w:sz w:val="28"/>
          <w:szCs w:val="28"/>
        </w:rPr>
        <w:t xml:space="preserve"> </w:t>
      </w:r>
      <w:r w:rsidRPr="00CC3BBF">
        <w:rPr>
          <w:rFonts w:ascii="Times New Roman" w:hAnsi="Times New Roman" w:cs="Times New Roman"/>
          <w:sz w:val="28"/>
          <w:szCs w:val="28"/>
        </w:rPr>
        <w:t>ежеквартальных семинаров с предпринимателями региона для их общения,</w:t>
      </w:r>
      <w:r w:rsidRPr="002E3D63">
        <w:rPr>
          <w:rFonts w:ascii="Times New Roman" w:hAnsi="Times New Roman" w:cs="Times New Roman"/>
          <w:sz w:val="28"/>
          <w:szCs w:val="28"/>
        </w:rPr>
        <w:t xml:space="preserve"> обмена опытом, также на семинары планируется приглашать коллег с наших городов - побратимов. Планируется поддерживать их юридически, оказывая консультацию по интересующих их вопросам</w:t>
      </w:r>
      <w:r>
        <w:rPr>
          <w:rFonts w:ascii="Times New Roman" w:hAnsi="Times New Roman" w:cs="Times New Roman"/>
          <w:sz w:val="28"/>
          <w:szCs w:val="28"/>
        </w:rPr>
        <w:t>, подробно  рассказывать о  существующих и работающих  программах</w:t>
      </w:r>
      <w:r w:rsidRPr="002E3D63">
        <w:rPr>
          <w:rFonts w:ascii="Times New Roman" w:hAnsi="Times New Roman" w:cs="Times New Roman"/>
          <w:sz w:val="28"/>
          <w:szCs w:val="28"/>
        </w:rPr>
        <w:t xml:space="preserve">. </w:t>
      </w:r>
    </w:p>
    <w:p w:rsidR="00586609" w:rsidRDefault="00586609" w:rsidP="00586609">
      <w:pPr>
        <w:spacing w:after="0" w:line="240" w:lineRule="auto"/>
        <w:ind w:firstLine="851"/>
        <w:rPr>
          <w:color w:val="FF0000"/>
        </w:rPr>
      </w:pPr>
    </w:p>
    <w:p w:rsidR="00586609" w:rsidRPr="00707478" w:rsidRDefault="00586609" w:rsidP="009E0542">
      <w:pPr>
        <w:pStyle w:val="2"/>
        <w:jc w:val="center"/>
        <w:rPr>
          <w:rFonts w:ascii="Times New Roman" w:eastAsia="Times New Roman" w:hAnsi="Times New Roman" w:cs="Times New Roman"/>
          <w:color w:val="000000" w:themeColor="text1"/>
          <w:sz w:val="28"/>
          <w:szCs w:val="28"/>
        </w:rPr>
      </w:pPr>
      <w:bookmarkStart w:id="195" w:name="_Toc1570151"/>
      <w:bookmarkStart w:id="196" w:name="_Toc1571210"/>
      <w:bookmarkStart w:id="197" w:name="_Toc3552903"/>
      <w:r>
        <w:rPr>
          <w:rFonts w:ascii="Times New Roman" w:eastAsia="Times New Roman" w:hAnsi="Times New Roman" w:cs="Times New Roman"/>
          <w:color w:val="000000" w:themeColor="text1"/>
          <w:sz w:val="28"/>
          <w:szCs w:val="28"/>
        </w:rPr>
        <w:t>1</w:t>
      </w:r>
      <w:r w:rsidRPr="00707478">
        <w:rPr>
          <w:rFonts w:ascii="Times New Roman" w:eastAsia="Times New Roman" w:hAnsi="Times New Roman" w:cs="Times New Roman"/>
          <w:color w:val="000000" w:themeColor="text1"/>
          <w:sz w:val="28"/>
          <w:szCs w:val="28"/>
        </w:rPr>
        <w:t xml:space="preserve">.3. </w:t>
      </w:r>
      <w:bookmarkEnd w:id="195"/>
      <w:bookmarkEnd w:id="196"/>
      <w:r w:rsidR="00DD7DE9">
        <w:rPr>
          <w:rFonts w:ascii="Times New Roman" w:eastAsia="Times New Roman" w:hAnsi="Times New Roman" w:cs="Times New Roman"/>
          <w:color w:val="000000" w:themeColor="text1"/>
          <w:sz w:val="28"/>
          <w:szCs w:val="28"/>
        </w:rPr>
        <w:t>Приоритетные направления  и инвестиционные ниши для предприятий малого и среднего бизнеса</w:t>
      </w:r>
      <w:bookmarkEnd w:id="197"/>
    </w:p>
    <w:p w:rsidR="00586609" w:rsidRDefault="00586609" w:rsidP="00586609">
      <w:pPr>
        <w:spacing w:after="0" w:line="240" w:lineRule="auto"/>
        <w:ind w:firstLine="720"/>
        <w:jc w:val="both"/>
        <w:rPr>
          <w:rFonts w:ascii="Times New Roman" w:eastAsia="Times New Roman" w:hAnsi="Times New Roman" w:cs="Times New Roman"/>
          <w:color w:val="000000"/>
          <w:sz w:val="28"/>
          <w:szCs w:val="24"/>
        </w:rPr>
      </w:pP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В целях обеспечения стабильного экономического роста</w:t>
      </w:r>
      <w:r>
        <w:rPr>
          <w:rFonts w:ascii="Times New Roman" w:eastAsia="Times New Roman" w:hAnsi="Times New Roman" w:cs="Times New Roman"/>
          <w:color w:val="000000"/>
          <w:sz w:val="28"/>
          <w:szCs w:val="24"/>
        </w:rPr>
        <w:t xml:space="preserve"> Азнакаевского муниципального района</w:t>
      </w:r>
      <w:r w:rsidRPr="004778A8">
        <w:rPr>
          <w:rFonts w:ascii="Times New Roman" w:eastAsia="Times New Roman" w:hAnsi="Times New Roman" w:cs="Times New Roman"/>
          <w:color w:val="000000"/>
          <w:sz w:val="28"/>
          <w:szCs w:val="24"/>
        </w:rPr>
        <w:t xml:space="preserve">, направленного на улучшение жизни населения района, определены виды предпринимательской деятельности: </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xml:space="preserve">- инновационная деятельность; </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бытовое обслуживание населения;</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предоставление услуг общественного питания;</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пищевая и перерабатывающая промышленность;</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сфера транспорта и связи;</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строительство;</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сфера социальных услуг;</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охрана окружающей среды;</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здравоохранение;</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образование;</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о</w:t>
      </w:r>
      <w:r w:rsidRPr="004778A8">
        <w:rPr>
          <w:rFonts w:ascii="Times New Roman" w:eastAsia="Times New Roman" w:hAnsi="Times New Roman" w:cs="Times New Roman"/>
          <w:color w:val="000000"/>
          <w:sz w:val="28"/>
          <w:szCs w:val="24"/>
        </w:rPr>
        <w:t>бслуживание жилищно-коммунального хозяйства;</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овощеводство и растениеводство;</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животноводство;</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пассажирские перевозки;</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заготовительная деятельность;</w:t>
      </w:r>
    </w:p>
    <w:p w:rsidR="00586609" w:rsidRDefault="00586609" w:rsidP="00586609">
      <w:pPr>
        <w:tabs>
          <w:tab w:val="left" w:pos="0"/>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развитие придорожного сервиса;</w:t>
      </w:r>
    </w:p>
    <w:p w:rsidR="00586609" w:rsidRDefault="00586609" w:rsidP="00586609">
      <w:pPr>
        <w:tabs>
          <w:tab w:val="left" w:pos="0"/>
        </w:tabs>
        <w:spacing w:after="0" w:line="240" w:lineRule="auto"/>
        <w:ind w:firstLine="851"/>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 развитие туризма;</w:t>
      </w:r>
    </w:p>
    <w:p w:rsidR="00586609" w:rsidRDefault="00586609" w:rsidP="00586609">
      <w:pPr>
        <w:tabs>
          <w:tab w:val="left" w:pos="0"/>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организация культурно</w:t>
      </w:r>
      <w:r>
        <w:rPr>
          <w:rFonts w:ascii="Times New Roman" w:eastAsia="Times New Roman" w:hAnsi="Times New Roman" w:cs="Times New Roman"/>
          <w:color w:val="000000"/>
          <w:sz w:val="28"/>
          <w:szCs w:val="24"/>
        </w:rPr>
        <w:t>-спортивного и массового досуга.</w:t>
      </w:r>
    </w:p>
    <w:p w:rsidR="00586609" w:rsidRDefault="00586609" w:rsidP="00586609">
      <w:pPr>
        <w:spacing w:after="0" w:line="240" w:lineRule="auto"/>
        <w:ind w:firstLine="851"/>
        <w:jc w:val="both"/>
        <w:rPr>
          <w:rFonts w:ascii="Times New Roman" w:hAnsi="Times New Roman" w:cs="Times New Roman"/>
          <w:sz w:val="28"/>
          <w:szCs w:val="28"/>
        </w:rPr>
      </w:pPr>
      <w:r w:rsidRPr="00B81DB9">
        <w:rPr>
          <w:rFonts w:ascii="Times New Roman" w:hAnsi="Times New Roman" w:cs="Times New Roman"/>
          <w:sz w:val="28"/>
          <w:szCs w:val="28"/>
        </w:rPr>
        <w:t>Достижение цели и решение задач обеспечивается путем реализации комплекса нормативно-правовых, организационных</w:t>
      </w:r>
      <w:r>
        <w:rPr>
          <w:rFonts w:ascii="Times New Roman" w:hAnsi="Times New Roman" w:cs="Times New Roman"/>
          <w:sz w:val="28"/>
          <w:szCs w:val="28"/>
        </w:rPr>
        <w:t xml:space="preserve">, </w:t>
      </w:r>
      <w:r w:rsidRPr="00B81DB9">
        <w:rPr>
          <w:rFonts w:ascii="Times New Roman" w:hAnsi="Times New Roman" w:cs="Times New Roman"/>
          <w:sz w:val="28"/>
          <w:szCs w:val="28"/>
        </w:rPr>
        <w:t>финансовых мер и мероприятий.</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Поддержка субъектов малого и среднего предпринимательства при реализации данной программы  осуществляется на принципах:</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доступности инфраструктуры поддержки</w:t>
      </w:r>
      <w:r w:rsidRPr="002C487F">
        <w:t xml:space="preserve"> </w:t>
      </w:r>
      <w:r w:rsidRPr="002C487F">
        <w:rPr>
          <w:rFonts w:ascii="Times New Roman" w:hAnsi="Times New Roman" w:cs="Times New Roman"/>
          <w:sz w:val="28"/>
          <w:szCs w:val="28"/>
        </w:rPr>
        <w:t>субъектов малого и среднего предпринимательства</w:t>
      </w:r>
      <w:r>
        <w:rPr>
          <w:rFonts w:ascii="Times New Roman" w:hAnsi="Times New Roman" w:cs="Times New Roman"/>
          <w:sz w:val="28"/>
          <w:szCs w:val="28"/>
        </w:rPr>
        <w:t xml:space="preserve"> для всех субъектов малого и среднего и предпринимательства;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равного доступа</w:t>
      </w:r>
      <w:r w:rsidRPr="002C487F">
        <w:t xml:space="preserve"> </w:t>
      </w:r>
      <w:r w:rsidRPr="002C487F">
        <w:rPr>
          <w:rFonts w:ascii="Times New Roman" w:hAnsi="Times New Roman" w:cs="Times New Roman"/>
          <w:sz w:val="28"/>
          <w:szCs w:val="28"/>
        </w:rPr>
        <w:t>субъектов малого и среднего предпринимательства</w:t>
      </w:r>
      <w:r>
        <w:rPr>
          <w:rFonts w:ascii="Times New Roman" w:hAnsi="Times New Roman" w:cs="Times New Roman"/>
          <w:sz w:val="28"/>
          <w:szCs w:val="28"/>
        </w:rPr>
        <w:t>, соответствующих критериям, предусмотренным, федеральной, республиканской и муниципальной  программами развития</w:t>
      </w:r>
      <w:r w:rsidRPr="002C487F">
        <w:t xml:space="preserve"> </w:t>
      </w:r>
      <w:r w:rsidRPr="002C487F">
        <w:rPr>
          <w:rFonts w:ascii="Times New Roman" w:hAnsi="Times New Roman" w:cs="Times New Roman"/>
          <w:sz w:val="28"/>
          <w:szCs w:val="28"/>
        </w:rPr>
        <w:t>субъектов малого и среднего предпринимательства</w:t>
      </w:r>
      <w:r>
        <w:rPr>
          <w:rFonts w:ascii="Times New Roman" w:hAnsi="Times New Roman" w:cs="Times New Roman"/>
          <w:sz w:val="28"/>
          <w:szCs w:val="28"/>
        </w:rPr>
        <w:t>, к участию в соответствующих программах;</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оказания поддержки с соблюдением требований, установленных Федеральным законом от 26 июля 2006 года № 135-ФЗ «О защите конкуренции»;</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открытости процедур оказания поддержки.</w:t>
      </w:r>
    </w:p>
    <w:p w:rsidR="00586609" w:rsidRDefault="007543AA" w:rsidP="00586609">
      <w:pPr>
        <w:spacing w:after="0" w:line="240" w:lineRule="auto"/>
        <w:ind w:firstLine="851"/>
        <w:jc w:val="both"/>
        <w:rPr>
          <w:rFonts w:ascii="Times New Roman" w:hAnsi="Times New Roman" w:cs="Times New Roman"/>
          <w:sz w:val="28"/>
          <w:szCs w:val="28"/>
        </w:rPr>
      </w:pPr>
      <w:bookmarkStart w:id="198" w:name="_Toc462901415"/>
      <w:r>
        <w:rPr>
          <w:rFonts w:ascii="Times New Roman" w:hAnsi="Times New Roman" w:cs="Times New Roman"/>
          <w:sz w:val="28"/>
          <w:szCs w:val="28"/>
        </w:rPr>
        <w:t xml:space="preserve">Для </w:t>
      </w:r>
      <w:r w:rsidR="00586609">
        <w:rPr>
          <w:rFonts w:ascii="Times New Roman" w:hAnsi="Times New Roman" w:cs="Times New Roman"/>
          <w:sz w:val="28"/>
          <w:szCs w:val="28"/>
        </w:rPr>
        <w:t>с</w:t>
      </w:r>
      <w:r w:rsidR="00586609" w:rsidRPr="00400FAA">
        <w:rPr>
          <w:rFonts w:ascii="Times New Roman" w:hAnsi="Times New Roman" w:cs="Times New Roman"/>
          <w:sz w:val="28"/>
          <w:szCs w:val="28"/>
        </w:rPr>
        <w:t>оздани</w:t>
      </w:r>
      <w:r w:rsidR="00586609">
        <w:rPr>
          <w:rFonts w:ascii="Times New Roman" w:hAnsi="Times New Roman" w:cs="Times New Roman"/>
          <w:sz w:val="28"/>
          <w:szCs w:val="28"/>
        </w:rPr>
        <w:t>я</w:t>
      </w:r>
      <w:r w:rsidR="00586609" w:rsidRPr="00400FAA">
        <w:rPr>
          <w:rFonts w:ascii="Times New Roman" w:hAnsi="Times New Roman" w:cs="Times New Roman"/>
          <w:sz w:val="28"/>
          <w:szCs w:val="28"/>
        </w:rPr>
        <w:t xml:space="preserve"> новых форм и развити</w:t>
      </w:r>
      <w:r w:rsidR="00586609">
        <w:rPr>
          <w:rFonts w:ascii="Times New Roman" w:hAnsi="Times New Roman" w:cs="Times New Roman"/>
          <w:sz w:val="28"/>
          <w:szCs w:val="28"/>
        </w:rPr>
        <w:t>я</w:t>
      </w:r>
      <w:r w:rsidR="00586609" w:rsidRPr="00400FAA">
        <w:rPr>
          <w:rFonts w:ascii="Times New Roman" w:hAnsi="Times New Roman" w:cs="Times New Roman"/>
          <w:sz w:val="28"/>
          <w:szCs w:val="28"/>
        </w:rPr>
        <w:t xml:space="preserve"> имеющейся инфраструктуры поддержки предпринимательства</w:t>
      </w:r>
      <w:bookmarkEnd w:id="198"/>
      <w:r w:rsidR="00586609">
        <w:rPr>
          <w:rFonts w:ascii="Times New Roman" w:hAnsi="Times New Roman" w:cs="Times New Roman"/>
          <w:sz w:val="28"/>
          <w:szCs w:val="28"/>
        </w:rPr>
        <w:t xml:space="preserve"> необходимо с</w:t>
      </w:r>
      <w:bookmarkStart w:id="199" w:name="_Toc462901416"/>
      <w:r w:rsidR="00586609" w:rsidRPr="00400FAA">
        <w:rPr>
          <w:rFonts w:ascii="Times New Roman" w:hAnsi="Times New Roman" w:cs="Times New Roman"/>
          <w:sz w:val="28"/>
          <w:szCs w:val="28"/>
        </w:rPr>
        <w:t>оздание промышленных площадок с инфраструктурно-инженерным обустройством для привлечения инвесторов</w:t>
      </w:r>
      <w:bookmarkEnd w:id="199"/>
      <w:r w:rsidR="00586609">
        <w:rPr>
          <w:rFonts w:ascii="Times New Roman" w:hAnsi="Times New Roman" w:cs="Times New Roman"/>
          <w:sz w:val="28"/>
          <w:szCs w:val="28"/>
        </w:rPr>
        <w:t>, информирование потенциальных инвесторов о наличие производственных площадок для ведения бизнеса.</w:t>
      </w:r>
    </w:p>
    <w:p w:rsidR="00586609" w:rsidRPr="00D968CB" w:rsidRDefault="00586609" w:rsidP="00586609">
      <w:pPr>
        <w:spacing w:after="0" w:line="240" w:lineRule="auto"/>
        <w:ind w:firstLine="851"/>
        <w:jc w:val="both"/>
        <w:rPr>
          <w:rFonts w:ascii="Times New Roman" w:hAnsi="Times New Roman" w:cs="Times New Roman"/>
          <w:b/>
          <w:sz w:val="28"/>
          <w:szCs w:val="28"/>
        </w:rPr>
      </w:pPr>
      <w:r>
        <w:rPr>
          <w:rFonts w:ascii="Times New Roman" w:hAnsi="Times New Roman" w:cs="Times New Roman"/>
          <w:sz w:val="28"/>
          <w:szCs w:val="28"/>
        </w:rPr>
        <w:t xml:space="preserve">Одной  из новых  форм предлагается  </w:t>
      </w:r>
      <w:r w:rsidRPr="00D968CB">
        <w:rPr>
          <w:rFonts w:ascii="Times New Roman" w:hAnsi="Times New Roman" w:cs="Times New Roman"/>
          <w:b/>
          <w:sz w:val="28"/>
          <w:szCs w:val="28"/>
        </w:rPr>
        <w:t>туристическое направление.</w:t>
      </w:r>
    </w:p>
    <w:p w:rsidR="00586609" w:rsidRPr="00D968CB" w:rsidRDefault="00586609" w:rsidP="00586609">
      <w:pPr>
        <w:spacing w:after="0" w:line="240" w:lineRule="auto"/>
        <w:ind w:firstLine="851"/>
        <w:jc w:val="both"/>
        <w:rPr>
          <w:rFonts w:ascii="Times New Roman" w:hAnsi="Times New Roman" w:cs="Times New Roman"/>
          <w:sz w:val="28"/>
          <w:szCs w:val="28"/>
        </w:rPr>
      </w:pPr>
      <w:r w:rsidRPr="00D968CB">
        <w:rPr>
          <w:rFonts w:ascii="Times New Roman" w:hAnsi="Times New Roman" w:cs="Times New Roman"/>
          <w:sz w:val="28"/>
          <w:szCs w:val="28"/>
        </w:rPr>
        <w:t xml:space="preserve">На территории Азнакаевского района имеется </w:t>
      </w:r>
      <w:r w:rsidRPr="00CC3BBF">
        <w:rPr>
          <w:rFonts w:ascii="Times New Roman" w:hAnsi="Times New Roman" w:cs="Times New Roman"/>
          <w:sz w:val="28"/>
          <w:szCs w:val="28"/>
        </w:rPr>
        <w:t>природный заказник Чатыр-Тау и Мальбагушевский природный заказник</w:t>
      </w:r>
      <w:r w:rsidRPr="00D968CB">
        <w:rPr>
          <w:rFonts w:ascii="Times New Roman" w:hAnsi="Times New Roman" w:cs="Times New Roman"/>
          <w:sz w:val="28"/>
          <w:szCs w:val="28"/>
        </w:rPr>
        <w:t xml:space="preserve"> площадью более  48 тыс. гектаров. В целях сохранения уникальных природных комплексов, для сохранения и воспроизводства животного, растительного мира, которые под влиянием хозяйственной деятельности находятся на грани исчезновения предусмотрено создание и развитие особо охраняемых природных территорий. </w:t>
      </w:r>
    </w:p>
    <w:p w:rsidR="00586609" w:rsidRPr="00D968CB" w:rsidRDefault="00586609" w:rsidP="00586609">
      <w:pPr>
        <w:spacing w:after="0" w:line="240" w:lineRule="auto"/>
        <w:ind w:firstLine="851"/>
        <w:jc w:val="both"/>
        <w:rPr>
          <w:rFonts w:ascii="Times New Roman" w:hAnsi="Times New Roman" w:cs="Times New Roman"/>
          <w:sz w:val="28"/>
          <w:szCs w:val="28"/>
        </w:rPr>
      </w:pPr>
      <w:r w:rsidRPr="00D968CB">
        <w:rPr>
          <w:rFonts w:ascii="Times New Roman" w:hAnsi="Times New Roman" w:cs="Times New Roman"/>
          <w:sz w:val="28"/>
          <w:szCs w:val="28"/>
        </w:rPr>
        <w:t>На территории самой  высокой  точки  Республики Татарстан – горы Чатыр Тау планируется строительство пансионата отдыха с организацией горнолыжной трассы, организаций полетов на парапланах, воздушных  шарах. Привлечение  туристов, спортсменов международного масштаба. Доходы от организации  соревнований, деятельности пансионата также пополняли бы местный бюджет.</w:t>
      </w:r>
    </w:p>
    <w:p w:rsidR="00586609" w:rsidRPr="00D968CB"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Второе направление   – </w:t>
      </w:r>
      <w:r w:rsidRPr="00716788">
        <w:rPr>
          <w:rFonts w:ascii="Times New Roman" w:hAnsi="Times New Roman" w:cs="Times New Roman"/>
          <w:b/>
          <w:sz w:val="28"/>
          <w:szCs w:val="28"/>
        </w:rPr>
        <w:t>народные  промыслы.</w:t>
      </w:r>
      <w:r w:rsidRPr="00D968CB">
        <w:rPr>
          <w:rFonts w:ascii="Times New Roman" w:hAnsi="Times New Roman" w:cs="Times New Roman"/>
          <w:sz w:val="28"/>
          <w:szCs w:val="28"/>
        </w:rPr>
        <w:t xml:space="preserve">          </w:t>
      </w:r>
    </w:p>
    <w:p w:rsidR="00586609" w:rsidRPr="00D968CB" w:rsidRDefault="00586609" w:rsidP="00586609">
      <w:pPr>
        <w:spacing w:after="0" w:line="240" w:lineRule="auto"/>
        <w:ind w:firstLine="851"/>
        <w:jc w:val="both"/>
        <w:rPr>
          <w:rFonts w:ascii="Times New Roman" w:hAnsi="Times New Roman" w:cs="Times New Roman"/>
          <w:sz w:val="28"/>
          <w:szCs w:val="28"/>
        </w:rPr>
      </w:pPr>
      <w:r w:rsidRPr="00D968CB">
        <w:rPr>
          <w:rFonts w:ascii="Times New Roman" w:hAnsi="Times New Roman" w:cs="Times New Roman"/>
          <w:sz w:val="28"/>
          <w:szCs w:val="28"/>
        </w:rPr>
        <w:t>В пгт. Актюбинский Азнакаевского муниципального района успешно  действует ООО «Актубэ уенчыгы»</w:t>
      </w:r>
      <w:r>
        <w:rPr>
          <w:rFonts w:ascii="Times New Roman" w:hAnsi="Times New Roman" w:cs="Times New Roman"/>
          <w:sz w:val="28"/>
          <w:szCs w:val="28"/>
        </w:rPr>
        <w:t xml:space="preserve">, в городе Азнакаево – ООО «Азнакаевские сувениры».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C62A3C">
        <w:rPr>
          <w:rFonts w:ascii="Times New Roman" w:hAnsi="Times New Roman" w:cs="Times New Roman"/>
          <w:sz w:val="28"/>
          <w:szCs w:val="28"/>
          <w:shd w:val="clear" w:color="auto" w:fill="FFFFFF"/>
        </w:rPr>
        <w:t xml:space="preserve">Ниша для искушенных мастеров и любителей нестандартного подхода – изготовление  кукол. Мы привыкли, что куклы в основном изготавливаются для девочек, которые шьют им наряды или </w:t>
      </w:r>
      <w:r w:rsidRPr="00CC3BBF">
        <w:rPr>
          <w:rFonts w:ascii="Times New Roman" w:hAnsi="Times New Roman" w:cs="Times New Roman"/>
          <w:sz w:val="28"/>
          <w:szCs w:val="28"/>
          <w:shd w:val="clear" w:color="auto" w:fill="FFFFFF"/>
        </w:rPr>
        <w:t>играют</w:t>
      </w:r>
      <w:r w:rsidRPr="00F365D6">
        <w:rPr>
          <w:rFonts w:ascii="Times New Roman" w:hAnsi="Times New Roman" w:cs="Times New Roman"/>
          <w:sz w:val="28"/>
          <w:szCs w:val="28"/>
          <w:shd w:val="clear" w:color="auto" w:fill="FFFFFF"/>
        </w:rPr>
        <w:t xml:space="preserve"> с младенцами.</w:t>
      </w:r>
      <w:r w:rsidRPr="00C62A3C">
        <w:rPr>
          <w:rFonts w:ascii="Times New Roman" w:hAnsi="Times New Roman" w:cs="Times New Roman"/>
          <w:sz w:val="28"/>
          <w:szCs w:val="28"/>
          <w:shd w:val="clear" w:color="auto" w:fill="FFFFFF"/>
        </w:rPr>
        <w:t xml:space="preserve"> Но сегодня куклу может приобрести для себя взрослый состоявшийся человек, который хорошо зарабатывает и хочет, чтобы в окружающем его интерьере присутствовало что-то экстраординарное и уникальное, авторское. Бизнес на хендмейде, особенно авторском и уникальном, сейчас очень популярен.  Особую касту клиентов составляют люди, которые что-либо коллекционируют. Стоит сразу отметить, что такое удовольствие – не из дешевых, так как оплачивается не только труд мастера, но также и дорогостоящие материалы. Одежду для таких кукол мастера тоже шьют и украшают вручную. Коллекционная кукла не имеет ничего общего с детской игрушкой. Такие куклы могут использоваться только для украшения интерьера, в качестве экспоната в домашнем музее и для настольных игр у настоящих ценителей мастерства.</w:t>
      </w:r>
      <w:r>
        <w:rPr>
          <w:rFonts w:ascii="Times New Roman" w:hAnsi="Times New Roman" w:cs="Times New Roman"/>
          <w:sz w:val="28"/>
          <w:szCs w:val="28"/>
          <w:shd w:val="clear" w:color="auto" w:fill="FFFFFF"/>
        </w:rPr>
        <w:t xml:space="preserve"> </w:t>
      </w:r>
    </w:p>
    <w:p w:rsidR="00586609" w:rsidRPr="00C62A3C" w:rsidRDefault="00586609" w:rsidP="00586609">
      <w:pPr>
        <w:spacing w:after="0" w:line="240" w:lineRule="auto"/>
        <w:ind w:firstLine="851"/>
        <w:jc w:val="both"/>
        <w:rPr>
          <w:rFonts w:ascii="Times New Roman" w:hAnsi="Times New Roman" w:cs="Times New Roman"/>
          <w:sz w:val="28"/>
          <w:szCs w:val="28"/>
          <w:shd w:val="clear" w:color="auto" w:fill="FFFFFF"/>
        </w:rPr>
      </w:pPr>
      <w:r w:rsidRPr="00C62A3C">
        <w:rPr>
          <w:rFonts w:ascii="Times New Roman" w:hAnsi="Times New Roman" w:cs="Times New Roman"/>
          <w:sz w:val="28"/>
          <w:szCs w:val="28"/>
          <w:shd w:val="clear" w:color="auto" w:fill="FFFFFF"/>
        </w:rPr>
        <w:t xml:space="preserve">Куклы ООО «Актубэ уенчыгы» выполнены  в национальном стиле. В настоящее время   очень широко продаются  на территории Республики Татарстан, Булгар, Свияжск, при  проведении мероприятий  различного  уровня (Универсиада,  Чемпионаты мира и России). </w:t>
      </w:r>
    </w:p>
    <w:p w:rsidR="00586609" w:rsidRPr="00B97F8C" w:rsidRDefault="00586609" w:rsidP="00586609">
      <w:pPr>
        <w:spacing w:after="0" w:line="240" w:lineRule="auto"/>
        <w:ind w:firstLine="851"/>
        <w:jc w:val="both"/>
        <w:rPr>
          <w:rFonts w:ascii="Times New Roman" w:hAnsi="Times New Roman" w:cs="Times New Roman"/>
          <w:sz w:val="28"/>
          <w:szCs w:val="28"/>
          <w:shd w:val="clear" w:color="auto" w:fill="FFFFFF"/>
        </w:rPr>
      </w:pPr>
      <w:r w:rsidRPr="00B97F8C">
        <w:rPr>
          <w:rFonts w:ascii="Times New Roman" w:hAnsi="Times New Roman" w:cs="Times New Roman"/>
          <w:sz w:val="28"/>
          <w:szCs w:val="28"/>
          <w:shd w:val="clear" w:color="auto" w:fill="FFFFFF"/>
        </w:rPr>
        <w:t>Визит</w:t>
      </w:r>
      <w:r>
        <w:rPr>
          <w:rFonts w:ascii="Times New Roman" w:hAnsi="Times New Roman" w:cs="Times New Roman"/>
          <w:sz w:val="28"/>
          <w:szCs w:val="28"/>
          <w:shd w:val="clear" w:color="auto" w:fill="FFFFFF"/>
        </w:rPr>
        <w:t>н</w:t>
      </w:r>
      <w:r w:rsidRPr="00B97F8C">
        <w:rPr>
          <w:rFonts w:ascii="Times New Roman" w:hAnsi="Times New Roman" w:cs="Times New Roman"/>
          <w:sz w:val="28"/>
          <w:szCs w:val="28"/>
          <w:shd w:val="clear" w:color="auto" w:fill="FFFFFF"/>
        </w:rPr>
        <w:t xml:space="preserve">ой карточкой города Азнакаево  стали  бессменные  куклы Галины  Герк – основателя ООО «Азнакаевская  игрушка».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B97F8C">
        <w:rPr>
          <w:rFonts w:ascii="Times New Roman" w:hAnsi="Times New Roman" w:cs="Times New Roman"/>
          <w:sz w:val="28"/>
          <w:szCs w:val="28"/>
          <w:shd w:val="clear" w:color="auto" w:fill="FFFFFF"/>
        </w:rPr>
        <w:lastRenderedPageBreak/>
        <w:t>Вместо безликих игрушек можем предложить уникальные работы наших умельцев. Старания наших народных умельцев не пропали даром - Азнакаевскую игрушку теперь можно встретить не только в соседних городах и районах, но и за рубежом. Гости, члены различных делегаций с удовольствием увозят с собой в подарок или в память о пребывании в наших краях кукол в красивых национальных одеяниях. Каждая из них - своего рода эксклюзивная вещь, выполненная руками настоящего мастера.</w:t>
      </w:r>
      <w:r>
        <w:rPr>
          <w:rFonts w:ascii="Times New Roman" w:hAnsi="Times New Roman" w:cs="Times New Roman"/>
          <w:sz w:val="28"/>
          <w:szCs w:val="28"/>
          <w:shd w:val="clear" w:color="auto" w:fill="FFFFFF"/>
        </w:rPr>
        <w:t xml:space="preserve">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B97F8C">
        <w:rPr>
          <w:rFonts w:ascii="Times New Roman" w:hAnsi="Times New Roman" w:cs="Times New Roman"/>
          <w:sz w:val="28"/>
          <w:szCs w:val="28"/>
          <w:shd w:val="clear" w:color="auto" w:fill="FFFFFF"/>
        </w:rPr>
        <w:t>Дом народного промысла обеспечил работой около десятка человек, большинство из них - инвалиды, родители детей-инвалидов. А предприниматель Галина Герк уже горит новыми планами - создать новые рабочие места, разрабатывает новые узоры, совершенствует методы работы мастеров</w:t>
      </w:r>
      <w:r>
        <w:rPr>
          <w:rFonts w:ascii="Times New Roman" w:hAnsi="Times New Roman" w:cs="Times New Roman"/>
          <w:sz w:val="28"/>
          <w:szCs w:val="28"/>
          <w:shd w:val="clear" w:color="auto" w:fill="FFFFFF"/>
        </w:rPr>
        <w:t xml:space="preserve">.  Общество  </w:t>
      </w:r>
      <w:r w:rsidRPr="00B97F8C">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и сегодня  ищет </w:t>
      </w:r>
      <w:r w:rsidRPr="00B97F8C">
        <w:rPr>
          <w:rFonts w:ascii="Times New Roman" w:hAnsi="Times New Roman" w:cs="Times New Roman"/>
          <w:sz w:val="28"/>
          <w:szCs w:val="28"/>
          <w:shd w:val="clear" w:color="auto" w:fill="FFFFFF"/>
        </w:rPr>
        <w:t xml:space="preserve"> новые таланты, обладающие умением работать в этом направлении, людей, увлеченных изготовлением различных поделок</w:t>
      </w:r>
      <w:r>
        <w:rPr>
          <w:rFonts w:ascii="Times New Roman" w:hAnsi="Times New Roman" w:cs="Times New Roman"/>
          <w:sz w:val="28"/>
          <w:szCs w:val="28"/>
          <w:shd w:val="clear" w:color="auto" w:fill="FFFFFF"/>
        </w:rPr>
        <w:t xml:space="preserve">. </w:t>
      </w:r>
    </w:p>
    <w:p w:rsidR="00586609" w:rsidRPr="00B97F8C" w:rsidRDefault="00586609" w:rsidP="00586609">
      <w:pPr>
        <w:spacing w:after="0" w:line="240" w:lineRule="auto"/>
        <w:ind w:firstLine="851"/>
        <w:jc w:val="both"/>
        <w:rPr>
          <w:rFonts w:ascii="Times New Roman" w:hAnsi="Times New Roman" w:cs="Times New Roman"/>
          <w:color w:val="2E2E2E"/>
          <w:sz w:val="28"/>
          <w:szCs w:val="28"/>
          <w:shd w:val="clear" w:color="auto" w:fill="FFFFFF"/>
        </w:rPr>
      </w:pPr>
      <w:r w:rsidRPr="00B97F8C">
        <w:rPr>
          <w:rFonts w:ascii="Times New Roman" w:hAnsi="Times New Roman" w:cs="Times New Roman"/>
          <w:color w:val="2E2E2E"/>
          <w:sz w:val="28"/>
          <w:szCs w:val="28"/>
          <w:shd w:val="clear" w:color="auto" w:fill="FFFFFF"/>
        </w:rPr>
        <w:t xml:space="preserve"> </w:t>
      </w:r>
    </w:p>
    <w:p w:rsidR="00586609" w:rsidRPr="005949FE" w:rsidRDefault="00586609" w:rsidP="00586609">
      <w:pPr>
        <w:spacing w:after="0" w:line="240" w:lineRule="auto"/>
        <w:ind w:firstLine="851"/>
        <w:jc w:val="both"/>
        <w:rPr>
          <w:rFonts w:ascii="Times New Roman" w:hAnsi="Times New Roman" w:cs="Times New Roman"/>
          <w:b/>
          <w:sz w:val="28"/>
          <w:szCs w:val="28"/>
        </w:rPr>
      </w:pPr>
      <w:r>
        <w:rPr>
          <w:rFonts w:ascii="Times New Roman" w:hAnsi="Times New Roman" w:cs="Times New Roman"/>
          <w:sz w:val="28"/>
          <w:szCs w:val="28"/>
        </w:rPr>
        <w:t xml:space="preserve">Новое направление в предпринимательстве - </w:t>
      </w:r>
      <w:r w:rsidRPr="005949FE">
        <w:rPr>
          <w:rFonts w:ascii="Times New Roman" w:hAnsi="Times New Roman" w:cs="Times New Roman"/>
          <w:b/>
          <w:sz w:val="28"/>
          <w:szCs w:val="28"/>
        </w:rPr>
        <w:t xml:space="preserve">развитие </w:t>
      </w:r>
      <w:r w:rsidRPr="005949FE">
        <w:rPr>
          <w:rFonts w:ascii="Times New Roman" w:hAnsi="Times New Roman" w:cs="Times New Roman"/>
          <w:b/>
          <w:sz w:val="28"/>
          <w:szCs w:val="28"/>
          <w:lang w:val="en-US"/>
        </w:rPr>
        <w:t>IT</w:t>
      </w:r>
      <w:r w:rsidRPr="005949FE">
        <w:rPr>
          <w:rFonts w:ascii="Times New Roman" w:hAnsi="Times New Roman" w:cs="Times New Roman"/>
          <w:b/>
          <w:sz w:val="28"/>
          <w:szCs w:val="28"/>
        </w:rPr>
        <w:t>-технологий</w:t>
      </w:r>
      <w:r>
        <w:rPr>
          <w:rFonts w:ascii="Times New Roman" w:hAnsi="Times New Roman" w:cs="Times New Roman"/>
          <w:b/>
          <w:sz w:val="28"/>
          <w:szCs w:val="28"/>
        </w:rPr>
        <w:t>.</w:t>
      </w:r>
    </w:p>
    <w:p w:rsidR="00586609" w:rsidRPr="00C62A3C" w:rsidRDefault="00586609" w:rsidP="00586609">
      <w:pPr>
        <w:spacing w:after="0" w:line="240" w:lineRule="auto"/>
        <w:ind w:firstLine="851"/>
        <w:jc w:val="both"/>
        <w:rPr>
          <w:rFonts w:ascii="Times New Roman" w:hAnsi="Times New Roman" w:cs="Times New Roman"/>
          <w:sz w:val="28"/>
          <w:szCs w:val="28"/>
        </w:rPr>
      </w:pPr>
      <w:bookmarkStart w:id="200" w:name="_Toc462901417"/>
      <w:r w:rsidRPr="00C62A3C">
        <w:rPr>
          <w:rFonts w:ascii="Times New Roman" w:hAnsi="Times New Roman" w:cs="Times New Roman"/>
          <w:sz w:val="28"/>
          <w:szCs w:val="28"/>
        </w:rPr>
        <w:t>Развитие кадрового потенциала предпринимательства</w:t>
      </w:r>
      <w:bookmarkEnd w:id="200"/>
      <w:r w:rsidRPr="00C62A3C">
        <w:rPr>
          <w:rFonts w:ascii="Times New Roman" w:hAnsi="Times New Roman" w:cs="Times New Roman"/>
          <w:sz w:val="28"/>
          <w:szCs w:val="28"/>
        </w:rPr>
        <w:t>.</w:t>
      </w:r>
      <w:bookmarkStart w:id="201" w:name="_Toc462901418"/>
      <w:r w:rsidRPr="00C62A3C">
        <w:rPr>
          <w:rFonts w:ascii="Times New Roman" w:hAnsi="Times New Roman" w:cs="Times New Roman"/>
          <w:sz w:val="28"/>
          <w:szCs w:val="28"/>
        </w:rPr>
        <w:t xml:space="preserve"> Организация и проведение ярмарок вакансий.</w:t>
      </w:r>
      <w:bookmarkEnd w:id="201"/>
      <w:r w:rsidRPr="00C62A3C">
        <w:rPr>
          <w:rFonts w:ascii="Times New Roman" w:hAnsi="Times New Roman" w:cs="Times New Roman"/>
          <w:sz w:val="28"/>
          <w:szCs w:val="28"/>
        </w:rPr>
        <w:t xml:space="preserve"> Информирование и организация обучения на различных семинарах, мастер-классах, тренингах. </w:t>
      </w:r>
    </w:p>
    <w:p w:rsidR="00586609" w:rsidRDefault="00586609" w:rsidP="00586609">
      <w:pPr>
        <w:spacing w:after="0" w:line="240" w:lineRule="auto"/>
        <w:ind w:firstLine="851"/>
        <w:jc w:val="both"/>
        <w:rPr>
          <w:rFonts w:ascii="Times New Roman" w:hAnsi="Times New Roman" w:cs="Times New Roman"/>
          <w:sz w:val="28"/>
          <w:szCs w:val="28"/>
        </w:rPr>
      </w:pPr>
      <w:r w:rsidRPr="00C62A3C">
        <w:rPr>
          <w:rFonts w:ascii="Times New Roman" w:hAnsi="Times New Roman" w:cs="Times New Roman"/>
          <w:sz w:val="28"/>
          <w:szCs w:val="28"/>
        </w:rPr>
        <w:t xml:space="preserve">В Азнакаевском  муниципальном районе    существует  много свободных  площадок и помещений  для  создания  условий </w:t>
      </w:r>
      <w:r>
        <w:rPr>
          <w:rFonts w:ascii="Times New Roman" w:hAnsi="Times New Roman" w:cs="Times New Roman"/>
          <w:sz w:val="28"/>
          <w:szCs w:val="28"/>
        </w:rPr>
        <w:t xml:space="preserve">малому и среднему предпринимательству занятому </w:t>
      </w:r>
      <w:r w:rsidRPr="00C62A3C">
        <w:rPr>
          <w:rFonts w:ascii="Times New Roman" w:hAnsi="Times New Roman" w:cs="Times New Roman"/>
          <w:sz w:val="28"/>
          <w:szCs w:val="28"/>
        </w:rPr>
        <w:t xml:space="preserve"> </w:t>
      </w:r>
      <w:r w:rsidRPr="00C62A3C">
        <w:rPr>
          <w:rFonts w:ascii="Times New Roman" w:hAnsi="Times New Roman" w:cs="Times New Roman"/>
          <w:sz w:val="28"/>
          <w:szCs w:val="28"/>
          <w:lang w:val="en-US"/>
        </w:rPr>
        <w:t>IT</w:t>
      </w:r>
      <w:r w:rsidRPr="00C62A3C">
        <w:rPr>
          <w:rFonts w:ascii="Times New Roman" w:hAnsi="Times New Roman" w:cs="Times New Roman"/>
          <w:sz w:val="28"/>
          <w:szCs w:val="28"/>
        </w:rPr>
        <w:t xml:space="preserve"> технологиям.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Сводное  муниципальное помещение в центре города Азнакаево, двухэтажное, площадью 1200 кв.м., с подведенными  телекоммуникациями (интернет, </w:t>
      </w:r>
      <w:r>
        <w:rPr>
          <w:rFonts w:ascii="Times New Roman" w:hAnsi="Times New Roman" w:cs="Times New Roman"/>
          <w:sz w:val="28"/>
          <w:szCs w:val="28"/>
          <w:lang w:val="en-US"/>
        </w:rPr>
        <w:t>WI</w:t>
      </w:r>
      <w:r w:rsidRPr="005949FE">
        <w:rPr>
          <w:rFonts w:ascii="Times New Roman" w:hAnsi="Times New Roman" w:cs="Times New Roman"/>
          <w:sz w:val="28"/>
          <w:szCs w:val="28"/>
        </w:rPr>
        <w:t>-</w:t>
      </w:r>
      <w:r>
        <w:rPr>
          <w:rFonts w:ascii="Times New Roman" w:hAnsi="Times New Roman" w:cs="Times New Roman"/>
          <w:sz w:val="28"/>
          <w:szCs w:val="28"/>
          <w:lang w:val="en-US"/>
        </w:rPr>
        <w:t>FI</w:t>
      </w:r>
      <w:r>
        <w:rPr>
          <w:rFonts w:ascii="Times New Roman" w:hAnsi="Times New Roman" w:cs="Times New Roman"/>
          <w:sz w:val="28"/>
          <w:szCs w:val="28"/>
        </w:rPr>
        <w:t xml:space="preserve">)  может стать центром  подготовки  специалистов   сверхбудущих технологий. </w:t>
      </w:r>
    </w:p>
    <w:p w:rsidR="00586609" w:rsidRPr="005949FE" w:rsidRDefault="00586609" w:rsidP="00586609">
      <w:pPr>
        <w:spacing w:after="0" w:line="240" w:lineRule="auto"/>
        <w:ind w:firstLine="851"/>
        <w:jc w:val="both"/>
        <w:rPr>
          <w:rFonts w:ascii="Times New Roman" w:hAnsi="Times New Roman" w:cs="Times New Roman"/>
          <w:sz w:val="28"/>
          <w:szCs w:val="28"/>
        </w:rPr>
      </w:pPr>
      <w:r w:rsidRPr="005949FE">
        <w:rPr>
          <w:rFonts w:ascii="Times New Roman" w:hAnsi="Times New Roman" w:cs="Times New Roman"/>
          <w:sz w:val="28"/>
          <w:szCs w:val="28"/>
        </w:rPr>
        <w:t xml:space="preserve">Каждая промышленная  площадка готова  предоставить  свободные   помещения, бизнес  партнерами  которых  могут  быть  технологические  парки крупнейших городов  России, </w:t>
      </w:r>
      <w:r w:rsidRPr="005949FE">
        <w:rPr>
          <w:rFonts w:ascii="Times New Roman" w:hAnsi="Times New Roman" w:cs="Times New Roman"/>
          <w:sz w:val="28"/>
          <w:szCs w:val="28"/>
          <w:lang w:val="en-US"/>
        </w:rPr>
        <w:t>IT</w:t>
      </w:r>
      <w:r w:rsidRPr="005949FE">
        <w:rPr>
          <w:rFonts w:ascii="Times New Roman" w:hAnsi="Times New Roman" w:cs="Times New Roman"/>
          <w:sz w:val="28"/>
          <w:szCs w:val="28"/>
        </w:rPr>
        <w:t xml:space="preserve"> Парки  городов Казани и Набережные Челны. </w:t>
      </w:r>
    </w:p>
    <w:p w:rsidR="00586609" w:rsidRDefault="00586609" w:rsidP="00586609">
      <w:pPr>
        <w:spacing w:after="0" w:line="240" w:lineRule="auto"/>
        <w:ind w:firstLine="851"/>
        <w:rPr>
          <w:rFonts w:ascii="Times New Roman" w:hAnsi="Times New Roman" w:cs="Times New Roman"/>
          <w:b/>
          <w:sz w:val="28"/>
        </w:rPr>
      </w:pPr>
    </w:p>
    <w:p w:rsidR="00586609" w:rsidRPr="00707478" w:rsidRDefault="00586609" w:rsidP="00CE66A6">
      <w:pPr>
        <w:pStyle w:val="2"/>
        <w:jc w:val="center"/>
        <w:rPr>
          <w:rFonts w:ascii="Times New Roman" w:hAnsi="Times New Roman" w:cs="Times New Roman"/>
          <w:color w:val="000000" w:themeColor="text1"/>
          <w:sz w:val="28"/>
          <w:szCs w:val="28"/>
        </w:rPr>
      </w:pPr>
      <w:bookmarkStart w:id="202" w:name="_Toc1570152"/>
      <w:bookmarkStart w:id="203" w:name="_Toc1571211"/>
      <w:bookmarkStart w:id="204" w:name="_Toc3552904"/>
      <w:r>
        <w:rPr>
          <w:rFonts w:ascii="Times New Roman" w:hAnsi="Times New Roman" w:cs="Times New Roman"/>
          <w:color w:val="000000" w:themeColor="text1"/>
          <w:sz w:val="28"/>
          <w:szCs w:val="28"/>
        </w:rPr>
        <w:t>1</w:t>
      </w:r>
      <w:r w:rsidRPr="00707478">
        <w:rPr>
          <w:rFonts w:ascii="Times New Roman" w:hAnsi="Times New Roman" w:cs="Times New Roman"/>
          <w:color w:val="000000" w:themeColor="text1"/>
          <w:sz w:val="28"/>
          <w:szCs w:val="28"/>
        </w:rPr>
        <w:t>.4. Развитие потребительского рынка</w:t>
      </w:r>
      <w:bookmarkEnd w:id="202"/>
      <w:bookmarkEnd w:id="203"/>
      <w:bookmarkEnd w:id="204"/>
    </w:p>
    <w:p w:rsidR="00586609" w:rsidRDefault="00586609" w:rsidP="00586609">
      <w:pPr>
        <w:spacing w:after="0" w:line="240" w:lineRule="auto"/>
        <w:ind w:firstLine="851"/>
        <w:jc w:val="both"/>
        <w:rPr>
          <w:rFonts w:ascii="Times New Roman" w:hAnsi="Times New Roman" w:cs="Times New Roman"/>
          <w:sz w:val="28"/>
        </w:rPr>
      </w:pPr>
      <w:r w:rsidRPr="004A152F">
        <w:rPr>
          <w:rFonts w:ascii="Times New Roman" w:hAnsi="Times New Roman" w:cs="Times New Roman"/>
          <w:sz w:val="28"/>
        </w:rPr>
        <w:t>Потребительский рынок — общественные отношения, основанные на соблюдении правовых норм, возникающие между государством, изготовителем, продавцом, исполнителем и потребителем в процессе изготовления, реализации, выполнения и эксплуатации товаров, работ и услуг.</w:t>
      </w:r>
    </w:p>
    <w:p w:rsidR="00586609" w:rsidRDefault="00586609" w:rsidP="00586609">
      <w:pPr>
        <w:spacing w:after="0" w:line="240" w:lineRule="auto"/>
        <w:ind w:firstLine="851"/>
        <w:jc w:val="both"/>
        <w:rPr>
          <w:rFonts w:ascii="Times New Roman" w:hAnsi="Times New Roman" w:cs="Times New Roman"/>
          <w:sz w:val="28"/>
        </w:rPr>
      </w:pPr>
      <w:r w:rsidRPr="004A152F">
        <w:rPr>
          <w:rFonts w:ascii="Times New Roman" w:hAnsi="Times New Roman" w:cs="Times New Roman"/>
          <w:sz w:val="28"/>
        </w:rPr>
        <w:t>Главной целью</w:t>
      </w:r>
      <w:r>
        <w:rPr>
          <w:rFonts w:ascii="Times New Roman" w:hAnsi="Times New Roman" w:cs="Times New Roman"/>
          <w:sz w:val="28"/>
        </w:rPr>
        <w:t xml:space="preserve"> развития</w:t>
      </w:r>
      <w:r w:rsidRPr="004A152F">
        <w:rPr>
          <w:rFonts w:ascii="Times New Roman" w:hAnsi="Times New Roman" w:cs="Times New Roman"/>
          <w:sz w:val="28"/>
        </w:rPr>
        <w:t xml:space="preserve"> государственного регулирования потребительского рынка является оптимизация потребностей, интересов и целей всех его участников, объединенных для необходимого достижения общественно значимых и приемлемых целей. Решение задач регулирования потребительского рынка направлено на обеспечение условий для гармоничного развития индивидуальных, коллективных и общественных потребностей в товарах и услугах, что можно рассматривать как гарантию устойчивого развития общества. Механизм государственного регулирования рынка потребительских товаров также основан на определенных принципах, соблюдение которых позволяет эффектив</w:t>
      </w:r>
      <w:r>
        <w:rPr>
          <w:rFonts w:ascii="Times New Roman" w:hAnsi="Times New Roman" w:cs="Times New Roman"/>
          <w:sz w:val="28"/>
        </w:rPr>
        <w:t>но достигать обозначенных целей.</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lastRenderedPageBreak/>
        <w:t>В Азнакаевском муниципальном районе идёт большой упор на развитие предпринимательства среди молодежи. Многие малые и средние предприятия готовят для себя молодых специалистов, обучают их основам предпринимательства, чтобы в дальнейшем подготовить для себя кадры или работать с уже имеющими представление о бизнесе молодыми предпринимателями.  Молодые таланты нашего района  п</w:t>
      </w:r>
      <w:r w:rsidRPr="001211CB">
        <w:rPr>
          <w:rFonts w:ascii="Times New Roman" w:hAnsi="Times New Roman" w:cs="Times New Roman"/>
          <w:sz w:val="28"/>
        </w:rPr>
        <w:t>о итогам отборочных соревнований в Москве Лицея №4 города Азнакаево заняли второе место в Национальном чемпионате «Молодые профе</w:t>
      </w:r>
      <w:r>
        <w:rPr>
          <w:rFonts w:ascii="Times New Roman" w:hAnsi="Times New Roman" w:cs="Times New Roman"/>
          <w:sz w:val="28"/>
        </w:rPr>
        <w:t xml:space="preserve">ссионалы» (WorldSkills Russia). </w:t>
      </w:r>
      <w:r w:rsidRPr="001211CB">
        <w:rPr>
          <w:rFonts w:ascii="Times New Roman" w:hAnsi="Times New Roman" w:cs="Times New Roman"/>
          <w:sz w:val="28"/>
        </w:rPr>
        <w:t>Они примут участие в финале, который состоится в Южно-Сахалинске</w:t>
      </w:r>
      <w:r>
        <w:rPr>
          <w:rFonts w:ascii="Times New Roman" w:hAnsi="Times New Roman" w:cs="Times New Roman"/>
          <w:sz w:val="28"/>
        </w:rPr>
        <w:t xml:space="preserve">. </w:t>
      </w:r>
    </w:p>
    <w:p w:rsidR="00586609" w:rsidRDefault="00586609" w:rsidP="00586609">
      <w:pPr>
        <w:spacing w:after="0" w:line="240" w:lineRule="auto"/>
        <w:ind w:firstLine="851"/>
        <w:jc w:val="both"/>
        <w:rPr>
          <w:rFonts w:ascii="Times New Roman" w:hAnsi="Times New Roman" w:cs="Times New Roman"/>
          <w:sz w:val="28"/>
        </w:rPr>
      </w:pPr>
      <w:r w:rsidRPr="001211CB">
        <w:rPr>
          <w:rFonts w:ascii="Times New Roman" w:hAnsi="Times New Roman" w:cs="Times New Roman"/>
          <w:sz w:val="28"/>
        </w:rPr>
        <w:t xml:space="preserve">Действуют многочисленные программы содействия субъектам малого и среднего предпринимательства - федеральные, республиканские и районные. Предприниматели Азнакаевского муниципального района активно участвуют в них. </w:t>
      </w:r>
    </w:p>
    <w:p w:rsidR="00586609" w:rsidRPr="006F25E6" w:rsidRDefault="00586609" w:rsidP="00586609">
      <w:pPr>
        <w:spacing w:after="0" w:line="240" w:lineRule="auto"/>
        <w:ind w:firstLine="851"/>
        <w:jc w:val="both"/>
        <w:rPr>
          <w:rFonts w:ascii="Times New Roman" w:hAnsi="Times New Roman" w:cs="Times New Roman"/>
          <w:sz w:val="28"/>
        </w:rPr>
      </w:pPr>
      <w:r w:rsidRPr="006F25E6">
        <w:rPr>
          <w:rFonts w:ascii="Times New Roman" w:hAnsi="Times New Roman" w:cs="Times New Roman"/>
          <w:sz w:val="28"/>
        </w:rPr>
        <w:t>Так, в 2018 за счет государственных программ поддержки малого бизнеса, реализуемых Министерствами: экономики, сельского хозяйства, труда и социальной защиты  различными видами под</w:t>
      </w:r>
      <w:r w:rsidR="00AE5776">
        <w:rPr>
          <w:rFonts w:ascii="Times New Roman" w:hAnsi="Times New Roman" w:cs="Times New Roman"/>
          <w:sz w:val="28"/>
        </w:rPr>
        <w:t xml:space="preserve">держки смогли воспользоваться </w:t>
      </w:r>
      <w:r w:rsidR="00AE5776" w:rsidRPr="00CB0617">
        <w:rPr>
          <w:rFonts w:ascii="Times New Roman" w:hAnsi="Times New Roman" w:cs="Times New Roman"/>
          <w:sz w:val="28"/>
        </w:rPr>
        <w:t>46</w:t>
      </w:r>
      <w:r w:rsidRPr="00CB0617">
        <w:rPr>
          <w:rFonts w:ascii="Times New Roman" w:hAnsi="Times New Roman" w:cs="Times New Roman"/>
          <w:sz w:val="28"/>
        </w:rPr>
        <w:t xml:space="preserve"> предс</w:t>
      </w:r>
      <w:r w:rsidR="00AE5776" w:rsidRPr="00CB0617">
        <w:rPr>
          <w:rFonts w:ascii="Times New Roman" w:hAnsi="Times New Roman" w:cs="Times New Roman"/>
          <w:sz w:val="28"/>
        </w:rPr>
        <w:t>тавителей СМП на общую сумму 23,2</w:t>
      </w:r>
      <w:r w:rsidRPr="00CB0617">
        <w:rPr>
          <w:rFonts w:ascii="Times New Roman" w:hAnsi="Times New Roman" w:cs="Times New Roman"/>
          <w:sz w:val="28"/>
        </w:rPr>
        <w:t xml:space="preserve"> миллионов рублей.</w:t>
      </w:r>
      <w:r w:rsidRPr="00CB0617">
        <w:t xml:space="preserve"> </w:t>
      </w:r>
      <w:r w:rsidRPr="00CB0617">
        <w:rPr>
          <w:rFonts w:ascii="Times New Roman" w:hAnsi="Times New Roman" w:cs="Times New Roman"/>
          <w:sz w:val="28"/>
          <w:szCs w:val="28"/>
        </w:rPr>
        <w:t xml:space="preserve">В том </w:t>
      </w:r>
      <w:r w:rsidRPr="00CB0617">
        <w:rPr>
          <w:rFonts w:ascii="Times New Roman" w:hAnsi="Times New Roman" w:cs="Times New Roman"/>
          <w:sz w:val="28"/>
        </w:rPr>
        <w:t>числе среди 67</w:t>
      </w:r>
      <w:r w:rsidRPr="006F25E6">
        <w:rPr>
          <w:rFonts w:ascii="Times New Roman" w:hAnsi="Times New Roman" w:cs="Times New Roman"/>
          <w:sz w:val="28"/>
        </w:rPr>
        <w:t xml:space="preserve"> победителей по республике в номинации «Начинающий фермер» 5 азнакаевцев получили помощь в размере 12 млн.руб.</w:t>
      </w:r>
    </w:p>
    <w:p w:rsidR="00586609" w:rsidRDefault="00586609" w:rsidP="00586609">
      <w:pPr>
        <w:spacing w:after="0" w:line="240" w:lineRule="auto"/>
        <w:ind w:firstLine="851"/>
        <w:jc w:val="both"/>
        <w:rPr>
          <w:rFonts w:ascii="Times New Roman" w:hAnsi="Times New Roman" w:cs="Times New Roman"/>
          <w:sz w:val="28"/>
        </w:rPr>
      </w:pPr>
      <w:r w:rsidRPr="006F25E6">
        <w:rPr>
          <w:rFonts w:ascii="Times New Roman" w:hAnsi="Times New Roman" w:cs="Times New Roman"/>
          <w:sz w:val="28"/>
        </w:rPr>
        <w:t xml:space="preserve">Сельскохозяйственный кредитный кооператив «Шанс» является центром микрофинансирования фермеров и сельчан.  За </w:t>
      </w:r>
      <w:r w:rsidR="00AE5776">
        <w:rPr>
          <w:rFonts w:ascii="Times New Roman" w:hAnsi="Times New Roman" w:cs="Times New Roman"/>
          <w:sz w:val="28"/>
        </w:rPr>
        <w:t>2018 год</w:t>
      </w:r>
      <w:r w:rsidRPr="006F25E6">
        <w:rPr>
          <w:rFonts w:ascii="Times New Roman" w:hAnsi="Times New Roman" w:cs="Times New Roman"/>
          <w:sz w:val="28"/>
        </w:rPr>
        <w:t xml:space="preserve"> им выдано 20   кредитов на общую сумму более двух  миллионов рублей.</w:t>
      </w:r>
    </w:p>
    <w:p w:rsidR="00586609" w:rsidRDefault="00586609" w:rsidP="00586609">
      <w:pPr>
        <w:spacing w:after="0" w:line="240" w:lineRule="auto"/>
        <w:ind w:firstLine="851"/>
        <w:jc w:val="both"/>
        <w:rPr>
          <w:rFonts w:ascii="Times New Roman" w:hAnsi="Times New Roman" w:cs="Times New Roman"/>
          <w:sz w:val="28"/>
        </w:rPr>
      </w:pPr>
      <w:r w:rsidRPr="003F7222">
        <w:rPr>
          <w:rFonts w:ascii="Times New Roman" w:hAnsi="Times New Roman" w:cs="Times New Roman"/>
          <w:sz w:val="28"/>
        </w:rPr>
        <w:t xml:space="preserve">Помимо этого, в районе действуют также принятые депутатами программы. Особое значение придается развитию малых форм хозяйствования. Сегодня в районе насчитывается </w:t>
      </w:r>
      <w:r w:rsidRPr="00CC3BBF">
        <w:rPr>
          <w:rFonts w:ascii="Times New Roman" w:hAnsi="Times New Roman" w:cs="Times New Roman"/>
          <w:sz w:val="28"/>
        </w:rPr>
        <w:t>44 семейных ферм.</w:t>
      </w:r>
      <w:r w:rsidRPr="003F7222">
        <w:rPr>
          <w:rFonts w:ascii="Times New Roman" w:hAnsi="Times New Roman" w:cs="Times New Roman"/>
          <w:sz w:val="28"/>
        </w:rPr>
        <w:t xml:space="preserve"> На основании решения районного Совета вручаются доильные аппараты хозяйствам, в которых содержится 4-5 дойных коров, основавшимся на селе молодым семьям - телята.</w:t>
      </w:r>
    </w:p>
    <w:p w:rsidR="00586609" w:rsidRDefault="00586609" w:rsidP="00586609">
      <w:pPr>
        <w:spacing w:after="0" w:line="240" w:lineRule="auto"/>
        <w:ind w:firstLine="851"/>
        <w:jc w:val="both"/>
        <w:rPr>
          <w:rFonts w:ascii="Times New Roman" w:hAnsi="Times New Roman" w:cs="Times New Roman"/>
          <w:sz w:val="28"/>
        </w:rPr>
      </w:pPr>
      <w:r w:rsidRPr="004F42D6">
        <w:rPr>
          <w:rFonts w:ascii="Times New Roman" w:hAnsi="Times New Roman" w:cs="Times New Roman"/>
          <w:sz w:val="28"/>
        </w:rPr>
        <w:t>Азнакаевский муниципальный район расположен в удивительно красивом месте. Здесь много возможностей для развития деятельности в сферах отдыха, спорта, туризма. В селе Тойкино обустраивается мини-зоопарк. Здесь есть пони, экзотические птицы. Индивидуальный предприниматель Мирсалим Гатауллин все больше расширяет спортивно-туристический комплекс. Ведутся успешные переговоры</w:t>
      </w:r>
      <w:r>
        <w:rPr>
          <w:rFonts w:ascii="Times New Roman" w:hAnsi="Times New Roman" w:cs="Times New Roman"/>
          <w:sz w:val="28"/>
        </w:rPr>
        <w:t xml:space="preserve"> с инвесторами</w:t>
      </w:r>
      <w:r w:rsidRPr="004F42D6">
        <w:rPr>
          <w:rFonts w:ascii="Times New Roman" w:hAnsi="Times New Roman" w:cs="Times New Roman"/>
          <w:sz w:val="28"/>
        </w:rPr>
        <w:t xml:space="preserve"> и об открытии птицекомплекса, чаефасовочной фабрики в районе. </w:t>
      </w:r>
      <w:r>
        <w:rPr>
          <w:rFonts w:ascii="Times New Roman" w:hAnsi="Times New Roman" w:cs="Times New Roman"/>
          <w:sz w:val="28"/>
        </w:rPr>
        <w:t>В городе</w:t>
      </w:r>
      <w:r w:rsidRPr="004F42D6">
        <w:rPr>
          <w:rFonts w:ascii="Times New Roman" w:hAnsi="Times New Roman" w:cs="Times New Roman"/>
          <w:sz w:val="28"/>
        </w:rPr>
        <w:t xml:space="preserve"> Азнакаево широкие возможности для предпринимательства. Решительные, инициативные, деловые люди у нас востребованы всегда.</w:t>
      </w:r>
    </w:p>
    <w:p w:rsidR="00586609" w:rsidRDefault="00586609" w:rsidP="00586609">
      <w:pPr>
        <w:shd w:val="clear" w:color="auto" w:fill="FFFFFF"/>
        <w:spacing w:after="0" w:line="240" w:lineRule="auto"/>
        <w:ind w:firstLine="851"/>
        <w:jc w:val="both"/>
        <w:rPr>
          <w:rFonts w:ascii="Times New Roman" w:eastAsia="Times New Roman" w:hAnsi="Times New Roman" w:cs="Times New Roman"/>
          <w:sz w:val="28"/>
          <w:szCs w:val="28"/>
        </w:rPr>
      </w:pPr>
      <w:r w:rsidRPr="00601EB5">
        <w:rPr>
          <w:rFonts w:ascii="Times New Roman" w:hAnsi="Times New Roman" w:cs="Times New Roman"/>
          <w:sz w:val="28"/>
          <w:szCs w:val="28"/>
        </w:rPr>
        <w:t>Для города  Азнакаево  характерны  небольшие торговые  центры, в</w:t>
      </w:r>
      <w:r w:rsidRPr="003321B3">
        <w:rPr>
          <w:rFonts w:ascii="Times New Roman" w:eastAsia="Times New Roman" w:hAnsi="Times New Roman" w:cs="Times New Roman"/>
          <w:sz w:val="28"/>
          <w:szCs w:val="28"/>
        </w:rPr>
        <w:t>еличина предприятий розничной торговли характеризуется</w:t>
      </w:r>
      <w:r>
        <w:rPr>
          <w:rFonts w:ascii="Times New Roman" w:eastAsia="Times New Roman" w:hAnsi="Times New Roman" w:cs="Times New Roman"/>
          <w:sz w:val="28"/>
          <w:szCs w:val="28"/>
        </w:rPr>
        <w:t xml:space="preserve">, </w:t>
      </w:r>
      <w:r w:rsidRPr="003321B3">
        <w:rPr>
          <w:rFonts w:ascii="Times New Roman" w:eastAsia="Times New Roman" w:hAnsi="Times New Roman" w:cs="Times New Roman"/>
          <w:sz w:val="28"/>
          <w:szCs w:val="28"/>
        </w:rPr>
        <w:t>магазин — размером торговой площади;</w:t>
      </w:r>
      <w:r>
        <w:rPr>
          <w:rFonts w:ascii="Times New Roman" w:eastAsia="Times New Roman" w:hAnsi="Times New Roman" w:cs="Times New Roman"/>
          <w:sz w:val="28"/>
          <w:szCs w:val="28"/>
        </w:rPr>
        <w:t xml:space="preserve"> </w:t>
      </w:r>
      <w:r w:rsidRPr="003321B3">
        <w:rPr>
          <w:rFonts w:ascii="Times New Roman" w:eastAsia="Times New Roman" w:hAnsi="Times New Roman" w:cs="Times New Roman"/>
          <w:sz w:val="28"/>
          <w:szCs w:val="28"/>
        </w:rPr>
        <w:t>рынка — размером торговой площади к</w:t>
      </w:r>
      <w:r>
        <w:rPr>
          <w:rFonts w:ascii="Times New Roman" w:eastAsia="Times New Roman" w:hAnsi="Times New Roman" w:cs="Times New Roman"/>
          <w:sz w:val="28"/>
          <w:szCs w:val="28"/>
        </w:rPr>
        <w:t xml:space="preserve">руглогодичной рыночной торговли. </w:t>
      </w:r>
    </w:p>
    <w:p w:rsidR="00586609" w:rsidRPr="004B68EF" w:rsidRDefault="00586609" w:rsidP="00586609">
      <w:pPr>
        <w:shd w:val="clear" w:color="auto" w:fill="FFFFFF"/>
        <w:spacing w:after="0" w:line="240" w:lineRule="auto"/>
        <w:ind w:firstLine="851"/>
        <w:jc w:val="both"/>
        <w:rPr>
          <w:rFonts w:ascii="Times New Roman" w:hAnsi="Times New Roman" w:cs="Times New Roman"/>
          <w:sz w:val="28"/>
          <w:szCs w:val="28"/>
        </w:rPr>
      </w:pPr>
      <w:r w:rsidRPr="004B68EF">
        <w:rPr>
          <w:rStyle w:val="blk"/>
          <w:rFonts w:ascii="Times New Roman" w:hAnsi="Times New Roman" w:cs="Times New Roman"/>
          <w:sz w:val="28"/>
          <w:szCs w:val="28"/>
        </w:rPr>
        <w:t>Целью развития торговой деятельности является достижение нормативов минимальной обеспеченности населения площадью торговых объектов - основных критериев оценки доступности продовольственных и непродовольственных товаров для населения и удовлетворения спроса на такие товары.</w:t>
      </w:r>
    </w:p>
    <w:p w:rsidR="00586609" w:rsidRPr="004B68EF" w:rsidRDefault="00586609" w:rsidP="00586609">
      <w:pPr>
        <w:shd w:val="clear" w:color="auto" w:fill="FFFFFF"/>
        <w:spacing w:after="0" w:line="240" w:lineRule="auto"/>
        <w:ind w:firstLine="851"/>
        <w:jc w:val="both"/>
        <w:rPr>
          <w:rFonts w:ascii="Times New Roman" w:hAnsi="Times New Roman" w:cs="Times New Roman"/>
          <w:sz w:val="28"/>
          <w:szCs w:val="28"/>
        </w:rPr>
      </w:pPr>
      <w:bookmarkStart w:id="205" w:name="dst100196"/>
      <w:bookmarkStart w:id="206" w:name="dst49"/>
      <w:bookmarkEnd w:id="205"/>
      <w:bookmarkEnd w:id="206"/>
      <w:r w:rsidRPr="004B68EF">
        <w:rPr>
          <w:rStyle w:val="blk"/>
          <w:rFonts w:ascii="Times New Roman" w:hAnsi="Times New Roman" w:cs="Times New Roman"/>
          <w:sz w:val="28"/>
          <w:szCs w:val="28"/>
        </w:rPr>
        <w:t xml:space="preserve">Нормативы минимальной обеспеченности населения площадью торговых объектов утверждаются постановлениями Кабинета Министров Республики Татарстан  и учитываются в документах территориального планирования, </w:t>
      </w:r>
      <w:r w:rsidRPr="004B68EF">
        <w:rPr>
          <w:rStyle w:val="blk"/>
          <w:rFonts w:ascii="Times New Roman" w:hAnsi="Times New Roman" w:cs="Times New Roman"/>
          <w:sz w:val="28"/>
          <w:szCs w:val="28"/>
        </w:rPr>
        <w:lastRenderedPageBreak/>
        <w:t>генеральных планах, муниципальных программах развития торговли, схемах размещения нестационарных торговых объектов.</w:t>
      </w:r>
    </w:p>
    <w:p w:rsidR="00586609" w:rsidRPr="004B68EF" w:rsidRDefault="00586609" w:rsidP="00586609">
      <w:pPr>
        <w:shd w:val="clear" w:color="auto" w:fill="FFFFFF"/>
        <w:spacing w:after="0" w:line="240" w:lineRule="auto"/>
        <w:ind w:firstLine="851"/>
        <w:jc w:val="both"/>
        <w:rPr>
          <w:rFonts w:ascii="Times New Roman" w:hAnsi="Times New Roman" w:cs="Times New Roman"/>
          <w:sz w:val="28"/>
          <w:szCs w:val="28"/>
        </w:rPr>
      </w:pPr>
      <w:bookmarkStart w:id="207" w:name="dst100198"/>
      <w:bookmarkEnd w:id="207"/>
      <w:r w:rsidRPr="004B68EF">
        <w:rPr>
          <w:rStyle w:val="blk"/>
          <w:rFonts w:ascii="Times New Roman" w:hAnsi="Times New Roman" w:cs="Times New Roman"/>
          <w:sz w:val="28"/>
          <w:szCs w:val="28"/>
        </w:rPr>
        <w:t>Утвержденные нормативы минимальной обеспеченности населения площадью торговых объектов не могут служить основанием для пересмотра размещения стационарных торговых объектов, нестационарных торговых объектов, строительство или реконструкция которых начаты либо завершены до утверждения указанных нормативов.</w:t>
      </w:r>
    </w:p>
    <w:p w:rsidR="00586609" w:rsidRPr="00601EB5" w:rsidRDefault="00586609" w:rsidP="00586609">
      <w:pPr>
        <w:spacing w:after="0" w:line="240" w:lineRule="auto"/>
        <w:ind w:left="8496"/>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94099A">
        <w:rPr>
          <w:rFonts w:ascii="Times New Roman" w:hAnsi="Times New Roman" w:cs="Times New Roman"/>
          <w:sz w:val="28"/>
          <w:szCs w:val="28"/>
        </w:rPr>
        <w:t>8</w:t>
      </w:r>
    </w:p>
    <w:p w:rsidR="00586609" w:rsidRPr="00601EB5" w:rsidRDefault="00586609" w:rsidP="00586609">
      <w:pPr>
        <w:spacing w:after="0" w:line="240" w:lineRule="auto"/>
        <w:jc w:val="center"/>
        <w:rPr>
          <w:rFonts w:ascii="Times New Roman" w:eastAsia="Calibri" w:hAnsi="Times New Roman" w:cs="Times New Roman"/>
          <w:sz w:val="28"/>
          <w:szCs w:val="28"/>
        </w:rPr>
      </w:pPr>
      <w:r w:rsidRPr="00601EB5">
        <w:rPr>
          <w:rFonts w:ascii="Times New Roman" w:eastAsia="Calibri" w:hAnsi="Times New Roman" w:cs="Times New Roman"/>
          <w:sz w:val="28"/>
          <w:szCs w:val="28"/>
        </w:rPr>
        <w:t xml:space="preserve">Показатели, характеризующие состояние торговой отрасли и </w:t>
      </w:r>
    </w:p>
    <w:p w:rsidR="00586609" w:rsidRPr="00601EB5" w:rsidRDefault="00586609" w:rsidP="00586609">
      <w:pPr>
        <w:spacing w:after="0" w:line="240" w:lineRule="auto"/>
        <w:jc w:val="center"/>
        <w:rPr>
          <w:rFonts w:ascii="Times New Roman" w:eastAsia="Calibri" w:hAnsi="Times New Roman" w:cs="Times New Roman"/>
          <w:sz w:val="28"/>
          <w:szCs w:val="28"/>
        </w:rPr>
      </w:pPr>
      <w:r w:rsidRPr="00601EB5">
        <w:rPr>
          <w:rFonts w:ascii="Times New Roman" w:eastAsia="Calibri" w:hAnsi="Times New Roman" w:cs="Times New Roman"/>
          <w:sz w:val="28"/>
          <w:szCs w:val="28"/>
        </w:rPr>
        <w:t>тенденции её развития за 2017 год в Азнакаевском муниципальном районе</w:t>
      </w:r>
    </w:p>
    <w:p w:rsidR="00586609" w:rsidRPr="004A71C2" w:rsidRDefault="00586609" w:rsidP="00586609">
      <w:pPr>
        <w:spacing w:after="0" w:line="240" w:lineRule="auto"/>
        <w:jc w:val="center"/>
        <w:rPr>
          <w:rFonts w:ascii="Times New Roman" w:eastAsia="Calibri" w:hAnsi="Times New Roman" w:cs="Times New Roman"/>
          <w:b/>
          <w:sz w:val="28"/>
          <w:szCs w:val="28"/>
        </w:rPr>
      </w:pP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5699"/>
        <w:gridCol w:w="1984"/>
        <w:gridCol w:w="2268"/>
      </w:tblGrid>
      <w:tr w:rsidR="00586609" w:rsidRPr="00CB0617" w:rsidTr="003410CB">
        <w:trPr>
          <w:trHeight w:val="846"/>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w:t>
            </w:r>
          </w:p>
        </w:tc>
        <w:tc>
          <w:tcPr>
            <w:tcW w:w="5699" w:type="dxa"/>
            <w:shd w:val="clear" w:color="auto" w:fill="auto"/>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Наименование показателя</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Единица измерения</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Сумма показателя</w:t>
            </w:r>
          </w:p>
        </w:tc>
      </w:tr>
      <w:tr w:rsidR="00586609" w:rsidRPr="00CB0617" w:rsidTr="003410CB">
        <w:trPr>
          <w:trHeight w:val="558"/>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1.</w:t>
            </w:r>
          </w:p>
        </w:tc>
        <w:tc>
          <w:tcPr>
            <w:tcW w:w="5699" w:type="dxa"/>
            <w:shd w:val="clear" w:color="auto" w:fill="auto"/>
          </w:tcPr>
          <w:p w:rsidR="00586609" w:rsidRPr="00CB0617" w:rsidRDefault="00586609" w:rsidP="003410CB">
            <w:pPr>
              <w:spacing w:after="0" w:line="240" w:lineRule="auto"/>
              <w:rPr>
                <w:rFonts w:ascii="Times New Roman" w:eastAsia="Calibri" w:hAnsi="Times New Roman" w:cs="Times New Roman"/>
                <w:sz w:val="24"/>
                <w:szCs w:val="24"/>
              </w:rPr>
            </w:pPr>
            <w:r w:rsidRPr="00CB0617">
              <w:rPr>
                <w:rFonts w:ascii="Times New Roman" w:eastAsia="Calibri" w:hAnsi="Times New Roman" w:cs="Times New Roman"/>
                <w:sz w:val="24"/>
                <w:szCs w:val="24"/>
              </w:rPr>
              <w:t xml:space="preserve">Оборот розничной торговли </w:t>
            </w:r>
          </w:p>
          <w:p w:rsidR="00586609" w:rsidRPr="00CB0617" w:rsidRDefault="00586609" w:rsidP="003410CB">
            <w:pPr>
              <w:spacing w:after="0" w:line="240" w:lineRule="auto"/>
              <w:rPr>
                <w:rFonts w:ascii="Times New Roman" w:eastAsia="Calibri" w:hAnsi="Times New Roman" w:cs="Times New Roman"/>
                <w:sz w:val="24"/>
                <w:szCs w:val="24"/>
              </w:rPr>
            </w:pP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млн.руб.</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4221</w:t>
            </w:r>
          </w:p>
        </w:tc>
      </w:tr>
      <w:tr w:rsidR="00586609" w:rsidRPr="00CB0617" w:rsidTr="003410CB">
        <w:trPr>
          <w:trHeight w:val="424"/>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2.</w:t>
            </w:r>
          </w:p>
        </w:tc>
        <w:tc>
          <w:tcPr>
            <w:tcW w:w="5699" w:type="dxa"/>
            <w:shd w:val="clear" w:color="auto" w:fill="auto"/>
          </w:tcPr>
          <w:p w:rsidR="00586609" w:rsidRPr="00CB0617" w:rsidRDefault="00586609" w:rsidP="003410CB">
            <w:pPr>
              <w:spacing w:after="0" w:line="240" w:lineRule="auto"/>
              <w:rPr>
                <w:rFonts w:ascii="Times New Roman" w:eastAsia="Calibri" w:hAnsi="Times New Roman" w:cs="Times New Roman"/>
                <w:sz w:val="24"/>
                <w:szCs w:val="24"/>
              </w:rPr>
            </w:pPr>
            <w:r w:rsidRPr="00CB0617">
              <w:rPr>
                <w:rFonts w:ascii="Times New Roman" w:eastAsia="Calibri" w:hAnsi="Times New Roman" w:cs="Times New Roman"/>
                <w:sz w:val="24"/>
                <w:szCs w:val="24"/>
              </w:rPr>
              <w:t>Площадь торгового зала объектов розничной торговли</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тыс.м2</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33,3</w:t>
            </w:r>
          </w:p>
        </w:tc>
      </w:tr>
      <w:tr w:rsidR="00586609" w:rsidRPr="00CB0617" w:rsidTr="003410CB">
        <w:trPr>
          <w:trHeight w:val="602"/>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3.</w:t>
            </w:r>
          </w:p>
        </w:tc>
        <w:tc>
          <w:tcPr>
            <w:tcW w:w="5699" w:type="dxa"/>
            <w:shd w:val="clear" w:color="auto" w:fill="auto"/>
          </w:tcPr>
          <w:p w:rsidR="00586609" w:rsidRPr="00CB0617" w:rsidRDefault="00586609" w:rsidP="003410CB">
            <w:pPr>
              <w:spacing w:after="0" w:line="240" w:lineRule="auto"/>
              <w:rPr>
                <w:rFonts w:ascii="Times New Roman" w:eastAsia="Calibri" w:hAnsi="Times New Roman" w:cs="Times New Roman"/>
                <w:sz w:val="24"/>
                <w:szCs w:val="24"/>
              </w:rPr>
            </w:pPr>
            <w:r w:rsidRPr="00CB0617">
              <w:rPr>
                <w:rFonts w:ascii="Times New Roman" w:eastAsia="Calibri" w:hAnsi="Times New Roman" w:cs="Times New Roman"/>
                <w:sz w:val="24"/>
                <w:szCs w:val="24"/>
              </w:rPr>
              <w:t>Норматив минимальной обеспеченности населения  площадью торговых объектов</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кв.м./1000 чел.</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360,3</w:t>
            </w:r>
          </w:p>
        </w:tc>
      </w:tr>
      <w:tr w:rsidR="00586609" w:rsidRPr="00CB0617" w:rsidTr="003410CB">
        <w:trPr>
          <w:trHeight w:val="587"/>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4.</w:t>
            </w:r>
          </w:p>
        </w:tc>
        <w:tc>
          <w:tcPr>
            <w:tcW w:w="5699" w:type="dxa"/>
            <w:shd w:val="clear" w:color="auto" w:fill="auto"/>
          </w:tcPr>
          <w:p w:rsidR="00586609" w:rsidRPr="00CB0617" w:rsidRDefault="00586609" w:rsidP="003410CB">
            <w:pPr>
              <w:spacing w:after="0" w:line="240" w:lineRule="auto"/>
              <w:ind w:left="-108"/>
              <w:rPr>
                <w:rFonts w:ascii="Times New Roman" w:eastAsia="Calibri" w:hAnsi="Times New Roman" w:cs="Times New Roman"/>
                <w:sz w:val="24"/>
                <w:szCs w:val="24"/>
              </w:rPr>
            </w:pPr>
            <w:r w:rsidRPr="00CB0617">
              <w:rPr>
                <w:rFonts w:ascii="Times New Roman" w:eastAsia="Calibri" w:hAnsi="Times New Roman" w:cs="Times New Roman"/>
                <w:sz w:val="24"/>
                <w:szCs w:val="24"/>
              </w:rPr>
              <w:t>Фактическая обеспеченность населения площадью торговых объектов</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кв.м/1000 чел.</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532,0</w:t>
            </w:r>
          </w:p>
        </w:tc>
      </w:tr>
    </w:tbl>
    <w:p w:rsidR="00586609" w:rsidRPr="00CB0617" w:rsidRDefault="00586609" w:rsidP="00586609">
      <w:pPr>
        <w:spacing w:after="0" w:line="240" w:lineRule="auto"/>
        <w:ind w:firstLine="567"/>
        <w:jc w:val="both"/>
        <w:rPr>
          <w:rFonts w:ascii="Times New Roman" w:hAnsi="Times New Roman" w:cs="Times New Roman"/>
          <w:b/>
          <w:sz w:val="24"/>
          <w:szCs w:val="24"/>
        </w:rPr>
      </w:pPr>
    </w:p>
    <w:p w:rsidR="00586609" w:rsidRPr="00707478" w:rsidRDefault="00586609" w:rsidP="00CE66A6">
      <w:pPr>
        <w:pStyle w:val="2"/>
        <w:jc w:val="center"/>
        <w:rPr>
          <w:rFonts w:ascii="Times New Roman" w:hAnsi="Times New Roman" w:cs="Times New Roman"/>
          <w:color w:val="000000" w:themeColor="text1"/>
          <w:sz w:val="28"/>
          <w:szCs w:val="28"/>
        </w:rPr>
      </w:pPr>
      <w:bookmarkStart w:id="208" w:name="_Toc1570153"/>
      <w:bookmarkStart w:id="209" w:name="_Toc1571212"/>
      <w:bookmarkStart w:id="210" w:name="_Toc3552905"/>
      <w:r>
        <w:rPr>
          <w:rFonts w:ascii="Times New Roman" w:hAnsi="Times New Roman" w:cs="Times New Roman"/>
          <w:color w:val="000000" w:themeColor="text1"/>
          <w:sz w:val="28"/>
          <w:szCs w:val="28"/>
        </w:rPr>
        <w:t>1</w:t>
      </w:r>
      <w:r w:rsidRPr="00707478">
        <w:rPr>
          <w:rFonts w:ascii="Times New Roman" w:hAnsi="Times New Roman" w:cs="Times New Roman"/>
          <w:color w:val="000000" w:themeColor="text1"/>
          <w:sz w:val="28"/>
          <w:szCs w:val="28"/>
        </w:rPr>
        <w:t>.5. Развитие предпринимательства среди  молодежи</w:t>
      </w:r>
      <w:bookmarkEnd w:id="208"/>
      <w:bookmarkEnd w:id="209"/>
      <w:bookmarkEnd w:id="210"/>
    </w:p>
    <w:p w:rsidR="00586609" w:rsidRPr="00624A12"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Начиная с 2016 года </w:t>
      </w:r>
      <w:r w:rsidRPr="00624A12">
        <w:rPr>
          <w:rFonts w:ascii="Times New Roman" w:hAnsi="Times New Roman" w:cs="Times New Roman"/>
          <w:sz w:val="28"/>
          <w:szCs w:val="28"/>
        </w:rPr>
        <w:t>для старшеклассников района специалисты Азнакаевского центра занятости населения</w:t>
      </w:r>
      <w:r>
        <w:rPr>
          <w:rFonts w:ascii="Times New Roman" w:hAnsi="Times New Roman" w:cs="Times New Roman"/>
          <w:sz w:val="28"/>
          <w:szCs w:val="28"/>
        </w:rPr>
        <w:t xml:space="preserve"> </w:t>
      </w:r>
      <w:r w:rsidRPr="00624A12">
        <w:rPr>
          <w:rFonts w:ascii="Times New Roman" w:hAnsi="Times New Roman" w:cs="Times New Roman"/>
          <w:sz w:val="28"/>
          <w:szCs w:val="28"/>
        </w:rPr>
        <w:t>организовывают</w:t>
      </w:r>
      <w:r>
        <w:rPr>
          <w:rFonts w:ascii="Times New Roman" w:hAnsi="Times New Roman" w:cs="Times New Roman"/>
          <w:sz w:val="28"/>
          <w:szCs w:val="28"/>
        </w:rPr>
        <w:t xml:space="preserve"> к</w:t>
      </w:r>
      <w:r w:rsidRPr="00624A12">
        <w:rPr>
          <w:rFonts w:ascii="Times New Roman" w:hAnsi="Times New Roman" w:cs="Times New Roman"/>
          <w:sz w:val="28"/>
          <w:szCs w:val="28"/>
        </w:rPr>
        <w:t xml:space="preserve">онференции «Кем быть? Каким быть?», </w:t>
      </w:r>
      <w:r>
        <w:rPr>
          <w:rFonts w:ascii="Times New Roman" w:hAnsi="Times New Roman" w:cs="Times New Roman"/>
          <w:sz w:val="28"/>
          <w:szCs w:val="28"/>
        </w:rPr>
        <w:t xml:space="preserve"> конкурсы «Юный предприниматель», «Бизнес-партнер». </w:t>
      </w:r>
      <w:r w:rsidRPr="00624A12">
        <w:rPr>
          <w:rFonts w:ascii="Times New Roman" w:hAnsi="Times New Roman" w:cs="Times New Roman"/>
          <w:sz w:val="28"/>
          <w:szCs w:val="28"/>
        </w:rPr>
        <w:t xml:space="preserve">   На мероприятия приглашают представителей министерств, учебных  заведений: Казанской государственной академии ветеринарной медицины имени Н.Э.Баумана,  Института экономики Казанского государственного агарного университета,  директоров предприятий аграрного сектора и главы сельских поселений.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 xml:space="preserve">Мероприятия  получаются предметным, и полезным, и, что очень существенно для молодежи, интересным. Обсуждаются, какие профессии сегодня наиболее в цене, как изменились условия труда на предприятиях, как они готовы поддерживать молодежь. Результаты анкетирования, которое потом провели специалисты центра занятости, показали: услышанное заставило многих выпускников школ задуматься о возможности приложить свои силы именно в родном районе, на востребованных рабочих местах.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 xml:space="preserve">В нашем районе проблема нехватки квалифицированных кадров, как и везде, стоит достаточно остро.  Молодежь не спешит идти работать на промышленные предприятия. Как преодолеть эту тенденцию? Решаем этот вопрос совместными усилиями органов местной власти под руководством главы района Марселя Шайдуллина, работодателей, учебных заведений.  Для объединения и координации этой работы действует межведомственный совет по профессиональной ориентации. На заседаниях, которые проходят регулярно,  совместно с работодателями </w:t>
      </w:r>
      <w:r w:rsidRPr="00624A12">
        <w:rPr>
          <w:rFonts w:ascii="Times New Roman" w:hAnsi="Times New Roman" w:cs="Times New Roman"/>
          <w:sz w:val="28"/>
          <w:szCs w:val="28"/>
        </w:rPr>
        <w:lastRenderedPageBreak/>
        <w:t xml:space="preserve">рассматриваются вопросы взаимодействия, методы, формы и планирование профориентационной работы с учащимися школ, учреждений профобразования. В этом направлении проводится  огромная работа: кроме ставших уже традиционными ярмарок учебных мест, многочисленных индивидуальных и групповых профессиональных консультаций для школьников, конкурсов сочинений на тему выбора будущей профессии, лекций на «классных часах» в общеобразовательных учебных заведениях, экскурсий на предприятия и в организации города и района  проводятся такие мероприятия, в ходе которых ребята могли бы узнать обо всех «плюсах» и «минусах» будущей профессии, что называется, из первых уст – общаясь с работодателями, молодыми специалистами. </w:t>
      </w:r>
    </w:p>
    <w:p w:rsidR="00586609" w:rsidRPr="00624A12"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марте 2018 года, </w:t>
      </w:r>
      <w:r w:rsidRPr="00624A12">
        <w:rPr>
          <w:rFonts w:ascii="Times New Roman" w:hAnsi="Times New Roman" w:cs="Times New Roman"/>
          <w:sz w:val="28"/>
          <w:szCs w:val="28"/>
        </w:rPr>
        <w:t xml:space="preserve"> в рамках сопровождения карьеры выпускников Азнакаевского филиала Лениногорского политехнического колледжа организованы встречи выпускников этого учебного заведения с руководителями сельхозформирований и руководством района. Новоиспеченные кадры смогли пообщаться с потенциальными работодателями, узнать их требования к будущим работникам.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 xml:space="preserve">Такой профориентационной работой в районе охвачены все школьники и, конечно, их родители – ведь во многом именно от их позиции зависит, сможет ли подросток в дальнейшем реализовать себя на выбранном профессиональном поприще.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Все проведенные мероприятия регулярно освещают на местном телевидении и радио, интернет-ресурсах исполкома Азнакаевского района, Министерства труда, занятости и социальной защиты РТ. Кроме того, всю информацию тиражируют в буклетах, информационных листах и других раздаточных материалах. На местном телевидении создана постоянная рубрика «Путевка в жизнь» – здесь освещаются вопросы правильного и осознанного выбора профессии. Своим опытом и знаниями делятся руководители предприятий, рассказывают о своих профессиях, о мерах поддержки со стороны руководства района молодые специалисты, закрепившиеся в районе. И девиз этой рубрики самый подходящий – «Где родился, там и пригодился».</w:t>
      </w:r>
    </w:p>
    <w:p w:rsidR="00586609" w:rsidRPr="00624A12"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w:t>
      </w:r>
      <w:r w:rsidRPr="00624A12">
        <w:rPr>
          <w:rFonts w:ascii="Times New Roman" w:hAnsi="Times New Roman" w:cs="Times New Roman"/>
          <w:sz w:val="28"/>
          <w:szCs w:val="28"/>
        </w:rPr>
        <w:t xml:space="preserve"> нынешнем году в районе на базе завода «Нефтемаш» был организован класс для проведения профориентационных мероприятий и предпрофильной подготовки  «Детское конструкторское бюро» для ребят с техническими наклонностями. После прохождения профессионального тестирования эти школьники получили возможность во время летних каникул поработать на заводе на тех участках, к сфере деятельности которых был определен наибольший интерес по результатам тестов.</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«Так, незаметно, через экскурсии, беседы, знакомясь с миром профессий, ребята начинают прислушиваться к себе и задавать вопросы: как надо выбирать профессию? Какие факторы учесть, чтобы не ошибиться в выборе? И это очень важно, ведь сегодня работодатели предъявляют очень высокие требования к кадрам, и молодым людям необходимо еще на этапе выбора профессии соизмерять свои мечты, потенциал и возможности».</w:t>
      </w:r>
    </w:p>
    <w:p w:rsidR="00586609" w:rsidRPr="00624A12" w:rsidRDefault="00586609" w:rsidP="00586609">
      <w:pPr>
        <w:spacing w:after="0" w:line="240" w:lineRule="auto"/>
        <w:jc w:val="both"/>
        <w:rPr>
          <w:rFonts w:ascii="Times New Roman" w:hAnsi="Times New Roman" w:cs="Times New Roman"/>
          <w:sz w:val="28"/>
          <w:szCs w:val="28"/>
        </w:rPr>
      </w:pPr>
    </w:p>
    <w:p w:rsidR="00586609" w:rsidRPr="0036254D" w:rsidRDefault="00586609" w:rsidP="00586609">
      <w:pPr>
        <w:spacing w:after="0" w:line="240" w:lineRule="auto"/>
        <w:ind w:firstLine="851"/>
        <w:jc w:val="both"/>
        <w:rPr>
          <w:rFonts w:ascii="Times New Roman" w:hAnsi="Times New Roman" w:cs="Times New Roman"/>
          <w:sz w:val="28"/>
          <w:szCs w:val="28"/>
        </w:rPr>
      </w:pPr>
      <w:r w:rsidRPr="0036254D">
        <w:rPr>
          <w:rFonts w:ascii="Times New Roman" w:eastAsia="Times New Roman" w:hAnsi="Times New Roman" w:cs="Times New Roman"/>
          <w:sz w:val="28"/>
          <w:szCs w:val="28"/>
        </w:rPr>
        <w:lastRenderedPageBreak/>
        <w:t>Только в 2018 году в целях оказания содействия в правильном выборе будущей профессии организовано обучение 13 старшеклассников и</w:t>
      </w:r>
      <w:r w:rsidRPr="0036254D">
        <w:rPr>
          <w:rFonts w:ascii="Times New Roman" w:hAnsi="Times New Roman" w:cs="Times New Roman"/>
          <w:sz w:val="28"/>
          <w:szCs w:val="28"/>
        </w:rPr>
        <w:t xml:space="preserve"> 7 учащихся с ограниченными возможностями здоровья </w:t>
      </w:r>
      <w:r w:rsidRPr="0036254D">
        <w:rPr>
          <w:rFonts w:ascii="Times New Roman" w:eastAsia="Times New Roman" w:hAnsi="Times New Roman" w:cs="Times New Roman"/>
          <w:sz w:val="28"/>
          <w:szCs w:val="28"/>
        </w:rPr>
        <w:t xml:space="preserve">по программе «Основы бизнеса» в рамках оказания комплексной услуги «Введение в профессию», сочетающую профориентацию и основы профессиональной подготовки. </w:t>
      </w:r>
      <w:r w:rsidRPr="0036254D">
        <w:rPr>
          <w:rFonts w:ascii="Times New Roman" w:hAnsi="Times New Roman" w:cs="Times New Roman"/>
          <w:sz w:val="28"/>
          <w:szCs w:val="28"/>
        </w:rPr>
        <w:t xml:space="preserve">Сегодня обучается две группы старшеклассников на базе МБОУ «СОШ №7». </w:t>
      </w:r>
    </w:p>
    <w:p w:rsidR="00586609" w:rsidRPr="0036254D" w:rsidRDefault="00586609" w:rsidP="00586609">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В 2019 году в Азнакаевском муниципальном районе запланировано   начать  проведение новых  видов конкурсов для развития предпринимательства среди молодежи: </w:t>
      </w:r>
    </w:p>
    <w:p w:rsidR="00586609" w:rsidRDefault="00586609" w:rsidP="00586609">
      <w:pPr>
        <w:pStyle w:val="a5"/>
        <w:spacing w:after="0" w:line="240" w:lineRule="auto"/>
        <w:ind w:left="0" w:firstLine="851"/>
        <w:jc w:val="both"/>
        <w:rPr>
          <w:rFonts w:ascii="Times New Roman" w:hAnsi="Times New Roman" w:cs="Times New Roman"/>
          <w:sz w:val="28"/>
        </w:rPr>
      </w:pPr>
      <w:r>
        <w:rPr>
          <w:rFonts w:ascii="Times New Roman" w:hAnsi="Times New Roman" w:cs="Times New Roman"/>
          <w:sz w:val="28"/>
        </w:rPr>
        <w:t xml:space="preserve">- Конкурс «Декретный бизнес» для женщин, находящихся в отпуске по  уходу за ребенком, на лучшее дело на дому. При этом будет развиваться в предпринимательском направлении не только мама, но ещё и ребенок. Можно сказать, что предпринимательская жилка будет заложена ещё с утробы матери. </w:t>
      </w:r>
    </w:p>
    <w:p w:rsidR="00586609" w:rsidRDefault="00586609" w:rsidP="00586609">
      <w:pPr>
        <w:pStyle w:val="a5"/>
        <w:spacing w:after="0" w:line="240" w:lineRule="auto"/>
        <w:ind w:left="0" w:firstLine="851"/>
        <w:jc w:val="both"/>
        <w:rPr>
          <w:rFonts w:ascii="Times New Roman" w:hAnsi="Times New Roman" w:cs="Times New Roman"/>
          <w:sz w:val="28"/>
        </w:rPr>
      </w:pPr>
      <w:r>
        <w:rPr>
          <w:rFonts w:ascii="Times New Roman" w:hAnsi="Times New Roman" w:cs="Times New Roman"/>
          <w:sz w:val="28"/>
        </w:rPr>
        <w:t xml:space="preserve">- Конкурс «Бизнесмен в подгузниках» для воспитанников детских садов. Им предлагается делать товар (игрушка, поделка,  выпечка) своими руками и выставлять на специальный стенд, где любой желающий сможет приобрести их товар за  определенную цену.  </w:t>
      </w:r>
    </w:p>
    <w:p w:rsidR="00586609" w:rsidRDefault="00586609" w:rsidP="00586609">
      <w:pPr>
        <w:pStyle w:val="a5"/>
        <w:spacing w:after="0" w:line="240" w:lineRule="auto"/>
        <w:ind w:left="0" w:firstLine="851"/>
        <w:jc w:val="both"/>
        <w:rPr>
          <w:rFonts w:ascii="Times New Roman" w:hAnsi="Times New Roman" w:cs="Times New Roman"/>
          <w:sz w:val="28"/>
        </w:rPr>
      </w:pPr>
      <w:r>
        <w:rPr>
          <w:rFonts w:ascii="Times New Roman" w:hAnsi="Times New Roman" w:cs="Times New Roman"/>
          <w:sz w:val="28"/>
        </w:rPr>
        <w:t>- Конкурс «Прыжок в бизнес» для учащихся школ, технических училищ. Планируется ввести свою валюту и награждать классы за отличия в школе, спортивные и творческие достижения. Таким образом, они будут ещё больше мотивированы в получении отличных оценок. На валюту в конце года можно будет приобрести товары для класса, для учащихся, различную цифровую технику и другие нужды учащихся.</w:t>
      </w:r>
    </w:p>
    <w:p w:rsidR="00586609" w:rsidRDefault="00586609" w:rsidP="00586609">
      <w:pPr>
        <w:pStyle w:val="a5"/>
        <w:spacing w:after="0" w:line="240" w:lineRule="auto"/>
        <w:ind w:left="0" w:firstLine="851"/>
        <w:jc w:val="both"/>
        <w:rPr>
          <w:rFonts w:ascii="Times New Roman" w:eastAsia="Times New Roman" w:hAnsi="Times New Roman" w:cs="Times New Roman"/>
          <w:sz w:val="28"/>
          <w:szCs w:val="28"/>
        </w:rPr>
      </w:pPr>
      <w:r w:rsidRPr="0036254D">
        <w:rPr>
          <w:rFonts w:ascii="Times New Roman" w:eastAsia="Times New Roman" w:hAnsi="Times New Roman" w:cs="Times New Roman"/>
          <w:sz w:val="28"/>
          <w:szCs w:val="28"/>
        </w:rPr>
        <w:t>В рамках данн</w:t>
      </w:r>
      <w:r>
        <w:rPr>
          <w:rFonts w:ascii="Times New Roman" w:eastAsia="Times New Roman" w:hAnsi="Times New Roman" w:cs="Times New Roman"/>
          <w:sz w:val="28"/>
          <w:szCs w:val="28"/>
        </w:rPr>
        <w:t xml:space="preserve">ых мероприятий дети, </w:t>
      </w:r>
      <w:r w:rsidRPr="0036254D">
        <w:rPr>
          <w:rFonts w:ascii="Times New Roman" w:eastAsia="Times New Roman" w:hAnsi="Times New Roman" w:cs="Times New Roman"/>
          <w:sz w:val="28"/>
          <w:szCs w:val="28"/>
        </w:rPr>
        <w:t xml:space="preserve">учащиеся </w:t>
      </w:r>
      <w:r>
        <w:rPr>
          <w:rFonts w:ascii="Times New Roman" w:eastAsia="Times New Roman" w:hAnsi="Times New Roman" w:cs="Times New Roman"/>
          <w:sz w:val="28"/>
          <w:szCs w:val="28"/>
        </w:rPr>
        <w:t xml:space="preserve"> и сами  родители </w:t>
      </w:r>
      <w:r w:rsidRPr="0036254D">
        <w:rPr>
          <w:rFonts w:ascii="Times New Roman" w:eastAsia="Times New Roman" w:hAnsi="Times New Roman" w:cs="Times New Roman"/>
          <w:sz w:val="28"/>
          <w:szCs w:val="28"/>
        </w:rPr>
        <w:t>получат знания в области психологии бизнеса и предпринимательского мышления, мерчендайзинга, эффективной коммуникации, создания неповторимого бренда и др.</w:t>
      </w:r>
    </w:p>
    <w:p w:rsidR="00586609" w:rsidRPr="00707478" w:rsidRDefault="00586609" w:rsidP="00CE66A6">
      <w:pPr>
        <w:pStyle w:val="2"/>
        <w:jc w:val="center"/>
        <w:rPr>
          <w:rFonts w:ascii="Times New Roman" w:hAnsi="Times New Roman" w:cs="Times New Roman"/>
          <w:color w:val="000000" w:themeColor="text1"/>
          <w:sz w:val="28"/>
          <w:szCs w:val="28"/>
        </w:rPr>
      </w:pPr>
      <w:bookmarkStart w:id="211" w:name="_Toc1570154"/>
      <w:bookmarkStart w:id="212" w:name="_Toc1571213"/>
      <w:bookmarkStart w:id="213" w:name="_Toc3552906"/>
      <w:r>
        <w:rPr>
          <w:rFonts w:ascii="Times New Roman" w:hAnsi="Times New Roman" w:cs="Times New Roman"/>
          <w:color w:val="000000" w:themeColor="text1"/>
          <w:sz w:val="28"/>
          <w:szCs w:val="28"/>
        </w:rPr>
        <w:t>1</w:t>
      </w:r>
      <w:r w:rsidRPr="00707478">
        <w:rPr>
          <w:rFonts w:ascii="Times New Roman" w:hAnsi="Times New Roman" w:cs="Times New Roman"/>
          <w:color w:val="000000" w:themeColor="text1"/>
          <w:sz w:val="28"/>
          <w:szCs w:val="28"/>
        </w:rPr>
        <w:t>.6. Развитие промышленных площадок  и привлечение резидентов</w:t>
      </w:r>
      <w:bookmarkEnd w:id="211"/>
      <w:bookmarkEnd w:id="212"/>
      <w:bookmarkEnd w:id="213"/>
    </w:p>
    <w:p w:rsidR="00586609" w:rsidRDefault="00586609" w:rsidP="00586609">
      <w:pPr>
        <w:spacing w:after="0" w:line="240" w:lineRule="auto"/>
        <w:ind w:firstLine="851"/>
        <w:jc w:val="both"/>
        <w:rPr>
          <w:rFonts w:ascii="Times New Roman" w:hAnsi="Times New Roman" w:cs="Times New Roman"/>
          <w:b/>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Одним из инструментов обеспечивающим поступательное развитие предпринимательства </w:t>
      </w:r>
      <w:r>
        <w:rPr>
          <w:rFonts w:ascii="Times New Roman" w:hAnsi="Times New Roman" w:cs="Times New Roman"/>
          <w:sz w:val="28"/>
          <w:szCs w:val="28"/>
        </w:rPr>
        <w:t xml:space="preserve">- это </w:t>
      </w:r>
      <w:r w:rsidRPr="00D56155">
        <w:rPr>
          <w:rFonts w:ascii="Times New Roman" w:hAnsi="Times New Roman" w:cs="Times New Roman"/>
          <w:sz w:val="28"/>
          <w:szCs w:val="28"/>
        </w:rPr>
        <w:t xml:space="preserve"> созданные в районе промышленные площадки муниципального уровня. </w:t>
      </w:r>
      <w:r w:rsidRPr="00D11ACF">
        <w:rPr>
          <w:rFonts w:ascii="Times New Roman" w:hAnsi="Times New Roman" w:cs="Times New Roman"/>
          <w:sz w:val="28"/>
          <w:szCs w:val="28"/>
        </w:rPr>
        <w:t>По итогам 9 месяцев 2018 года на территории района продолжают функционировать пять промышленных площадок: «И-парк», «Азнакай», «АБСМ», «Моторр», «Азнакаевская ПМК». Всего на промышленных площадках работают 13 резидентов, которые создали 199 рабочих места, объем отгруженной продукции резидентов составил свыше 80 - ти миллионов рублей.</w:t>
      </w:r>
    </w:p>
    <w:p w:rsidR="0094099A" w:rsidRDefault="0094099A" w:rsidP="00586609">
      <w:pPr>
        <w:spacing w:after="0" w:line="240" w:lineRule="auto"/>
        <w:ind w:firstLine="851"/>
        <w:jc w:val="both"/>
        <w:rPr>
          <w:rFonts w:ascii="Times New Roman" w:hAnsi="Times New Roman" w:cs="Times New Roman"/>
          <w:sz w:val="28"/>
          <w:szCs w:val="28"/>
        </w:rPr>
      </w:pPr>
    </w:p>
    <w:p w:rsidR="0094099A" w:rsidRDefault="0094099A" w:rsidP="00586609">
      <w:pPr>
        <w:spacing w:after="0" w:line="240" w:lineRule="auto"/>
        <w:ind w:firstLine="851"/>
        <w:jc w:val="both"/>
        <w:rPr>
          <w:rFonts w:ascii="Times New Roman" w:hAnsi="Times New Roman" w:cs="Times New Roman"/>
          <w:sz w:val="28"/>
          <w:szCs w:val="28"/>
        </w:rPr>
      </w:pPr>
    </w:p>
    <w:p w:rsidR="0094099A" w:rsidRDefault="0094099A" w:rsidP="00586609">
      <w:pPr>
        <w:spacing w:after="0" w:line="240" w:lineRule="auto"/>
        <w:ind w:firstLine="851"/>
        <w:jc w:val="both"/>
        <w:rPr>
          <w:rFonts w:ascii="Times New Roman" w:hAnsi="Times New Roman" w:cs="Times New Roman"/>
          <w:sz w:val="28"/>
          <w:szCs w:val="28"/>
        </w:rPr>
      </w:pPr>
    </w:p>
    <w:p w:rsidR="0094099A" w:rsidRDefault="0094099A" w:rsidP="00586609">
      <w:pPr>
        <w:spacing w:after="0" w:line="240" w:lineRule="auto"/>
        <w:ind w:firstLine="851"/>
        <w:jc w:val="both"/>
        <w:rPr>
          <w:rFonts w:ascii="Times New Roman" w:hAnsi="Times New Roman" w:cs="Times New Roman"/>
          <w:sz w:val="28"/>
          <w:szCs w:val="28"/>
        </w:rPr>
      </w:pPr>
    </w:p>
    <w:p w:rsidR="00CB0617" w:rsidRDefault="00CB0617"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586609" w:rsidRDefault="00586609" w:rsidP="00586609">
      <w:pPr>
        <w:autoSpaceDE w:val="0"/>
        <w:autoSpaceDN w:val="0"/>
        <w:adjustRightInd w:val="0"/>
        <w:spacing w:after="0" w:line="240" w:lineRule="auto"/>
        <w:ind w:firstLine="709"/>
        <w:jc w:val="right"/>
        <w:rPr>
          <w:rFonts w:ascii="Times New Roman" w:eastAsia="Times New Roman" w:hAnsi="Times New Roman" w:cs="Times New Roman"/>
          <w:color w:val="000000"/>
          <w:sz w:val="28"/>
          <w:szCs w:val="28"/>
        </w:rPr>
      </w:pPr>
      <w:r w:rsidRPr="002C3FE8">
        <w:rPr>
          <w:rFonts w:ascii="Times New Roman" w:eastAsia="Times New Roman" w:hAnsi="Times New Roman" w:cs="Times New Roman"/>
          <w:color w:val="000000"/>
          <w:sz w:val="28"/>
          <w:szCs w:val="28"/>
        </w:rPr>
        <w:t xml:space="preserve">Таблица </w:t>
      </w:r>
      <w:r w:rsidR="0094099A">
        <w:rPr>
          <w:rFonts w:ascii="Times New Roman" w:eastAsia="Times New Roman" w:hAnsi="Times New Roman" w:cs="Times New Roman"/>
          <w:color w:val="000000"/>
          <w:sz w:val="28"/>
          <w:szCs w:val="28"/>
        </w:rPr>
        <w:t>9</w:t>
      </w:r>
    </w:p>
    <w:p w:rsidR="00586609" w:rsidRPr="002C3FE8" w:rsidRDefault="00586609" w:rsidP="00586609">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rPr>
      </w:pPr>
      <w:r w:rsidRPr="002C3FE8">
        <w:rPr>
          <w:rFonts w:ascii="Times New Roman" w:eastAsia="Times New Roman" w:hAnsi="Times New Roman" w:cs="Times New Roman"/>
          <w:color w:val="000000"/>
          <w:sz w:val="28"/>
          <w:szCs w:val="28"/>
        </w:rPr>
        <w:t>Промышленные площадки муниципального уровня Азнакаевского</w:t>
      </w:r>
    </w:p>
    <w:p w:rsidR="00586609" w:rsidRDefault="00586609" w:rsidP="00586609">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rPr>
      </w:pPr>
      <w:r w:rsidRPr="002C3FE8">
        <w:rPr>
          <w:rFonts w:ascii="Times New Roman" w:eastAsia="Times New Roman" w:hAnsi="Times New Roman" w:cs="Times New Roman"/>
          <w:color w:val="000000"/>
          <w:sz w:val="28"/>
          <w:szCs w:val="28"/>
        </w:rPr>
        <w:t>муниципального района</w:t>
      </w:r>
      <w:r>
        <w:rPr>
          <w:rFonts w:ascii="Times New Roman" w:eastAsia="Times New Roman" w:hAnsi="Times New Roman" w:cs="Times New Roman"/>
          <w:color w:val="000000"/>
          <w:sz w:val="28"/>
          <w:szCs w:val="28"/>
        </w:rPr>
        <w:t xml:space="preserve"> по состоянию </w:t>
      </w:r>
      <w:r w:rsidRPr="00CB0617">
        <w:rPr>
          <w:rFonts w:ascii="Times New Roman" w:eastAsia="Times New Roman" w:hAnsi="Times New Roman" w:cs="Times New Roman"/>
          <w:color w:val="000000"/>
          <w:sz w:val="28"/>
          <w:szCs w:val="28"/>
        </w:rPr>
        <w:t>на 01.</w:t>
      </w:r>
      <w:r w:rsidR="00B2365D" w:rsidRPr="00CB0617">
        <w:rPr>
          <w:rFonts w:ascii="Times New Roman" w:eastAsia="Times New Roman" w:hAnsi="Times New Roman" w:cs="Times New Roman"/>
          <w:color w:val="000000"/>
          <w:sz w:val="28"/>
          <w:szCs w:val="28"/>
        </w:rPr>
        <w:t>01</w:t>
      </w:r>
      <w:r w:rsidRPr="00CB0617">
        <w:rPr>
          <w:rFonts w:ascii="Times New Roman" w:eastAsia="Times New Roman" w:hAnsi="Times New Roman" w:cs="Times New Roman"/>
          <w:color w:val="000000"/>
          <w:sz w:val="28"/>
          <w:szCs w:val="28"/>
        </w:rPr>
        <w:t>.201</w:t>
      </w:r>
      <w:r w:rsidR="00B2365D" w:rsidRPr="00CB0617">
        <w:rPr>
          <w:rFonts w:ascii="Times New Roman" w:eastAsia="Times New Roman" w:hAnsi="Times New Roman" w:cs="Times New Roman"/>
          <w:color w:val="000000"/>
          <w:sz w:val="28"/>
          <w:szCs w:val="28"/>
        </w:rPr>
        <w:t>9</w:t>
      </w:r>
      <w:r w:rsidRPr="00CB0617">
        <w:rPr>
          <w:rFonts w:ascii="Times New Roman" w:eastAsia="Times New Roman" w:hAnsi="Times New Roman" w:cs="Times New Roman"/>
          <w:color w:val="000000"/>
          <w:sz w:val="28"/>
          <w:szCs w:val="28"/>
        </w:rPr>
        <w:t>г.</w:t>
      </w:r>
    </w:p>
    <w:p w:rsidR="00586609" w:rsidRPr="002C3FE8" w:rsidRDefault="00586609" w:rsidP="00586609">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rPr>
      </w:pPr>
    </w:p>
    <w:tbl>
      <w:tblPr>
        <w:tblStyle w:val="15"/>
        <w:tblW w:w="10491" w:type="dxa"/>
        <w:tblInd w:w="-34" w:type="dxa"/>
        <w:tblLook w:val="04A0" w:firstRow="1" w:lastRow="0" w:firstColumn="1" w:lastColumn="0" w:noHBand="0" w:noVBand="1"/>
      </w:tblPr>
      <w:tblGrid>
        <w:gridCol w:w="1965"/>
        <w:gridCol w:w="1494"/>
        <w:gridCol w:w="1553"/>
        <w:gridCol w:w="1235"/>
        <w:gridCol w:w="2008"/>
        <w:gridCol w:w="2236"/>
      </w:tblGrid>
      <w:tr w:rsidR="00586609" w:rsidRPr="002C3FE8" w:rsidTr="000E2C43">
        <w:tc>
          <w:tcPr>
            <w:tcW w:w="1965" w:type="dxa"/>
          </w:tcPr>
          <w:p w:rsidR="00586609" w:rsidRPr="00DD7DE9" w:rsidRDefault="00586609" w:rsidP="003410CB">
            <w:pPr>
              <w:rPr>
                <w:sz w:val="24"/>
                <w:szCs w:val="24"/>
              </w:rPr>
            </w:pPr>
            <w:r w:rsidRPr="00DD7DE9">
              <w:rPr>
                <w:sz w:val="24"/>
                <w:szCs w:val="24"/>
              </w:rPr>
              <w:t>Наименование площадки</w:t>
            </w:r>
          </w:p>
        </w:tc>
        <w:tc>
          <w:tcPr>
            <w:tcW w:w="1494" w:type="dxa"/>
            <w:vAlign w:val="center"/>
          </w:tcPr>
          <w:p w:rsidR="00586609" w:rsidRPr="00DD7DE9" w:rsidRDefault="00586609" w:rsidP="003410CB">
            <w:pPr>
              <w:jc w:val="center"/>
              <w:rPr>
                <w:sz w:val="24"/>
                <w:szCs w:val="24"/>
              </w:rPr>
            </w:pPr>
            <w:r w:rsidRPr="00DD7DE9">
              <w:rPr>
                <w:sz w:val="24"/>
                <w:szCs w:val="24"/>
              </w:rPr>
              <w:t>ПП МУ</w:t>
            </w:r>
          </w:p>
          <w:p w:rsidR="00586609" w:rsidRPr="00DD7DE9" w:rsidRDefault="00586609" w:rsidP="003410CB">
            <w:pPr>
              <w:jc w:val="center"/>
              <w:rPr>
                <w:sz w:val="24"/>
                <w:szCs w:val="24"/>
              </w:rPr>
            </w:pPr>
            <w:r w:rsidRPr="00DD7DE9">
              <w:rPr>
                <w:sz w:val="24"/>
                <w:szCs w:val="24"/>
              </w:rPr>
              <w:t>«Азнакай»</w:t>
            </w:r>
          </w:p>
        </w:tc>
        <w:tc>
          <w:tcPr>
            <w:tcW w:w="1553" w:type="dxa"/>
          </w:tcPr>
          <w:p w:rsidR="00586609" w:rsidRPr="00DD7DE9" w:rsidRDefault="00586609" w:rsidP="003410CB">
            <w:pPr>
              <w:jc w:val="center"/>
              <w:rPr>
                <w:rFonts w:eastAsia="BatangChe"/>
                <w:sz w:val="24"/>
                <w:szCs w:val="24"/>
              </w:rPr>
            </w:pPr>
            <w:r w:rsidRPr="00DD7DE9">
              <w:rPr>
                <w:rFonts w:eastAsia="BatangChe"/>
                <w:sz w:val="24"/>
                <w:szCs w:val="24"/>
              </w:rPr>
              <w:t>АБСМ</w:t>
            </w:r>
          </w:p>
        </w:tc>
        <w:tc>
          <w:tcPr>
            <w:tcW w:w="1235" w:type="dxa"/>
            <w:vAlign w:val="center"/>
          </w:tcPr>
          <w:p w:rsidR="00586609" w:rsidRPr="00DD7DE9" w:rsidRDefault="00586609" w:rsidP="003410CB">
            <w:pPr>
              <w:jc w:val="center"/>
              <w:rPr>
                <w:sz w:val="24"/>
                <w:szCs w:val="24"/>
              </w:rPr>
            </w:pPr>
            <w:r w:rsidRPr="00DD7DE9">
              <w:rPr>
                <w:sz w:val="24"/>
                <w:szCs w:val="24"/>
              </w:rPr>
              <w:t>«И-ПАРК»</w:t>
            </w:r>
          </w:p>
        </w:tc>
        <w:tc>
          <w:tcPr>
            <w:tcW w:w="2008" w:type="dxa"/>
            <w:vAlign w:val="center"/>
          </w:tcPr>
          <w:p w:rsidR="00586609" w:rsidRPr="00DD7DE9" w:rsidRDefault="00586609" w:rsidP="003410CB">
            <w:pPr>
              <w:jc w:val="center"/>
              <w:rPr>
                <w:sz w:val="24"/>
                <w:szCs w:val="24"/>
              </w:rPr>
            </w:pPr>
            <w:r w:rsidRPr="00DD7DE9">
              <w:rPr>
                <w:sz w:val="24"/>
                <w:szCs w:val="24"/>
              </w:rPr>
              <w:t>«Моторр»</w:t>
            </w:r>
          </w:p>
        </w:tc>
        <w:tc>
          <w:tcPr>
            <w:tcW w:w="2236" w:type="dxa"/>
            <w:vAlign w:val="center"/>
          </w:tcPr>
          <w:p w:rsidR="00586609" w:rsidRPr="00DD7DE9" w:rsidRDefault="00586609" w:rsidP="003410CB">
            <w:pPr>
              <w:jc w:val="center"/>
              <w:rPr>
                <w:sz w:val="24"/>
                <w:szCs w:val="24"/>
              </w:rPr>
            </w:pPr>
            <w:r w:rsidRPr="00DD7DE9">
              <w:rPr>
                <w:sz w:val="24"/>
                <w:szCs w:val="24"/>
              </w:rPr>
              <w:t>«Азнакаевская ПМК»</w:t>
            </w:r>
          </w:p>
        </w:tc>
      </w:tr>
      <w:tr w:rsidR="00586609" w:rsidRPr="002C3FE8" w:rsidTr="000E2C43">
        <w:tc>
          <w:tcPr>
            <w:tcW w:w="1965" w:type="dxa"/>
          </w:tcPr>
          <w:p w:rsidR="00586609" w:rsidRPr="00DD7DE9" w:rsidRDefault="00586609" w:rsidP="003410CB">
            <w:pPr>
              <w:rPr>
                <w:sz w:val="24"/>
                <w:szCs w:val="24"/>
              </w:rPr>
            </w:pPr>
            <w:r w:rsidRPr="00DD7DE9">
              <w:rPr>
                <w:sz w:val="24"/>
                <w:szCs w:val="24"/>
              </w:rPr>
              <w:t xml:space="preserve">Наименование управляющей компании </w:t>
            </w:r>
          </w:p>
        </w:tc>
        <w:tc>
          <w:tcPr>
            <w:tcW w:w="1494" w:type="dxa"/>
            <w:vAlign w:val="center"/>
          </w:tcPr>
          <w:p w:rsidR="00586609" w:rsidRPr="00DD7DE9" w:rsidRDefault="00586609" w:rsidP="003410CB">
            <w:pPr>
              <w:jc w:val="center"/>
              <w:rPr>
                <w:sz w:val="24"/>
                <w:szCs w:val="24"/>
              </w:rPr>
            </w:pPr>
            <w:r w:rsidRPr="00DD7DE9">
              <w:rPr>
                <w:sz w:val="24"/>
                <w:szCs w:val="24"/>
              </w:rPr>
              <w:t>ООО «Фривей»</w:t>
            </w:r>
          </w:p>
        </w:tc>
        <w:tc>
          <w:tcPr>
            <w:tcW w:w="1553" w:type="dxa"/>
            <w:vAlign w:val="center"/>
          </w:tcPr>
          <w:p w:rsidR="00586609" w:rsidRPr="00DD7DE9" w:rsidRDefault="00586609" w:rsidP="003410CB">
            <w:pPr>
              <w:jc w:val="center"/>
              <w:rPr>
                <w:sz w:val="24"/>
                <w:szCs w:val="24"/>
              </w:rPr>
            </w:pPr>
            <w:r w:rsidRPr="00DD7DE9">
              <w:rPr>
                <w:rFonts w:eastAsia="BatangChe"/>
                <w:sz w:val="24"/>
                <w:szCs w:val="24"/>
              </w:rPr>
              <w:t>ООО «СК Простор»</w:t>
            </w:r>
          </w:p>
        </w:tc>
        <w:tc>
          <w:tcPr>
            <w:tcW w:w="1235" w:type="dxa"/>
            <w:vAlign w:val="center"/>
          </w:tcPr>
          <w:p w:rsidR="00586609" w:rsidRPr="00DD7DE9" w:rsidRDefault="00586609" w:rsidP="003410CB">
            <w:pPr>
              <w:jc w:val="center"/>
              <w:rPr>
                <w:sz w:val="24"/>
                <w:szCs w:val="24"/>
              </w:rPr>
            </w:pPr>
            <w:r w:rsidRPr="00DD7DE9">
              <w:rPr>
                <w:sz w:val="24"/>
                <w:szCs w:val="24"/>
              </w:rPr>
              <w:t>ООО «Интех»</w:t>
            </w:r>
          </w:p>
        </w:tc>
        <w:tc>
          <w:tcPr>
            <w:tcW w:w="2008" w:type="dxa"/>
            <w:vAlign w:val="center"/>
          </w:tcPr>
          <w:p w:rsidR="00586609" w:rsidRPr="00DD7DE9" w:rsidRDefault="00586609" w:rsidP="003410CB">
            <w:pPr>
              <w:jc w:val="center"/>
              <w:rPr>
                <w:sz w:val="24"/>
                <w:szCs w:val="24"/>
              </w:rPr>
            </w:pPr>
            <w:r w:rsidRPr="00DD7DE9">
              <w:rPr>
                <w:sz w:val="24"/>
                <w:szCs w:val="24"/>
              </w:rPr>
              <w:t>ИП Гильфанов Зиннур Галияскарович</w:t>
            </w:r>
          </w:p>
        </w:tc>
        <w:tc>
          <w:tcPr>
            <w:tcW w:w="2236" w:type="dxa"/>
            <w:vAlign w:val="center"/>
          </w:tcPr>
          <w:p w:rsidR="00586609" w:rsidRPr="00DD7DE9" w:rsidRDefault="00586609" w:rsidP="003410CB">
            <w:pPr>
              <w:jc w:val="center"/>
              <w:rPr>
                <w:sz w:val="24"/>
                <w:szCs w:val="24"/>
              </w:rPr>
            </w:pPr>
            <w:r w:rsidRPr="00DD7DE9">
              <w:rPr>
                <w:sz w:val="24"/>
                <w:szCs w:val="24"/>
              </w:rPr>
              <w:t>ООО УК «Промышленная площадка «Азнакаевская ПМК»</w:t>
            </w:r>
          </w:p>
        </w:tc>
      </w:tr>
      <w:tr w:rsidR="00586609" w:rsidRPr="002C3FE8" w:rsidTr="000E2C43">
        <w:tc>
          <w:tcPr>
            <w:tcW w:w="1965" w:type="dxa"/>
          </w:tcPr>
          <w:p w:rsidR="00586609" w:rsidRPr="00DD7DE9" w:rsidRDefault="00586609" w:rsidP="003410CB">
            <w:pPr>
              <w:rPr>
                <w:sz w:val="24"/>
                <w:szCs w:val="24"/>
              </w:rPr>
            </w:pPr>
            <w:r w:rsidRPr="00DD7DE9">
              <w:rPr>
                <w:sz w:val="24"/>
                <w:szCs w:val="24"/>
              </w:rPr>
              <w:t>Общий размер  территории парка, га</w:t>
            </w:r>
          </w:p>
        </w:tc>
        <w:tc>
          <w:tcPr>
            <w:tcW w:w="1494" w:type="dxa"/>
            <w:vAlign w:val="center"/>
          </w:tcPr>
          <w:p w:rsidR="00586609" w:rsidRPr="00DD7DE9" w:rsidRDefault="00586609" w:rsidP="003410CB">
            <w:pPr>
              <w:jc w:val="center"/>
              <w:rPr>
                <w:sz w:val="24"/>
                <w:szCs w:val="24"/>
              </w:rPr>
            </w:pPr>
            <w:r w:rsidRPr="00DD7DE9">
              <w:rPr>
                <w:sz w:val="24"/>
                <w:szCs w:val="24"/>
              </w:rPr>
              <w:t>5,28</w:t>
            </w:r>
          </w:p>
        </w:tc>
        <w:tc>
          <w:tcPr>
            <w:tcW w:w="1553" w:type="dxa"/>
            <w:vAlign w:val="center"/>
          </w:tcPr>
          <w:p w:rsidR="00586609" w:rsidRPr="00DD7DE9" w:rsidRDefault="00586609" w:rsidP="003410CB">
            <w:pPr>
              <w:jc w:val="center"/>
              <w:rPr>
                <w:sz w:val="24"/>
                <w:szCs w:val="24"/>
              </w:rPr>
            </w:pPr>
            <w:r w:rsidRPr="00DD7DE9">
              <w:rPr>
                <w:sz w:val="24"/>
                <w:szCs w:val="24"/>
              </w:rPr>
              <w:t>4,05</w:t>
            </w:r>
          </w:p>
        </w:tc>
        <w:tc>
          <w:tcPr>
            <w:tcW w:w="1235" w:type="dxa"/>
            <w:vAlign w:val="center"/>
          </w:tcPr>
          <w:p w:rsidR="00586609" w:rsidRPr="00DD7DE9" w:rsidRDefault="00586609" w:rsidP="003410CB">
            <w:pPr>
              <w:jc w:val="center"/>
              <w:rPr>
                <w:sz w:val="24"/>
                <w:szCs w:val="24"/>
              </w:rPr>
            </w:pPr>
            <w:r w:rsidRPr="00DD7DE9">
              <w:rPr>
                <w:sz w:val="24"/>
                <w:szCs w:val="24"/>
              </w:rPr>
              <w:t>2,05</w:t>
            </w:r>
          </w:p>
        </w:tc>
        <w:tc>
          <w:tcPr>
            <w:tcW w:w="2008" w:type="dxa"/>
            <w:vAlign w:val="center"/>
          </w:tcPr>
          <w:p w:rsidR="00586609" w:rsidRPr="00DD7DE9" w:rsidRDefault="00586609" w:rsidP="003410CB">
            <w:pPr>
              <w:jc w:val="center"/>
              <w:rPr>
                <w:sz w:val="24"/>
                <w:szCs w:val="24"/>
              </w:rPr>
            </w:pPr>
            <w:r w:rsidRPr="00DD7DE9">
              <w:rPr>
                <w:sz w:val="24"/>
                <w:szCs w:val="24"/>
              </w:rPr>
              <w:t>2,3</w:t>
            </w:r>
          </w:p>
        </w:tc>
        <w:tc>
          <w:tcPr>
            <w:tcW w:w="2236" w:type="dxa"/>
            <w:vAlign w:val="center"/>
          </w:tcPr>
          <w:p w:rsidR="00586609" w:rsidRPr="00DD7DE9" w:rsidRDefault="00586609" w:rsidP="003410CB">
            <w:pPr>
              <w:jc w:val="center"/>
              <w:rPr>
                <w:sz w:val="24"/>
                <w:szCs w:val="24"/>
              </w:rPr>
            </w:pPr>
            <w:r w:rsidRPr="00DD7DE9">
              <w:rPr>
                <w:sz w:val="24"/>
                <w:szCs w:val="24"/>
              </w:rPr>
              <w:t>3,78</w:t>
            </w:r>
          </w:p>
        </w:tc>
      </w:tr>
      <w:tr w:rsidR="00586609" w:rsidRPr="002C3FE8" w:rsidTr="000E2C43">
        <w:tc>
          <w:tcPr>
            <w:tcW w:w="1965" w:type="dxa"/>
          </w:tcPr>
          <w:p w:rsidR="00586609" w:rsidRPr="00DD7DE9" w:rsidRDefault="00586609" w:rsidP="003410CB">
            <w:pPr>
              <w:rPr>
                <w:sz w:val="24"/>
                <w:szCs w:val="24"/>
              </w:rPr>
            </w:pPr>
            <w:r w:rsidRPr="00DD7DE9">
              <w:rPr>
                <w:sz w:val="24"/>
                <w:szCs w:val="24"/>
              </w:rPr>
              <w:t>Количество резидентов</w:t>
            </w:r>
          </w:p>
        </w:tc>
        <w:tc>
          <w:tcPr>
            <w:tcW w:w="1494" w:type="dxa"/>
            <w:vAlign w:val="center"/>
          </w:tcPr>
          <w:p w:rsidR="00586609" w:rsidRPr="00CB0617" w:rsidRDefault="00586609" w:rsidP="003410CB">
            <w:pPr>
              <w:jc w:val="center"/>
              <w:rPr>
                <w:sz w:val="24"/>
                <w:szCs w:val="24"/>
              </w:rPr>
            </w:pPr>
            <w:r w:rsidRPr="00CB0617">
              <w:rPr>
                <w:sz w:val="24"/>
                <w:szCs w:val="24"/>
              </w:rPr>
              <w:t>5</w:t>
            </w:r>
          </w:p>
        </w:tc>
        <w:tc>
          <w:tcPr>
            <w:tcW w:w="1553" w:type="dxa"/>
            <w:vAlign w:val="center"/>
          </w:tcPr>
          <w:p w:rsidR="00586609" w:rsidRPr="00CB0617" w:rsidRDefault="00586609" w:rsidP="003410CB">
            <w:pPr>
              <w:jc w:val="center"/>
              <w:rPr>
                <w:sz w:val="24"/>
                <w:szCs w:val="24"/>
              </w:rPr>
            </w:pPr>
            <w:r w:rsidRPr="00CB0617">
              <w:rPr>
                <w:sz w:val="24"/>
                <w:szCs w:val="24"/>
              </w:rPr>
              <w:t>2</w:t>
            </w:r>
          </w:p>
        </w:tc>
        <w:tc>
          <w:tcPr>
            <w:tcW w:w="1235" w:type="dxa"/>
            <w:vAlign w:val="center"/>
          </w:tcPr>
          <w:p w:rsidR="00586609" w:rsidRPr="00CB0617" w:rsidRDefault="00586609" w:rsidP="003410CB">
            <w:pPr>
              <w:jc w:val="center"/>
              <w:rPr>
                <w:sz w:val="24"/>
                <w:szCs w:val="24"/>
              </w:rPr>
            </w:pPr>
            <w:r w:rsidRPr="00CB0617">
              <w:rPr>
                <w:sz w:val="24"/>
                <w:szCs w:val="24"/>
              </w:rPr>
              <w:t>2</w:t>
            </w:r>
          </w:p>
        </w:tc>
        <w:tc>
          <w:tcPr>
            <w:tcW w:w="2008" w:type="dxa"/>
            <w:vAlign w:val="center"/>
          </w:tcPr>
          <w:p w:rsidR="00586609" w:rsidRPr="00CB0617" w:rsidRDefault="00586609" w:rsidP="003410CB">
            <w:pPr>
              <w:jc w:val="center"/>
              <w:rPr>
                <w:sz w:val="24"/>
                <w:szCs w:val="24"/>
              </w:rPr>
            </w:pPr>
            <w:r w:rsidRPr="00CB0617">
              <w:rPr>
                <w:sz w:val="24"/>
                <w:szCs w:val="24"/>
              </w:rPr>
              <w:t>2</w:t>
            </w:r>
          </w:p>
        </w:tc>
        <w:tc>
          <w:tcPr>
            <w:tcW w:w="2236" w:type="dxa"/>
            <w:vAlign w:val="center"/>
          </w:tcPr>
          <w:p w:rsidR="00586609" w:rsidRPr="00CB0617" w:rsidRDefault="00B2365D" w:rsidP="003410CB">
            <w:pPr>
              <w:jc w:val="center"/>
              <w:rPr>
                <w:sz w:val="24"/>
                <w:szCs w:val="24"/>
              </w:rPr>
            </w:pPr>
            <w:r w:rsidRPr="00CB0617">
              <w:rPr>
                <w:sz w:val="24"/>
                <w:szCs w:val="24"/>
              </w:rPr>
              <w:t>3</w:t>
            </w:r>
          </w:p>
        </w:tc>
      </w:tr>
      <w:tr w:rsidR="00586609" w:rsidRPr="002C3FE8" w:rsidTr="000E2C43">
        <w:tc>
          <w:tcPr>
            <w:tcW w:w="1965" w:type="dxa"/>
          </w:tcPr>
          <w:p w:rsidR="00586609" w:rsidRPr="00DD7DE9" w:rsidRDefault="00586609" w:rsidP="003410CB">
            <w:pPr>
              <w:rPr>
                <w:sz w:val="24"/>
                <w:szCs w:val="24"/>
              </w:rPr>
            </w:pPr>
            <w:r w:rsidRPr="00DD7DE9">
              <w:rPr>
                <w:sz w:val="24"/>
                <w:szCs w:val="24"/>
              </w:rPr>
              <w:t>Количество создаваемых рабочих мест, ед.</w:t>
            </w:r>
          </w:p>
        </w:tc>
        <w:tc>
          <w:tcPr>
            <w:tcW w:w="1494" w:type="dxa"/>
            <w:vAlign w:val="center"/>
          </w:tcPr>
          <w:p w:rsidR="00586609" w:rsidRPr="00CB0617" w:rsidRDefault="00586609" w:rsidP="003410CB">
            <w:pPr>
              <w:jc w:val="center"/>
              <w:rPr>
                <w:sz w:val="24"/>
                <w:szCs w:val="24"/>
              </w:rPr>
            </w:pPr>
            <w:r w:rsidRPr="00CB0617">
              <w:rPr>
                <w:sz w:val="24"/>
                <w:szCs w:val="24"/>
              </w:rPr>
              <w:t>9</w:t>
            </w:r>
            <w:r w:rsidR="00B2365D" w:rsidRPr="00CB0617">
              <w:rPr>
                <w:sz w:val="24"/>
                <w:szCs w:val="24"/>
              </w:rPr>
              <w:t>6</w:t>
            </w:r>
          </w:p>
        </w:tc>
        <w:tc>
          <w:tcPr>
            <w:tcW w:w="1553" w:type="dxa"/>
            <w:vAlign w:val="center"/>
          </w:tcPr>
          <w:p w:rsidR="00586609" w:rsidRPr="00CB0617" w:rsidRDefault="00586609" w:rsidP="003410CB">
            <w:pPr>
              <w:jc w:val="center"/>
              <w:rPr>
                <w:sz w:val="24"/>
                <w:szCs w:val="24"/>
              </w:rPr>
            </w:pPr>
            <w:r w:rsidRPr="00CB0617">
              <w:rPr>
                <w:sz w:val="24"/>
                <w:szCs w:val="24"/>
              </w:rPr>
              <w:t>8</w:t>
            </w:r>
          </w:p>
        </w:tc>
        <w:tc>
          <w:tcPr>
            <w:tcW w:w="1235" w:type="dxa"/>
            <w:vAlign w:val="center"/>
          </w:tcPr>
          <w:p w:rsidR="00586609" w:rsidRPr="00CB0617" w:rsidRDefault="00B2365D" w:rsidP="003410CB">
            <w:pPr>
              <w:jc w:val="center"/>
              <w:rPr>
                <w:sz w:val="24"/>
                <w:szCs w:val="24"/>
              </w:rPr>
            </w:pPr>
            <w:r w:rsidRPr="00CB0617">
              <w:rPr>
                <w:sz w:val="24"/>
                <w:szCs w:val="24"/>
              </w:rPr>
              <w:t>5</w:t>
            </w:r>
          </w:p>
        </w:tc>
        <w:tc>
          <w:tcPr>
            <w:tcW w:w="2008" w:type="dxa"/>
            <w:vAlign w:val="center"/>
          </w:tcPr>
          <w:p w:rsidR="00586609" w:rsidRPr="00CB0617" w:rsidRDefault="00586609" w:rsidP="003410CB">
            <w:pPr>
              <w:jc w:val="center"/>
              <w:rPr>
                <w:sz w:val="24"/>
                <w:szCs w:val="24"/>
              </w:rPr>
            </w:pPr>
            <w:r w:rsidRPr="00CB0617">
              <w:rPr>
                <w:sz w:val="24"/>
                <w:szCs w:val="24"/>
              </w:rPr>
              <w:t>7</w:t>
            </w:r>
          </w:p>
        </w:tc>
        <w:tc>
          <w:tcPr>
            <w:tcW w:w="2236" w:type="dxa"/>
            <w:vAlign w:val="center"/>
          </w:tcPr>
          <w:p w:rsidR="00586609" w:rsidRPr="00CB0617" w:rsidRDefault="00B2365D" w:rsidP="003410CB">
            <w:pPr>
              <w:jc w:val="center"/>
              <w:rPr>
                <w:sz w:val="24"/>
                <w:szCs w:val="24"/>
              </w:rPr>
            </w:pPr>
            <w:r w:rsidRPr="00CB0617">
              <w:rPr>
                <w:sz w:val="24"/>
                <w:szCs w:val="24"/>
              </w:rPr>
              <w:t>81</w:t>
            </w:r>
          </w:p>
        </w:tc>
      </w:tr>
    </w:tbl>
    <w:p w:rsidR="00586609" w:rsidRDefault="00586609" w:rsidP="00586609">
      <w:pPr>
        <w:spacing w:after="0" w:line="360" w:lineRule="auto"/>
        <w:ind w:right="140" w:firstLine="709"/>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В целях привлечения резидентов на площадки, ежеквартально, на их территории проводятся встречи с участием действующих и потенциальных предпринимателей, регулярно осуществляется объезд площадок. Мероприятия широко освещаются в прессе.</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Действующие промышленные площадки района имеют различные направления.</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1. Так на площадке «Азнакай» предпринимателями производится брусчатка, блоки, ООО «Стройпромснаб» выпускает бетон для нужд района и города.</w:t>
      </w:r>
      <w:r>
        <w:rPr>
          <w:rFonts w:ascii="Times New Roman" w:hAnsi="Times New Roman" w:cs="Times New Roman"/>
          <w:sz w:val="28"/>
          <w:szCs w:val="28"/>
        </w:rPr>
        <w:t xml:space="preserve"> </w:t>
      </w:r>
      <w:r w:rsidRPr="00D56155">
        <w:rPr>
          <w:rFonts w:ascii="Times New Roman" w:hAnsi="Times New Roman" w:cs="Times New Roman"/>
          <w:sz w:val="28"/>
          <w:szCs w:val="28"/>
        </w:rPr>
        <w:t>Здесь свой филиал открыла Набережно</w:t>
      </w:r>
      <w:r>
        <w:rPr>
          <w:rFonts w:ascii="Times New Roman" w:hAnsi="Times New Roman" w:cs="Times New Roman"/>
          <w:sz w:val="28"/>
          <w:szCs w:val="28"/>
        </w:rPr>
        <w:t>-</w:t>
      </w:r>
      <w:r w:rsidRPr="00D56155">
        <w:rPr>
          <w:rFonts w:ascii="Times New Roman" w:hAnsi="Times New Roman" w:cs="Times New Roman"/>
          <w:sz w:val="28"/>
          <w:szCs w:val="28"/>
        </w:rPr>
        <w:t>Челнинская  фирма «РариТЭК», занимающаяся переводом техники на газомоторное топливо.</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Недавно, здесь два инициативных молодых предпринимателя начали выпускать дома на колесах. Ожидаем, что продукция будет востребована у рыболовов, охотников и путешественников. В Российской Федерации аналогичная продукция выпускается в Санкт</w:t>
      </w:r>
      <w:r>
        <w:rPr>
          <w:rFonts w:ascii="Times New Roman" w:hAnsi="Times New Roman" w:cs="Times New Roman"/>
          <w:sz w:val="28"/>
          <w:szCs w:val="28"/>
        </w:rPr>
        <w:t>-</w:t>
      </w:r>
      <w:r w:rsidRPr="00D56155">
        <w:rPr>
          <w:rFonts w:ascii="Times New Roman" w:hAnsi="Times New Roman" w:cs="Times New Roman"/>
          <w:sz w:val="28"/>
          <w:szCs w:val="28"/>
        </w:rPr>
        <w:t>Петербурге. Стоимость, домов на колесах, в зависимости от комплектации от  150-ти до 250-ти тысяч рублей, что в разы дешевле европейских аналогов, поэтому в перспективе ребята планируют экспортировать продукцию. Первые экземпляры продукции уже реализованы.</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D56155">
        <w:rPr>
          <w:rFonts w:ascii="Times New Roman" w:hAnsi="Times New Roman" w:cs="Times New Roman"/>
          <w:sz w:val="28"/>
          <w:szCs w:val="28"/>
        </w:rPr>
        <w:t xml:space="preserve">По итогам </w:t>
      </w:r>
      <w:r w:rsidR="00B2365D">
        <w:rPr>
          <w:rFonts w:ascii="Times New Roman" w:hAnsi="Times New Roman" w:cs="Times New Roman"/>
          <w:sz w:val="28"/>
          <w:szCs w:val="28"/>
        </w:rPr>
        <w:t>2018</w:t>
      </w:r>
      <w:r w:rsidRPr="00D56155">
        <w:rPr>
          <w:rFonts w:ascii="Times New Roman" w:hAnsi="Times New Roman" w:cs="Times New Roman"/>
          <w:sz w:val="28"/>
          <w:szCs w:val="28"/>
        </w:rPr>
        <w:t xml:space="preserve"> года на площадке осуществляют деятельность </w:t>
      </w:r>
      <w:r>
        <w:rPr>
          <w:rFonts w:ascii="Times New Roman" w:hAnsi="Times New Roman" w:cs="Times New Roman"/>
          <w:sz w:val="28"/>
          <w:szCs w:val="28"/>
        </w:rPr>
        <w:t>5</w:t>
      </w:r>
      <w:r w:rsidRPr="00D56155">
        <w:rPr>
          <w:rFonts w:ascii="Times New Roman" w:hAnsi="Times New Roman" w:cs="Times New Roman"/>
          <w:sz w:val="28"/>
          <w:szCs w:val="28"/>
        </w:rPr>
        <w:t xml:space="preserve"> резидентов, которые создали 9</w:t>
      </w:r>
      <w:r w:rsidR="00B2365D">
        <w:rPr>
          <w:rFonts w:ascii="Times New Roman" w:hAnsi="Times New Roman" w:cs="Times New Roman"/>
          <w:sz w:val="28"/>
          <w:szCs w:val="28"/>
        </w:rPr>
        <w:t>6</w:t>
      </w:r>
      <w:r w:rsidRPr="00D56155">
        <w:rPr>
          <w:rFonts w:ascii="Times New Roman" w:hAnsi="Times New Roman" w:cs="Times New Roman"/>
          <w:sz w:val="28"/>
          <w:szCs w:val="28"/>
        </w:rPr>
        <w:t xml:space="preserve"> рабоч</w:t>
      </w:r>
      <w:r>
        <w:rPr>
          <w:rFonts w:ascii="Times New Roman" w:hAnsi="Times New Roman" w:cs="Times New Roman"/>
          <w:sz w:val="28"/>
          <w:szCs w:val="28"/>
        </w:rPr>
        <w:t>их</w:t>
      </w:r>
      <w:r w:rsidRPr="00D56155">
        <w:rPr>
          <w:rFonts w:ascii="Times New Roman" w:hAnsi="Times New Roman" w:cs="Times New Roman"/>
          <w:sz w:val="28"/>
          <w:szCs w:val="28"/>
        </w:rPr>
        <w:t xml:space="preserve"> мест.  Резидентами отгружено продукции на сумму свыше </w:t>
      </w:r>
      <w:r w:rsidR="00B2365D">
        <w:rPr>
          <w:rFonts w:ascii="Times New Roman" w:hAnsi="Times New Roman" w:cs="Times New Roman"/>
          <w:sz w:val="28"/>
          <w:szCs w:val="28"/>
        </w:rPr>
        <w:t>79</w:t>
      </w:r>
      <w:r w:rsidRPr="00D56155">
        <w:rPr>
          <w:rFonts w:ascii="Times New Roman" w:hAnsi="Times New Roman" w:cs="Times New Roman"/>
          <w:sz w:val="28"/>
          <w:szCs w:val="28"/>
        </w:rPr>
        <w:t>-</w:t>
      </w:r>
      <w:r w:rsidR="00B2365D">
        <w:rPr>
          <w:rFonts w:ascii="Times New Roman" w:hAnsi="Times New Roman" w:cs="Times New Roman"/>
          <w:sz w:val="28"/>
          <w:szCs w:val="28"/>
        </w:rPr>
        <w:t>т</w:t>
      </w:r>
      <w:r>
        <w:rPr>
          <w:rFonts w:ascii="Times New Roman" w:hAnsi="Times New Roman" w:cs="Times New Roman"/>
          <w:sz w:val="28"/>
          <w:szCs w:val="28"/>
        </w:rPr>
        <w:t>и</w:t>
      </w:r>
      <w:r w:rsidRPr="00D56155">
        <w:rPr>
          <w:rFonts w:ascii="Times New Roman" w:hAnsi="Times New Roman" w:cs="Times New Roman"/>
          <w:sz w:val="28"/>
          <w:szCs w:val="28"/>
        </w:rPr>
        <w:t xml:space="preserve"> миллионов рублей. </w:t>
      </w:r>
    </w:p>
    <w:p w:rsidR="00586609" w:rsidRPr="00D56155"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lastRenderedPageBreak/>
        <w:t>2. Универсальная площадка «ИНТЕХ» занимается предоставлением в аренду готового</w:t>
      </w:r>
      <w:r w:rsidR="000E2C43">
        <w:rPr>
          <w:rFonts w:ascii="Times New Roman" w:hAnsi="Times New Roman" w:cs="Times New Roman"/>
          <w:sz w:val="28"/>
          <w:szCs w:val="28"/>
        </w:rPr>
        <w:t xml:space="preserve"> бизнеса и офисов.</w:t>
      </w:r>
      <w:r w:rsidRPr="00D56155">
        <w:rPr>
          <w:rFonts w:ascii="Times New Roman" w:hAnsi="Times New Roman" w:cs="Times New Roman"/>
          <w:sz w:val="28"/>
          <w:szCs w:val="28"/>
        </w:rPr>
        <w:t xml:space="preserve"> На территории  площадки выпускается офисная и корпусная мебель, завершаются пусконаладочные работы по выпуску полипропиленовых канализационных труб. 2 резидента создали </w:t>
      </w:r>
      <w:r w:rsidR="00B2365D">
        <w:rPr>
          <w:rFonts w:ascii="Times New Roman" w:hAnsi="Times New Roman" w:cs="Times New Roman"/>
          <w:sz w:val="28"/>
          <w:szCs w:val="28"/>
        </w:rPr>
        <w:t>5</w:t>
      </w:r>
      <w:r w:rsidRPr="00D56155">
        <w:rPr>
          <w:rFonts w:ascii="Times New Roman" w:hAnsi="Times New Roman" w:cs="Times New Roman"/>
          <w:sz w:val="28"/>
          <w:szCs w:val="28"/>
        </w:rPr>
        <w:t xml:space="preserve"> рабочих мест, но потенциал площадки не исчерпан. </w:t>
      </w: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Буквально в конце 2017 года три собственника промышленных  баз изъявили желание получить статус промышленных площадок муниципального уровня и аккредитацию Министерства экономики Республики Татарстан. </w:t>
      </w:r>
      <w:r>
        <w:rPr>
          <w:rFonts w:ascii="Times New Roman" w:hAnsi="Times New Roman" w:cs="Times New Roman"/>
          <w:sz w:val="28"/>
          <w:szCs w:val="28"/>
        </w:rPr>
        <w:t>У</w:t>
      </w:r>
      <w:r w:rsidRPr="00D56155">
        <w:rPr>
          <w:rFonts w:ascii="Times New Roman" w:hAnsi="Times New Roman" w:cs="Times New Roman"/>
          <w:sz w:val="28"/>
          <w:szCs w:val="28"/>
        </w:rPr>
        <w:t xml:space="preserve">величили количество площадок вдвое. И задача муниципалитета сделать эти площадки привлекательными не только для азнакаевских предпринимателей, но </w:t>
      </w:r>
      <w:r>
        <w:rPr>
          <w:rFonts w:ascii="Times New Roman" w:hAnsi="Times New Roman" w:cs="Times New Roman"/>
          <w:sz w:val="28"/>
          <w:szCs w:val="28"/>
        </w:rPr>
        <w:t xml:space="preserve">и для </w:t>
      </w:r>
      <w:r w:rsidRPr="00D56155">
        <w:rPr>
          <w:rFonts w:ascii="Times New Roman" w:hAnsi="Times New Roman" w:cs="Times New Roman"/>
          <w:sz w:val="28"/>
          <w:szCs w:val="28"/>
        </w:rPr>
        <w:t>представителей бизнес-сообщества из сопредельных территорий.</w:t>
      </w:r>
      <w:r>
        <w:rPr>
          <w:rFonts w:ascii="Times New Roman" w:hAnsi="Times New Roman" w:cs="Times New Roman"/>
          <w:sz w:val="28"/>
          <w:szCs w:val="28"/>
        </w:rPr>
        <w:t xml:space="preserve">          </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3. Одной из перспективных промплощадок  на сегодняшний день является площадка «Азнакаевская ПМК», на которой  уже работают </w:t>
      </w:r>
      <w:r w:rsidR="00B2365D" w:rsidRPr="00CB0617">
        <w:rPr>
          <w:rFonts w:ascii="Times New Roman" w:hAnsi="Times New Roman" w:cs="Times New Roman"/>
          <w:sz w:val="28"/>
          <w:szCs w:val="28"/>
        </w:rPr>
        <w:t>81</w:t>
      </w:r>
      <w:r w:rsidRPr="00CB0617">
        <w:rPr>
          <w:rFonts w:ascii="Times New Roman" w:hAnsi="Times New Roman" w:cs="Times New Roman"/>
          <w:sz w:val="28"/>
          <w:szCs w:val="28"/>
        </w:rPr>
        <w:t xml:space="preserve"> человек (</w:t>
      </w:r>
      <w:r w:rsidR="00B2365D" w:rsidRPr="00CB0617">
        <w:rPr>
          <w:rFonts w:ascii="Times New Roman" w:hAnsi="Times New Roman" w:cs="Times New Roman"/>
          <w:sz w:val="28"/>
          <w:szCs w:val="28"/>
        </w:rPr>
        <w:t>3</w:t>
      </w:r>
      <w:r w:rsidRPr="00CB0617">
        <w:rPr>
          <w:rFonts w:ascii="Times New Roman" w:hAnsi="Times New Roman" w:cs="Times New Roman"/>
          <w:sz w:val="28"/>
          <w:szCs w:val="28"/>
        </w:rPr>
        <w:t xml:space="preserve"> резидента).  Площадка сегодня ориентирована на строительную отрасль. Объем выполненных работ и услуг  по итогам шести месяцев отчетного года составил более </w:t>
      </w:r>
      <w:r w:rsidR="00B2365D" w:rsidRPr="00CB0617">
        <w:rPr>
          <w:rFonts w:ascii="Times New Roman" w:hAnsi="Times New Roman" w:cs="Times New Roman"/>
          <w:sz w:val="28"/>
          <w:szCs w:val="28"/>
        </w:rPr>
        <w:t>234</w:t>
      </w:r>
      <w:r w:rsidRPr="00CB0617">
        <w:rPr>
          <w:rFonts w:ascii="Times New Roman" w:hAnsi="Times New Roman" w:cs="Times New Roman"/>
          <w:sz w:val="28"/>
          <w:szCs w:val="28"/>
        </w:rPr>
        <w:t>-</w:t>
      </w:r>
      <w:r w:rsidR="00B2365D" w:rsidRPr="00CB0617">
        <w:rPr>
          <w:rFonts w:ascii="Times New Roman" w:hAnsi="Times New Roman" w:cs="Times New Roman"/>
          <w:sz w:val="28"/>
          <w:szCs w:val="28"/>
        </w:rPr>
        <w:t>х</w:t>
      </w:r>
      <w:r w:rsidRPr="00D56155">
        <w:rPr>
          <w:rFonts w:ascii="Times New Roman" w:hAnsi="Times New Roman" w:cs="Times New Roman"/>
          <w:sz w:val="28"/>
          <w:szCs w:val="28"/>
        </w:rPr>
        <w:t xml:space="preserve"> миллион</w:t>
      </w:r>
      <w:r w:rsidR="00B2365D">
        <w:rPr>
          <w:rFonts w:ascii="Times New Roman" w:hAnsi="Times New Roman" w:cs="Times New Roman"/>
          <w:sz w:val="28"/>
          <w:szCs w:val="28"/>
        </w:rPr>
        <w:t>ов</w:t>
      </w:r>
      <w:r w:rsidRPr="00D56155">
        <w:rPr>
          <w:rFonts w:ascii="Times New Roman" w:hAnsi="Times New Roman" w:cs="Times New Roman"/>
          <w:sz w:val="28"/>
          <w:szCs w:val="28"/>
        </w:rPr>
        <w:t xml:space="preserve"> рублей.  В перспективе здесь планируется наладить производство профильных труб, пластиковых окон, бетонных колец, переработка сельхозпродукции (мяса). </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4. Значимой для района является площадка «СК Простор», на которой уже запущено производство асфальтобетона. Предприниматель получил муниципальный заказ на асфальтирование тротуаров города и населенных пунктов района.</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Оди</w:t>
      </w:r>
      <w:r>
        <w:rPr>
          <w:rFonts w:ascii="Times New Roman" w:hAnsi="Times New Roman" w:cs="Times New Roman"/>
          <w:sz w:val="28"/>
          <w:szCs w:val="28"/>
        </w:rPr>
        <w:t>н из резидентов ООО «Центр Спас</w:t>
      </w:r>
      <w:r w:rsidRPr="00D56155">
        <w:rPr>
          <w:rFonts w:ascii="Times New Roman" w:hAnsi="Times New Roman" w:cs="Times New Roman"/>
          <w:sz w:val="28"/>
          <w:szCs w:val="28"/>
        </w:rPr>
        <w:t>» занимается восстановлением (рекультивацией) земли.</w:t>
      </w:r>
      <w:r>
        <w:rPr>
          <w:rFonts w:ascii="Times New Roman" w:hAnsi="Times New Roman" w:cs="Times New Roman"/>
          <w:sz w:val="28"/>
          <w:szCs w:val="28"/>
        </w:rPr>
        <w:t xml:space="preserve"> </w:t>
      </w:r>
      <w:r w:rsidRPr="00D56155">
        <w:rPr>
          <w:rFonts w:ascii="Times New Roman" w:hAnsi="Times New Roman" w:cs="Times New Roman"/>
          <w:sz w:val="28"/>
          <w:szCs w:val="28"/>
        </w:rPr>
        <w:t xml:space="preserve"> Его основными заказчиками сегодня являются нефтяники. На сегодняшний день 2 резидента создали 8 рабочих мест. </w:t>
      </w: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5. На пром</w:t>
      </w:r>
      <w:r>
        <w:rPr>
          <w:rFonts w:ascii="Times New Roman" w:hAnsi="Times New Roman" w:cs="Times New Roman"/>
          <w:sz w:val="28"/>
          <w:szCs w:val="28"/>
        </w:rPr>
        <w:t xml:space="preserve">ышленной </w:t>
      </w:r>
      <w:r w:rsidRPr="00D56155">
        <w:rPr>
          <w:rFonts w:ascii="Times New Roman" w:hAnsi="Times New Roman" w:cs="Times New Roman"/>
          <w:sz w:val="28"/>
          <w:szCs w:val="28"/>
        </w:rPr>
        <w:t xml:space="preserve">площадке «МОТОРР» размещаются производства по металлообработке, порошковой покраске металлических изделий. Предприятие участвовало в строительстве   газовых заправок в Республике Татарстан, тесно сотрудничает с акционерным обществом «Газпром». План развития этой площадки на 6 лет находится в Министерстве Экономики Республики Татарстан. Сегодня здесь работает 2 резидента, создано </w:t>
      </w:r>
      <w:r>
        <w:rPr>
          <w:rFonts w:ascii="Times New Roman" w:hAnsi="Times New Roman" w:cs="Times New Roman"/>
          <w:sz w:val="28"/>
          <w:szCs w:val="28"/>
        </w:rPr>
        <w:t>7</w:t>
      </w:r>
      <w:r w:rsidRPr="00D56155">
        <w:rPr>
          <w:rFonts w:ascii="Times New Roman" w:hAnsi="Times New Roman" w:cs="Times New Roman"/>
          <w:sz w:val="28"/>
          <w:szCs w:val="28"/>
        </w:rPr>
        <w:t xml:space="preserve"> рабочих мест, которые выполнили работ</w:t>
      </w:r>
      <w:r>
        <w:rPr>
          <w:rFonts w:ascii="Times New Roman" w:hAnsi="Times New Roman" w:cs="Times New Roman"/>
          <w:sz w:val="28"/>
          <w:szCs w:val="28"/>
        </w:rPr>
        <w:t>ы</w:t>
      </w:r>
      <w:r w:rsidRPr="00D56155">
        <w:rPr>
          <w:rFonts w:ascii="Times New Roman" w:hAnsi="Times New Roman" w:cs="Times New Roman"/>
          <w:sz w:val="28"/>
          <w:szCs w:val="28"/>
        </w:rPr>
        <w:t xml:space="preserve"> и услуг более чем </w:t>
      </w:r>
      <w:r w:rsidRPr="00CB0617">
        <w:rPr>
          <w:rFonts w:ascii="Times New Roman" w:hAnsi="Times New Roman" w:cs="Times New Roman"/>
          <w:sz w:val="28"/>
          <w:szCs w:val="28"/>
        </w:rPr>
        <w:t xml:space="preserve">на </w:t>
      </w:r>
      <w:r w:rsidR="00B2365D" w:rsidRPr="00CB0617">
        <w:rPr>
          <w:rFonts w:ascii="Times New Roman" w:hAnsi="Times New Roman" w:cs="Times New Roman"/>
          <w:sz w:val="28"/>
          <w:szCs w:val="28"/>
        </w:rPr>
        <w:t>12</w:t>
      </w:r>
      <w:r w:rsidRPr="00CB0617">
        <w:rPr>
          <w:rFonts w:ascii="Times New Roman" w:hAnsi="Times New Roman" w:cs="Times New Roman"/>
          <w:sz w:val="28"/>
          <w:szCs w:val="28"/>
        </w:rPr>
        <w:t xml:space="preserve"> миллионов</w:t>
      </w:r>
      <w:r w:rsidRPr="00D56155">
        <w:rPr>
          <w:rFonts w:ascii="Times New Roman" w:hAnsi="Times New Roman" w:cs="Times New Roman"/>
          <w:sz w:val="28"/>
          <w:szCs w:val="28"/>
        </w:rPr>
        <w:t xml:space="preserve"> рублей.</w:t>
      </w:r>
    </w:p>
    <w:p w:rsidR="00586609" w:rsidRPr="00ED459D" w:rsidRDefault="00586609" w:rsidP="00586609">
      <w:pPr>
        <w:spacing w:after="0" w:line="240" w:lineRule="auto"/>
        <w:ind w:firstLine="851"/>
        <w:jc w:val="both"/>
        <w:rPr>
          <w:rFonts w:ascii="Times New Roman" w:hAnsi="Times New Roman" w:cs="Times New Roman"/>
          <w:sz w:val="28"/>
          <w:szCs w:val="28"/>
        </w:rPr>
      </w:pPr>
      <w:r w:rsidRPr="00ED459D">
        <w:rPr>
          <w:rFonts w:ascii="Times New Roman" w:hAnsi="Times New Roman" w:cs="Times New Roman"/>
          <w:sz w:val="28"/>
          <w:szCs w:val="28"/>
        </w:rPr>
        <w:t>В октябре текущего года появилась промышленная площадка «Татнефть –Актив –Азнакаево» и прошла аккредитацию в Министерстве экономики РТ.</w:t>
      </w:r>
    </w:p>
    <w:p w:rsidR="00586609" w:rsidRDefault="00586609" w:rsidP="00586609">
      <w:pPr>
        <w:spacing w:after="0" w:line="240" w:lineRule="auto"/>
        <w:ind w:firstLine="851"/>
        <w:jc w:val="both"/>
        <w:rPr>
          <w:rFonts w:ascii="Times New Roman" w:hAnsi="Times New Roman" w:cs="Times New Roman"/>
          <w:sz w:val="28"/>
          <w:szCs w:val="28"/>
        </w:rPr>
      </w:pPr>
      <w:r w:rsidRPr="00ED459D">
        <w:rPr>
          <w:rFonts w:ascii="Times New Roman" w:hAnsi="Times New Roman" w:cs="Times New Roman"/>
          <w:sz w:val="28"/>
          <w:szCs w:val="28"/>
        </w:rPr>
        <w:t>На сегодняшний день на площадке осуществляют деятельность 3 резидента, которые создали 463 рабочих места.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w:t>
      </w:r>
      <w:r w:rsidR="000E2C43">
        <w:rPr>
          <w:rFonts w:ascii="Times New Roman" w:hAnsi="Times New Roman" w:cs="Times New Roman"/>
          <w:sz w:val="28"/>
          <w:szCs w:val="28"/>
        </w:rPr>
        <w:t>егодня наша</w:t>
      </w:r>
      <w:r w:rsidRPr="00BF49C6">
        <w:rPr>
          <w:rFonts w:ascii="Times New Roman" w:hAnsi="Times New Roman" w:cs="Times New Roman"/>
          <w:sz w:val="28"/>
          <w:szCs w:val="28"/>
        </w:rPr>
        <w:t xml:space="preserve"> задача сделать эти площадки инвестиционно привлекательными.</w:t>
      </w:r>
      <w:r w:rsidR="000E2C43">
        <w:rPr>
          <w:rFonts w:ascii="Times New Roman" w:hAnsi="Times New Roman" w:cs="Times New Roman"/>
          <w:sz w:val="28"/>
          <w:szCs w:val="28"/>
        </w:rPr>
        <w:t xml:space="preserve"> Разработка</w:t>
      </w:r>
      <w:r>
        <w:rPr>
          <w:rFonts w:ascii="Times New Roman" w:hAnsi="Times New Roman" w:cs="Times New Roman"/>
          <w:sz w:val="28"/>
          <w:szCs w:val="28"/>
        </w:rPr>
        <w:t xml:space="preserve"> ц</w:t>
      </w:r>
      <w:r w:rsidRPr="00BF49C6">
        <w:rPr>
          <w:rFonts w:ascii="Times New Roman" w:hAnsi="Times New Roman" w:cs="Times New Roman"/>
          <w:sz w:val="28"/>
          <w:szCs w:val="28"/>
        </w:rPr>
        <w:t>енностны</w:t>
      </w:r>
      <w:r>
        <w:rPr>
          <w:rFonts w:ascii="Times New Roman" w:hAnsi="Times New Roman" w:cs="Times New Roman"/>
          <w:sz w:val="28"/>
          <w:szCs w:val="28"/>
        </w:rPr>
        <w:t>х</w:t>
      </w:r>
      <w:r w:rsidRPr="00BF49C6">
        <w:rPr>
          <w:rFonts w:ascii="Times New Roman" w:hAnsi="Times New Roman" w:cs="Times New Roman"/>
          <w:sz w:val="28"/>
          <w:szCs w:val="28"/>
        </w:rPr>
        <w:t xml:space="preserve"> предложени</w:t>
      </w:r>
      <w:r>
        <w:rPr>
          <w:rFonts w:ascii="Times New Roman" w:hAnsi="Times New Roman" w:cs="Times New Roman"/>
          <w:sz w:val="28"/>
          <w:szCs w:val="28"/>
        </w:rPr>
        <w:t>й</w:t>
      </w:r>
      <w:r w:rsidRPr="00BF49C6">
        <w:rPr>
          <w:rFonts w:ascii="Times New Roman" w:hAnsi="Times New Roman" w:cs="Times New Roman"/>
          <w:sz w:val="28"/>
          <w:szCs w:val="28"/>
        </w:rPr>
        <w:t xml:space="preserve"> — причина, почему клиенты отдают предпочтение одной компании перед другой. Они решают проблемы клиентов или удовлетворяют их потребности. Каждое ценностное предложение представляет собой определенную совокупность товаров и/или услуг, которые отвечают запросам определенного потребительского сегмента. Иными словами, ценностное предложение — это совокупность преимуществ, которые компания готова предложить потребителю.</w:t>
      </w:r>
    </w:p>
    <w:p w:rsidR="00586609" w:rsidRPr="00BF49C6" w:rsidRDefault="00586609" w:rsidP="00586609">
      <w:pPr>
        <w:spacing w:after="0" w:line="240" w:lineRule="auto"/>
        <w:ind w:firstLine="851"/>
        <w:jc w:val="both"/>
        <w:rPr>
          <w:rFonts w:ascii="Times New Roman" w:hAnsi="Times New Roman" w:cs="Times New Roman"/>
          <w:sz w:val="28"/>
          <w:szCs w:val="28"/>
        </w:rPr>
      </w:pPr>
    </w:p>
    <w:p w:rsidR="00586609" w:rsidRPr="00BF49C6" w:rsidRDefault="00586609" w:rsidP="00586609">
      <w:pPr>
        <w:spacing w:after="0" w:line="240" w:lineRule="auto"/>
        <w:ind w:firstLine="851"/>
        <w:jc w:val="both"/>
        <w:rPr>
          <w:rFonts w:ascii="Times New Roman" w:hAnsi="Times New Roman" w:cs="Times New Roman"/>
          <w:sz w:val="28"/>
          <w:szCs w:val="28"/>
        </w:rPr>
      </w:pPr>
      <w:r w:rsidRPr="00BF49C6">
        <w:rPr>
          <w:rFonts w:ascii="Times New Roman" w:hAnsi="Times New Roman" w:cs="Times New Roman"/>
          <w:sz w:val="28"/>
          <w:szCs w:val="28"/>
        </w:rPr>
        <w:lastRenderedPageBreak/>
        <w:t>Одни ценностные предложения могут быть инновационными, т. е. новыми или революционными. Другие — подобными тем, что уже есть на рынке, но с некоторыми отличиями, с какими-то новыми характеристиками.</w:t>
      </w:r>
    </w:p>
    <w:p w:rsidR="00586609" w:rsidRDefault="00586609" w:rsidP="00586609">
      <w:pPr>
        <w:spacing w:after="0" w:line="240" w:lineRule="auto"/>
        <w:ind w:firstLine="851"/>
        <w:jc w:val="both"/>
        <w:rPr>
          <w:rFonts w:ascii="Times New Roman" w:hAnsi="Times New Roman" w:cs="Times New Roman"/>
          <w:sz w:val="28"/>
          <w:szCs w:val="28"/>
        </w:rPr>
      </w:pPr>
      <w:r w:rsidRPr="00BF49C6">
        <w:rPr>
          <w:rFonts w:ascii="Times New Roman" w:hAnsi="Times New Roman" w:cs="Times New Roman"/>
          <w:sz w:val="28"/>
          <w:szCs w:val="28"/>
        </w:rPr>
        <w:t xml:space="preserve">Ценностное предложение создает преимущества для конкретного потребительского сегмента за счет определенного сочетания элементов, отвечающего требованиям этого сегмента. Преимущества могут быть количественными (такие как цена, скорость обслуживания) или качественными (например, дизайн, положительные эмоции клиента). Ниже перечислены лишь некоторые элементы, из которых складывается ценность товара </w:t>
      </w:r>
      <w:r>
        <w:rPr>
          <w:rFonts w:ascii="Times New Roman" w:hAnsi="Times New Roman" w:cs="Times New Roman"/>
          <w:sz w:val="28"/>
          <w:szCs w:val="28"/>
        </w:rPr>
        <w:t>и</w:t>
      </w:r>
      <w:r w:rsidRPr="00BF49C6">
        <w:rPr>
          <w:rFonts w:ascii="Times New Roman" w:hAnsi="Times New Roman" w:cs="Times New Roman"/>
          <w:sz w:val="28"/>
          <w:szCs w:val="28"/>
        </w:rPr>
        <w:t>ли услуги для потребителя.</w:t>
      </w:r>
    </w:p>
    <w:p w:rsidR="00586609" w:rsidRPr="00BF49C6" w:rsidRDefault="00586609" w:rsidP="00586609">
      <w:pPr>
        <w:spacing w:after="0" w:line="240" w:lineRule="auto"/>
        <w:ind w:firstLine="851"/>
        <w:jc w:val="both"/>
        <w:rPr>
          <w:rFonts w:ascii="Times New Roman" w:hAnsi="Times New Roman" w:cs="Times New Roman"/>
          <w:sz w:val="28"/>
          <w:szCs w:val="28"/>
        </w:rPr>
      </w:pP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Для решения задач по заполнению промплощадок рассматривались различные формы поддержки резидентов и управляющих компаний. В результате  обсуждений, депутатский корпус районного Совета принял решение об освобождение аккредитованных площадок от земельного налога  и арендной платы сроком на пять лет.  Учитывая достаточно большие площади промплощадок, эта ощутимая сумма для местного бюджета.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Для  более полного развития бизнеса имеются  различные  варианты, в том числе организация встреч, бизнес-проектов, конференций, заседаний с участием  бизнес-партнеров городов  побратимов.  Азнакаевский   муниципальный район  очень  тесно   контактирует  с городами-побратимами Тарсус (Турция), Ивье (Белоруссия), Бахчисарай (Республика Крым), Красногорский район города  Санкт-Петербурга. Данные мероприятия  дают возможности обмена  опытом, привлечения  средств  и инвесторов  для  развития бизнеса  на территории  города и района. </w:t>
      </w:r>
    </w:p>
    <w:p w:rsidR="00BB301C" w:rsidRDefault="00586609" w:rsidP="00BB301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bookmarkStart w:id="214" w:name="_Toc1570155"/>
      <w:bookmarkStart w:id="215" w:name="_Toc1571214"/>
      <w:bookmarkStart w:id="216" w:name="_Toc3552907"/>
    </w:p>
    <w:p w:rsidR="00586609" w:rsidRPr="00BB301C" w:rsidRDefault="00586609" w:rsidP="00BB301C">
      <w:pPr>
        <w:spacing w:after="0" w:line="240" w:lineRule="auto"/>
        <w:ind w:firstLine="851"/>
        <w:jc w:val="center"/>
        <w:rPr>
          <w:rFonts w:ascii="Times New Roman" w:hAnsi="Times New Roman" w:cs="Times New Roman"/>
          <w:b/>
          <w:color w:val="000000" w:themeColor="text1"/>
          <w:sz w:val="28"/>
          <w:szCs w:val="28"/>
          <w:shd w:val="clear" w:color="auto" w:fill="FFFFFF"/>
        </w:rPr>
      </w:pPr>
      <w:r w:rsidRPr="00BB301C">
        <w:rPr>
          <w:rFonts w:ascii="Times New Roman" w:hAnsi="Times New Roman" w:cs="Times New Roman"/>
          <w:b/>
          <w:color w:val="000000" w:themeColor="text1"/>
          <w:sz w:val="28"/>
          <w:szCs w:val="28"/>
          <w:shd w:val="clear" w:color="auto" w:fill="FFFFFF"/>
        </w:rPr>
        <w:t>1.7. Создание программы для самозанятого населения.</w:t>
      </w:r>
      <w:bookmarkEnd w:id="214"/>
      <w:bookmarkEnd w:id="215"/>
      <w:bookmarkEnd w:id="216"/>
    </w:p>
    <w:p w:rsidR="00586609" w:rsidRPr="004860E0" w:rsidRDefault="00586609" w:rsidP="00586609">
      <w:pPr>
        <w:spacing w:after="0" w:line="240" w:lineRule="auto"/>
        <w:ind w:firstLine="851"/>
        <w:rPr>
          <w:rFonts w:ascii="Times New Roman" w:hAnsi="Times New Roman" w:cs="Times New Roman"/>
          <w:b/>
          <w:bCs/>
          <w:color w:val="222222"/>
          <w:sz w:val="28"/>
          <w:shd w:val="clear" w:color="auto" w:fill="FFFFFF"/>
        </w:rPr>
      </w:pP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240680">
        <w:rPr>
          <w:rFonts w:ascii="Times New Roman" w:hAnsi="Times New Roman" w:cs="Times New Roman"/>
          <w:bCs/>
          <w:color w:val="222222"/>
          <w:sz w:val="28"/>
          <w:shd w:val="clear" w:color="auto" w:fill="FFFFFF"/>
        </w:rPr>
        <w:t>Самозанятое население</w:t>
      </w:r>
      <w:r w:rsidRPr="004860E0">
        <w:rPr>
          <w:rFonts w:ascii="Times New Roman" w:hAnsi="Times New Roman" w:cs="Times New Roman"/>
          <w:color w:val="222222"/>
          <w:sz w:val="28"/>
          <w:shd w:val="clear" w:color="auto" w:fill="FFFFFF"/>
        </w:rPr>
        <w:t> – </w:t>
      </w:r>
      <w:r w:rsidRPr="004860E0">
        <w:rPr>
          <w:rFonts w:ascii="Times New Roman" w:hAnsi="Times New Roman" w:cs="Times New Roman"/>
          <w:bCs/>
          <w:color w:val="222222"/>
          <w:sz w:val="28"/>
          <w:shd w:val="clear" w:color="auto" w:fill="FFFFFF"/>
        </w:rPr>
        <w:t>это</w:t>
      </w:r>
      <w:r w:rsidRPr="004860E0">
        <w:rPr>
          <w:rFonts w:ascii="Times New Roman" w:hAnsi="Times New Roman" w:cs="Times New Roman"/>
          <w:color w:val="222222"/>
          <w:sz w:val="28"/>
          <w:shd w:val="clear" w:color="auto" w:fill="FFFFFF"/>
        </w:rPr>
        <w:t> индивидуальные предприниматели, главы и члены крестьянских (фермерских) хозяйств, адвокаты, арбитражные управляющие, нотариусы, занимающиеся частной практикой, и иные лица, занимающиеся частной практикой, и не являющиеся индивидуальными предпринимателями. В данный момент самозанятое лицо не платит страховых взносов, онлайн контрольно кассовая машина не нужна, расчетный счёт в банке не нужен, а значит, что не заработает себе ничего для пенсии, у него нет ни трудового, ни страхового стажа при этом. Больничный никто не оплатит, декретный отпуск - тоже.</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 xml:space="preserve">После подписания закона о введении налога для самозанятых </w:t>
      </w:r>
      <w:r w:rsidRPr="004860E0">
        <w:rPr>
          <w:rFonts w:ascii="Times New Roman" w:hAnsi="Times New Roman" w:cs="Times New Roman"/>
          <w:color w:val="222222"/>
          <w:sz w:val="28"/>
          <w:szCs w:val="28"/>
          <w:shd w:val="clear" w:color="auto" w:fill="FFFFFF"/>
        </w:rPr>
        <w:t>(</w:t>
      </w:r>
      <w:r w:rsidRPr="004860E0">
        <w:rPr>
          <w:rFonts w:ascii="Times New Roman" w:hAnsi="Times New Roman" w:cs="Times New Roman"/>
          <w:iCs/>
          <w:color w:val="3A3A3A"/>
          <w:sz w:val="28"/>
          <w:szCs w:val="28"/>
          <w:shd w:val="clear" w:color="auto" w:fill="FFFFFF"/>
        </w:rPr>
        <w:t>Федеральный закон от 27.11.2018</w:t>
      </w:r>
      <w:r w:rsidRPr="004860E0">
        <w:rPr>
          <w:rStyle w:val="af8"/>
          <w:rFonts w:ascii="Times New Roman" w:hAnsi="Times New Roman" w:cs="Times New Roman"/>
          <w:iCs/>
          <w:color w:val="3A3A3A"/>
          <w:sz w:val="28"/>
          <w:szCs w:val="28"/>
          <w:bdr w:val="none" w:sz="0" w:space="0" w:color="auto" w:frame="1"/>
          <w:shd w:val="clear" w:color="auto" w:fill="FFFFFF"/>
        </w:rPr>
        <w:t> № 422-</w:t>
      </w:r>
      <w:r w:rsidRPr="00A60649">
        <w:rPr>
          <w:rStyle w:val="af8"/>
          <w:rFonts w:ascii="Times New Roman" w:hAnsi="Times New Roman" w:cs="Times New Roman"/>
          <w:iCs/>
          <w:color w:val="3A3A3A"/>
          <w:sz w:val="28"/>
          <w:szCs w:val="28"/>
          <w:bdr w:val="none" w:sz="0" w:space="0" w:color="auto" w:frame="1"/>
          <w:shd w:val="clear" w:color="auto" w:fill="FFFFFF"/>
        </w:rPr>
        <w:t>ФЗ</w:t>
      </w:r>
      <w:r w:rsidRPr="004860E0">
        <w:rPr>
          <w:rFonts w:ascii="Times New Roman" w:hAnsi="Times New Roman" w:cs="Times New Roman"/>
          <w:iCs/>
          <w:color w:val="3A3A3A"/>
          <w:sz w:val="28"/>
          <w:szCs w:val="28"/>
          <w:shd w:val="clear" w:color="auto" w:fill="FFFFFF"/>
        </w:rPr>
        <w:t> «О проведении эксперимента по установлению</w:t>
      </w:r>
      <w:r>
        <w:rPr>
          <w:rFonts w:ascii="Times New Roman" w:hAnsi="Times New Roman" w:cs="Times New Roman"/>
          <w:iCs/>
          <w:color w:val="3A3A3A"/>
          <w:sz w:val="28"/>
          <w:szCs w:val="28"/>
          <w:shd w:val="clear" w:color="auto" w:fill="FFFFFF"/>
        </w:rPr>
        <w:t xml:space="preserve"> специального налогового режима» </w:t>
      </w:r>
      <w:r w:rsidRPr="004860E0">
        <w:rPr>
          <w:rFonts w:ascii="Times New Roman" w:hAnsi="Times New Roman" w:cs="Times New Roman"/>
          <w:iCs/>
          <w:color w:val="3A3A3A"/>
          <w:sz w:val="28"/>
          <w:szCs w:val="28"/>
          <w:shd w:val="clear" w:color="auto" w:fill="FFFFFF"/>
        </w:rPr>
        <w:t>«Налог на профессиональный доход» в городе федерального значения Москве, в Московской и Калужской областях, а также в Республике Татарстан (Татарстан)</w:t>
      </w:r>
      <w:r>
        <w:rPr>
          <w:rFonts w:ascii="Times New Roman" w:hAnsi="Times New Roman" w:cs="Times New Roman"/>
          <w:iCs/>
          <w:color w:val="3A3A3A"/>
          <w:sz w:val="28"/>
          <w:szCs w:val="28"/>
          <w:shd w:val="clear" w:color="auto" w:fill="FFFFFF"/>
        </w:rPr>
        <w:t>»</w:t>
      </w:r>
      <w:r w:rsidRPr="004860E0">
        <w:rPr>
          <w:rFonts w:ascii="Times New Roman" w:hAnsi="Times New Roman" w:cs="Times New Roman"/>
          <w:iCs/>
          <w:color w:val="3A3A3A"/>
          <w:sz w:val="28"/>
          <w:szCs w:val="28"/>
          <w:shd w:val="clear" w:color="auto" w:fill="FFFFFF"/>
        </w:rPr>
        <w:t>,</w:t>
      </w:r>
      <w:r w:rsidRPr="004860E0">
        <w:rPr>
          <w:rFonts w:ascii="Times New Roman" w:hAnsi="Times New Roman" w:cs="Times New Roman"/>
          <w:color w:val="222222"/>
          <w:sz w:val="24"/>
          <w:shd w:val="clear" w:color="auto" w:fill="FFFFFF"/>
        </w:rPr>
        <w:t xml:space="preserve"> </w:t>
      </w:r>
      <w:r w:rsidRPr="004860E0">
        <w:rPr>
          <w:rFonts w:ascii="Times New Roman" w:hAnsi="Times New Roman" w:cs="Times New Roman"/>
          <w:color w:val="222222"/>
          <w:sz w:val="28"/>
          <w:shd w:val="clear" w:color="auto" w:fill="FFFFFF"/>
        </w:rPr>
        <w:t xml:space="preserve">Азнакаевский муниципальный район дополнительно мотивирован в создании программы для самозанятого населения. Азнакаевский муниципальный район предлагает юридическую поддержку самозанятых граждан. Наш юридический отдел может оказать помощь в составлении документов, рассказать о системах налогообложения и юридически сопровождать самозанятое население.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lastRenderedPageBreak/>
        <w:t xml:space="preserve">Также район может выступать посредником, для стыковки самозанятого населения с партнерами района и городами побратимами, что поспособствует их дальнейшему развитию и сотрудничеству.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 xml:space="preserve">Планируется предоставить площадку для создания шоу-рума ведь это очень популярный тренд нашего времени, население хочет попробовать себя в этой сфере, но зачастую у них нет площадок для реализации своей идеи. Это поспособствует их развитию и росту, а следовательно регистрации ИП и создания МСП.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 xml:space="preserve">В программу входит создание сайта для самозанятого населения, где они смогут найти информацию о законопроектах, налогообложении, получить юридическую консультацию, найти партнеров, поделиться опытом и разместить информацию о своих услугах.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Введение программы поддержки самозанятых направлено также на искоренение безработицы, так как из-за прошедшего кризиса многие организации крупного и мелкого бизнеса потеряли рентабельность и закрылись, оставив тысячи граждан безработными. В реалиях сегодняшнего дня найти работу довольно проблематично, особенно если гражданин стремится к «белой» зарплате с полным социальным пакетом.</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Самозанятость – новый виток трудового и налогового законодательства в российской правовой системе, так как такой способ работы может упростить жизнь большому количеству граждан, став постоянным, стабильным, а главное – легальным, источником дохода.</w:t>
      </w:r>
    </w:p>
    <w:p w:rsidR="00586609" w:rsidRPr="004860E0" w:rsidRDefault="00586609" w:rsidP="00586609">
      <w:pPr>
        <w:spacing w:after="0" w:line="240" w:lineRule="auto"/>
        <w:ind w:firstLine="851"/>
        <w:jc w:val="both"/>
        <w:rPr>
          <w:rFonts w:ascii="Times New Roman" w:hAnsi="Times New Roman" w:cs="Times New Roman"/>
          <w:sz w:val="28"/>
          <w:szCs w:val="28"/>
        </w:rPr>
      </w:pPr>
    </w:p>
    <w:p w:rsidR="00586609" w:rsidRPr="00707478" w:rsidRDefault="00586609" w:rsidP="00AB4167">
      <w:pPr>
        <w:pStyle w:val="2"/>
        <w:jc w:val="center"/>
        <w:rPr>
          <w:rFonts w:ascii="Times New Roman" w:hAnsi="Times New Roman" w:cs="Times New Roman"/>
          <w:color w:val="000000" w:themeColor="text1"/>
          <w:sz w:val="28"/>
          <w:szCs w:val="28"/>
        </w:rPr>
      </w:pPr>
      <w:bookmarkStart w:id="217" w:name="_Toc1570156"/>
      <w:bookmarkStart w:id="218" w:name="_Toc1571215"/>
      <w:bookmarkStart w:id="219" w:name="_Toc3552908"/>
      <w:r>
        <w:rPr>
          <w:rFonts w:ascii="Times New Roman" w:hAnsi="Times New Roman" w:cs="Times New Roman"/>
          <w:color w:val="000000" w:themeColor="text1"/>
          <w:sz w:val="28"/>
          <w:szCs w:val="28"/>
          <w:lang w:eastAsia="en-US"/>
        </w:rPr>
        <w:t>1</w:t>
      </w:r>
      <w:r w:rsidRPr="00707478">
        <w:rPr>
          <w:rFonts w:ascii="Times New Roman" w:hAnsi="Times New Roman" w:cs="Times New Roman"/>
          <w:color w:val="000000" w:themeColor="text1"/>
          <w:sz w:val="28"/>
          <w:szCs w:val="28"/>
          <w:lang w:eastAsia="en-US"/>
        </w:rPr>
        <w:t>.8. Развитие кооперации в сельском  хозяйстве</w:t>
      </w:r>
      <w:bookmarkEnd w:id="217"/>
      <w:bookmarkEnd w:id="218"/>
      <w:bookmarkEnd w:id="219"/>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Оценив  все  риски, проведя аналитический опрос  среди предпринимателей у   определены основные приоритетные направления поддержки субъектов малого и среднего предпринимательства по Азнакаевскому  муниципальному району:</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 Производство и переработка продукции агропромышленного комплекса;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2. Развитие  промышленного производства;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3. Развитие ремесленной деятельности  и туризма;</w:t>
      </w:r>
    </w:p>
    <w:p w:rsidR="00586609" w:rsidRPr="00C92116"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4. Развитие </w:t>
      </w:r>
      <w:r>
        <w:rPr>
          <w:rFonts w:ascii="Times New Roman" w:hAnsi="Times New Roman" w:cs="Times New Roman"/>
          <w:sz w:val="28"/>
          <w:szCs w:val="28"/>
          <w:lang w:val="en-US"/>
        </w:rPr>
        <w:t>IT</w:t>
      </w:r>
      <w:r>
        <w:rPr>
          <w:rFonts w:ascii="Times New Roman" w:hAnsi="Times New Roman" w:cs="Times New Roman"/>
          <w:sz w:val="28"/>
          <w:szCs w:val="28"/>
        </w:rPr>
        <w:t>-технологий</w:t>
      </w:r>
    </w:p>
    <w:p w:rsidR="00586609" w:rsidRDefault="00586609" w:rsidP="00586609">
      <w:pPr>
        <w:spacing w:after="0" w:line="240" w:lineRule="auto"/>
        <w:ind w:firstLine="851"/>
      </w:pPr>
    </w:p>
    <w:p w:rsidR="00586609" w:rsidRPr="00B46D8D"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1.1. </w:t>
      </w:r>
      <w:r w:rsidRPr="00B46D8D">
        <w:rPr>
          <w:rFonts w:ascii="Times New Roman" w:hAnsi="Times New Roman" w:cs="Times New Roman"/>
          <w:sz w:val="28"/>
          <w:szCs w:val="28"/>
        </w:rPr>
        <w:t>Значительный потенциал развития современных высокопроизводительных технологий в сфере агропромышленного комплекса, создание законченного цикла переработки продукции сельского хозяйства, наличие природных, трудовых и технологических ресурсов для развития животноводства и возможности развития современных  высокопроизводительных технологий в сфере сельского хозяйства дают  все  возможности  в реализации планов  по сельскому  хозяйству.</w:t>
      </w:r>
      <w:r>
        <w:rPr>
          <w:rFonts w:ascii="Times New Roman" w:hAnsi="Times New Roman"/>
          <w:sz w:val="28"/>
          <w:szCs w:val="28"/>
        </w:rPr>
        <w:t xml:space="preserve">          </w:t>
      </w:r>
    </w:p>
    <w:p w:rsidR="00586609" w:rsidRDefault="00586609" w:rsidP="00586609">
      <w:pPr>
        <w:widowControl w:val="0"/>
        <w:spacing w:after="0" w:line="240" w:lineRule="auto"/>
        <w:ind w:firstLine="851"/>
        <w:jc w:val="both"/>
        <w:rPr>
          <w:rFonts w:ascii="Times New Roman" w:hAnsi="Times New Roman"/>
          <w:sz w:val="28"/>
          <w:szCs w:val="28"/>
        </w:rPr>
      </w:pPr>
      <w:r w:rsidRPr="006D6A1C">
        <w:rPr>
          <w:rFonts w:ascii="Times New Roman" w:hAnsi="Times New Roman"/>
          <w:sz w:val="28"/>
          <w:szCs w:val="28"/>
        </w:rPr>
        <w:t xml:space="preserve">Азнакаевский район издавна был сельскохозяйственным. По объему сельскохозяйственных площадей наши угодья занимают одно из первых мест в  Татарстане. </w:t>
      </w:r>
    </w:p>
    <w:p w:rsidR="00586609" w:rsidRPr="005402C3" w:rsidRDefault="00586609" w:rsidP="00586609">
      <w:pPr>
        <w:spacing w:after="0" w:line="240" w:lineRule="auto"/>
        <w:ind w:firstLine="851"/>
        <w:jc w:val="both"/>
        <w:rPr>
          <w:rFonts w:ascii="Times New Roman" w:hAnsi="Times New Roman"/>
          <w:sz w:val="28"/>
          <w:szCs w:val="28"/>
        </w:rPr>
      </w:pPr>
      <w:r w:rsidRPr="003032B6">
        <w:rPr>
          <w:rFonts w:ascii="Times New Roman" w:hAnsi="Times New Roman"/>
          <w:sz w:val="28"/>
          <w:szCs w:val="28"/>
        </w:rPr>
        <w:t>Аграрный сектор – одна из важнейших сфер экономики Азнакаевского района.</w:t>
      </w:r>
      <w:r>
        <w:rPr>
          <w:rFonts w:ascii="Times New Roman" w:hAnsi="Times New Roman"/>
          <w:sz w:val="28"/>
          <w:szCs w:val="28"/>
        </w:rPr>
        <w:t xml:space="preserve"> </w:t>
      </w:r>
      <w:r w:rsidRPr="005402C3">
        <w:rPr>
          <w:rFonts w:ascii="Times New Roman" w:hAnsi="Times New Roman"/>
          <w:sz w:val="28"/>
          <w:szCs w:val="28"/>
        </w:rPr>
        <w:t xml:space="preserve">Развитие агропромышленного комплекса было и остается одним из </w:t>
      </w:r>
      <w:r w:rsidRPr="005402C3">
        <w:rPr>
          <w:rFonts w:ascii="Times New Roman" w:hAnsi="Times New Roman"/>
          <w:sz w:val="28"/>
          <w:szCs w:val="28"/>
        </w:rPr>
        <w:lastRenderedPageBreak/>
        <w:t>стратегических приоритетов экономической и социальной сферы Азнакаевского района, которое ориентировано на отрасли животноводства – молочно-мясное скотоводство, так же возделываются пшеница, озимая рожь, ячмень, гречиха, горох.</w:t>
      </w:r>
    </w:p>
    <w:p w:rsidR="00586609" w:rsidRPr="005402C3" w:rsidRDefault="00586609" w:rsidP="00586609">
      <w:pPr>
        <w:spacing w:after="0" w:line="240" w:lineRule="auto"/>
        <w:ind w:firstLine="851"/>
        <w:jc w:val="both"/>
        <w:rPr>
          <w:rFonts w:ascii="Times New Roman" w:hAnsi="Times New Roman"/>
          <w:sz w:val="28"/>
          <w:szCs w:val="28"/>
        </w:rPr>
      </w:pPr>
      <w:r w:rsidRPr="005402C3">
        <w:rPr>
          <w:rFonts w:ascii="Times New Roman" w:hAnsi="Times New Roman"/>
          <w:sz w:val="28"/>
          <w:szCs w:val="28"/>
        </w:rPr>
        <w:t xml:space="preserve">Агропромышленный комплекс Азнакаевского муниципального района представляют 2 крупных инвестора: </w:t>
      </w:r>
      <w:r w:rsidRPr="00286F92">
        <w:rPr>
          <w:rFonts w:ascii="Times New Roman" w:hAnsi="Times New Roman"/>
          <w:sz w:val="28"/>
          <w:szCs w:val="28"/>
        </w:rPr>
        <w:t>ООО «Союз Агро» и ЗАО «Агросила – групп»; 3 частных инвестора – ООО «Стярле», ООО «Вахитово», ООО «Агропродукт», 5 самостоятельных хозяйств: ООО «Марс», ООО «им. Х.Мустакимова», ООО «Тукай», ООО «Престиж Агро-ЧАЛПЫ», СХПК «Таллы Буляк».  Кроме того, более 80 КФХ занимаются производством сельскохозяйственной продукции на площади свыше 25 тысяч гектаров.</w:t>
      </w:r>
    </w:p>
    <w:p w:rsidR="00586609" w:rsidRDefault="00586609" w:rsidP="00586609">
      <w:pPr>
        <w:spacing w:after="0" w:line="240" w:lineRule="auto"/>
        <w:ind w:firstLine="851"/>
        <w:jc w:val="both"/>
        <w:rPr>
          <w:rFonts w:ascii="Times New Roman" w:hAnsi="Times New Roman"/>
          <w:sz w:val="28"/>
          <w:szCs w:val="28"/>
        </w:rPr>
      </w:pPr>
      <w:r w:rsidRPr="005402C3">
        <w:rPr>
          <w:rFonts w:ascii="Times New Roman" w:hAnsi="Times New Roman"/>
          <w:sz w:val="28"/>
          <w:szCs w:val="28"/>
        </w:rPr>
        <w:t>Общая земельная площадь района составляет 159,1 тысяч гектаров. Сельскохозяйственными угодьями занято 148,6 тысяч гектаров</w:t>
      </w:r>
      <w:r>
        <w:rPr>
          <w:rFonts w:ascii="Times New Roman" w:hAnsi="Times New Roman"/>
          <w:sz w:val="28"/>
          <w:szCs w:val="28"/>
        </w:rPr>
        <w:t xml:space="preserve"> земли</w:t>
      </w:r>
      <w:r w:rsidRPr="005402C3">
        <w:rPr>
          <w:rFonts w:ascii="Times New Roman" w:hAnsi="Times New Roman"/>
          <w:sz w:val="28"/>
          <w:szCs w:val="28"/>
        </w:rPr>
        <w:t>, из них пашня занимает 114,1 тысяч гектаров</w:t>
      </w:r>
      <w:r>
        <w:rPr>
          <w:rFonts w:ascii="Times New Roman" w:hAnsi="Times New Roman"/>
          <w:sz w:val="28"/>
          <w:szCs w:val="28"/>
        </w:rPr>
        <w:t>.</w:t>
      </w:r>
    </w:p>
    <w:p w:rsidR="00586609" w:rsidRPr="002E10E1" w:rsidRDefault="00586609" w:rsidP="00586609">
      <w:pPr>
        <w:spacing w:after="0" w:line="240" w:lineRule="auto"/>
        <w:ind w:firstLine="851"/>
        <w:jc w:val="both"/>
        <w:rPr>
          <w:rFonts w:ascii="Times New Roman" w:hAnsi="Times New Roman" w:cs="Times New Roman"/>
          <w:sz w:val="28"/>
          <w:szCs w:val="28"/>
        </w:rPr>
      </w:pPr>
      <w:r w:rsidRPr="004D67D3">
        <w:rPr>
          <w:rFonts w:ascii="Times New Roman" w:hAnsi="Times New Roman" w:cs="Times New Roman"/>
          <w:sz w:val="28"/>
          <w:szCs w:val="28"/>
        </w:rPr>
        <w:t xml:space="preserve">Сельское хозяйство является одной из приоритетных отраслей экономики Азнакаевского района. Несмотря на все сложности погодных условий, </w:t>
      </w:r>
      <w:r>
        <w:rPr>
          <w:rFonts w:ascii="Times New Roman" w:hAnsi="Times New Roman" w:cs="Times New Roman"/>
          <w:sz w:val="28"/>
          <w:szCs w:val="28"/>
        </w:rPr>
        <w:t xml:space="preserve">ежегодно </w:t>
      </w:r>
      <w:r w:rsidRPr="004D67D3">
        <w:rPr>
          <w:rFonts w:ascii="Times New Roman" w:hAnsi="Times New Roman" w:cs="Times New Roman"/>
          <w:sz w:val="28"/>
          <w:szCs w:val="28"/>
        </w:rPr>
        <w:t>аграрии  получ</w:t>
      </w:r>
      <w:r>
        <w:rPr>
          <w:rFonts w:ascii="Times New Roman" w:hAnsi="Times New Roman" w:cs="Times New Roman"/>
          <w:sz w:val="28"/>
          <w:szCs w:val="28"/>
        </w:rPr>
        <w:t>ают</w:t>
      </w:r>
      <w:r w:rsidRPr="004D67D3">
        <w:rPr>
          <w:rFonts w:ascii="Times New Roman" w:hAnsi="Times New Roman" w:cs="Times New Roman"/>
          <w:sz w:val="28"/>
          <w:szCs w:val="28"/>
        </w:rPr>
        <w:t xml:space="preserve"> </w:t>
      </w:r>
      <w:r>
        <w:rPr>
          <w:rFonts w:ascii="Times New Roman" w:hAnsi="Times New Roman" w:cs="Times New Roman"/>
          <w:sz w:val="28"/>
          <w:szCs w:val="28"/>
        </w:rPr>
        <w:t>высокие</w:t>
      </w:r>
      <w:r w:rsidRPr="004D67D3">
        <w:rPr>
          <w:rFonts w:ascii="Times New Roman" w:hAnsi="Times New Roman" w:cs="Times New Roman"/>
          <w:sz w:val="28"/>
          <w:szCs w:val="28"/>
        </w:rPr>
        <w:t xml:space="preserve"> урожа</w:t>
      </w:r>
      <w:r>
        <w:rPr>
          <w:rFonts w:ascii="Times New Roman" w:hAnsi="Times New Roman" w:cs="Times New Roman"/>
          <w:sz w:val="28"/>
          <w:szCs w:val="28"/>
        </w:rPr>
        <w:t>и</w:t>
      </w:r>
      <w:r w:rsidRPr="004D67D3">
        <w:rPr>
          <w:rFonts w:ascii="Times New Roman" w:hAnsi="Times New Roman" w:cs="Times New Roman"/>
          <w:sz w:val="28"/>
          <w:szCs w:val="28"/>
        </w:rPr>
        <w:t xml:space="preserve"> всех основных сельскохозяйственных культур. </w:t>
      </w:r>
      <w:r>
        <w:rPr>
          <w:rFonts w:ascii="Times New Roman" w:hAnsi="Times New Roman" w:cs="Times New Roman"/>
          <w:sz w:val="28"/>
          <w:szCs w:val="28"/>
        </w:rPr>
        <w:t xml:space="preserve">       </w:t>
      </w:r>
      <w:r w:rsidRPr="002E10E1">
        <w:rPr>
          <w:rFonts w:ascii="Times New Roman" w:hAnsi="Times New Roman" w:cs="Times New Roman"/>
          <w:sz w:val="28"/>
          <w:szCs w:val="28"/>
        </w:rPr>
        <w:t>В 2018 году объем валовой продукции сельского хозяйства составил 2,</w:t>
      </w:r>
      <w:r w:rsidR="00AB4167">
        <w:rPr>
          <w:rFonts w:ascii="Times New Roman" w:hAnsi="Times New Roman" w:cs="Times New Roman"/>
          <w:sz w:val="28"/>
          <w:szCs w:val="28"/>
        </w:rPr>
        <w:t>9</w:t>
      </w:r>
      <w:r w:rsidRPr="002E10E1">
        <w:rPr>
          <w:rFonts w:ascii="Times New Roman" w:hAnsi="Times New Roman" w:cs="Times New Roman"/>
          <w:sz w:val="28"/>
          <w:szCs w:val="28"/>
        </w:rPr>
        <w:t xml:space="preserve"> млрд. рублей, что сост</w:t>
      </w:r>
      <w:r w:rsidR="0079380E">
        <w:rPr>
          <w:rFonts w:ascii="Times New Roman" w:hAnsi="Times New Roman" w:cs="Times New Roman"/>
          <w:sz w:val="28"/>
          <w:szCs w:val="28"/>
        </w:rPr>
        <w:t xml:space="preserve">авляет 100,5 </w:t>
      </w:r>
      <w:r w:rsidRPr="002E10E1">
        <w:rPr>
          <w:rFonts w:ascii="Times New Roman" w:hAnsi="Times New Roman" w:cs="Times New Roman"/>
          <w:sz w:val="28"/>
          <w:szCs w:val="28"/>
        </w:rPr>
        <w:t>процент к уровню прошлого года. Валовой сбор зерновых и зернобобовых культур, включая кукурузу на зерно, составил более 112 тысяч тонн, при урожайности 25,5 центнеров с гектара.</w:t>
      </w:r>
    </w:p>
    <w:p w:rsidR="00586609" w:rsidRDefault="00586609" w:rsidP="00586609">
      <w:pPr>
        <w:spacing w:after="0" w:line="240" w:lineRule="auto"/>
        <w:ind w:firstLine="851"/>
        <w:jc w:val="both"/>
        <w:rPr>
          <w:rFonts w:ascii="Times New Roman" w:hAnsi="Times New Roman" w:cs="Times New Roman"/>
          <w:sz w:val="28"/>
          <w:szCs w:val="28"/>
        </w:rPr>
      </w:pPr>
      <w:r w:rsidRPr="002E10E1">
        <w:rPr>
          <w:rFonts w:ascii="Times New Roman" w:hAnsi="Times New Roman" w:cs="Times New Roman"/>
          <w:sz w:val="28"/>
          <w:szCs w:val="28"/>
        </w:rPr>
        <w:t xml:space="preserve">По району поголовье крупного рогатого скота составляет </w:t>
      </w:r>
      <w:r w:rsidRPr="0079380E">
        <w:rPr>
          <w:rFonts w:ascii="Times New Roman" w:hAnsi="Times New Roman" w:cs="Times New Roman"/>
          <w:sz w:val="28"/>
          <w:szCs w:val="28"/>
        </w:rPr>
        <w:t>3</w:t>
      </w:r>
      <w:r w:rsidR="0079380E" w:rsidRPr="0079380E">
        <w:rPr>
          <w:rFonts w:ascii="Times New Roman" w:hAnsi="Times New Roman" w:cs="Times New Roman"/>
          <w:sz w:val="28"/>
          <w:szCs w:val="28"/>
        </w:rPr>
        <w:t>2 270</w:t>
      </w:r>
      <w:r w:rsidRPr="0079380E">
        <w:rPr>
          <w:rFonts w:ascii="Times New Roman" w:hAnsi="Times New Roman" w:cs="Times New Roman"/>
          <w:sz w:val="28"/>
          <w:szCs w:val="28"/>
        </w:rPr>
        <w:t xml:space="preserve"> голов.</w:t>
      </w:r>
      <w:r w:rsidRPr="002E10E1">
        <w:rPr>
          <w:rFonts w:ascii="Times New Roman" w:hAnsi="Times New Roman" w:cs="Times New Roman"/>
          <w:sz w:val="28"/>
          <w:szCs w:val="28"/>
        </w:rPr>
        <w:t xml:space="preserve"> Производство молока увеличилась по сравнению с аналогичным периодом прошлого года на </w:t>
      </w:r>
      <w:r w:rsidRPr="0079380E">
        <w:rPr>
          <w:rFonts w:ascii="Times New Roman" w:hAnsi="Times New Roman" w:cs="Times New Roman"/>
          <w:sz w:val="28"/>
          <w:szCs w:val="28"/>
        </w:rPr>
        <w:t>11</w:t>
      </w:r>
      <w:r w:rsidR="0079380E" w:rsidRPr="0079380E">
        <w:rPr>
          <w:rFonts w:ascii="Times New Roman" w:hAnsi="Times New Roman" w:cs="Times New Roman"/>
          <w:sz w:val="28"/>
          <w:szCs w:val="28"/>
        </w:rPr>
        <w:t>0</w:t>
      </w:r>
      <w:r w:rsidRPr="0079380E">
        <w:rPr>
          <w:rFonts w:ascii="Times New Roman" w:hAnsi="Times New Roman" w:cs="Times New Roman"/>
          <w:sz w:val="28"/>
          <w:szCs w:val="28"/>
        </w:rPr>
        <w:t>% и составила 4</w:t>
      </w:r>
      <w:r w:rsidR="0079380E" w:rsidRPr="0079380E">
        <w:rPr>
          <w:rFonts w:ascii="Times New Roman" w:hAnsi="Times New Roman" w:cs="Times New Roman"/>
          <w:sz w:val="28"/>
          <w:szCs w:val="28"/>
        </w:rPr>
        <w:t xml:space="preserve">7 034 </w:t>
      </w:r>
      <w:r w:rsidRPr="0079380E">
        <w:rPr>
          <w:rFonts w:ascii="Times New Roman" w:hAnsi="Times New Roman" w:cs="Times New Roman"/>
          <w:sz w:val="28"/>
          <w:szCs w:val="28"/>
        </w:rPr>
        <w:t xml:space="preserve">тонн, производства мяса составляет </w:t>
      </w:r>
      <w:r w:rsidR="0079380E" w:rsidRPr="0079380E">
        <w:rPr>
          <w:rFonts w:ascii="Times New Roman" w:hAnsi="Times New Roman" w:cs="Times New Roman"/>
          <w:sz w:val="28"/>
          <w:szCs w:val="28"/>
        </w:rPr>
        <w:t xml:space="preserve">                3 122 </w:t>
      </w:r>
      <w:r w:rsidRPr="0079380E">
        <w:rPr>
          <w:rFonts w:ascii="Times New Roman" w:hAnsi="Times New Roman" w:cs="Times New Roman"/>
          <w:sz w:val="28"/>
          <w:szCs w:val="28"/>
        </w:rPr>
        <w:t>тонн.</w:t>
      </w:r>
    </w:p>
    <w:p w:rsidR="00586609" w:rsidRPr="00822C10" w:rsidRDefault="00586609" w:rsidP="00586609">
      <w:pPr>
        <w:spacing w:after="0" w:line="240" w:lineRule="auto"/>
        <w:ind w:firstLine="851"/>
        <w:jc w:val="both"/>
        <w:rPr>
          <w:rFonts w:ascii="Times New Roman" w:hAnsi="Times New Roman" w:cs="Times New Roman"/>
          <w:i/>
          <w:sz w:val="28"/>
          <w:szCs w:val="28"/>
        </w:rPr>
      </w:pPr>
      <w:r w:rsidRPr="00B03E98">
        <w:rPr>
          <w:rFonts w:ascii="Times New Roman" w:hAnsi="Times New Roman" w:cs="Times New Roman"/>
          <w:bCs/>
          <w:sz w:val="28"/>
          <w:szCs w:val="28"/>
        </w:rPr>
        <w:t>Вопросом номер один сегодня является - занятость людей в сельской местности,  наличие постоянного дохода сельчан и в конечном счете доходной базы поселения.</w:t>
      </w:r>
      <w:r w:rsidRPr="004D67D3">
        <w:rPr>
          <w:rFonts w:ascii="Times New Roman" w:hAnsi="Times New Roman" w:cs="Times New Roman"/>
          <w:b/>
          <w:bCs/>
          <w:sz w:val="28"/>
          <w:szCs w:val="28"/>
        </w:rPr>
        <w:t xml:space="preserve"> </w:t>
      </w:r>
      <w:r w:rsidRPr="004D67D3">
        <w:rPr>
          <w:rFonts w:ascii="Times New Roman" w:hAnsi="Times New Roman" w:cs="Times New Roman"/>
          <w:sz w:val="28"/>
          <w:szCs w:val="28"/>
        </w:rPr>
        <w:t xml:space="preserve">Будущее села есть лишь там, где сохраняются, и самое главное, создаются новые рабочие места. </w:t>
      </w:r>
      <w:r>
        <w:rPr>
          <w:rFonts w:ascii="Times New Roman" w:hAnsi="Times New Roman" w:cs="Times New Roman"/>
          <w:sz w:val="28"/>
          <w:szCs w:val="28"/>
        </w:rPr>
        <w:t xml:space="preserve">В районе </w:t>
      </w:r>
      <w:r w:rsidRPr="004D67D3">
        <w:rPr>
          <w:rFonts w:ascii="Times New Roman" w:hAnsi="Times New Roman" w:cs="Times New Roman"/>
          <w:sz w:val="28"/>
          <w:szCs w:val="28"/>
        </w:rPr>
        <w:t xml:space="preserve">более </w:t>
      </w:r>
      <w:r>
        <w:rPr>
          <w:rFonts w:ascii="Times New Roman" w:hAnsi="Times New Roman" w:cs="Times New Roman"/>
          <w:sz w:val="28"/>
          <w:szCs w:val="28"/>
        </w:rPr>
        <w:t>8</w:t>
      </w:r>
      <w:r w:rsidRPr="004D67D3">
        <w:rPr>
          <w:rFonts w:ascii="Times New Roman" w:hAnsi="Times New Roman" w:cs="Times New Roman"/>
          <w:sz w:val="28"/>
          <w:szCs w:val="28"/>
        </w:rPr>
        <w:t xml:space="preserve">0 КФХ занимаются производством сельскохозяйственной продукции на площади свыше </w:t>
      </w:r>
      <w:r>
        <w:rPr>
          <w:rFonts w:ascii="Times New Roman" w:hAnsi="Times New Roman" w:cs="Times New Roman"/>
          <w:sz w:val="28"/>
          <w:szCs w:val="28"/>
        </w:rPr>
        <w:t>26</w:t>
      </w:r>
      <w:r w:rsidRPr="004D67D3">
        <w:rPr>
          <w:rFonts w:ascii="Times New Roman" w:hAnsi="Times New Roman" w:cs="Times New Roman"/>
          <w:sz w:val="28"/>
          <w:szCs w:val="28"/>
        </w:rPr>
        <w:t xml:space="preserve"> тысяч гектаров,  успешно действуют </w:t>
      </w:r>
      <w:r>
        <w:rPr>
          <w:rFonts w:ascii="Times New Roman" w:hAnsi="Times New Roman" w:cs="Times New Roman"/>
          <w:sz w:val="28"/>
          <w:szCs w:val="28"/>
        </w:rPr>
        <w:t>44</w:t>
      </w:r>
      <w:r w:rsidRPr="004D67D3">
        <w:rPr>
          <w:rFonts w:ascii="Times New Roman" w:hAnsi="Times New Roman" w:cs="Times New Roman"/>
          <w:sz w:val="28"/>
          <w:szCs w:val="28"/>
        </w:rPr>
        <w:t xml:space="preserve"> семейных животноводческих ферм. В них содержатся более </w:t>
      </w:r>
      <w:r>
        <w:rPr>
          <w:rFonts w:ascii="Times New Roman" w:hAnsi="Times New Roman" w:cs="Times New Roman"/>
          <w:sz w:val="28"/>
          <w:szCs w:val="28"/>
        </w:rPr>
        <w:t>трех</w:t>
      </w:r>
      <w:r w:rsidRPr="004D67D3">
        <w:rPr>
          <w:rFonts w:ascii="Times New Roman" w:hAnsi="Times New Roman" w:cs="Times New Roman"/>
          <w:sz w:val="28"/>
          <w:szCs w:val="28"/>
        </w:rPr>
        <w:t xml:space="preserve"> тысяч  голов крупного рогатого скота. </w:t>
      </w:r>
    </w:p>
    <w:p w:rsidR="00586609" w:rsidRPr="002E10E1" w:rsidRDefault="00586609" w:rsidP="00586609">
      <w:pPr>
        <w:spacing w:after="0" w:line="240" w:lineRule="auto"/>
        <w:ind w:firstLine="851"/>
        <w:jc w:val="both"/>
        <w:rPr>
          <w:rFonts w:ascii="Times New Roman" w:hAnsi="Times New Roman" w:cs="Times New Roman"/>
          <w:sz w:val="28"/>
          <w:szCs w:val="28"/>
        </w:rPr>
      </w:pPr>
      <w:r w:rsidRPr="002E10E1">
        <w:rPr>
          <w:rFonts w:ascii="Times New Roman" w:hAnsi="Times New Roman" w:cs="Times New Roman"/>
          <w:sz w:val="28"/>
          <w:szCs w:val="28"/>
        </w:rPr>
        <w:t xml:space="preserve">Популярной у жителей сельской местности является  программа строительства семейных животноводческих ферм. 5 фермеров района, участвуя в программе «Начинающий фермер», выиграли гранты на общую сумму более 13 млн. рублей, которые использованы на развитие животноводческих ферм, на приобретение поголовья крупного рогатого скота. Предприниматели  села в рамках госпрограмм  создали  30 дополнительных рабочих мест. </w:t>
      </w:r>
    </w:p>
    <w:p w:rsidR="00586609" w:rsidRDefault="00586609" w:rsidP="00586609">
      <w:pPr>
        <w:spacing w:after="0" w:line="240" w:lineRule="auto"/>
        <w:ind w:firstLine="851"/>
        <w:jc w:val="both"/>
        <w:rPr>
          <w:rFonts w:ascii="Times New Roman" w:hAnsi="Times New Roman" w:cs="Times New Roman"/>
          <w:sz w:val="28"/>
          <w:szCs w:val="28"/>
        </w:rPr>
      </w:pPr>
      <w:r w:rsidRPr="002E10E1">
        <w:rPr>
          <w:rFonts w:ascii="Times New Roman" w:hAnsi="Times New Roman" w:cs="Times New Roman"/>
          <w:sz w:val="28"/>
          <w:szCs w:val="28"/>
        </w:rPr>
        <w:t>Для развития сельских территорий большое значение имеет укрепление личных подсобных хозяйств. В районе их свыше 1</w:t>
      </w:r>
      <w:r w:rsidR="007E182A">
        <w:rPr>
          <w:rFonts w:ascii="Times New Roman" w:hAnsi="Times New Roman" w:cs="Times New Roman"/>
          <w:sz w:val="28"/>
          <w:szCs w:val="28"/>
        </w:rPr>
        <w:t>3</w:t>
      </w:r>
      <w:r w:rsidRPr="002E10E1">
        <w:rPr>
          <w:rFonts w:ascii="Times New Roman" w:hAnsi="Times New Roman" w:cs="Times New Roman"/>
          <w:sz w:val="28"/>
          <w:szCs w:val="28"/>
        </w:rPr>
        <w:t xml:space="preserve"> тысяч, они производят до 40% сельхозпродукции района. В целях увеличения поголовья коров в личных подсобных хозяйствах, стимулирования развития ЛПХ, сельчанам, содержащим в подворьях 3 и более коров  за счет местного бюджета с 2013 года, выдано более </w:t>
      </w:r>
      <w:r w:rsidR="007E182A">
        <w:rPr>
          <w:rFonts w:ascii="Times New Roman" w:hAnsi="Times New Roman" w:cs="Times New Roman"/>
          <w:sz w:val="28"/>
          <w:szCs w:val="28"/>
        </w:rPr>
        <w:t>500 единиц</w:t>
      </w:r>
      <w:r w:rsidRPr="002E10E1">
        <w:rPr>
          <w:rFonts w:ascii="Times New Roman" w:hAnsi="Times New Roman" w:cs="Times New Roman"/>
          <w:sz w:val="28"/>
          <w:szCs w:val="28"/>
        </w:rPr>
        <w:t xml:space="preserve"> индивидуальных доильных аппаратов, из них в текущем году - 2</w:t>
      </w:r>
      <w:r w:rsidR="007E182A">
        <w:rPr>
          <w:rFonts w:ascii="Times New Roman" w:hAnsi="Times New Roman" w:cs="Times New Roman"/>
          <w:sz w:val="28"/>
          <w:szCs w:val="28"/>
        </w:rPr>
        <w:t>6 единиц на сумму 602</w:t>
      </w:r>
      <w:r w:rsidRPr="002E10E1">
        <w:rPr>
          <w:rFonts w:ascii="Times New Roman" w:hAnsi="Times New Roman" w:cs="Times New Roman"/>
          <w:sz w:val="28"/>
          <w:szCs w:val="28"/>
        </w:rPr>
        <w:t>,5 тысяч рублей.  В общем, бюджетная поддержка личным подсобным хозяйствам составила 10 млн. 671 тысяч рублей.</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И в дальнейшем перед агропромышленным комплексом стоят не менее масштабные задачи по обеспечению продовольственной безопасности.  </w:t>
      </w:r>
      <w:r w:rsidRPr="008B2D50">
        <w:rPr>
          <w:rFonts w:ascii="Times New Roman" w:hAnsi="Times New Roman" w:cs="Times New Roman"/>
          <w:sz w:val="28"/>
          <w:szCs w:val="28"/>
        </w:rPr>
        <w:t>Увеличение поголовья скота и производство животноводческой продукции планируется за счет продолжения  реализации крупного инвестиционного проекта  ООО «Союз-Агро»- «Животноводческий комплекс на 3900 голов дойных к</w:t>
      </w:r>
      <w:r>
        <w:rPr>
          <w:rFonts w:ascii="Times New Roman" w:hAnsi="Times New Roman" w:cs="Times New Roman"/>
          <w:sz w:val="28"/>
          <w:szCs w:val="28"/>
        </w:rPr>
        <w:t>оров- и откормочной площадки на 1</w:t>
      </w:r>
      <w:r w:rsidRPr="008B2D50">
        <w:rPr>
          <w:rFonts w:ascii="Times New Roman" w:hAnsi="Times New Roman" w:cs="Times New Roman"/>
          <w:sz w:val="28"/>
          <w:szCs w:val="28"/>
        </w:rPr>
        <w:t>000 голов»</w:t>
      </w:r>
      <w:r w:rsidRPr="001C1D38">
        <w:t xml:space="preserve"> </w:t>
      </w:r>
      <w:r>
        <w:t xml:space="preserve"> и </w:t>
      </w:r>
      <w:r w:rsidRPr="001C1D38">
        <w:rPr>
          <w:rFonts w:ascii="Times New Roman" w:hAnsi="Times New Roman" w:cs="Times New Roman"/>
          <w:sz w:val="28"/>
          <w:szCs w:val="28"/>
        </w:rPr>
        <w:t>дополнительной откормочной площадки на тысячу голов</w:t>
      </w:r>
      <w:r>
        <w:rPr>
          <w:rFonts w:ascii="Times New Roman" w:hAnsi="Times New Roman" w:cs="Times New Roman"/>
          <w:sz w:val="28"/>
          <w:szCs w:val="28"/>
        </w:rPr>
        <w:t xml:space="preserve"> КРС</w:t>
      </w:r>
      <w:r w:rsidRPr="008B2D50">
        <w:rPr>
          <w:rFonts w:ascii="Times New Roman" w:hAnsi="Times New Roman" w:cs="Times New Roman"/>
          <w:sz w:val="28"/>
          <w:szCs w:val="28"/>
        </w:rPr>
        <w:t>.  Строительства агрофирмой «Азнакай» животноводческого комплекса на 2 тысячи  дойны</w:t>
      </w:r>
      <w:r>
        <w:rPr>
          <w:rFonts w:ascii="Times New Roman" w:hAnsi="Times New Roman" w:cs="Times New Roman"/>
          <w:sz w:val="28"/>
          <w:szCs w:val="28"/>
        </w:rPr>
        <w:t>х</w:t>
      </w:r>
      <w:r w:rsidRPr="008B2D50">
        <w:rPr>
          <w:rFonts w:ascii="Times New Roman" w:hAnsi="Times New Roman" w:cs="Times New Roman"/>
          <w:sz w:val="28"/>
          <w:szCs w:val="28"/>
        </w:rPr>
        <w:t xml:space="preserve"> коров, а также дальнейшего развития малых форм хозяйствования. </w:t>
      </w:r>
    </w:p>
    <w:p w:rsidR="00586609" w:rsidRDefault="00586609" w:rsidP="00586609">
      <w:pPr>
        <w:spacing w:after="0" w:line="240" w:lineRule="auto"/>
        <w:ind w:firstLine="851"/>
        <w:jc w:val="both"/>
        <w:rPr>
          <w:rFonts w:ascii="Times New Roman" w:hAnsi="Times New Roman" w:cs="Times New Roman"/>
          <w:sz w:val="28"/>
          <w:szCs w:val="28"/>
        </w:rPr>
      </w:pPr>
      <w:r w:rsidRPr="004D67D3">
        <w:rPr>
          <w:rFonts w:ascii="Times New Roman" w:hAnsi="Times New Roman" w:cs="Times New Roman"/>
          <w:sz w:val="28"/>
          <w:szCs w:val="28"/>
        </w:rPr>
        <w:t>Приоритетным направлением развития агропромышленного комплекса должно стать техническое перевооружение отрасли</w:t>
      </w:r>
      <w:r>
        <w:rPr>
          <w:rFonts w:ascii="Times New Roman" w:hAnsi="Times New Roman" w:cs="Times New Roman"/>
          <w:sz w:val="28"/>
          <w:szCs w:val="28"/>
        </w:rPr>
        <w:t xml:space="preserve"> </w:t>
      </w:r>
      <w:r w:rsidRPr="004D67D3">
        <w:rPr>
          <w:rFonts w:ascii="Times New Roman" w:hAnsi="Times New Roman" w:cs="Times New Roman"/>
          <w:sz w:val="28"/>
          <w:szCs w:val="28"/>
        </w:rPr>
        <w:t xml:space="preserve"> обеспечивающее привлекательность рабочих мест, уровень заработной платы, повышение производительности труда, качество и экологичность производимой продукции.</w:t>
      </w:r>
    </w:p>
    <w:p w:rsidR="00586609" w:rsidRDefault="00586609" w:rsidP="00586609">
      <w:pPr>
        <w:ind w:firstLine="851"/>
      </w:pPr>
      <w:bookmarkStart w:id="220" w:name="_Toc463358964"/>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586609" w:rsidRPr="00707478" w:rsidRDefault="00586609" w:rsidP="007E182A">
      <w:pPr>
        <w:pStyle w:val="2"/>
        <w:jc w:val="center"/>
        <w:rPr>
          <w:rFonts w:ascii="Times New Roman" w:hAnsi="Times New Roman" w:cs="Times New Roman"/>
          <w:color w:val="000000" w:themeColor="text1"/>
          <w:sz w:val="28"/>
          <w:szCs w:val="28"/>
        </w:rPr>
      </w:pPr>
      <w:bookmarkStart w:id="221" w:name="_Toc1570157"/>
      <w:bookmarkStart w:id="222" w:name="_Toc1571216"/>
      <w:bookmarkStart w:id="223" w:name="_Toc3552909"/>
      <w:r>
        <w:rPr>
          <w:rFonts w:ascii="Times New Roman" w:hAnsi="Times New Roman" w:cs="Times New Roman"/>
          <w:color w:val="000000" w:themeColor="text1"/>
          <w:sz w:val="28"/>
          <w:szCs w:val="28"/>
          <w:lang w:val="en-US"/>
        </w:rPr>
        <w:lastRenderedPageBreak/>
        <w:t>II</w:t>
      </w:r>
      <w:r>
        <w:rPr>
          <w:rFonts w:ascii="Times New Roman" w:hAnsi="Times New Roman" w:cs="Times New Roman"/>
          <w:color w:val="000000" w:themeColor="text1"/>
          <w:sz w:val="28"/>
          <w:szCs w:val="28"/>
        </w:rPr>
        <w:t>.</w:t>
      </w:r>
      <w:r w:rsidRPr="00707478">
        <w:rPr>
          <w:rFonts w:ascii="Times New Roman" w:hAnsi="Times New Roman" w:cs="Times New Roman"/>
          <w:color w:val="000000" w:themeColor="text1"/>
          <w:sz w:val="28"/>
          <w:szCs w:val="28"/>
        </w:rPr>
        <w:t>Система основных мероприятий</w:t>
      </w:r>
      <w:bookmarkEnd w:id="220"/>
      <w:r w:rsidRPr="00707478">
        <w:rPr>
          <w:rFonts w:ascii="Times New Roman" w:hAnsi="Times New Roman" w:cs="Times New Roman"/>
          <w:color w:val="000000" w:themeColor="text1"/>
          <w:sz w:val="28"/>
          <w:szCs w:val="28"/>
        </w:rPr>
        <w:t xml:space="preserve"> Программы</w:t>
      </w:r>
      <w:bookmarkEnd w:id="221"/>
      <w:bookmarkEnd w:id="222"/>
      <w:bookmarkEnd w:id="223"/>
    </w:p>
    <w:p w:rsidR="00586609" w:rsidRPr="00707478" w:rsidRDefault="00586609" w:rsidP="007E182A">
      <w:pPr>
        <w:pStyle w:val="2"/>
        <w:jc w:val="center"/>
        <w:rPr>
          <w:rFonts w:ascii="Times New Roman" w:hAnsi="Times New Roman" w:cs="Times New Roman"/>
          <w:color w:val="000000" w:themeColor="text1"/>
          <w:sz w:val="28"/>
          <w:szCs w:val="28"/>
        </w:rPr>
      </w:pPr>
      <w:bookmarkStart w:id="224" w:name="_Toc1570158"/>
      <w:bookmarkStart w:id="225" w:name="_Toc1571217"/>
      <w:bookmarkStart w:id="226" w:name="_Toc3552910"/>
      <w:r w:rsidRPr="00707478">
        <w:rPr>
          <w:rFonts w:ascii="Times New Roman" w:hAnsi="Times New Roman" w:cs="Times New Roman"/>
          <w:color w:val="000000" w:themeColor="text1"/>
          <w:sz w:val="28"/>
          <w:szCs w:val="28"/>
        </w:rPr>
        <w:t>2.1.Производство и переработка продукции агропромышленного комплекса.</w:t>
      </w:r>
      <w:bookmarkEnd w:id="224"/>
      <w:bookmarkEnd w:id="225"/>
      <w:bookmarkEnd w:id="226"/>
    </w:p>
    <w:p w:rsidR="00586609" w:rsidRPr="00BE37B0" w:rsidRDefault="00586609" w:rsidP="00586609">
      <w:pPr>
        <w:spacing w:after="0" w:line="240" w:lineRule="auto"/>
        <w:ind w:firstLine="851"/>
      </w:pPr>
    </w:p>
    <w:p w:rsidR="00586609" w:rsidRDefault="00586609" w:rsidP="00586609">
      <w:pPr>
        <w:spacing w:after="0" w:line="240" w:lineRule="auto"/>
        <w:ind w:firstLine="851"/>
        <w:jc w:val="both"/>
        <w:rPr>
          <w:rFonts w:ascii="Times New Roman" w:hAnsi="Times New Roman" w:cs="Times New Roman"/>
          <w:sz w:val="28"/>
          <w:szCs w:val="28"/>
        </w:rPr>
      </w:pPr>
      <w:bookmarkStart w:id="227" w:name="_Toc462901408"/>
      <w:r w:rsidRPr="00400FAA">
        <w:rPr>
          <w:rFonts w:ascii="Times New Roman" w:hAnsi="Times New Roman" w:cs="Times New Roman"/>
          <w:sz w:val="28"/>
          <w:szCs w:val="28"/>
        </w:rPr>
        <w:t>В целях решения данной задачи реализуются мероприятия, способствующие ускоренному развитию лизинговых механизмов (</w:t>
      </w:r>
      <w:r>
        <w:rPr>
          <w:rFonts w:ascii="Times New Roman" w:hAnsi="Times New Roman" w:cs="Times New Roman"/>
          <w:sz w:val="28"/>
          <w:szCs w:val="28"/>
        </w:rPr>
        <w:t>Лизинг-Грант</w:t>
      </w:r>
      <w:r w:rsidRPr="00400FAA">
        <w:rPr>
          <w:rFonts w:ascii="Times New Roman" w:hAnsi="Times New Roman" w:cs="Times New Roman"/>
          <w:sz w:val="28"/>
          <w:szCs w:val="28"/>
        </w:rPr>
        <w:t>), обеспечивающих доступ к материальным ресурсам, что способствует частичному решению проблем промышленных и сельскохозяйственных предприятий, связанных с обновлением основных производственных фондов</w:t>
      </w:r>
      <w:r>
        <w:rPr>
          <w:rFonts w:ascii="Times New Roman" w:hAnsi="Times New Roman" w:cs="Times New Roman"/>
          <w:sz w:val="28"/>
          <w:szCs w:val="28"/>
        </w:rPr>
        <w:t>, в том числе прогр</w:t>
      </w:r>
      <w:r w:rsidR="001C1A7F">
        <w:rPr>
          <w:rFonts w:ascii="Times New Roman" w:hAnsi="Times New Roman" w:cs="Times New Roman"/>
          <w:sz w:val="28"/>
          <w:szCs w:val="28"/>
        </w:rPr>
        <w:t xml:space="preserve">аммы </w:t>
      </w:r>
      <w:r>
        <w:rPr>
          <w:rFonts w:ascii="Times New Roman" w:hAnsi="Times New Roman" w:cs="Times New Roman"/>
          <w:sz w:val="28"/>
          <w:szCs w:val="28"/>
        </w:rPr>
        <w:t>субсидирования затрат на приобретение оборудования</w:t>
      </w:r>
      <w:r w:rsidRPr="00400FAA">
        <w:rPr>
          <w:rFonts w:ascii="Times New Roman" w:hAnsi="Times New Roman" w:cs="Times New Roman"/>
          <w:sz w:val="28"/>
          <w:szCs w:val="28"/>
        </w:rPr>
        <w:t>;</w:t>
      </w:r>
      <w:bookmarkStart w:id="228" w:name="_Toc462901409"/>
      <w:bookmarkEnd w:id="227"/>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Развитие предпринимательской деятельности в сельском хозяйстве</w:t>
      </w:r>
      <w:r>
        <w:rPr>
          <w:rFonts w:ascii="Times New Roman" w:hAnsi="Times New Roman" w:cs="Times New Roman"/>
          <w:sz w:val="28"/>
          <w:szCs w:val="28"/>
        </w:rPr>
        <w:t>, и</w:t>
      </w:r>
      <w:r w:rsidRPr="00400FAA">
        <w:rPr>
          <w:rFonts w:ascii="Times New Roman" w:hAnsi="Times New Roman" w:cs="Times New Roman"/>
          <w:sz w:val="28"/>
          <w:szCs w:val="28"/>
        </w:rPr>
        <w:t xml:space="preserve">зучение передовых форм организации малого и среднего бизнеса в сельском хозяйстве и их реализация в </w:t>
      </w:r>
      <w:r>
        <w:rPr>
          <w:rFonts w:ascii="Times New Roman" w:hAnsi="Times New Roman" w:cs="Times New Roman"/>
          <w:sz w:val="28"/>
          <w:szCs w:val="28"/>
        </w:rPr>
        <w:t>Азнакаевском муниципальном районе:</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00FAA">
        <w:rPr>
          <w:rFonts w:ascii="Times New Roman" w:hAnsi="Times New Roman" w:cs="Times New Roman"/>
          <w:sz w:val="28"/>
          <w:szCs w:val="28"/>
        </w:rPr>
        <w:t>Содействие в участии в реализуемых республиканских программах по развитию предпринимательства в сельском хозяйстве.</w:t>
      </w:r>
      <w:bookmarkEnd w:id="228"/>
      <w:r>
        <w:rPr>
          <w:rFonts w:ascii="Times New Roman" w:hAnsi="Times New Roman" w:cs="Times New Roman"/>
          <w:sz w:val="28"/>
          <w:szCs w:val="28"/>
        </w:rPr>
        <w:t xml:space="preserve">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Предоставление  муниципального имущества по залог фермерам, при получении кредитов на развитие бизнеса.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Вручение  доильных аппаратов гражданам, имеющим 3 и более голов коров, теленка молодым семьям.</w:t>
      </w:r>
    </w:p>
    <w:p w:rsidR="00586609" w:rsidRPr="003E31D4"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3E31D4">
        <w:rPr>
          <w:rFonts w:ascii="Times New Roman" w:hAnsi="Times New Roman" w:cs="Times New Roman"/>
          <w:sz w:val="28"/>
          <w:szCs w:val="28"/>
        </w:rPr>
        <w:t xml:space="preserve">Развитие  предпринимательской деятельности </w:t>
      </w:r>
      <w:r>
        <w:rPr>
          <w:rFonts w:ascii="Times New Roman" w:hAnsi="Times New Roman" w:cs="Times New Roman"/>
          <w:sz w:val="28"/>
          <w:szCs w:val="28"/>
        </w:rPr>
        <w:t>(</w:t>
      </w:r>
      <w:r w:rsidRPr="003E31D4">
        <w:rPr>
          <w:rFonts w:ascii="Times New Roman" w:hAnsi="Times New Roman" w:cs="Times New Roman"/>
          <w:sz w:val="28"/>
          <w:szCs w:val="28"/>
        </w:rPr>
        <w:t>пример</w:t>
      </w:r>
      <w:r>
        <w:rPr>
          <w:rFonts w:ascii="Times New Roman" w:hAnsi="Times New Roman" w:cs="Times New Roman"/>
          <w:sz w:val="28"/>
          <w:szCs w:val="28"/>
        </w:rPr>
        <w:t xml:space="preserve"> -  разведение</w:t>
      </w:r>
      <w:r w:rsidRPr="003E31D4">
        <w:rPr>
          <w:rFonts w:ascii="Times New Roman" w:hAnsi="Times New Roman" w:cs="Times New Roman"/>
          <w:sz w:val="28"/>
          <w:szCs w:val="28"/>
        </w:rPr>
        <w:t xml:space="preserve"> живой  птицы – гусь (разведение, содержание, убой, обработка, копчение, сбыт</w:t>
      </w:r>
      <w:r>
        <w:rPr>
          <w:rFonts w:ascii="Times New Roman" w:hAnsi="Times New Roman" w:cs="Times New Roman"/>
          <w:sz w:val="28"/>
          <w:szCs w:val="28"/>
        </w:rPr>
        <w:t>)</w:t>
      </w:r>
      <w:r w:rsidRPr="003E31D4">
        <w:rPr>
          <w:rFonts w:ascii="Times New Roman" w:hAnsi="Times New Roman" w:cs="Times New Roman"/>
          <w:sz w:val="28"/>
          <w:szCs w:val="28"/>
        </w:rPr>
        <w:t xml:space="preserve">).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3E31D4">
        <w:rPr>
          <w:rFonts w:ascii="Times New Roman" w:hAnsi="Times New Roman" w:cs="Times New Roman"/>
          <w:sz w:val="28"/>
          <w:szCs w:val="28"/>
          <w:shd w:val="clear" w:color="auto" w:fill="FFFFFF"/>
        </w:rPr>
        <w:t>Гусь является универсальной птицей. От него получают пух, мясо и яйца. Бизнес по его выращиванию обладает высоким уровнем рентабельности и приносит хороший доход. Птица неприхотлива в еде и может содержаться на пастбищах со скудной растительностью. Самый большой спрос на гусиное мясо возникает под Новый год и на Рождество. Большое количество жителей страны традиционно хотят видеть на своём праздничном столе запечённого гуся. Стоимость этой птицы, весом 5-6 кг составляет в этот период 1500-1800 рублей, а иногда бывает и выше. В течение года гусиное мясо имеет устойчивый спрос, но уровень цен на него значительно ниже. Пух птицы востребован в текстильной промышленности. Он считается самым лучшим для изготовления подушек, верхней одежды. С одного гуся в среднем получают 0,5 кг пуха и перьев. Фермеры могут сдавать его на фабрики или самостоятельно изготавливать подушки на продажу. Гусиные яйца ничем не уступают по своим вкусовым качествам куриным. Их употребляют в пищу и используют для разведения породы. Продажа молодых гусят приносит фермерам дополнительный доход. Большим достоинством бизнеса по разведению гусей является простота ухода за птицей. Производственный цикл выращивания занимает от 5 до 6 месяцев.</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3E31D4">
        <w:rPr>
          <w:rFonts w:ascii="Times New Roman" w:hAnsi="Times New Roman" w:cs="Times New Roman"/>
          <w:sz w:val="28"/>
          <w:szCs w:val="28"/>
          <w:shd w:val="clear" w:color="auto" w:fill="FFFFFF"/>
        </w:rPr>
        <w:t>Практика разведения гусей в КФХ показывает, что рентабельность бизнеса зависит от породы птицы и находится в пределах от 80 до 100%. Это значит, что каждый вложенный в разведение гусей рубль приносит инвестору за цикл выращивания птицы 0,8-1 рубль чистого дохода.</w:t>
      </w:r>
    </w:p>
    <w:p w:rsidR="00586609" w:rsidRPr="003E31D4" w:rsidRDefault="00586609" w:rsidP="00586609">
      <w:pPr>
        <w:spacing w:after="0" w:line="240" w:lineRule="auto"/>
        <w:ind w:firstLine="851"/>
        <w:jc w:val="both"/>
        <w:rPr>
          <w:rFonts w:ascii="Times New Roman" w:hAnsi="Times New Roman" w:cs="Times New Roman"/>
          <w:sz w:val="28"/>
          <w:szCs w:val="28"/>
          <w:shd w:val="clear" w:color="auto" w:fill="FFFFFF"/>
        </w:rPr>
      </w:pPr>
      <w:r w:rsidRPr="003E31D4">
        <w:rPr>
          <w:rFonts w:ascii="Times New Roman" w:hAnsi="Times New Roman" w:cs="Times New Roman"/>
          <w:sz w:val="28"/>
          <w:szCs w:val="28"/>
          <w:shd w:val="clear" w:color="auto" w:fill="FFFFFF"/>
        </w:rPr>
        <w:t xml:space="preserve">Для сбыта мяса птицы через торговую сеть потребуется оформление сертификата продукции в системе ГОСТ Р. Для продажи гусятины на рынке достаточно ветеринарного свидетельства. Стоимость гусиного мяса на российском </w:t>
      </w:r>
      <w:r w:rsidRPr="003E31D4">
        <w:rPr>
          <w:rFonts w:ascii="Times New Roman" w:hAnsi="Times New Roman" w:cs="Times New Roman"/>
          <w:sz w:val="28"/>
          <w:szCs w:val="28"/>
          <w:shd w:val="clear" w:color="auto" w:fill="FFFFFF"/>
        </w:rPr>
        <w:lastRenderedPageBreak/>
        <w:t xml:space="preserve">внутреннем рынке зависит от региона продаж и находится в пределах от 150 до 250 рублей за кг. </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1C1A7F">
        <w:rPr>
          <w:rFonts w:ascii="Times New Roman" w:hAnsi="Times New Roman" w:cs="Times New Roman"/>
          <w:sz w:val="28"/>
          <w:szCs w:val="28"/>
        </w:rPr>
        <w:t xml:space="preserve">Развитие </w:t>
      </w:r>
      <w:r w:rsidRPr="003E31D4">
        <w:rPr>
          <w:rFonts w:ascii="Times New Roman" w:hAnsi="Times New Roman" w:cs="Times New Roman"/>
          <w:sz w:val="28"/>
          <w:szCs w:val="28"/>
        </w:rPr>
        <w:t xml:space="preserve">предпринимательской деятельности </w:t>
      </w:r>
      <w:r>
        <w:rPr>
          <w:rFonts w:ascii="Times New Roman" w:hAnsi="Times New Roman" w:cs="Times New Roman"/>
          <w:sz w:val="28"/>
          <w:szCs w:val="28"/>
        </w:rPr>
        <w:t xml:space="preserve">(необходимость в строительстве элеватора).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Азнакаевская цепочка производства и переработки зерна связана со всеми районами Альметьевской агломерации, (кроме Ютазинского и Бугульминского, которые на сегодняшний день имеют элеваторы).  Азнакаевским элеватором планирует оказывать  следующие виды услуг: </w:t>
      </w:r>
      <w:r w:rsidRPr="00C64EF5">
        <w:rPr>
          <w:rFonts w:ascii="Times New Roman" w:hAnsi="Times New Roman" w:cs="Times New Roman"/>
          <w:sz w:val="28"/>
          <w:szCs w:val="28"/>
        </w:rPr>
        <w:t xml:space="preserve">перепродажа зерна; приемка зерна; доработка зерна; </w:t>
      </w:r>
      <w:r>
        <w:rPr>
          <w:rFonts w:ascii="Times New Roman" w:hAnsi="Times New Roman" w:cs="Times New Roman"/>
          <w:sz w:val="28"/>
          <w:szCs w:val="28"/>
        </w:rPr>
        <w:t>су</w:t>
      </w:r>
      <w:r w:rsidRPr="00C64EF5">
        <w:rPr>
          <w:rFonts w:ascii="Times New Roman" w:hAnsi="Times New Roman" w:cs="Times New Roman"/>
          <w:sz w:val="28"/>
          <w:szCs w:val="28"/>
        </w:rPr>
        <w:t xml:space="preserve">шка зерна; хранение зерна; отгрузка зерна.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Особым,  постоянным  звеном, в данной цепочке  предполагается Бавлинское предприятия по производству спи</w:t>
      </w:r>
      <w:r w:rsidR="001C1A7F">
        <w:rPr>
          <w:rFonts w:ascii="Times New Roman" w:hAnsi="Times New Roman" w:cs="Times New Roman"/>
          <w:sz w:val="28"/>
          <w:szCs w:val="28"/>
        </w:rPr>
        <w:t xml:space="preserve">рта и разрыхлителей, </w:t>
      </w:r>
      <w:r>
        <w:rPr>
          <w:rFonts w:ascii="Times New Roman" w:hAnsi="Times New Roman" w:cs="Times New Roman"/>
          <w:sz w:val="28"/>
          <w:szCs w:val="28"/>
        </w:rPr>
        <w:t>куда необходимо будет поставлять 30 тн. Зерна в сутки.</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При этом граничащие с Азнакаевским районом Муслюмовский район  Республики Татарстан и Бакалинский и Шаранский районы Республики  Башкотостан также являются сельскохозяйственными, а значит потенциальными  поставщиками  и покупателями Азнакаевского элеватора.</w:t>
      </w:r>
    </w:p>
    <w:p w:rsidR="00586609" w:rsidRDefault="00586609" w:rsidP="00586609">
      <w:pPr>
        <w:spacing w:after="0" w:line="240" w:lineRule="auto"/>
        <w:ind w:firstLine="851"/>
        <w:jc w:val="both"/>
        <w:rPr>
          <w:rFonts w:ascii="Times New Roman" w:hAnsi="Times New Roman" w:cs="Times New Roman"/>
          <w:sz w:val="28"/>
          <w:szCs w:val="28"/>
        </w:rPr>
      </w:pPr>
      <w:r w:rsidRPr="008F261B">
        <w:rPr>
          <w:rFonts w:ascii="Times New Roman" w:hAnsi="Times New Roman" w:cs="Times New Roman"/>
          <w:sz w:val="28"/>
          <w:szCs w:val="28"/>
        </w:rPr>
        <w:t xml:space="preserve">С учетом  размещения сопутствующих производств, в комплексе с элеватором, таких как мельница и крупозавод, не только сельхозпредприятия районов, </w:t>
      </w:r>
      <w:r>
        <w:rPr>
          <w:rFonts w:ascii="Times New Roman" w:hAnsi="Times New Roman" w:cs="Times New Roman"/>
          <w:sz w:val="28"/>
          <w:szCs w:val="28"/>
        </w:rPr>
        <w:t xml:space="preserve">но </w:t>
      </w:r>
      <w:r w:rsidRPr="008F261B">
        <w:rPr>
          <w:rFonts w:ascii="Times New Roman" w:hAnsi="Times New Roman" w:cs="Times New Roman"/>
          <w:sz w:val="28"/>
          <w:szCs w:val="28"/>
        </w:rPr>
        <w:t>предприятия мукомольной и хлебопекарной промышленности, предприятия  агропромышленного комплекса, предприятия оптовой и розничной торговли.</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Имеющиеся, на сегодняшний день  стейкхолдеры:</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строящийся животноводческий комплекс «Актюба» на  3800 голов;  сельхозпредприятие всех форм собственности (обеспечение семенным фондом),  Азнакаевский хлебозавод, минипекарни,  оптовая и розничная торговая сеть,  бюджетные учреждения (имеется потребность в крупах и муке),  личные подсобные хозяйства.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1C1A7F">
        <w:rPr>
          <w:rFonts w:ascii="Times New Roman" w:hAnsi="Times New Roman" w:cs="Times New Roman"/>
          <w:sz w:val="28"/>
          <w:szCs w:val="28"/>
        </w:rPr>
        <w:t xml:space="preserve">Развитие </w:t>
      </w:r>
      <w:r w:rsidRPr="003E31D4">
        <w:rPr>
          <w:rFonts w:ascii="Times New Roman" w:hAnsi="Times New Roman" w:cs="Times New Roman"/>
          <w:sz w:val="28"/>
          <w:szCs w:val="28"/>
        </w:rPr>
        <w:t xml:space="preserve">предпринимательской деятельности </w:t>
      </w:r>
      <w:r>
        <w:rPr>
          <w:rFonts w:ascii="Times New Roman" w:hAnsi="Times New Roman" w:cs="Times New Roman"/>
          <w:sz w:val="28"/>
          <w:szCs w:val="28"/>
        </w:rPr>
        <w:t xml:space="preserve">(необходимость в строительстве Агро-парка на  территории Азнакаевского муниципального района). </w:t>
      </w:r>
    </w:p>
    <w:p w:rsidR="00586609" w:rsidRDefault="00586609" w:rsidP="00586609">
      <w:pPr>
        <w:spacing w:after="0" w:line="240" w:lineRule="auto"/>
        <w:ind w:firstLine="851"/>
        <w:jc w:val="both"/>
        <w:rPr>
          <w:rFonts w:ascii="Times New Roman" w:eastAsia="Times New Roman" w:hAnsi="Times New Roman" w:cs="Times New Roman"/>
          <w:color w:val="000000"/>
          <w:spacing w:val="3"/>
          <w:sz w:val="28"/>
          <w:szCs w:val="28"/>
        </w:rPr>
      </w:pPr>
      <w:r w:rsidRPr="00083D7F">
        <w:rPr>
          <w:rFonts w:ascii="Times New Roman" w:eastAsia="Times New Roman" w:hAnsi="Times New Roman" w:cs="Times New Roman"/>
          <w:color w:val="000000"/>
          <w:spacing w:val="3"/>
          <w:sz w:val="28"/>
          <w:szCs w:val="28"/>
        </w:rPr>
        <w:t>Комплекс агропромышленного парка  и его главное предназначение будет направлено на развитие малого и среднего предпринимательства в сельском хозяйстве. Он будет расположен на площади 1,5 гектар</w:t>
      </w:r>
      <w:r>
        <w:rPr>
          <w:rFonts w:ascii="Times New Roman" w:eastAsia="Times New Roman" w:hAnsi="Times New Roman" w:cs="Times New Roman"/>
          <w:color w:val="000000"/>
          <w:spacing w:val="3"/>
          <w:sz w:val="28"/>
          <w:szCs w:val="28"/>
        </w:rPr>
        <w:t>ов</w:t>
      </w:r>
      <w:r w:rsidRPr="00083D7F">
        <w:rPr>
          <w:rFonts w:ascii="Times New Roman" w:eastAsia="Times New Roman" w:hAnsi="Times New Roman" w:cs="Times New Roman"/>
          <w:color w:val="000000"/>
          <w:spacing w:val="3"/>
          <w:sz w:val="28"/>
          <w:szCs w:val="28"/>
        </w:rPr>
        <w:t>, площадь основного здания состав</w:t>
      </w:r>
      <w:r>
        <w:rPr>
          <w:rFonts w:ascii="Times New Roman" w:eastAsia="Times New Roman" w:hAnsi="Times New Roman" w:cs="Times New Roman"/>
          <w:color w:val="000000"/>
          <w:spacing w:val="3"/>
          <w:sz w:val="28"/>
          <w:szCs w:val="28"/>
        </w:rPr>
        <w:t>ит</w:t>
      </w:r>
      <w:r w:rsidRPr="00083D7F">
        <w:rPr>
          <w:rFonts w:ascii="Times New Roman" w:eastAsia="Times New Roman" w:hAnsi="Times New Roman" w:cs="Times New Roman"/>
          <w:color w:val="000000"/>
          <w:spacing w:val="3"/>
          <w:sz w:val="28"/>
          <w:szCs w:val="28"/>
        </w:rPr>
        <w:t xml:space="preserve"> 1</w:t>
      </w:r>
      <w:r>
        <w:rPr>
          <w:rFonts w:ascii="Times New Roman" w:eastAsia="Times New Roman" w:hAnsi="Times New Roman" w:cs="Times New Roman"/>
          <w:color w:val="000000"/>
          <w:spacing w:val="3"/>
          <w:sz w:val="28"/>
          <w:szCs w:val="28"/>
        </w:rPr>
        <w:t>4</w:t>
      </w:r>
      <w:r w:rsidRPr="00083D7F">
        <w:rPr>
          <w:rFonts w:ascii="Times New Roman" w:eastAsia="Times New Roman" w:hAnsi="Times New Roman" w:cs="Times New Roman"/>
          <w:color w:val="000000"/>
          <w:spacing w:val="3"/>
          <w:sz w:val="28"/>
          <w:szCs w:val="28"/>
        </w:rPr>
        <w:t xml:space="preserve"> тыс</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 кв.метров, торговые площади </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 3,8 тыс</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 кв.метров. Кроме того, в комплексе предусмотрены складские помещ</w:t>
      </w:r>
      <w:r>
        <w:rPr>
          <w:rFonts w:ascii="Times New Roman" w:eastAsia="Times New Roman" w:hAnsi="Times New Roman" w:cs="Times New Roman"/>
          <w:color w:val="000000"/>
          <w:spacing w:val="3"/>
          <w:sz w:val="28"/>
          <w:szCs w:val="28"/>
        </w:rPr>
        <w:t xml:space="preserve">ения, ветеринарная лаборатория </w:t>
      </w:r>
      <w:r w:rsidRPr="00083D7F">
        <w:rPr>
          <w:rFonts w:ascii="Times New Roman" w:eastAsia="Times New Roman" w:hAnsi="Times New Roman" w:cs="Times New Roman"/>
          <w:color w:val="000000"/>
          <w:spacing w:val="3"/>
          <w:sz w:val="28"/>
          <w:szCs w:val="28"/>
        </w:rPr>
        <w:t>и производственные помещения для переработки сельскохозяйственной продукции.</w:t>
      </w:r>
      <w:r>
        <w:rPr>
          <w:rFonts w:ascii="Times New Roman" w:eastAsia="Times New Roman" w:hAnsi="Times New Roman" w:cs="Times New Roman"/>
          <w:color w:val="000000"/>
          <w:spacing w:val="3"/>
          <w:sz w:val="28"/>
          <w:szCs w:val="28"/>
        </w:rPr>
        <w:t xml:space="preserve"> В </w:t>
      </w:r>
      <w:r w:rsidRPr="00083D7F">
        <w:rPr>
          <w:rFonts w:ascii="Times New Roman" w:eastAsia="Times New Roman" w:hAnsi="Times New Roman" w:cs="Times New Roman"/>
          <w:color w:val="000000"/>
          <w:spacing w:val="3"/>
          <w:sz w:val="28"/>
          <w:szCs w:val="28"/>
        </w:rPr>
        <w:t>агро</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парке </w:t>
      </w:r>
      <w:r>
        <w:rPr>
          <w:rFonts w:ascii="Times New Roman" w:eastAsia="Times New Roman" w:hAnsi="Times New Roman" w:cs="Times New Roman"/>
          <w:color w:val="000000"/>
          <w:spacing w:val="3"/>
          <w:sz w:val="28"/>
          <w:szCs w:val="28"/>
        </w:rPr>
        <w:t xml:space="preserve">планируется привлечение </w:t>
      </w:r>
      <w:r w:rsidRPr="00083D7F">
        <w:rPr>
          <w:rFonts w:ascii="Times New Roman" w:eastAsia="Times New Roman" w:hAnsi="Times New Roman" w:cs="Times New Roman"/>
          <w:color w:val="000000"/>
          <w:spacing w:val="3"/>
          <w:sz w:val="28"/>
          <w:szCs w:val="28"/>
        </w:rPr>
        <w:t xml:space="preserve"> резидентов-сельхозпроизводителей, которые </w:t>
      </w:r>
      <w:r>
        <w:rPr>
          <w:rFonts w:ascii="Times New Roman" w:eastAsia="Times New Roman" w:hAnsi="Times New Roman" w:cs="Times New Roman"/>
          <w:color w:val="000000"/>
          <w:spacing w:val="3"/>
          <w:sz w:val="28"/>
          <w:szCs w:val="28"/>
        </w:rPr>
        <w:t xml:space="preserve">будут </w:t>
      </w:r>
      <w:r w:rsidRPr="00083D7F">
        <w:rPr>
          <w:rFonts w:ascii="Times New Roman" w:eastAsia="Times New Roman" w:hAnsi="Times New Roman" w:cs="Times New Roman"/>
          <w:color w:val="000000"/>
          <w:spacing w:val="3"/>
          <w:sz w:val="28"/>
          <w:szCs w:val="28"/>
        </w:rPr>
        <w:t>прода</w:t>
      </w:r>
      <w:r>
        <w:rPr>
          <w:rFonts w:ascii="Times New Roman" w:eastAsia="Times New Roman" w:hAnsi="Times New Roman" w:cs="Times New Roman"/>
          <w:color w:val="000000"/>
          <w:spacing w:val="3"/>
          <w:sz w:val="28"/>
          <w:szCs w:val="28"/>
        </w:rPr>
        <w:t xml:space="preserve">вать </w:t>
      </w:r>
      <w:r w:rsidRPr="00083D7F">
        <w:rPr>
          <w:rFonts w:ascii="Times New Roman" w:eastAsia="Times New Roman" w:hAnsi="Times New Roman" w:cs="Times New Roman"/>
          <w:color w:val="000000"/>
          <w:spacing w:val="3"/>
          <w:sz w:val="28"/>
          <w:szCs w:val="28"/>
        </w:rPr>
        <w:t xml:space="preserve">собственную продукцию напрямую без участия посредников. </w:t>
      </w:r>
    </w:p>
    <w:p w:rsidR="00586609" w:rsidRPr="003C759A" w:rsidRDefault="00586609" w:rsidP="00586609">
      <w:pPr>
        <w:spacing w:after="0" w:line="240" w:lineRule="auto"/>
        <w:ind w:firstLine="851"/>
        <w:contextualSpacing/>
        <w:jc w:val="both"/>
        <w:rPr>
          <w:rFonts w:ascii="Times New Roman" w:hAnsi="Times New Roman" w:cs="Times New Roman"/>
          <w:sz w:val="28"/>
          <w:szCs w:val="28"/>
        </w:rPr>
      </w:pPr>
      <w:r w:rsidRPr="00C0474B">
        <w:rPr>
          <w:rFonts w:ascii="Times New Roman" w:hAnsi="Times New Roman" w:cs="Times New Roman"/>
          <w:sz w:val="28"/>
          <w:szCs w:val="28"/>
        </w:rPr>
        <w:t xml:space="preserve">В </w:t>
      </w:r>
      <w:r w:rsidR="001C1A7F">
        <w:rPr>
          <w:rFonts w:ascii="Times New Roman" w:hAnsi="Times New Roman" w:cs="Times New Roman"/>
          <w:sz w:val="28"/>
          <w:szCs w:val="28"/>
        </w:rPr>
        <w:t xml:space="preserve">настоящее время  на территории </w:t>
      </w:r>
      <w:r w:rsidRPr="00C0474B">
        <w:rPr>
          <w:rFonts w:ascii="Times New Roman" w:hAnsi="Times New Roman" w:cs="Times New Roman"/>
          <w:sz w:val="28"/>
          <w:szCs w:val="28"/>
        </w:rPr>
        <w:t>города Азнакаево</w:t>
      </w:r>
      <w:r w:rsidR="001C1A7F">
        <w:rPr>
          <w:sz w:val="28"/>
          <w:szCs w:val="28"/>
        </w:rPr>
        <w:t xml:space="preserve"> </w:t>
      </w:r>
      <w:r>
        <w:rPr>
          <w:rFonts w:ascii="Times New Roman" w:hAnsi="Times New Roman" w:cs="Times New Roman"/>
          <w:sz w:val="28"/>
          <w:szCs w:val="28"/>
        </w:rPr>
        <w:t>еженедельно проводятс</w:t>
      </w:r>
      <w:r w:rsidR="001C1A7F">
        <w:rPr>
          <w:rFonts w:ascii="Times New Roman" w:hAnsi="Times New Roman" w:cs="Times New Roman"/>
          <w:sz w:val="28"/>
          <w:szCs w:val="28"/>
        </w:rPr>
        <w:t xml:space="preserve">я сельскохозяйственные </w:t>
      </w:r>
      <w:r>
        <w:rPr>
          <w:rFonts w:ascii="Times New Roman" w:hAnsi="Times New Roman" w:cs="Times New Roman"/>
          <w:sz w:val="28"/>
          <w:szCs w:val="28"/>
        </w:rPr>
        <w:t xml:space="preserve">ярмарки, </w:t>
      </w:r>
      <w:r w:rsidRPr="00C0474B">
        <w:rPr>
          <w:rFonts w:ascii="Times New Roman" w:hAnsi="Times New Roman" w:cs="Times New Roman"/>
          <w:sz w:val="28"/>
          <w:szCs w:val="28"/>
        </w:rPr>
        <w:t>проведено около 30 сельскохозяйственных ярмарок, на которых   выставлено и реализовано более 40 видов  продукции, в том числе более 10 тонн мяса различных сортов,  живая рыба,  овощей,  а также мед, молочная, хлебобулочная продукция.  На ярмарках принимают участие предприятия всех форм собственности</w:t>
      </w:r>
      <w:r w:rsidR="001C1A7F">
        <w:rPr>
          <w:rFonts w:ascii="Times New Roman" w:hAnsi="Times New Roman" w:cs="Times New Roman"/>
          <w:sz w:val="28"/>
          <w:szCs w:val="28"/>
        </w:rPr>
        <w:t xml:space="preserve">, в том числе личные подсобные хозяйства. </w:t>
      </w:r>
      <w:r w:rsidRPr="00C0474B">
        <w:rPr>
          <w:rFonts w:ascii="Times New Roman" w:hAnsi="Times New Roman" w:cs="Times New Roman"/>
          <w:sz w:val="28"/>
          <w:szCs w:val="28"/>
        </w:rPr>
        <w:t xml:space="preserve">Средние цены на </w:t>
      </w:r>
      <w:r w:rsidRPr="00C0474B">
        <w:rPr>
          <w:rFonts w:ascii="Times New Roman" w:hAnsi="Times New Roman" w:cs="Times New Roman"/>
          <w:sz w:val="28"/>
          <w:szCs w:val="28"/>
        </w:rPr>
        <w:lastRenderedPageBreak/>
        <w:t xml:space="preserve">продукцию, реализуемую на ярмарках, в среднем на 10-15% ниже цен на розничных рынках города и магазинов. Для реализации собственной  продукции расширяются возможности местных товаропроизводителей, в том числе граждан, занимающихся садоводством, огородничеством, животноводством.  </w:t>
      </w:r>
    </w:p>
    <w:p w:rsidR="00586609" w:rsidRPr="00707478" w:rsidRDefault="00586609" w:rsidP="007E182A">
      <w:pPr>
        <w:pStyle w:val="2"/>
        <w:jc w:val="center"/>
        <w:rPr>
          <w:rFonts w:ascii="Times New Roman" w:hAnsi="Times New Roman" w:cs="Times New Roman"/>
          <w:color w:val="000000" w:themeColor="text1"/>
          <w:sz w:val="28"/>
          <w:szCs w:val="28"/>
        </w:rPr>
      </w:pPr>
      <w:bookmarkStart w:id="229" w:name="_Toc1570159"/>
      <w:bookmarkStart w:id="230" w:name="_Toc1571218"/>
      <w:bookmarkStart w:id="231" w:name="_Toc3552911"/>
      <w:r w:rsidRPr="00707478">
        <w:rPr>
          <w:rFonts w:ascii="Times New Roman" w:hAnsi="Times New Roman" w:cs="Times New Roman"/>
          <w:color w:val="000000" w:themeColor="text1"/>
          <w:sz w:val="28"/>
          <w:szCs w:val="28"/>
          <w:lang w:eastAsia="en-US"/>
        </w:rPr>
        <w:t>2.2. Развитие кооперации в промышленности</w:t>
      </w:r>
      <w:bookmarkEnd w:id="229"/>
      <w:bookmarkEnd w:id="230"/>
      <w:bookmarkEnd w:id="231"/>
    </w:p>
    <w:p w:rsidR="00586609" w:rsidRDefault="00586609" w:rsidP="00586609">
      <w:pPr>
        <w:spacing w:after="0" w:line="240" w:lineRule="auto"/>
        <w:ind w:firstLine="851"/>
        <w:jc w:val="both"/>
        <w:rPr>
          <w:rFonts w:ascii="Times New Roman" w:hAnsi="Times New Roman"/>
          <w:sz w:val="28"/>
          <w:szCs w:val="28"/>
        </w:rPr>
      </w:pPr>
    </w:p>
    <w:p w:rsidR="00586609" w:rsidRPr="006228C1" w:rsidRDefault="00586609" w:rsidP="00586609">
      <w:pPr>
        <w:spacing w:after="0" w:line="240" w:lineRule="auto"/>
        <w:ind w:firstLine="851"/>
        <w:jc w:val="both"/>
        <w:rPr>
          <w:rFonts w:ascii="Times New Roman" w:hAnsi="Times New Roman" w:cs="Times New Roman"/>
          <w:sz w:val="28"/>
          <w:szCs w:val="28"/>
        </w:rPr>
      </w:pPr>
      <w:r w:rsidRPr="006228C1">
        <w:rPr>
          <w:rFonts w:ascii="Times New Roman" w:hAnsi="Times New Roman" w:cs="Times New Roman"/>
          <w:sz w:val="28"/>
          <w:szCs w:val="28"/>
        </w:rPr>
        <w:t>Диверсификация экономики, внедрение новых технологий и оснащения предприятий современным оборудованием,  активизация малого и среднего предпринимательства в промышленности, использование финансового потенциала предприятий нефтяной отрасли в целях развития других отраслей и секторов – основные  предпосылки  развития промышленного производства.</w:t>
      </w:r>
    </w:p>
    <w:p w:rsidR="00586609" w:rsidRPr="006228C1" w:rsidRDefault="00586609" w:rsidP="00586609">
      <w:pPr>
        <w:spacing w:after="0" w:line="240" w:lineRule="auto"/>
        <w:ind w:firstLine="851"/>
        <w:jc w:val="both"/>
        <w:rPr>
          <w:rFonts w:ascii="Times New Roman" w:hAnsi="Times New Roman" w:cs="Times New Roman"/>
          <w:sz w:val="28"/>
          <w:szCs w:val="28"/>
        </w:rPr>
      </w:pPr>
      <w:r w:rsidRPr="006228C1">
        <w:rPr>
          <w:rFonts w:ascii="Times New Roman" w:hAnsi="Times New Roman" w:cs="Times New Roman"/>
          <w:sz w:val="28"/>
          <w:szCs w:val="28"/>
        </w:rPr>
        <w:t>В сформировавшейся структуре промышленности доминирующей отраслью является добыча нефти и газа. Существенный вклад вносят строительная, машиностроительная, легкая промышленность.</w:t>
      </w:r>
    </w:p>
    <w:p w:rsidR="00586609" w:rsidRPr="00546FDF" w:rsidRDefault="00586609" w:rsidP="00586609">
      <w:pPr>
        <w:spacing w:after="0" w:line="240" w:lineRule="auto"/>
        <w:ind w:firstLine="851"/>
        <w:jc w:val="both"/>
        <w:rPr>
          <w:rFonts w:ascii="Times New Roman" w:hAnsi="Times New Roman"/>
          <w:sz w:val="28"/>
          <w:szCs w:val="28"/>
        </w:rPr>
      </w:pPr>
      <w:r>
        <w:rPr>
          <w:rFonts w:ascii="Times New Roman" w:hAnsi="Times New Roman"/>
          <w:sz w:val="28"/>
          <w:szCs w:val="28"/>
        </w:rPr>
        <w:t>По оценке о</w:t>
      </w:r>
      <w:r w:rsidRPr="00546FDF">
        <w:rPr>
          <w:rFonts w:ascii="Times New Roman" w:hAnsi="Times New Roman"/>
          <w:sz w:val="28"/>
          <w:szCs w:val="28"/>
        </w:rPr>
        <w:t xml:space="preserve">бъем валового территориального продукта </w:t>
      </w:r>
      <w:r>
        <w:rPr>
          <w:rFonts w:ascii="Times New Roman" w:hAnsi="Times New Roman"/>
          <w:sz w:val="28"/>
          <w:szCs w:val="28"/>
        </w:rPr>
        <w:t xml:space="preserve"> за </w:t>
      </w:r>
      <w:r w:rsidRPr="00546FDF">
        <w:rPr>
          <w:rFonts w:ascii="Times New Roman" w:hAnsi="Times New Roman"/>
          <w:sz w:val="28"/>
          <w:szCs w:val="28"/>
        </w:rPr>
        <w:t>201</w:t>
      </w:r>
      <w:r w:rsidR="002D24DC">
        <w:rPr>
          <w:rFonts w:ascii="Times New Roman" w:hAnsi="Times New Roman"/>
          <w:sz w:val="28"/>
          <w:szCs w:val="28"/>
        </w:rPr>
        <w:t>8</w:t>
      </w:r>
      <w:r>
        <w:rPr>
          <w:rFonts w:ascii="Times New Roman" w:hAnsi="Times New Roman"/>
          <w:sz w:val="28"/>
          <w:szCs w:val="28"/>
        </w:rPr>
        <w:t xml:space="preserve"> год</w:t>
      </w:r>
      <w:r w:rsidRPr="00546FDF">
        <w:rPr>
          <w:rFonts w:ascii="Times New Roman" w:hAnsi="Times New Roman"/>
          <w:sz w:val="28"/>
          <w:szCs w:val="28"/>
        </w:rPr>
        <w:t xml:space="preserve"> состави</w:t>
      </w:r>
      <w:r w:rsidR="002D24DC">
        <w:rPr>
          <w:rFonts w:ascii="Times New Roman" w:hAnsi="Times New Roman"/>
          <w:sz w:val="28"/>
          <w:szCs w:val="28"/>
        </w:rPr>
        <w:t>л более 67,6</w:t>
      </w:r>
      <w:r w:rsidRPr="00546FDF">
        <w:rPr>
          <w:rFonts w:ascii="Times New Roman" w:hAnsi="Times New Roman"/>
          <w:sz w:val="28"/>
          <w:szCs w:val="28"/>
        </w:rPr>
        <w:t xml:space="preserve"> м</w:t>
      </w:r>
      <w:r>
        <w:rPr>
          <w:rFonts w:ascii="Times New Roman" w:hAnsi="Times New Roman"/>
          <w:sz w:val="28"/>
          <w:szCs w:val="28"/>
        </w:rPr>
        <w:t>лрд. рублей, о</w:t>
      </w:r>
      <w:r w:rsidRPr="00546FDF">
        <w:rPr>
          <w:rFonts w:ascii="Times New Roman" w:hAnsi="Times New Roman"/>
          <w:sz w:val="28"/>
          <w:szCs w:val="28"/>
        </w:rPr>
        <w:t xml:space="preserve">бъем отгруженных товаров собственного производства, выполненных работ и услуг промышленных предприятий составил более </w:t>
      </w:r>
      <w:r w:rsidR="002D24DC">
        <w:rPr>
          <w:rFonts w:ascii="Times New Roman" w:hAnsi="Times New Roman"/>
          <w:sz w:val="28"/>
          <w:szCs w:val="28"/>
        </w:rPr>
        <w:t xml:space="preserve">                         15</w:t>
      </w:r>
      <w:r w:rsidRPr="00546FDF">
        <w:rPr>
          <w:rFonts w:ascii="Times New Roman" w:hAnsi="Times New Roman"/>
          <w:sz w:val="28"/>
          <w:szCs w:val="28"/>
        </w:rPr>
        <w:t xml:space="preserve"> миллиардов рублей. </w:t>
      </w:r>
      <w:r>
        <w:rPr>
          <w:rFonts w:ascii="Times New Roman" w:hAnsi="Times New Roman"/>
          <w:sz w:val="28"/>
          <w:szCs w:val="28"/>
        </w:rPr>
        <w:t xml:space="preserve">Индекс промышленного производства – </w:t>
      </w:r>
      <w:r w:rsidR="002D24DC">
        <w:rPr>
          <w:rFonts w:ascii="Times New Roman" w:hAnsi="Times New Roman"/>
          <w:sz w:val="28"/>
          <w:szCs w:val="28"/>
        </w:rPr>
        <w:t>97,8</w:t>
      </w:r>
      <w:r>
        <w:rPr>
          <w:rFonts w:ascii="Times New Roman" w:hAnsi="Times New Roman"/>
          <w:sz w:val="28"/>
          <w:szCs w:val="28"/>
        </w:rPr>
        <w:t xml:space="preserve"> %.</w:t>
      </w:r>
    </w:p>
    <w:p w:rsidR="00586609" w:rsidRPr="006D6A1C" w:rsidRDefault="00586609" w:rsidP="00586609">
      <w:pPr>
        <w:widowControl w:val="0"/>
        <w:spacing w:after="0" w:line="240" w:lineRule="auto"/>
        <w:ind w:firstLine="851"/>
        <w:jc w:val="both"/>
        <w:rPr>
          <w:rFonts w:ascii="Times New Roman" w:hAnsi="Times New Roman"/>
          <w:sz w:val="28"/>
          <w:szCs w:val="28"/>
        </w:rPr>
      </w:pPr>
      <w:r w:rsidRPr="006D6A1C">
        <w:rPr>
          <w:rFonts w:ascii="Times New Roman" w:hAnsi="Times New Roman"/>
          <w:sz w:val="28"/>
          <w:szCs w:val="28"/>
        </w:rPr>
        <w:t xml:space="preserve">НГДУ «Азнакаевскнефть» — одно из крупнейших нефтегазодобывающих управлений </w:t>
      </w:r>
      <w:r w:rsidRPr="006C3B3B">
        <w:rPr>
          <w:rFonts w:ascii="Times New Roman" w:hAnsi="Times New Roman"/>
          <w:sz w:val="28"/>
          <w:szCs w:val="28"/>
        </w:rPr>
        <w:t>ПАО</w:t>
      </w:r>
      <w:r w:rsidRPr="006D6A1C">
        <w:rPr>
          <w:rFonts w:ascii="Times New Roman" w:hAnsi="Times New Roman"/>
          <w:sz w:val="28"/>
          <w:szCs w:val="28"/>
        </w:rPr>
        <w:t xml:space="preserve"> «Татнефть». Предприятием  ежегодно добывается  около 3,5 млн.тн. </w:t>
      </w:r>
      <w:r>
        <w:rPr>
          <w:rFonts w:ascii="Times New Roman" w:hAnsi="Times New Roman"/>
          <w:sz w:val="28"/>
          <w:szCs w:val="28"/>
        </w:rPr>
        <w:t>н</w:t>
      </w:r>
      <w:r w:rsidRPr="006D6A1C">
        <w:rPr>
          <w:rFonts w:ascii="Times New Roman" w:hAnsi="Times New Roman"/>
          <w:sz w:val="28"/>
          <w:szCs w:val="28"/>
        </w:rPr>
        <w:t xml:space="preserve">ефти. </w:t>
      </w:r>
    </w:p>
    <w:p w:rsidR="00586609" w:rsidRDefault="00586609" w:rsidP="00586609">
      <w:pPr>
        <w:spacing w:after="0" w:line="240" w:lineRule="auto"/>
        <w:ind w:firstLine="851"/>
        <w:jc w:val="both"/>
        <w:rPr>
          <w:rFonts w:ascii="Times New Roman" w:hAnsi="Times New Roman"/>
          <w:sz w:val="28"/>
          <w:szCs w:val="28"/>
        </w:rPr>
      </w:pPr>
      <w:r w:rsidRPr="006D6A1C">
        <w:rPr>
          <w:rFonts w:ascii="Times New Roman" w:hAnsi="Times New Roman"/>
          <w:sz w:val="28"/>
          <w:szCs w:val="28"/>
        </w:rPr>
        <w:t xml:space="preserve">ОАО «Азнакаевский завод Нефтемаш» является официальным дилером российских производителей крано-манипуляторных установок ИНМАН, Майкопского машиностроительного завода, БАКМ. В числе постоянных заказчиков нефтяные и промышленные компании: ОАО НК «Роснефть», ОАО «Сургутнефтегаз», ПАО «Татнефть», «Русснефть», «Башнефть», «Газпром» и др. </w:t>
      </w:r>
    </w:p>
    <w:p w:rsidR="00586609" w:rsidRDefault="00586609" w:rsidP="00586609">
      <w:pPr>
        <w:spacing w:after="0" w:line="240" w:lineRule="auto"/>
        <w:ind w:firstLine="851"/>
        <w:jc w:val="both"/>
        <w:rPr>
          <w:rFonts w:ascii="Times New Roman" w:hAnsi="Times New Roman" w:cs="Times New Roman"/>
          <w:sz w:val="28"/>
          <w:szCs w:val="28"/>
          <w:lang w:eastAsia="en-US"/>
        </w:rPr>
      </w:pPr>
      <w:r w:rsidRPr="00284AD2">
        <w:rPr>
          <w:rFonts w:ascii="Times New Roman" w:hAnsi="Times New Roman"/>
          <w:sz w:val="28"/>
          <w:szCs w:val="28"/>
        </w:rPr>
        <w:t>Вместе с тем, проблемой экономического развития  является диспропорция отраслей промышленности и зависимость финансово-хозяйственной деятельности основных системообразующих предприятий от заказов НГДУ «Азнакаевскнефть»</w:t>
      </w:r>
      <w:r>
        <w:rPr>
          <w:rFonts w:ascii="Times New Roman" w:hAnsi="Times New Roman"/>
          <w:sz w:val="28"/>
          <w:szCs w:val="28"/>
        </w:rPr>
        <w:t>.</w:t>
      </w:r>
      <w:r>
        <w:rPr>
          <w:rFonts w:ascii="Times New Roman" w:hAnsi="Times New Roman" w:cs="Times New Roman"/>
          <w:sz w:val="28"/>
          <w:szCs w:val="28"/>
          <w:lang w:eastAsia="en-US"/>
        </w:rPr>
        <w:t xml:space="preserve">         </w:t>
      </w:r>
    </w:p>
    <w:p w:rsidR="00586609" w:rsidRPr="00707478" w:rsidRDefault="00586609" w:rsidP="00143682">
      <w:pPr>
        <w:pStyle w:val="2"/>
        <w:jc w:val="center"/>
        <w:rPr>
          <w:rFonts w:ascii="Times New Roman" w:hAnsi="Times New Roman" w:cs="Times New Roman"/>
          <w:color w:val="000000" w:themeColor="text1"/>
          <w:sz w:val="28"/>
          <w:szCs w:val="28"/>
        </w:rPr>
      </w:pPr>
      <w:bookmarkStart w:id="232" w:name="_Toc1570160"/>
      <w:bookmarkStart w:id="233" w:name="_Toc1571219"/>
      <w:bookmarkStart w:id="234" w:name="_Toc3552912"/>
      <w:r>
        <w:rPr>
          <w:rFonts w:ascii="Times New Roman" w:hAnsi="Times New Roman" w:cs="Times New Roman"/>
          <w:color w:val="000000" w:themeColor="text1"/>
          <w:sz w:val="28"/>
          <w:szCs w:val="28"/>
        </w:rPr>
        <w:t>2.3</w:t>
      </w:r>
      <w:r w:rsidRPr="00707478">
        <w:rPr>
          <w:rFonts w:ascii="Times New Roman" w:hAnsi="Times New Roman" w:cs="Times New Roman"/>
          <w:color w:val="000000" w:themeColor="text1"/>
          <w:sz w:val="28"/>
          <w:szCs w:val="28"/>
        </w:rPr>
        <w:t>. Развитие кооперации в туристическом направлении</w:t>
      </w:r>
      <w:bookmarkEnd w:id="232"/>
      <w:bookmarkEnd w:id="233"/>
      <w:bookmarkEnd w:id="234"/>
    </w:p>
    <w:p w:rsidR="00586609" w:rsidRPr="00F72E04" w:rsidRDefault="00586609" w:rsidP="00586609">
      <w:pPr>
        <w:spacing w:after="0" w:line="240" w:lineRule="auto"/>
        <w:ind w:firstLine="851"/>
        <w:jc w:val="both"/>
        <w:rPr>
          <w:rFonts w:ascii="Times New Roman" w:hAnsi="Times New Roman" w:cs="Times New Roman"/>
          <w:sz w:val="28"/>
          <w:szCs w:val="28"/>
        </w:rPr>
      </w:pPr>
    </w:p>
    <w:p w:rsidR="00586609" w:rsidRPr="00FC1ABD" w:rsidRDefault="00586609" w:rsidP="00586609">
      <w:pPr>
        <w:spacing w:after="0" w:line="240" w:lineRule="auto"/>
        <w:ind w:firstLine="851"/>
        <w:jc w:val="both"/>
        <w:rPr>
          <w:rFonts w:ascii="Times New Roman" w:hAnsi="Times New Roman" w:cs="Times New Roman"/>
          <w:sz w:val="28"/>
          <w:szCs w:val="28"/>
        </w:rPr>
      </w:pPr>
      <w:r w:rsidRPr="00F72E04">
        <w:rPr>
          <w:rFonts w:ascii="Times New Roman" w:hAnsi="Times New Roman" w:cs="Times New Roman"/>
          <w:sz w:val="28"/>
          <w:szCs w:val="28"/>
        </w:rPr>
        <w:t xml:space="preserve">Неэкономические факторы создают потенциальные возможности развития туризма. Это наличие ландшафтов, рекреационных зон, культурных объектов,  самобытной культуры, архитектуры, и т.д. В постиндустриальную эпоху в иерархии ценностей наряду с материальным благополучием и удобством все большее значение получают ощущения и впечатления, что  является фактором развития туризма. Экономические факторы определяют реальные возможности развития туризма на фоне потенциальных возможностей. Имеются все  благоприятные факторы для развития туризма.  </w:t>
      </w:r>
    </w:p>
    <w:p w:rsidR="00586609" w:rsidRDefault="00586609" w:rsidP="00586609">
      <w:pPr>
        <w:spacing w:after="0" w:line="240" w:lineRule="auto"/>
        <w:ind w:firstLine="851"/>
        <w:jc w:val="both"/>
        <w:rPr>
          <w:rFonts w:ascii="Times New Roman" w:hAnsi="Times New Roman"/>
          <w:sz w:val="28"/>
          <w:szCs w:val="28"/>
        </w:rPr>
      </w:pPr>
      <w:r w:rsidRPr="006D6A1C">
        <w:rPr>
          <w:rFonts w:ascii="Times New Roman" w:hAnsi="Times New Roman"/>
          <w:sz w:val="28"/>
          <w:szCs w:val="28"/>
        </w:rPr>
        <w:t>Азнакаевский муниципальный район  входит в число наиболее экономически развитых территорий республики.</w:t>
      </w:r>
      <w:r>
        <w:rPr>
          <w:rFonts w:ascii="Times New Roman" w:hAnsi="Times New Roman"/>
          <w:sz w:val="28"/>
          <w:szCs w:val="28"/>
        </w:rPr>
        <w:t xml:space="preserve"> Он </w:t>
      </w:r>
      <w:r w:rsidRPr="006D6A1C">
        <w:rPr>
          <w:rFonts w:ascii="Times New Roman" w:hAnsi="Times New Roman"/>
          <w:sz w:val="28"/>
          <w:szCs w:val="28"/>
        </w:rPr>
        <w:t xml:space="preserve">расположен на юго-востоке Татарстана, и граничит, на востоке с Бакалинским и Шаранским районами Башкортостана, на севере – с Сармановским и Муслюмовским, на западе и юго-западе – с </w:t>
      </w:r>
      <w:r w:rsidRPr="006D6A1C">
        <w:rPr>
          <w:rFonts w:ascii="Times New Roman" w:hAnsi="Times New Roman"/>
          <w:sz w:val="28"/>
          <w:szCs w:val="28"/>
        </w:rPr>
        <w:lastRenderedPageBreak/>
        <w:t>Альметьевским, на юге – с Бугульминским, на юго-востоке – с Ютазинским районами Татарстана. Его территория составляет 2168,65 квадратных к</w:t>
      </w:r>
      <w:r>
        <w:rPr>
          <w:rFonts w:ascii="Times New Roman" w:hAnsi="Times New Roman"/>
          <w:sz w:val="28"/>
          <w:szCs w:val="28"/>
        </w:rPr>
        <w:t>илометров (3,2% территории РТ)</w:t>
      </w:r>
      <w:r w:rsidRPr="006D6A1C">
        <w:rPr>
          <w:rFonts w:ascii="Times New Roman" w:hAnsi="Times New Roman"/>
          <w:sz w:val="28"/>
          <w:szCs w:val="28"/>
        </w:rPr>
        <w:t xml:space="preserve">. Район обладает значительными природно-сырьевыми запасами, экономическим, кадровым и культурным потенциалом, имеет выгодное географическое положение, ближайшие железнодорожные станции (линия Ульяновск-Уфа): Ютаза в 34, Бугульма в 40 км. Расстояние до Казани 376 км. </w:t>
      </w:r>
    </w:p>
    <w:p w:rsidR="00586609" w:rsidRPr="00A62CE2" w:rsidRDefault="00586609" w:rsidP="00586609">
      <w:pPr>
        <w:spacing w:after="0" w:line="240" w:lineRule="auto"/>
        <w:ind w:firstLine="851"/>
        <w:jc w:val="both"/>
        <w:rPr>
          <w:rFonts w:ascii="Times New Roman" w:hAnsi="Times New Roman" w:cs="Times New Roman"/>
          <w:sz w:val="28"/>
          <w:szCs w:val="28"/>
        </w:rPr>
      </w:pPr>
      <w:r w:rsidRPr="00A62CE2">
        <w:rPr>
          <w:rFonts w:ascii="Times New Roman" w:hAnsi="Times New Roman" w:cs="Times New Roman"/>
          <w:sz w:val="28"/>
          <w:szCs w:val="28"/>
        </w:rPr>
        <w:t xml:space="preserve">На территории Азнакаевского района имеется </w:t>
      </w:r>
      <w:r w:rsidRPr="007C706B">
        <w:rPr>
          <w:rFonts w:ascii="Times New Roman" w:hAnsi="Times New Roman" w:cs="Times New Roman"/>
          <w:sz w:val="28"/>
          <w:szCs w:val="28"/>
        </w:rPr>
        <w:t>природный заказник Чатыр-Тау и Мальбагушевский природный заказник</w:t>
      </w:r>
      <w:r w:rsidRPr="00A62CE2">
        <w:rPr>
          <w:rFonts w:ascii="Times New Roman" w:hAnsi="Times New Roman" w:cs="Times New Roman"/>
          <w:sz w:val="28"/>
          <w:szCs w:val="28"/>
        </w:rPr>
        <w:t xml:space="preserve"> площадью более  48 тыс. гектаров. В целях сохранения уникальных природных комплексов, для сохранения и воспроизводства животного, растительного мира, которые под влиянием хозяйственной деятельности находятся на грани исчезновения предусмотрено создание и развитие особо охраняемых природных территорий.  Район привлекает  туристов   чистой природой,  грязелечебными  ваннами и лекарственными  травами,  которые  растут  только  у подножья  горы Чатыр-тау. </w:t>
      </w:r>
    </w:p>
    <w:p w:rsidR="00586609" w:rsidRPr="00502301" w:rsidRDefault="00586609" w:rsidP="00586609">
      <w:pPr>
        <w:spacing w:after="0" w:line="240" w:lineRule="auto"/>
        <w:ind w:firstLine="851"/>
        <w:jc w:val="both"/>
        <w:rPr>
          <w:rFonts w:ascii="Times New Roman" w:hAnsi="Times New Roman" w:cs="Times New Roman"/>
          <w:sz w:val="28"/>
          <w:szCs w:val="28"/>
        </w:rPr>
      </w:pPr>
      <w:r w:rsidRPr="00502301">
        <w:rPr>
          <w:rFonts w:ascii="Times New Roman" w:hAnsi="Times New Roman" w:cs="Times New Roman"/>
          <w:color w:val="000000"/>
          <w:sz w:val="28"/>
          <w:szCs w:val="28"/>
        </w:rPr>
        <w:t>Человек издавна стремился украсить свое жилище и все, с чем ему приходится сталкиваться в быту. При изготовлении любой вещи народный мастер не только думал о ее практическом назначении, но и не забывал о красоте. Красота и польза в его творчестве всегда были неотделимы. Из самых простых материалов</w:t>
      </w:r>
      <w:r>
        <w:rPr>
          <w:rFonts w:ascii="Times New Roman" w:hAnsi="Times New Roman" w:cs="Times New Roman"/>
          <w:color w:val="000000"/>
          <w:sz w:val="28"/>
          <w:szCs w:val="28"/>
        </w:rPr>
        <w:t xml:space="preserve"> </w:t>
      </w:r>
      <w:r w:rsidRPr="00502301">
        <w:rPr>
          <w:rFonts w:ascii="Times New Roman" w:hAnsi="Times New Roman" w:cs="Times New Roman"/>
          <w:color w:val="000000"/>
          <w:sz w:val="28"/>
          <w:szCs w:val="28"/>
        </w:rPr>
        <w:t>- дерева, металла, камня, глины</w:t>
      </w:r>
      <w:r>
        <w:rPr>
          <w:rFonts w:ascii="Times New Roman" w:hAnsi="Times New Roman" w:cs="Times New Roman"/>
          <w:color w:val="000000"/>
          <w:sz w:val="28"/>
          <w:szCs w:val="28"/>
        </w:rPr>
        <w:t xml:space="preserve"> –</w:t>
      </w:r>
      <w:r w:rsidRPr="00502301">
        <w:rPr>
          <w:rFonts w:ascii="Times New Roman" w:hAnsi="Times New Roman" w:cs="Times New Roman"/>
          <w:color w:val="000000"/>
          <w:sz w:val="28"/>
          <w:szCs w:val="28"/>
        </w:rPr>
        <w:t xml:space="preserve"> создавал он истинные произведения декоративно- прикладного искусства. </w:t>
      </w:r>
    </w:p>
    <w:p w:rsidR="00586609" w:rsidRPr="00707478" w:rsidRDefault="00586609" w:rsidP="00143682">
      <w:pPr>
        <w:pStyle w:val="2"/>
        <w:jc w:val="center"/>
        <w:rPr>
          <w:rFonts w:ascii="Times New Roman" w:hAnsi="Times New Roman" w:cs="Times New Roman"/>
          <w:color w:val="000000" w:themeColor="text1"/>
          <w:sz w:val="28"/>
          <w:szCs w:val="28"/>
        </w:rPr>
      </w:pPr>
      <w:bookmarkStart w:id="235" w:name="_Toc1570161"/>
      <w:bookmarkStart w:id="236" w:name="_Toc1571220"/>
      <w:bookmarkStart w:id="237" w:name="_Toc3552913"/>
      <w:r>
        <w:rPr>
          <w:rFonts w:ascii="Times New Roman" w:hAnsi="Times New Roman" w:cs="Times New Roman"/>
          <w:color w:val="000000" w:themeColor="text1"/>
          <w:sz w:val="28"/>
          <w:szCs w:val="28"/>
        </w:rPr>
        <w:t>2.4</w:t>
      </w:r>
      <w:r w:rsidRPr="00707478">
        <w:rPr>
          <w:rFonts w:ascii="Times New Roman" w:hAnsi="Times New Roman" w:cs="Times New Roman"/>
          <w:color w:val="000000" w:themeColor="text1"/>
          <w:sz w:val="28"/>
          <w:szCs w:val="28"/>
        </w:rPr>
        <w:t>. Развитие кооперации в IT-сфере</w:t>
      </w:r>
      <w:bookmarkEnd w:id="235"/>
      <w:bookmarkEnd w:id="236"/>
      <w:bookmarkEnd w:id="237"/>
    </w:p>
    <w:p w:rsidR="00586609" w:rsidRDefault="00586609" w:rsidP="00586609">
      <w:pPr>
        <w:spacing w:after="0" w:line="240" w:lineRule="auto"/>
        <w:ind w:firstLine="851"/>
        <w:jc w:val="both"/>
        <w:rPr>
          <w:rFonts w:ascii="Times New Roman" w:hAnsi="Times New Roman" w:cs="Times New Roman"/>
          <w:color w:val="000000"/>
          <w:sz w:val="28"/>
          <w:szCs w:val="28"/>
          <w:shd w:val="clear" w:color="auto" w:fill="FFFFFF"/>
        </w:rPr>
      </w:pPr>
    </w:p>
    <w:p w:rsidR="00586609" w:rsidRPr="001A0E16" w:rsidRDefault="00586609" w:rsidP="00586609">
      <w:pPr>
        <w:spacing w:after="0" w:line="240" w:lineRule="auto"/>
        <w:ind w:firstLine="851"/>
        <w:jc w:val="both"/>
        <w:rPr>
          <w:rFonts w:ascii="Times New Roman" w:hAnsi="Times New Roman" w:cs="Times New Roman"/>
          <w:sz w:val="28"/>
          <w:szCs w:val="28"/>
        </w:rPr>
      </w:pPr>
      <w:r w:rsidRPr="001A0E16">
        <w:rPr>
          <w:rFonts w:ascii="Times New Roman" w:hAnsi="Times New Roman" w:cs="Times New Roman"/>
          <w:color w:val="000000"/>
          <w:sz w:val="28"/>
          <w:szCs w:val="28"/>
          <w:shd w:val="clear" w:color="auto" w:fill="FFFFFF"/>
        </w:rPr>
        <w:t>Телекоммуникации и IT-технологии развиваются так интенсивно, что изменения в них происходят за сравнительно короткие сроки. Например, интернет – одно из популярнейших средств связи – из ведомственной сети преобразовался во всемирную инфраструктуру. За 30 лет его существования доступ к нему появился более чем в 180 странах мира, а интернет-пользователей сейчас насчитывается едва ли не 3 миллиарда.</w:t>
      </w:r>
      <w:r>
        <w:rPr>
          <w:rFonts w:ascii="Times New Roman" w:hAnsi="Times New Roman" w:cs="Times New Roman"/>
          <w:color w:val="000000"/>
          <w:sz w:val="28"/>
          <w:szCs w:val="28"/>
          <w:shd w:val="clear" w:color="auto" w:fill="FFFFFF"/>
        </w:rPr>
        <w:t xml:space="preserve"> </w:t>
      </w:r>
      <w:r w:rsidRPr="001A0E16">
        <w:rPr>
          <w:rFonts w:ascii="Times New Roman" w:hAnsi="Times New Roman" w:cs="Times New Roman"/>
          <w:color w:val="000000"/>
          <w:sz w:val="28"/>
          <w:szCs w:val="28"/>
          <w:shd w:val="clear" w:color="auto" w:fill="FFFFFF"/>
        </w:rPr>
        <w:t>Человечество переходит на новый уровень общения и передачи информации, а это означает, что впереди у телекоммуникаций и IT-технологий множество перемен. И самыми главными реформаторами в этом деле станут люди, получившие образование в области связи и информатики.</w:t>
      </w:r>
      <w:r w:rsidRPr="001A0E16">
        <w:rPr>
          <w:rFonts w:ascii="Times New Roman" w:hAnsi="Times New Roman" w:cs="Times New Roman"/>
          <w:sz w:val="28"/>
          <w:szCs w:val="28"/>
        </w:rPr>
        <w:t xml:space="preserve"> </w:t>
      </w:r>
    </w:p>
    <w:p w:rsidR="00586609" w:rsidRPr="002E10B4" w:rsidRDefault="00586609" w:rsidP="00586609">
      <w:pPr>
        <w:pStyle w:val="a5"/>
        <w:spacing w:after="0" w:line="240" w:lineRule="auto"/>
        <w:ind w:left="0" w:firstLine="851"/>
        <w:jc w:val="both"/>
        <w:rPr>
          <w:rFonts w:ascii="Times New Roman" w:hAnsi="Times New Roman" w:cs="Times New Roman"/>
          <w:sz w:val="28"/>
          <w:szCs w:val="28"/>
        </w:rPr>
      </w:pPr>
      <w:r w:rsidRPr="002E10B4">
        <w:rPr>
          <w:rFonts w:ascii="Times New Roman" w:hAnsi="Times New Roman" w:cs="Times New Roman"/>
          <w:color w:val="000000"/>
          <w:sz w:val="28"/>
          <w:szCs w:val="28"/>
          <w:shd w:val="clear" w:color="auto" w:fill="FFFFFF"/>
        </w:rPr>
        <w:t xml:space="preserve">Все что связано с информацией – поиск, хранение, передача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относится к IT-технологиям. </w:t>
      </w:r>
      <w:r>
        <w:rPr>
          <w:rFonts w:ascii="Times New Roman" w:hAnsi="Times New Roman" w:cs="Times New Roman"/>
          <w:color w:val="000000"/>
          <w:sz w:val="28"/>
          <w:szCs w:val="28"/>
          <w:shd w:val="clear" w:color="auto" w:fill="FFFFFF"/>
        </w:rPr>
        <w:t xml:space="preserve"> </w:t>
      </w:r>
      <w:r w:rsidRPr="002E10B4">
        <w:rPr>
          <w:rFonts w:ascii="Times New Roman" w:hAnsi="Times New Roman" w:cs="Times New Roman"/>
          <w:color w:val="000000"/>
          <w:sz w:val="28"/>
          <w:szCs w:val="28"/>
          <w:shd w:val="clear" w:color="auto" w:fill="FFFFFF"/>
        </w:rPr>
        <w:t xml:space="preserve">Хранение и передача данных, конечно, очень важны, но только при условии быстрого поиска и обработки нужной информации. Тут тоже достигнут большой прогресс. Для хранения информации разработаны базы данных, которые позволяют обрабатывать и извлекать информацию оптимальным образом. Компьютерные базы данных вошли во все сферы человеческой деятельности. Они стоят и в билетной кассе, и в медрегистратуре, с их помощью составляется расписание уроков в школе. Существуют бесплатные и коммерческие базы, как для единичного пользователя, так и позволяющие обращаться к ним множеству людей одновременно. Соответственно, созданы и языки программирования, позволяющие создавать базы данных для разных ситуаций. </w:t>
      </w:r>
    </w:p>
    <w:p w:rsidR="00586609" w:rsidRDefault="00586609" w:rsidP="00586609">
      <w:pPr>
        <w:pStyle w:val="a5"/>
        <w:spacing w:after="0" w:line="240" w:lineRule="auto"/>
        <w:ind w:left="0" w:firstLine="851"/>
        <w:jc w:val="both"/>
        <w:rPr>
          <w:rFonts w:ascii="Times New Roman" w:hAnsi="Times New Roman" w:cs="Times New Roman"/>
          <w:color w:val="000000"/>
          <w:sz w:val="28"/>
          <w:szCs w:val="28"/>
          <w:shd w:val="clear" w:color="auto" w:fill="FFFFFF"/>
        </w:rPr>
      </w:pPr>
      <w:r w:rsidRPr="002E10B4">
        <w:rPr>
          <w:rFonts w:ascii="Times New Roman" w:hAnsi="Times New Roman" w:cs="Times New Roman"/>
          <w:color w:val="000000"/>
          <w:sz w:val="28"/>
          <w:szCs w:val="28"/>
          <w:shd w:val="clear" w:color="auto" w:fill="FFFFFF"/>
        </w:rPr>
        <w:t xml:space="preserve">Как можно получить профессию в области IT-технологии? Это прежде всего вузы. Профессии, связанные с компьютерной техникой, программированием, </w:t>
      </w:r>
      <w:r w:rsidRPr="002E10B4">
        <w:rPr>
          <w:rFonts w:ascii="Times New Roman" w:hAnsi="Times New Roman" w:cs="Times New Roman"/>
          <w:color w:val="000000"/>
          <w:sz w:val="28"/>
          <w:szCs w:val="28"/>
          <w:shd w:val="clear" w:color="auto" w:fill="FFFFFF"/>
        </w:rPr>
        <w:lastRenderedPageBreak/>
        <w:t xml:space="preserve">информационными технологиями, очень востребованы сейчас. В институтах и университетах появились новые кафедры, чтобы обеспечить рынок труда специалистами в области IT-технологии. Обучение традиционно идет с упором на теорию. С одной стороны, эти знания довольно абстрактны, и непосредственно применить их в практической деятельности сложно. С другой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профессия IT-специалиста предполагает обучение на протяжении всей жизни, и фундамент, заложенный в вузе, поможет выпускнику быстро освоить новейшие разработки. Есть и другой путь стать профессионалом в этой области. В настоящее время выпущена масса литературы, посвященной IT-технологии.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Для чайников</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так называется, наверное, самая популярная серия книг, посвященных основам программирования, проектирования баз данных, веб-дизайну, сетевым технологиям и так далее. Обучение по такого рода литературе тоже имеет свои преимущества. Практически всегда она носит сугубо прикладной характер, написана легким доходчивым языком. </w:t>
      </w:r>
    </w:p>
    <w:p w:rsidR="00CB0617" w:rsidRDefault="00CB0617" w:rsidP="00586609">
      <w:pPr>
        <w:pStyle w:val="a5"/>
        <w:spacing w:after="0" w:line="240" w:lineRule="auto"/>
        <w:ind w:left="0" w:firstLine="851"/>
        <w:jc w:val="both"/>
        <w:rPr>
          <w:rFonts w:ascii="Times New Roman" w:hAnsi="Times New Roman" w:cs="Times New Roman"/>
          <w:color w:val="000000"/>
          <w:sz w:val="28"/>
          <w:szCs w:val="28"/>
          <w:shd w:val="clear" w:color="auto" w:fill="FFFFFF"/>
        </w:rPr>
      </w:pPr>
    </w:p>
    <w:p w:rsidR="00586609" w:rsidRPr="00707478" w:rsidRDefault="00586609" w:rsidP="00BB301C">
      <w:pPr>
        <w:pStyle w:val="2"/>
        <w:jc w:val="center"/>
        <w:rPr>
          <w:rFonts w:ascii="Times New Roman" w:hAnsi="Times New Roman" w:cs="Times New Roman"/>
          <w:color w:val="000000" w:themeColor="text1"/>
          <w:sz w:val="28"/>
          <w:szCs w:val="28"/>
          <w:shd w:val="clear" w:color="auto" w:fill="FFFFFF"/>
        </w:rPr>
      </w:pPr>
      <w:bookmarkStart w:id="238" w:name="_Toc1570162"/>
      <w:bookmarkStart w:id="239" w:name="_Toc1571221"/>
      <w:bookmarkStart w:id="240" w:name="_Toc3552914"/>
      <w:r>
        <w:rPr>
          <w:rFonts w:ascii="Times New Roman" w:hAnsi="Times New Roman" w:cs="Times New Roman"/>
          <w:color w:val="000000" w:themeColor="text1"/>
          <w:sz w:val="28"/>
          <w:szCs w:val="28"/>
          <w:shd w:val="clear" w:color="auto" w:fill="FFFFFF"/>
          <w:lang w:val="en-US"/>
        </w:rPr>
        <w:t>II</w:t>
      </w:r>
      <w:r w:rsidRPr="00707478">
        <w:rPr>
          <w:rFonts w:ascii="Times New Roman" w:hAnsi="Times New Roman" w:cs="Times New Roman"/>
          <w:color w:val="000000" w:themeColor="text1"/>
          <w:sz w:val="28"/>
          <w:szCs w:val="28"/>
          <w:shd w:val="clear" w:color="auto" w:fill="FFFFFF"/>
        </w:rPr>
        <w:t>. ОЦЕНКА ИНВЕСТИЦИОННОЙ ПРИВЛЕКАТЕЛЬНОСТИ ТЕРРИТОРИИ, НАПРАВЛЕНИЯ РАЗВИТИЯ ПРЕДПРИНИМАТЕЛЬСТВА И ПЕРЕЧЕНЬ КОНКРЕТНЫХ МЕРОПРИЯТИЙ</w:t>
      </w:r>
      <w:bookmarkEnd w:id="238"/>
      <w:bookmarkEnd w:id="239"/>
      <w:bookmarkEnd w:id="240"/>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B3663B">
        <w:rPr>
          <w:rFonts w:ascii="Times New Roman" w:hAnsi="Times New Roman" w:cs="Times New Roman"/>
          <w:sz w:val="28"/>
          <w:szCs w:val="28"/>
        </w:rPr>
        <w:t xml:space="preserve">Инвестиционная привлекательность страны или региона </w:t>
      </w:r>
      <w:r>
        <w:rPr>
          <w:rFonts w:ascii="Times New Roman" w:hAnsi="Times New Roman" w:cs="Times New Roman"/>
          <w:sz w:val="28"/>
          <w:szCs w:val="28"/>
        </w:rPr>
        <w:t>–</w:t>
      </w:r>
      <w:r w:rsidRPr="00B3663B">
        <w:rPr>
          <w:rFonts w:ascii="Times New Roman" w:hAnsi="Times New Roman" w:cs="Times New Roman"/>
          <w:sz w:val="28"/>
          <w:szCs w:val="28"/>
        </w:rPr>
        <w:t xml:space="preserve"> это интегральный показатель, который  определяется по совокупности ее экономических и финансовых показателей, показателей государственного, общественного, законодательного, политического и социального развития. Инвестиционная привлекательность определяет вектор движения физического, финансового, интеллектуального и человеческого капиталов: в страну или за ее рубежи.</w:t>
      </w:r>
    </w:p>
    <w:p w:rsidR="00586609" w:rsidRPr="00B3663B"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Республика Татарстан считается инвестиционно привлекательной, так как, у нас существует ряд </w:t>
      </w:r>
      <w:r w:rsidRPr="00B3663B">
        <w:rPr>
          <w:rFonts w:ascii="Times New Roman" w:hAnsi="Times New Roman" w:cs="Times New Roman"/>
          <w:sz w:val="28"/>
          <w:szCs w:val="28"/>
        </w:rPr>
        <w:t xml:space="preserve">программ поддержки предпринимательства: </w:t>
      </w:r>
    </w:p>
    <w:p w:rsidR="00586609" w:rsidRPr="00927E2C" w:rsidRDefault="00927E2C" w:rsidP="00927E2C">
      <w:pPr>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00586609" w:rsidRPr="00927E2C">
        <w:rPr>
          <w:rFonts w:ascii="Times New Roman" w:hAnsi="Times New Roman" w:cs="Times New Roman"/>
          <w:sz w:val="28"/>
          <w:szCs w:val="28"/>
        </w:rPr>
        <w:t>Лизинг-грант</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Программа поддержки Инноваций</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Социальный бизнес</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 xml:space="preserve">Создана необходимая инфраструктура для размещения компаний малого бизнеса: </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Особая экономическая зона «Алабуга»</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Технополис «Химград»</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Индустриальный парк «КИП Мастер»</w:t>
      </w:r>
    </w:p>
    <w:p w:rsidR="00586609" w:rsidRPr="00927E2C" w:rsidRDefault="00927E2C" w:rsidP="00927E2C">
      <w:pPr>
        <w:spacing w:after="0" w:line="240" w:lineRule="auto"/>
        <w:jc w:val="both"/>
        <w:rPr>
          <w:rFonts w:ascii="Times New Roman" w:hAnsi="Times New Roman" w:cs="Times New Roman"/>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Индустриальный парк «Камские поляны»</w:t>
      </w:r>
    </w:p>
    <w:p w:rsidR="00586609" w:rsidRDefault="00586609" w:rsidP="00586609">
      <w:pPr>
        <w:spacing w:after="0" w:line="240" w:lineRule="auto"/>
        <w:ind w:firstLine="851"/>
        <w:jc w:val="both"/>
        <w:rPr>
          <w:rFonts w:ascii="Times New Roman" w:hAnsi="Times New Roman" w:cs="Times New Roman"/>
        </w:rPr>
      </w:pPr>
    </w:p>
    <w:p w:rsidR="00586609" w:rsidRPr="00C75256" w:rsidRDefault="00586609" w:rsidP="00586609">
      <w:pPr>
        <w:spacing w:after="0" w:line="240" w:lineRule="auto"/>
        <w:ind w:firstLine="851"/>
        <w:jc w:val="both"/>
        <w:rPr>
          <w:rFonts w:ascii="Times New Roman" w:hAnsi="Times New Roman" w:cs="Times New Roman"/>
          <w:sz w:val="28"/>
        </w:rPr>
      </w:pPr>
      <w:r w:rsidRPr="00C75256">
        <w:rPr>
          <w:rFonts w:ascii="Times New Roman" w:hAnsi="Times New Roman" w:cs="Times New Roman"/>
          <w:sz w:val="28"/>
        </w:rPr>
        <w:t>Основные преимущества ведения бизнеса в Т</w:t>
      </w:r>
      <w:r>
        <w:rPr>
          <w:rFonts w:ascii="Times New Roman" w:hAnsi="Times New Roman" w:cs="Times New Roman"/>
          <w:sz w:val="28"/>
        </w:rPr>
        <w:t>атарстане</w:t>
      </w:r>
      <w:r w:rsidRPr="00C75256">
        <w:rPr>
          <w:rFonts w:ascii="Times New Roman" w:hAnsi="Times New Roman" w:cs="Times New Roman"/>
          <w:sz w:val="28"/>
        </w:rPr>
        <w:t>:</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сравнительно низкий уровень бюрократических барьеров (особенно по сравнению с другими регионами), отсутствие существенных проблем с регистрацией бизнеса, получением лицензий, разрешений и согласований, которые находятся в региональном ведении;</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относительно развитая инфраструктура по сравнению с другими регионами РФ;</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lastRenderedPageBreak/>
        <w:t xml:space="preserve">-  </w:t>
      </w:r>
      <w:r w:rsidR="00586609" w:rsidRPr="00927E2C">
        <w:rPr>
          <w:rFonts w:ascii="Times New Roman" w:hAnsi="Times New Roman" w:cs="Times New Roman"/>
          <w:sz w:val="28"/>
        </w:rPr>
        <w:t xml:space="preserve">имидж, история региона и высокий уровень развития промышленности в таких отраслях, как нефтехимия, машиностроение и строительство; </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растущий рынок сбыта, например, автомобильный и строительный;</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преференции – налоговые (режим особой экономической зоны), таможенные (режим свободной таможенной зоны) и коммерческие (стоимость земли, обустройство офисных площадей)</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 xml:space="preserve">простота диалога с правительством наличие таких механизмов, как «Электронное Правительство»; </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налоговые льготы, которые предоставляются компаниям, реализующим инвестиционные проекты в соответствии с Законом РТ «Об инвестиционной деятельности».</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szCs w:val="28"/>
        </w:rPr>
        <w:t>Так же и у нас в районе действуют большинство из этих программ, что способствует инвестиционной привлекательности региона.</w:t>
      </w:r>
      <w:r>
        <w:rPr>
          <w:rFonts w:ascii="Times New Roman" w:hAnsi="Times New Roman" w:cs="Times New Roman"/>
          <w:sz w:val="28"/>
        </w:rPr>
        <w:t xml:space="preserve">           </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В </w:t>
      </w:r>
      <w:r w:rsidRPr="004F42D6">
        <w:rPr>
          <w:rFonts w:ascii="Times New Roman" w:hAnsi="Times New Roman" w:cs="Times New Roman"/>
          <w:sz w:val="28"/>
        </w:rPr>
        <w:t>Азнакаевском районе</w:t>
      </w:r>
      <w:r>
        <w:rPr>
          <w:rFonts w:ascii="Times New Roman" w:hAnsi="Times New Roman" w:cs="Times New Roman"/>
          <w:sz w:val="28"/>
        </w:rPr>
        <w:t xml:space="preserve"> - </w:t>
      </w:r>
      <w:r w:rsidRPr="004F42D6">
        <w:rPr>
          <w:rFonts w:ascii="Times New Roman" w:hAnsi="Times New Roman" w:cs="Times New Roman"/>
          <w:sz w:val="28"/>
        </w:rPr>
        <w:t xml:space="preserve">широкое поле деятельности для предпринимательства, и эта деятельность развивается быстрыми темпами.. </w:t>
      </w:r>
    </w:p>
    <w:p w:rsidR="00586609" w:rsidRDefault="00586609" w:rsidP="00586609">
      <w:pPr>
        <w:spacing w:after="0" w:line="240" w:lineRule="auto"/>
        <w:ind w:firstLine="851"/>
        <w:jc w:val="both"/>
        <w:rPr>
          <w:rFonts w:ascii="Times New Roman" w:hAnsi="Times New Roman" w:cs="Times New Roman"/>
          <w:sz w:val="28"/>
        </w:rPr>
      </w:pPr>
      <w:r w:rsidRPr="003F7222">
        <w:rPr>
          <w:rFonts w:ascii="Times New Roman" w:hAnsi="Times New Roman" w:cs="Times New Roman"/>
          <w:sz w:val="28"/>
        </w:rPr>
        <w:t xml:space="preserve">Сейчас предприниматели не ограничиваются только производством продукции, они осознали важность обеспечения и реализации ее потребителям. </w:t>
      </w:r>
      <w:r>
        <w:rPr>
          <w:rFonts w:ascii="Times New Roman" w:hAnsi="Times New Roman" w:cs="Times New Roman"/>
          <w:sz w:val="28"/>
        </w:rPr>
        <w:t xml:space="preserve">В настоящее время актуально реализовывать продукцию собственного производства и самим оказывать услуги. </w:t>
      </w:r>
    </w:p>
    <w:p w:rsidR="00586609" w:rsidRPr="00794812" w:rsidRDefault="00586609" w:rsidP="00586609">
      <w:pPr>
        <w:spacing w:line="240" w:lineRule="auto"/>
        <w:ind w:firstLine="709"/>
        <w:jc w:val="both"/>
        <w:rPr>
          <w:rFonts w:ascii="Times New Roman" w:hAnsi="Times New Roman" w:cs="Times New Roman"/>
          <w:sz w:val="28"/>
          <w:szCs w:val="28"/>
        </w:rPr>
      </w:pPr>
      <w:bookmarkStart w:id="241" w:name="_Toc1570163"/>
      <w:bookmarkStart w:id="242" w:name="_Toc1571222"/>
      <w:r w:rsidRPr="00794812">
        <w:rPr>
          <w:rFonts w:ascii="Times New Roman" w:hAnsi="Times New Roman" w:cs="Times New Roman"/>
          <w:sz w:val="28"/>
          <w:szCs w:val="28"/>
        </w:rPr>
        <w:t>Основные мероприятия программы развития малого и среднего предпринимательства в Азнакаевском муниципальном районе на 2019-2023 годы приведены  в Приложении №.</w:t>
      </w:r>
      <w:bookmarkEnd w:id="241"/>
      <w:bookmarkEnd w:id="242"/>
      <w:r w:rsidRPr="00794812">
        <w:rPr>
          <w:rFonts w:ascii="Times New Roman" w:hAnsi="Times New Roman" w:cs="Times New Roman"/>
          <w:sz w:val="28"/>
          <w:szCs w:val="28"/>
        </w:rPr>
        <w:t xml:space="preserve"> 2 к муниципальной программе «развитие малого и среднего предпринимательства в Азнакаевском муниципальном района Республики Татарстан  на 2019 -2023 годы».</w:t>
      </w:r>
    </w:p>
    <w:p w:rsidR="00586609" w:rsidRPr="00707478" w:rsidRDefault="00586609" w:rsidP="00485AD2">
      <w:pPr>
        <w:pStyle w:val="2"/>
        <w:jc w:val="center"/>
        <w:rPr>
          <w:rFonts w:ascii="Times New Roman" w:hAnsi="Times New Roman" w:cs="Times New Roman"/>
          <w:color w:val="000000" w:themeColor="text1"/>
          <w:sz w:val="28"/>
          <w:szCs w:val="28"/>
        </w:rPr>
      </w:pPr>
      <w:bookmarkStart w:id="243" w:name="_Toc1570164"/>
      <w:bookmarkStart w:id="244" w:name="_Toc1571223"/>
      <w:bookmarkStart w:id="245" w:name="_Toc3552915"/>
      <w:r>
        <w:rPr>
          <w:rFonts w:ascii="Times New Roman" w:hAnsi="Times New Roman" w:cs="Times New Roman"/>
          <w:color w:val="000000" w:themeColor="text1"/>
          <w:sz w:val="28"/>
          <w:szCs w:val="28"/>
          <w:lang w:val="en-US"/>
        </w:rPr>
        <w:t>IV</w:t>
      </w:r>
      <w:r w:rsidRPr="00707478">
        <w:rPr>
          <w:rFonts w:ascii="Times New Roman" w:hAnsi="Times New Roman" w:cs="Times New Roman"/>
          <w:color w:val="000000" w:themeColor="text1"/>
          <w:sz w:val="28"/>
          <w:szCs w:val="28"/>
        </w:rPr>
        <w:t>.  РЕСУРСНОЕ  ОБЕСПЕЧЕНИЕ ПРОГРАММЫ РАЗВИТИЯ  МАЛОГО И СРЕДНЕГО ПРЕДПРИНИМАТЕЛЬСТВА</w:t>
      </w:r>
      <w:bookmarkEnd w:id="243"/>
      <w:bookmarkEnd w:id="244"/>
      <w:bookmarkEnd w:id="245"/>
    </w:p>
    <w:p w:rsidR="00586609" w:rsidRPr="00154F15" w:rsidRDefault="00586609" w:rsidP="00586609">
      <w:pPr>
        <w:spacing w:after="0" w:line="240" w:lineRule="auto"/>
        <w:ind w:firstLine="851"/>
        <w:contextualSpacing/>
        <w:rPr>
          <w:rFonts w:ascii="Times New Roman" w:hAnsi="Times New Roman" w:cs="Times New Roman"/>
          <w:sz w:val="28"/>
          <w:szCs w:val="28"/>
        </w:rPr>
      </w:pPr>
    </w:p>
    <w:p w:rsidR="00586609"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 xml:space="preserve">Каждая </w:t>
      </w:r>
      <w:r>
        <w:rPr>
          <w:rFonts w:ascii="Times New Roman" w:hAnsi="Times New Roman" w:cs="Times New Roman"/>
          <w:sz w:val="28"/>
          <w:szCs w:val="28"/>
        </w:rPr>
        <w:t xml:space="preserve">Программа </w:t>
      </w:r>
      <w:r w:rsidRPr="00154F15">
        <w:rPr>
          <w:rFonts w:ascii="Times New Roman" w:hAnsi="Times New Roman" w:cs="Times New Roman"/>
          <w:sz w:val="28"/>
          <w:szCs w:val="28"/>
        </w:rPr>
        <w:t xml:space="preserve">нуждается в определенных ключевых ресурсах. Эти ресурсы позволяют предприятию создавать и доносить до потребителя ценностные предложения, выходить на рынок, поддерживать связи с потребительскими сегментами и получать прибыль. Разные типы </w:t>
      </w:r>
      <w:r>
        <w:rPr>
          <w:rFonts w:ascii="Times New Roman" w:hAnsi="Times New Roman" w:cs="Times New Roman"/>
          <w:sz w:val="28"/>
          <w:szCs w:val="28"/>
        </w:rPr>
        <w:t xml:space="preserve">программ </w:t>
      </w:r>
      <w:r w:rsidRPr="00154F15">
        <w:rPr>
          <w:rFonts w:ascii="Times New Roman" w:hAnsi="Times New Roman" w:cs="Times New Roman"/>
          <w:sz w:val="28"/>
          <w:szCs w:val="28"/>
        </w:rPr>
        <w:t>требуют разных ресурсов. Ключевые ресурсы могут быть материальными, финансовыми, интеллектуальными или человеческими (персонал). Компания может быть собственником этих ресурсов, брать их в наем или же получать от ключевых партнеров.</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Ключевые ресурсы можно классифицировать следующим образом.</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Материальные ресурсы</w:t>
      </w:r>
      <w:r>
        <w:rPr>
          <w:rFonts w:ascii="Times New Roman" w:hAnsi="Times New Roman" w:cs="Times New Roman"/>
          <w:sz w:val="28"/>
          <w:szCs w:val="28"/>
        </w:rPr>
        <w:t xml:space="preserve">. </w:t>
      </w:r>
    </w:p>
    <w:p w:rsidR="00586609"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 Азнакаевском муниципальном районе  к</w:t>
      </w:r>
      <w:r w:rsidRPr="00154F15">
        <w:rPr>
          <w:rFonts w:ascii="Times New Roman" w:hAnsi="Times New Roman" w:cs="Times New Roman"/>
          <w:sz w:val="28"/>
          <w:szCs w:val="28"/>
        </w:rPr>
        <w:t xml:space="preserve"> этой категории относятся физические объекты, такие как производственные мощности, здания, оборудование, транспортные средства, </w:t>
      </w:r>
      <w:r>
        <w:rPr>
          <w:rFonts w:ascii="Times New Roman" w:hAnsi="Times New Roman" w:cs="Times New Roman"/>
          <w:sz w:val="28"/>
          <w:szCs w:val="28"/>
        </w:rPr>
        <w:t xml:space="preserve">точки продаж и сети дистрибуции, земля сельскохозяйственного назначения. </w:t>
      </w:r>
      <w:r w:rsidRPr="00154F15">
        <w:rPr>
          <w:rFonts w:ascii="Times New Roman" w:hAnsi="Times New Roman" w:cs="Times New Roman"/>
          <w:sz w:val="28"/>
          <w:szCs w:val="28"/>
        </w:rPr>
        <w:t xml:space="preserve">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Интеллектуальные ресурсы</w:t>
      </w:r>
      <w:r>
        <w:rPr>
          <w:rFonts w:ascii="Times New Roman" w:hAnsi="Times New Roman" w:cs="Times New Roman"/>
          <w:sz w:val="28"/>
          <w:szCs w:val="28"/>
        </w:rPr>
        <w:t xml:space="preserve">. </w:t>
      </w:r>
    </w:p>
    <w:p w:rsidR="00586609"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Интеллектуальная собственность, например торговые марки, закрытая информация, защищенная правами собственности, патенты и авторские права, партнерские и клиентские базы данных, — наиболее важные составляющие бизнес-</w:t>
      </w:r>
      <w:r w:rsidRPr="00154F15">
        <w:rPr>
          <w:rFonts w:ascii="Times New Roman" w:hAnsi="Times New Roman" w:cs="Times New Roman"/>
          <w:sz w:val="28"/>
          <w:szCs w:val="28"/>
        </w:rPr>
        <w:lastRenderedPageBreak/>
        <w:t xml:space="preserve">модели. Интеллектуальные ресурсы нелегко создавать, однако в случае успеха они могут принести существенную прибыль.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Персонал</w:t>
      </w:r>
      <w:r>
        <w:rPr>
          <w:rFonts w:ascii="Times New Roman" w:hAnsi="Times New Roman" w:cs="Times New Roman"/>
          <w:sz w:val="28"/>
          <w:szCs w:val="28"/>
        </w:rPr>
        <w:t xml:space="preserve">. </w:t>
      </w:r>
      <w:r w:rsidRPr="00154F15">
        <w:rPr>
          <w:rFonts w:ascii="Times New Roman" w:hAnsi="Times New Roman" w:cs="Times New Roman"/>
          <w:sz w:val="28"/>
          <w:szCs w:val="28"/>
        </w:rPr>
        <w:t xml:space="preserve">Подбор персонала — важная задача для любого предприятия, но есть бизнес-модели, требующие особенно внимательного отношения к этому ресурсу, например в наукоемких производствах или творческих коллективах. В частности, для фармацевтической компании, такой как </w:t>
      </w:r>
      <w:r w:rsidRPr="00154F15">
        <w:rPr>
          <w:rFonts w:ascii="Times New Roman" w:hAnsi="Times New Roman" w:cs="Times New Roman"/>
          <w:sz w:val="28"/>
          <w:szCs w:val="28"/>
          <w:lang w:val="en-US"/>
        </w:rPr>
        <w:t>Novartis</w:t>
      </w:r>
      <w:r w:rsidRPr="00154F15">
        <w:rPr>
          <w:rFonts w:ascii="Times New Roman" w:hAnsi="Times New Roman" w:cs="Times New Roman"/>
          <w:sz w:val="28"/>
          <w:szCs w:val="28"/>
        </w:rPr>
        <w:t>, подбор персонала играет огромную роль: ее бизнес-модель включает в себя штат серьезных ученых и высококвалифицированных специалистов.</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Финансы</w:t>
      </w:r>
      <w:r>
        <w:rPr>
          <w:rFonts w:ascii="Times New Roman" w:hAnsi="Times New Roman" w:cs="Times New Roman"/>
          <w:sz w:val="28"/>
          <w:szCs w:val="28"/>
        </w:rPr>
        <w:t>. Р</w:t>
      </w:r>
      <w:r w:rsidRPr="00154F15">
        <w:rPr>
          <w:rFonts w:ascii="Times New Roman" w:hAnsi="Times New Roman" w:cs="Times New Roman"/>
          <w:sz w:val="28"/>
          <w:szCs w:val="28"/>
        </w:rPr>
        <w:t xml:space="preserve">яд </w:t>
      </w:r>
      <w:r>
        <w:rPr>
          <w:rFonts w:ascii="Times New Roman" w:hAnsi="Times New Roman" w:cs="Times New Roman"/>
          <w:sz w:val="28"/>
          <w:szCs w:val="28"/>
        </w:rPr>
        <w:t xml:space="preserve">программ </w:t>
      </w:r>
      <w:r w:rsidRPr="00154F15">
        <w:rPr>
          <w:rFonts w:ascii="Times New Roman" w:hAnsi="Times New Roman" w:cs="Times New Roman"/>
          <w:sz w:val="28"/>
          <w:szCs w:val="28"/>
        </w:rPr>
        <w:t xml:space="preserve"> требует наличия определенных финансовых ресурсов и/или финансовых гарантий, таких как денежные средства, кредитные линии или фондовый резерв. </w:t>
      </w:r>
    </w:p>
    <w:p w:rsidR="00586609" w:rsidRDefault="00586609" w:rsidP="00586609">
      <w:pPr>
        <w:spacing w:after="0" w:line="240" w:lineRule="auto"/>
        <w:ind w:firstLine="851"/>
        <w:jc w:val="both"/>
        <w:rPr>
          <w:rFonts w:ascii="Times New Roman" w:hAnsi="Times New Roman" w:cs="Times New Roman"/>
          <w:sz w:val="28"/>
          <w:szCs w:val="28"/>
        </w:rPr>
      </w:pPr>
      <w:r w:rsidRPr="00135C2E">
        <w:rPr>
          <w:rFonts w:ascii="Times New Roman" w:hAnsi="Times New Roman" w:cs="Times New Roman"/>
          <w:sz w:val="28"/>
          <w:szCs w:val="28"/>
        </w:rPr>
        <w:t xml:space="preserve">В Азнакаевском районе параллельно развивается промышленное производство и производство сельскохозяйственной продукции.  Район  расположен  на границе республики и далеко от крупных промышленных центров,  к сожалению, через него не проходят федеральные транспортные магистрали. В программе развития Российских железных дорог  было предусмотрено строительство железнодорожной ветки </w:t>
      </w:r>
      <w:r>
        <w:rPr>
          <w:rFonts w:ascii="Times New Roman" w:hAnsi="Times New Roman" w:cs="Times New Roman"/>
          <w:sz w:val="28"/>
          <w:szCs w:val="28"/>
        </w:rPr>
        <w:t>–</w:t>
      </w:r>
      <w:r w:rsidRPr="00135C2E">
        <w:rPr>
          <w:rFonts w:ascii="Times New Roman" w:hAnsi="Times New Roman" w:cs="Times New Roman"/>
          <w:sz w:val="28"/>
          <w:szCs w:val="28"/>
        </w:rPr>
        <w:t xml:space="preserve"> тупика от Ютазов до Азнакаево.  Для бизнеса Азнакаево это также актуально, как для республики ВСМ.</w:t>
      </w:r>
      <w:r>
        <w:rPr>
          <w:rFonts w:ascii="Times New Roman" w:hAnsi="Times New Roman" w:cs="Times New Roman"/>
          <w:sz w:val="28"/>
          <w:szCs w:val="28"/>
        </w:rPr>
        <w:t xml:space="preserve">  </w:t>
      </w:r>
      <w:r w:rsidRPr="00167D46">
        <w:rPr>
          <w:rFonts w:ascii="Times New Roman" w:hAnsi="Times New Roman" w:cs="Times New Roman"/>
          <w:sz w:val="28"/>
          <w:szCs w:val="28"/>
        </w:rPr>
        <w:t xml:space="preserve">Наличие железной дороги способно дать новый виток развитию предпринимательства. На сегодняшний день мы активно ведем поиск инвесторов. Неоднократно велись переговоры с бизнесменами из Китая, Турции, Екатеринбурга, однако возможности поставки комплектующих, и отгрузки готовой продукции, являются слабым звеном при привлечении инвестиций. </w:t>
      </w:r>
    </w:p>
    <w:p w:rsidR="00586609" w:rsidRPr="00167D46"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Ст</w:t>
      </w:r>
      <w:r w:rsidRPr="00167D46">
        <w:rPr>
          <w:rFonts w:ascii="Times New Roman" w:hAnsi="Times New Roman" w:cs="Times New Roman"/>
          <w:sz w:val="28"/>
          <w:szCs w:val="28"/>
        </w:rPr>
        <w:t xml:space="preserve">роительство моста через реку ИК и дороги, соединяющей с Бакалинским районом Республики Башкортостан. Решение этой проблемы так же открывает новые ворота  для бизнеса. </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FE7D05">
        <w:rPr>
          <w:rFonts w:ascii="Times New Roman" w:hAnsi="Times New Roman" w:cs="Times New Roman"/>
          <w:sz w:val="28"/>
          <w:szCs w:val="28"/>
        </w:rPr>
        <w:t>Развитие механизмов финансовой, имущественной, информационной, консультационной поддержки социально ориентированных некоммерческих организаций (далее СОНКО), через создание постоянно действующей системы взаимодействия органов местного самоуправления и насе</w:t>
      </w:r>
      <w:r>
        <w:rPr>
          <w:rFonts w:ascii="Times New Roman" w:hAnsi="Times New Roman" w:cs="Times New Roman"/>
          <w:sz w:val="28"/>
          <w:szCs w:val="28"/>
        </w:rPr>
        <w:t>ления.</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t xml:space="preserve"> </w:t>
      </w:r>
      <w:r>
        <w:rPr>
          <w:rFonts w:ascii="Times New Roman" w:hAnsi="Times New Roman" w:cs="Times New Roman"/>
          <w:sz w:val="28"/>
          <w:szCs w:val="28"/>
        </w:rPr>
        <w:t>П</w:t>
      </w:r>
      <w:r w:rsidRPr="0044275C">
        <w:rPr>
          <w:rFonts w:ascii="Times New Roman" w:hAnsi="Times New Roman" w:cs="Times New Roman"/>
          <w:sz w:val="28"/>
          <w:szCs w:val="28"/>
        </w:rPr>
        <w:t xml:space="preserve">редоставление консультационной поддержки, а также поддержки в области подготовки, переподготовки и повышения квалификации работников и добровольцев </w:t>
      </w:r>
      <w:r>
        <w:rPr>
          <w:rFonts w:ascii="Times New Roman" w:hAnsi="Times New Roman" w:cs="Times New Roman"/>
          <w:sz w:val="28"/>
          <w:szCs w:val="28"/>
        </w:rPr>
        <w:t>социально ориентированных некоммерческих организаций (далее СОНКО)</w:t>
      </w:r>
      <w:r w:rsidRPr="0044275C">
        <w:rPr>
          <w:rFonts w:ascii="Times New Roman" w:hAnsi="Times New Roman" w:cs="Times New Roman"/>
          <w:sz w:val="28"/>
          <w:szCs w:val="28"/>
        </w:rPr>
        <w:t>;</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 xml:space="preserve">- финансовая поддержка социально ориентированных </w:t>
      </w:r>
      <w:r>
        <w:rPr>
          <w:rFonts w:ascii="Times New Roman" w:hAnsi="Times New Roman" w:cs="Times New Roman"/>
          <w:sz w:val="28"/>
          <w:szCs w:val="28"/>
        </w:rPr>
        <w:t>СО</w:t>
      </w:r>
      <w:r w:rsidRPr="0044275C">
        <w:rPr>
          <w:rFonts w:ascii="Times New Roman" w:hAnsi="Times New Roman" w:cs="Times New Roman"/>
          <w:sz w:val="28"/>
          <w:szCs w:val="28"/>
        </w:rPr>
        <w:t xml:space="preserve">НКО: предоставление субсидий социально ориентированным </w:t>
      </w:r>
      <w:r>
        <w:rPr>
          <w:rFonts w:ascii="Times New Roman" w:hAnsi="Times New Roman" w:cs="Times New Roman"/>
          <w:sz w:val="28"/>
          <w:szCs w:val="28"/>
        </w:rPr>
        <w:t>СО</w:t>
      </w:r>
      <w:r w:rsidRPr="0044275C">
        <w:rPr>
          <w:rFonts w:ascii="Times New Roman" w:hAnsi="Times New Roman" w:cs="Times New Roman"/>
          <w:sz w:val="28"/>
          <w:szCs w:val="28"/>
        </w:rPr>
        <w:t xml:space="preserve">НКО в целях реализации проектов на территории </w:t>
      </w:r>
      <w:r>
        <w:rPr>
          <w:rFonts w:ascii="Times New Roman" w:hAnsi="Times New Roman" w:cs="Times New Roman"/>
          <w:sz w:val="28"/>
          <w:szCs w:val="28"/>
        </w:rPr>
        <w:t>Азнакаевского муниципального района,</w:t>
      </w:r>
      <w:r w:rsidRPr="0044275C">
        <w:rPr>
          <w:rFonts w:ascii="Times New Roman" w:hAnsi="Times New Roman" w:cs="Times New Roman"/>
          <w:sz w:val="28"/>
          <w:szCs w:val="28"/>
        </w:rPr>
        <w:t xml:space="preserve"> в рамках осуществления установленной учредительными документами деятельности по следующим направлениям:</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1) социальная поддержка и защита граждан;</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2) охрана окружающей среды и защита животных;</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3) оказание юридической помощи на безвозмездной или на льготной основе гражданам и некоммерческим организациям и правовое просвещение населения, деятельность по защите прав и свобод человека и граждан;</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lastRenderedPageBreak/>
        <w:t>4) деятельность в области образования, просвещения, науки, культуры, искусства, здравоохранения, профилактики и охраны здоровья граждан, пропаганды здорового образа жизни, улучшения морально-психологического состояния граждан, физической культуры и спорта и содействие указанной деятельности, а также содействие духовному развитию личности;</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5) деятельность в сфере патриотического, в том числе военно-патриотического, воспитания граждан Российской Федерации;</w:t>
      </w:r>
    </w:p>
    <w:p w:rsidR="00586609"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 гармонизация межнациональных отношений и профилактика проявл</w:t>
      </w:r>
      <w:r>
        <w:rPr>
          <w:rFonts w:ascii="Times New Roman" w:hAnsi="Times New Roman" w:cs="Times New Roman"/>
          <w:sz w:val="28"/>
          <w:szCs w:val="28"/>
        </w:rPr>
        <w:t>ений межэтнического экстремизма.</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83044B"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Азнакаевском  муниципальном районе  очень активно работает с</w:t>
      </w:r>
      <w:r w:rsidRPr="00917592">
        <w:rPr>
          <w:rFonts w:ascii="Times New Roman" w:hAnsi="Times New Roman" w:cs="Times New Roman"/>
          <w:sz w:val="28"/>
          <w:szCs w:val="28"/>
        </w:rPr>
        <w:t>ельскохозяйственный кредитный кооператив «Шанс»</w:t>
      </w:r>
      <w:r>
        <w:rPr>
          <w:rFonts w:ascii="Times New Roman" w:hAnsi="Times New Roman" w:cs="Times New Roman"/>
          <w:sz w:val="28"/>
          <w:szCs w:val="28"/>
        </w:rPr>
        <w:t xml:space="preserve">, который </w:t>
      </w:r>
      <w:r w:rsidRPr="00917592">
        <w:rPr>
          <w:rFonts w:ascii="Times New Roman" w:hAnsi="Times New Roman" w:cs="Times New Roman"/>
          <w:sz w:val="28"/>
          <w:szCs w:val="28"/>
        </w:rPr>
        <w:t xml:space="preserve"> является центром микрофинансирования фермеров и сельчан.  За  год им выдано 21 кредитов на общую сумму более двух миллионов рублей.</w:t>
      </w:r>
      <w:r>
        <w:rPr>
          <w:rFonts w:ascii="Times New Roman" w:hAnsi="Times New Roman" w:cs="Times New Roman"/>
          <w:sz w:val="28"/>
          <w:szCs w:val="28"/>
        </w:rPr>
        <w:t xml:space="preserve">  Р</w:t>
      </w:r>
      <w:r w:rsidRPr="0083044B">
        <w:rPr>
          <w:rFonts w:ascii="Times New Roman" w:hAnsi="Times New Roman" w:cs="Times New Roman"/>
          <w:sz w:val="28"/>
          <w:szCs w:val="28"/>
        </w:rPr>
        <w:t xml:space="preserve">аботает Совет предпринимателей Азнакаевского муниципального района.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Негативные экономические факторы</w:t>
      </w:r>
      <w:r w:rsidRPr="00B527F8">
        <w:rPr>
          <w:rFonts w:ascii="Times New Roman" w:hAnsi="Times New Roman" w:cs="Times New Roman"/>
          <w:sz w:val="28"/>
          <w:szCs w:val="28"/>
        </w:rPr>
        <w:t xml:space="preserve"> </w:t>
      </w:r>
      <w:r>
        <w:rPr>
          <w:rFonts w:ascii="Times New Roman" w:hAnsi="Times New Roman" w:cs="Times New Roman"/>
          <w:sz w:val="28"/>
          <w:szCs w:val="28"/>
        </w:rPr>
        <w:t>не должны стать</w:t>
      </w:r>
      <w:r w:rsidRPr="00B527F8">
        <w:rPr>
          <w:rFonts w:ascii="Times New Roman" w:hAnsi="Times New Roman" w:cs="Times New Roman"/>
          <w:sz w:val="28"/>
          <w:szCs w:val="28"/>
        </w:rPr>
        <w:t xml:space="preserve"> преградой предпринимательской деятельности. </w:t>
      </w:r>
      <w:r>
        <w:rPr>
          <w:rFonts w:ascii="Times New Roman" w:hAnsi="Times New Roman" w:cs="Times New Roman"/>
          <w:sz w:val="28"/>
          <w:szCs w:val="28"/>
        </w:rPr>
        <w:t xml:space="preserve">Текущая ситуация </w:t>
      </w:r>
      <w:r w:rsidRPr="00B527F8">
        <w:rPr>
          <w:rFonts w:ascii="Times New Roman" w:hAnsi="Times New Roman" w:cs="Times New Roman"/>
          <w:sz w:val="28"/>
          <w:szCs w:val="28"/>
        </w:rPr>
        <w:t xml:space="preserve">дает людям </w:t>
      </w:r>
      <w:r>
        <w:rPr>
          <w:rFonts w:ascii="Times New Roman" w:hAnsi="Times New Roman" w:cs="Times New Roman"/>
          <w:sz w:val="28"/>
          <w:szCs w:val="28"/>
        </w:rPr>
        <w:t xml:space="preserve">больше  возможностей для </w:t>
      </w:r>
      <w:r w:rsidRPr="00B527F8">
        <w:rPr>
          <w:rFonts w:ascii="Times New Roman" w:hAnsi="Times New Roman" w:cs="Times New Roman"/>
          <w:sz w:val="28"/>
          <w:szCs w:val="28"/>
        </w:rPr>
        <w:t>поиска новых путей развития, открытия собственного дела.</w:t>
      </w:r>
      <w:r w:rsidRPr="00917592">
        <w:rPr>
          <w:rFonts w:ascii="Times New Roman" w:hAnsi="Times New Roman" w:cs="Times New Roman"/>
          <w:sz w:val="28"/>
          <w:szCs w:val="28"/>
        </w:rPr>
        <w:t xml:space="preserve"> </w:t>
      </w:r>
    </w:p>
    <w:p w:rsidR="00586609" w:rsidRPr="007041D9" w:rsidRDefault="00586609" w:rsidP="00485AD2">
      <w:pPr>
        <w:pStyle w:val="2"/>
        <w:jc w:val="center"/>
        <w:rPr>
          <w:rFonts w:ascii="Times New Roman" w:hAnsi="Times New Roman" w:cs="Times New Roman"/>
          <w:color w:val="000000" w:themeColor="text1"/>
          <w:sz w:val="28"/>
          <w:szCs w:val="28"/>
        </w:rPr>
      </w:pPr>
      <w:bookmarkStart w:id="246" w:name="_Toc1570165"/>
      <w:bookmarkStart w:id="247" w:name="_Toc1571224"/>
      <w:bookmarkStart w:id="248" w:name="_Toc3552916"/>
      <w:r>
        <w:rPr>
          <w:rFonts w:ascii="Times New Roman" w:hAnsi="Times New Roman" w:cs="Times New Roman"/>
          <w:color w:val="000000" w:themeColor="text1"/>
          <w:sz w:val="28"/>
          <w:szCs w:val="28"/>
          <w:lang w:val="en-US"/>
        </w:rPr>
        <w:t>VI</w:t>
      </w:r>
      <w:r w:rsidRPr="007041D9">
        <w:rPr>
          <w:rFonts w:ascii="Times New Roman" w:hAnsi="Times New Roman" w:cs="Times New Roman"/>
          <w:color w:val="000000" w:themeColor="text1"/>
          <w:sz w:val="28"/>
          <w:szCs w:val="28"/>
        </w:rPr>
        <w:t>. ОЦЕНКА РИСКОВ, МЕРОПРИЯТИЯ ПО  ИХ СНИЖЕНИЮ.</w:t>
      </w:r>
      <w:bookmarkEnd w:id="246"/>
      <w:bookmarkEnd w:id="247"/>
      <w:bookmarkEnd w:id="248"/>
    </w:p>
    <w:p w:rsidR="00586609" w:rsidRDefault="00586609" w:rsidP="00586609">
      <w:pPr>
        <w:spacing w:after="0" w:line="240" w:lineRule="auto"/>
        <w:ind w:firstLine="851"/>
        <w:contextualSpacing/>
        <w:jc w:val="both"/>
        <w:rPr>
          <w:rFonts w:ascii="Times New Roman" w:hAnsi="Times New Roman" w:cs="Times New Roman"/>
          <w:sz w:val="28"/>
          <w:szCs w:val="28"/>
        </w:rPr>
      </w:pPr>
    </w:p>
    <w:p w:rsidR="00586609"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Многие к</w:t>
      </w:r>
      <w:r w:rsidRPr="00154F15">
        <w:rPr>
          <w:rFonts w:ascii="Times New Roman" w:hAnsi="Times New Roman" w:cs="Times New Roman"/>
          <w:sz w:val="28"/>
          <w:szCs w:val="28"/>
        </w:rPr>
        <w:t xml:space="preserve">омпании строят партнерские отношения с разными целями, и они становятся основой многих </w:t>
      </w:r>
      <w:r>
        <w:rPr>
          <w:rFonts w:ascii="Times New Roman" w:hAnsi="Times New Roman" w:cs="Times New Roman"/>
          <w:sz w:val="28"/>
          <w:szCs w:val="28"/>
        </w:rPr>
        <w:t>программ</w:t>
      </w:r>
      <w:r w:rsidRPr="00154F15">
        <w:rPr>
          <w:rFonts w:ascii="Times New Roman" w:hAnsi="Times New Roman" w:cs="Times New Roman"/>
          <w:sz w:val="28"/>
          <w:szCs w:val="28"/>
        </w:rPr>
        <w:t xml:space="preserve">. Фирмы создают партнерские союзы, чтобы оптимизировать свои бизнес-модели, снизить риски или получить ресурсы. </w:t>
      </w:r>
      <w:r>
        <w:rPr>
          <w:rFonts w:ascii="Times New Roman" w:hAnsi="Times New Roman" w:cs="Times New Roman"/>
          <w:sz w:val="28"/>
          <w:szCs w:val="28"/>
        </w:rPr>
        <w:t xml:space="preserve">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154F15">
        <w:rPr>
          <w:rFonts w:ascii="Times New Roman" w:hAnsi="Times New Roman" w:cs="Times New Roman"/>
          <w:sz w:val="28"/>
          <w:szCs w:val="28"/>
        </w:rPr>
        <w:t>ыдел</w:t>
      </w:r>
      <w:r>
        <w:rPr>
          <w:rFonts w:ascii="Times New Roman" w:hAnsi="Times New Roman" w:cs="Times New Roman"/>
          <w:sz w:val="28"/>
          <w:szCs w:val="28"/>
        </w:rPr>
        <w:t xml:space="preserve">яются </w:t>
      </w:r>
      <w:r w:rsidRPr="00154F15">
        <w:rPr>
          <w:rFonts w:ascii="Times New Roman" w:hAnsi="Times New Roman" w:cs="Times New Roman"/>
          <w:sz w:val="28"/>
          <w:szCs w:val="28"/>
        </w:rPr>
        <w:t xml:space="preserve"> четыре типа партнерских отношений:</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C26E01">
        <w:rPr>
          <w:rFonts w:ascii="Times New Roman" w:hAnsi="Times New Roman" w:cs="Times New Roman"/>
          <w:sz w:val="28"/>
          <w:szCs w:val="28"/>
        </w:rPr>
        <w:t xml:space="preserve"> </w:t>
      </w:r>
      <w:r w:rsidRPr="00154F15">
        <w:rPr>
          <w:rFonts w:ascii="Times New Roman" w:hAnsi="Times New Roman" w:cs="Times New Roman"/>
          <w:sz w:val="28"/>
          <w:szCs w:val="28"/>
        </w:rPr>
        <w:t>Стратегическое сотрудничество ме</w:t>
      </w:r>
      <w:r>
        <w:rPr>
          <w:rFonts w:ascii="Times New Roman" w:hAnsi="Times New Roman" w:cs="Times New Roman"/>
          <w:sz w:val="28"/>
          <w:szCs w:val="28"/>
        </w:rPr>
        <w:t>жду неконкурирующими компаниями;</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154F15">
        <w:rPr>
          <w:rFonts w:ascii="Times New Roman" w:hAnsi="Times New Roman" w:cs="Times New Roman"/>
          <w:sz w:val="28"/>
          <w:szCs w:val="28"/>
        </w:rPr>
        <w:t>Соконкуренция: стратегическое</w:t>
      </w:r>
      <w:r>
        <w:rPr>
          <w:rFonts w:ascii="Times New Roman" w:hAnsi="Times New Roman" w:cs="Times New Roman"/>
          <w:sz w:val="28"/>
          <w:szCs w:val="28"/>
        </w:rPr>
        <w:t xml:space="preserve"> партнерство между конкурентами;</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C26E01">
        <w:rPr>
          <w:rFonts w:ascii="Times New Roman" w:hAnsi="Times New Roman" w:cs="Times New Roman"/>
          <w:sz w:val="28"/>
          <w:szCs w:val="28"/>
        </w:rPr>
        <w:t xml:space="preserve"> </w:t>
      </w:r>
      <w:r w:rsidRPr="00154F15">
        <w:rPr>
          <w:rFonts w:ascii="Times New Roman" w:hAnsi="Times New Roman" w:cs="Times New Roman"/>
          <w:sz w:val="28"/>
          <w:szCs w:val="28"/>
        </w:rPr>
        <w:t>Совместные предприятия дл</w:t>
      </w:r>
      <w:r>
        <w:rPr>
          <w:rFonts w:ascii="Times New Roman" w:hAnsi="Times New Roman" w:cs="Times New Roman"/>
          <w:sz w:val="28"/>
          <w:szCs w:val="28"/>
        </w:rPr>
        <w:t>я запуска новых бизнес-проектов;</w:t>
      </w:r>
    </w:p>
    <w:p w:rsidR="00586609" w:rsidRPr="00154F15" w:rsidRDefault="00C26E01"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586609" w:rsidRPr="00154F15">
        <w:rPr>
          <w:rFonts w:ascii="Times New Roman" w:hAnsi="Times New Roman" w:cs="Times New Roman"/>
          <w:sz w:val="28"/>
          <w:szCs w:val="28"/>
        </w:rPr>
        <w:t>Отношения производителя с поставщиками для гарантии получения качественных комплектующих.</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154F15">
        <w:rPr>
          <w:rFonts w:ascii="Times New Roman" w:hAnsi="Times New Roman" w:cs="Times New Roman"/>
          <w:sz w:val="28"/>
          <w:szCs w:val="28"/>
        </w:rPr>
        <w:t>ыдел</w:t>
      </w:r>
      <w:r>
        <w:rPr>
          <w:rFonts w:ascii="Times New Roman" w:hAnsi="Times New Roman" w:cs="Times New Roman"/>
          <w:sz w:val="28"/>
          <w:szCs w:val="28"/>
        </w:rPr>
        <w:t xml:space="preserve">яются </w:t>
      </w:r>
      <w:r w:rsidRPr="00154F15">
        <w:rPr>
          <w:rFonts w:ascii="Times New Roman" w:hAnsi="Times New Roman" w:cs="Times New Roman"/>
          <w:sz w:val="28"/>
          <w:szCs w:val="28"/>
        </w:rPr>
        <w:t xml:space="preserve"> три основных мотива создания партнерских отношений.</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Оптимизация и экономия в сфере производства</w:t>
      </w:r>
      <w:r>
        <w:rPr>
          <w:rFonts w:ascii="Times New Roman" w:hAnsi="Times New Roman" w:cs="Times New Roman"/>
          <w:sz w:val="28"/>
          <w:szCs w:val="28"/>
        </w:rPr>
        <w:t xml:space="preserve">. </w:t>
      </w:r>
      <w:r w:rsidRPr="00154F15">
        <w:rPr>
          <w:rFonts w:ascii="Times New Roman" w:hAnsi="Times New Roman" w:cs="Times New Roman"/>
          <w:sz w:val="28"/>
          <w:szCs w:val="28"/>
        </w:rPr>
        <w:t>Эта основная форма партнерства или отношений между заказчиком и поставщиком с целью оптимизации распределения ресурсов и ведения деятельности. Компании нет смысла владеть всеми ресурсами или осуществлять все виды деятельности, связанные с выпуском ее продукции. Вступая в партнерство с целью оптимизации и экономии на масштабе, компания добивается снижения издержек; часто такая форма партнерства включает в себя привлечение ресурсов со стороны или совместное использование инфраструктуры.</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Снижение риска и неопределенности</w:t>
      </w:r>
      <w:r>
        <w:rPr>
          <w:rFonts w:ascii="Times New Roman" w:hAnsi="Times New Roman" w:cs="Times New Roman"/>
          <w:sz w:val="28"/>
          <w:szCs w:val="28"/>
        </w:rPr>
        <w:t>.</w:t>
      </w:r>
    </w:p>
    <w:p w:rsidR="00586609"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Партнерские отношения могут помочь снизить риск в конкурентной среде, для которой характерна неопределенность. Нередко компании формируют стратегический союз в одной области, в других оставаясь конкурентами.</w:t>
      </w:r>
      <w:r>
        <w:rPr>
          <w:rFonts w:ascii="Times New Roman" w:hAnsi="Times New Roman" w:cs="Times New Roman"/>
          <w:sz w:val="28"/>
          <w:szCs w:val="28"/>
        </w:rPr>
        <w:t xml:space="preserve">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Поставки ресурсов и совместная деятельность</w:t>
      </w:r>
      <w:r>
        <w:rPr>
          <w:rFonts w:ascii="Times New Roman" w:hAnsi="Times New Roman" w:cs="Times New Roman"/>
          <w:sz w:val="28"/>
          <w:szCs w:val="28"/>
        </w:rPr>
        <w:t>.</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lastRenderedPageBreak/>
        <w:t xml:space="preserve">Лишь некоторые компании владеют всеми ресурсами или выполняют все виды деятельности, которые включает в себя их бизнес-модель. Обычно они передают функции добычи и поставки некоторых ресурсов и выполнение определенных действий своим партнерам. Партнерство может быть обусловлено необходимостью получения знаний, лицензионных прав или доступа к потребителю. </w:t>
      </w:r>
    </w:p>
    <w:p w:rsidR="00586609" w:rsidRDefault="00586609" w:rsidP="00586609">
      <w:pPr>
        <w:spacing w:after="0" w:line="240" w:lineRule="auto"/>
        <w:ind w:firstLine="851"/>
        <w:jc w:val="both"/>
        <w:rPr>
          <w:rFonts w:ascii="Times New Roman" w:hAnsi="Times New Roman" w:cs="Times New Roman"/>
          <w:sz w:val="28"/>
        </w:rPr>
      </w:pPr>
      <w:r w:rsidRPr="00F508D0">
        <w:rPr>
          <w:rFonts w:ascii="Times New Roman" w:hAnsi="Times New Roman" w:cs="Times New Roman"/>
          <w:sz w:val="28"/>
        </w:rPr>
        <w:t xml:space="preserve">Оценка риска </w:t>
      </w:r>
      <w:r>
        <w:rPr>
          <w:rFonts w:ascii="Times New Roman" w:hAnsi="Times New Roman" w:cs="Times New Roman"/>
          <w:sz w:val="28"/>
        </w:rPr>
        <w:t>–</w:t>
      </w:r>
      <w:r w:rsidRPr="00F508D0">
        <w:rPr>
          <w:rFonts w:ascii="Times New Roman" w:hAnsi="Times New Roman" w:cs="Times New Roman"/>
          <w:sz w:val="28"/>
        </w:rPr>
        <w:t xml:space="preserve"> это совокупность аналитических </w:t>
      </w:r>
      <w:r w:rsidR="00C26E01" w:rsidRPr="00F508D0">
        <w:rPr>
          <w:rFonts w:ascii="Times New Roman" w:hAnsi="Times New Roman" w:cs="Times New Roman"/>
          <w:sz w:val="28"/>
        </w:rPr>
        <w:t>мероприятий</w:t>
      </w:r>
      <w:r w:rsidRPr="00F508D0">
        <w:rPr>
          <w:rFonts w:ascii="Times New Roman" w:hAnsi="Times New Roman" w:cs="Times New Roman"/>
          <w:sz w:val="28"/>
        </w:rPr>
        <w:t>, позволяющих спрогнозировать возможность получения дополнительного предпринимательского дохода или определенной величины ущерба от возникшей рисковой ситуации и несвоевременного принятия мер по предотвращению риска.</w:t>
      </w:r>
    </w:p>
    <w:p w:rsidR="00586609" w:rsidRPr="00F508D0" w:rsidRDefault="00586609" w:rsidP="00586609">
      <w:pPr>
        <w:spacing w:after="0" w:line="240" w:lineRule="auto"/>
        <w:ind w:firstLine="851"/>
        <w:jc w:val="both"/>
        <w:rPr>
          <w:rFonts w:ascii="Times New Roman" w:hAnsi="Times New Roman" w:cs="Times New Roman"/>
          <w:sz w:val="28"/>
        </w:rPr>
      </w:pPr>
      <w:r w:rsidRPr="00F508D0">
        <w:rPr>
          <w:rFonts w:ascii="Times New Roman" w:hAnsi="Times New Roman" w:cs="Times New Roman"/>
          <w:sz w:val="28"/>
        </w:rPr>
        <w:t xml:space="preserve">Степень риска </w:t>
      </w:r>
      <w:r>
        <w:rPr>
          <w:rFonts w:ascii="Times New Roman" w:hAnsi="Times New Roman" w:cs="Times New Roman"/>
          <w:sz w:val="28"/>
        </w:rPr>
        <w:t>–</w:t>
      </w:r>
      <w:r w:rsidRPr="00F508D0">
        <w:rPr>
          <w:rFonts w:ascii="Times New Roman" w:hAnsi="Times New Roman" w:cs="Times New Roman"/>
          <w:sz w:val="28"/>
        </w:rPr>
        <w:t xml:space="preserve"> это вероятность наступления случая потерь, а также размер возможного ущерба от него. Риск может быть:</w:t>
      </w:r>
    </w:p>
    <w:p w:rsidR="00586609" w:rsidRPr="00F508D0" w:rsidRDefault="00586609" w:rsidP="00586609">
      <w:pPr>
        <w:pStyle w:val="a5"/>
        <w:numPr>
          <w:ilvl w:val="0"/>
          <w:numId w:val="11"/>
        </w:numPr>
        <w:spacing w:after="0" w:line="240" w:lineRule="auto"/>
        <w:ind w:left="0" w:firstLine="851"/>
        <w:jc w:val="both"/>
        <w:rPr>
          <w:rFonts w:ascii="Times New Roman" w:hAnsi="Times New Roman" w:cs="Times New Roman"/>
          <w:sz w:val="28"/>
        </w:rPr>
      </w:pPr>
      <w:r w:rsidRPr="00F508D0">
        <w:rPr>
          <w:rFonts w:ascii="Times New Roman" w:hAnsi="Times New Roman" w:cs="Times New Roman"/>
          <w:sz w:val="28"/>
        </w:rPr>
        <w:t xml:space="preserve">допустимым </w:t>
      </w:r>
      <w:r>
        <w:rPr>
          <w:rFonts w:ascii="Times New Roman" w:hAnsi="Times New Roman" w:cs="Times New Roman"/>
          <w:sz w:val="28"/>
        </w:rPr>
        <w:t>–</w:t>
      </w:r>
      <w:r w:rsidRPr="00F508D0">
        <w:rPr>
          <w:rFonts w:ascii="Times New Roman" w:hAnsi="Times New Roman" w:cs="Times New Roman"/>
          <w:sz w:val="28"/>
        </w:rPr>
        <w:t xml:space="preserve"> имеется угроза полной потери прибыли от реализации планируемого проекта;</w:t>
      </w:r>
    </w:p>
    <w:p w:rsidR="00586609" w:rsidRPr="00F508D0" w:rsidRDefault="00586609" w:rsidP="00586609">
      <w:pPr>
        <w:pStyle w:val="a5"/>
        <w:numPr>
          <w:ilvl w:val="0"/>
          <w:numId w:val="11"/>
        </w:numPr>
        <w:spacing w:after="0" w:line="240" w:lineRule="auto"/>
        <w:ind w:left="0" w:firstLine="851"/>
        <w:jc w:val="both"/>
        <w:rPr>
          <w:rFonts w:ascii="Times New Roman" w:hAnsi="Times New Roman" w:cs="Times New Roman"/>
          <w:sz w:val="28"/>
        </w:rPr>
      </w:pPr>
      <w:r w:rsidRPr="00F508D0">
        <w:rPr>
          <w:rFonts w:ascii="Times New Roman" w:hAnsi="Times New Roman" w:cs="Times New Roman"/>
          <w:sz w:val="28"/>
        </w:rPr>
        <w:t xml:space="preserve">критическим </w:t>
      </w:r>
      <w:r>
        <w:rPr>
          <w:rFonts w:ascii="Times New Roman" w:hAnsi="Times New Roman" w:cs="Times New Roman"/>
          <w:sz w:val="28"/>
        </w:rPr>
        <w:t>–</w:t>
      </w:r>
      <w:r w:rsidRPr="00F508D0">
        <w:rPr>
          <w:rFonts w:ascii="Times New Roman" w:hAnsi="Times New Roman" w:cs="Times New Roman"/>
          <w:sz w:val="28"/>
        </w:rPr>
        <w:t xml:space="preserve"> возможны не</w:t>
      </w:r>
      <w:r>
        <w:rPr>
          <w:rFonts w:ascii="Times New Roman" w:hAnsi="Times New Roman" w:cs="Times New Roman"/>
          <w:sz w:val="28"/>
        </w:rPr>
        <w:t xml:space="preserve"> </w:t>
      </w:r>
      <w:r w:rsidRPr="00F508D0">
        <w:rPr>
          <w:rFonts w:ascii="Times New Roman" w:hAnsi="Times New Roman" w:cs="Times New Roman"/>
          <w:sz w:val="28"/>
        </w:rPr>
        <w:t>поступление не только прибыли, но и выручки и покрытие убытков за счет средств предпринимателя;</w:t>
      </w:r>
    </w:p>
    <w:p w:rsidR="00586609" w:rsidRDefault="00586609" w:rsidP="00586609">
      <w:pPr>
        <w:pStyle w:val="a5"/>
        <w:numPr>
          <w:ilvl w:val="0"/>
          <w:numId w:val="11"/>
        </w:numPr>
        <w:spacing w:after="0" w:line="240" w:lineRule="auto"/>
        <w:ind w:left="0" w:firstLine="851"/>
        <w:jc w:val="both"/>
        <w:rPr>
          <w:rFonts w:ascii="Times New Roman" w:hAnsi="Times New Roman" w:cs="Times New Roman"/>
          <w:sz w:val="28"/>
        </w:rPr>
      </w:pPr>
      <w:r w:rsidRPr="00F508D0">
        <w:rPr>
          <w:rFonts w:ascii="Times New Roman" w:hAnsi="Times New Roman" w:cs="Times New Roman"/>
          <w:sz w:val="28"/>
        </w:rPr>
        <w:t xml:space="preserve">катастрофическим </w:t>
      </w:r>
      <w:r>
        <w:rPr>
          <w:rFonts w:ascii="Times New Roman" w:hAnsi="Times New Roman" w:cs="Times New Roman"/>
          <w:sz w:val="28"/>
        </w:rPr>
        <w:t>–</w:t>
      </w:r>
      <w:r w:rsidRPr="00F508D0">
        <w:rPr>
          <w:rFonts w:ascii="Times New Roman" w:hAnsi="Times New Roman" w:cs="Times New Roman"/>
          <w:sz w:val="28"/>
        </w:rPr>
        <w:t xml:space="preserve"> возможны потеря капитала, имущества и банкротство предпринимателя</w:t>
      </w:r>
      <w:r>
        <w:rPr>
          <w:rFonts w:ascii="Times New Roman" w:hAnsi="Times New Roman" w:cs="Times New Roman"/>
          <w:sz w:val="28"/>
        </w:rPr>
        <w:t>.</w:t>
      </w:r>
    </w:p>
    <w:p w:rsidR="00586609" w:rsidRDefault="00586609" w:rsidP="00586609">
      <w:pPr>
        <w:spacing w:after="0" w:line="240" w:lineRule="auto"/>
        <w:ind w:firstLine="851"/>
        <w:jc w:val="both"/>
        <w:rPr>
          <w:rFonts w:ascii="Times New Roman" w:hAnsi="Times New Roman" w:cs="Times New Roman"/>
          <w:sz w:val="28"/>
        </w:rPr>
      </w:pP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В Азнакаевском муниципальном районе выделяются четыре основных направления для развития малого и среднего бизнеса это сельское хозяйство, предприятия сервисного обслуживания, туризм и </w:t>
      </w:r>
      <w:r>
        <w:rPr>
          <w:rFonts w:ascii="Times New Roman" w:hAnsi="Times New Roman" w:cs="Times New Roman"/>
          <w:sz w:val="28"/>
          <w:lang w:val="en-US"/>
        </w:rPr>
        <w:t>IT</w:t>
      </w:r>
      <w:r w:rsidRPr="006C0217">
        <w:rPr>
          <w:rFonts w:ascii="Times New Roman" w:hAnsi="Times New Roman" w:cs="Times New Roman"/>
          <w:sz w:val="28"/>
        </w:rPr>
        <w:t xml:space="preserve">. </w:t>
      </w:r>
      <w:r>
        <w:rPr>
          <w:rFonts w:ascii="Times New Roman" w:hAnsi="Times New Roman" w:cs="Times New Roman"/>
          <w:sz w:val="28"/>
        </w:rPr>
        <w:t>Рассмотрим и оценим риски в таблице и выделим основные мероприятия по их снижению.</w:t>
      </w:r>
    </w:p>
    <w:p w:rsidR="00586609" w:rsidRDefault="00586609" w:rsidP="00586609">
      <w:pPr>
        <w:tabs>
          <w:tab w:val="left" w:pos="8647"/>
        </w:tabs>
        <w:spacing w:after="0" w:line="240" w:lineRule="auto"/>
        <w:ind w:firstLine="720"/>
        <w:jc w:val="right"/>
        <w:rPr>
          <w:rFonts w:ascii="Times New Roman" w:eastAsia="Times New Roman" w:hAnsi="Times New Roman" w:cs="Times New Roman"/>
          <w:color w:val="000000"/>
          <w:sz w:val="28"/>
          <w:szCs w:val="24"/>
        </w:rPr>
      </w:pPr>
      <w:r w:rsidRPr="007B1C38">
        <w:rPr>
          <w:rFonts w:ascii="Times New Roman" w:eastAsia="Times New Roman" w:hAnsi="Times New Roman" w:cs="Times New Roman"/>
          <w:color w:val="000000"/>
          <w:sz w:val="28"/>
          <w:szCs w:val="24"/>
        </w:rPr>
        <w:t xml:space="preserve">Таблица </w:t>
      </w:r>
      <w:r w:rsidR="0094099A">
        <w:rPr>
          <w:rFonts w:ascii="Times New Roman" w:eastAsia="Times New Roman" w:hAnsi="Times New Roman" w:cs="Times New Roman"/>
          <w:color w:val="000000"/>
          <w:sz w:val="28"/>
          <w:szCs w:val="24"/>
        </w:rPr>
        <w:t>10</w:t>
      </w:r>
    </w:p>
    <w:p w:rsidR="00586609" w:rsidRDefault="00586609" w:rsidP="00586609">
      <w:pPr>
        <w:spacing w:after="0" w:line="240" w:lineRule="auto"/>
        <w:jc w:val="both"/>
        <w:rPr>
          <w:rFonts w:ascii="Times New Roman" w:hAnsi="Times New Roman" w:cs="Times New Roman"/>
          <w:sz w:val="28"/>
        </w:rPr>
      </w:pPr>
    </w:p>
    <w:tbl>
      <w:tblPr>
        <w:tblStyle w:val="a3"/>
        <w:tblW w:w="0" w:type="auto"/>
        <w:tblInd w:w="108" w:type="dxa"/>
        <w:tblLook w:val="04A0" w:firstRow="1" w:lastRow="0" w:firstColumn="1" w:lastColumn="0" w:noHBand="0" w:noVBand="1"/>
      </w:tblPr>
      <w:tblGrid>
        <w:gridCol w:w="2268"/>
        <w:gridCol w:w="3733"/>
        <w:gridCol w:w="4205"/>
      </w:tblGrid>
      <w:tr w:rsidR="00586609" w:rsidTr="003410CB">
        <w:tc>
          <w:tcPr>
            <w:tcW w:w="2268" w:type="dxa"/>
          </w:tcPr>
          <w:p w:rsidR="00586609" w:rsidRPr="00BF3E97" w:rsidRDefault="00586609" w:rsidP="003410CB">
            <w:pPr>
              <w:jc w:val="center"/>
              <w:rPr>
                <w:rFonts w:ascii="Times New Roman" w:hAnsi="Times New Roman" w:cs="Times New Roman"/>
                <w:b/>
                <w:sz w:val="26"/>
                <w:szCs w:val="26"/>
              </w:rPr>
            </w:pPr>
            <w:r w:rsidRPr="00BF3E97">
              <w:rPr>
                <w:rFonts w:ascii="Times New Roman" w:hAnsi="Times New Roman" w:cs="Times New Roman"/>
                <w:b/>
                <w:sz w:val="26"/>
                <w:szCs w:val="26"/>
              </w:rPr>
              <w:t>Сектор экономики</w:t>
            </w:r>
          </w:p>
        </w:tc>
        <w:tc>
          <w:tcPr>
            <w:tcW w:w="3733" w:type="dxa"/>
          </w:tcPr>
          <w:p w:rsidR="00586609" w:rsidRPr="00BF3E97" w:rsidRDefault="00586609" w:rsidP="003410CB">
            <w:pPr>
              <w:jc w:val="center"/>
              <w:rPr>
                <w:rFonts w:ascii="Times New Roman" w:hAnsi="Times New Roman" w:cs="Times New Roman"/>
                <w:b/>
                <w:sz w:val="26"/>
                <w:szCs w:val="26"/>
              </w:rPr>
            </w:pPr>
            <w:r w:rsidRPr="00BF3E97">
              <w:rPr>
                <w:rFonts w:ascii="Times New Roman" w:hAnsi="Times New Roman" w:cs="Times New Roman"/>
                <w:b/>
                <w:sz w:val="26"/>
                <w:szCs w:val="26"/>
              </w:rPr>
              <w:t>Оценка рисков</w:t>
            </w:r>
          </w:p>
        </w:tc>
        <w:tc>
          <w:tcPr>
            <w:tcW w:w="4205" w:type="dxa"/>
          </w:tcPr>
          <w:p w:rsidR="00586609" w:rsidRPr="00BF3E97" w:rsidRDefault="00586609" w:rsidP="003410CB">
            <w:pPr>
              <w:jc w:val="center"/>
              <w:rPr>
                <w:rFonts w:ascii="Times New Roman" w:hAnsi="Times New Roman" w:cs="Times New Roman"/>
                <w:b/>
                <w:sz w:val="26"/>
                <w:szCs w:val="26"/>
              </w:rPr>
            </w:pPr>
            <w:r w:rsidRPr="00BF3E97">
              <w:rPr>
                <w:rFonts w:ascii="Times New Roman" w:hAnsi="Times New Roman" w:cs="Times New Roman"/>
                <w:b/>
                <w:sz w:val="26"/>
                <w:szCs w:val="26"/>
              </w:rPr>
              <w:t>Мероприятия по снижению рисков</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Сельское хозяйство</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Погодные условия;</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сокращение посевных площадей и снижения плодородия почв; отсутствие сельской инфраструктуры, деградация сельских территорий, миграция трудоспособного и квалифицированного населения</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Проведение селекции, поиск сортов более устойчивых к воздействию погодных условий, закупка качественных удобрений, насыщение почвы благородными удобрениями, повышение заработной платы</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Сервисное обслуживание</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Ухудшение финансовых условий деятельности компаний;</w:t>
            </w:r>
          </w:p>
          <w:p w:rsidR="00586609" w:rsidRPr="00BF3E97" w:rsidRDefault="00586609" w:rsidP="003410CB">
            <w:pPr>
              <w:rPr>
                <w:rFonts w:ascii="Times New Roman" w:hAnsi="Times New Roman" w:cs="Times New Roman"/>
                <w:sz w:val="26"/>
                <w:szCs w:val="26"/>
                <w:lang w:val="en-US"/>
              </w:rPr>
            </w:pPr>
            <w:r w:rsidRPr="00BF3E97">
              <w:rPr>
                <w:rFonts w:ascii="Times New Roman" w:hAnsi="Times New Roman" w:cs="Times New Roman"/>
                <w:sz w:val="26"/>
                <w:szCs w:val="26"/>
              </w:rPr>
              <w:t>неустойчивость цен</w:t>
            </w:r>
            <w:r w:rsidRPr="00BF3E97">
              <w:rPr>
                <w:rFonts w:ascii="Times New Roman" w:hAnsi="Times New Roman" w:cs="Times New Roman"/>
                <w:sz w:val="26"/>
                <w:szCs w:val="26"/>
                <w:lang w:val="en-US"/>
              </w:rPr>
              <w:t>;</w:t>
            </w:r>
          </w:p>
          <w:p w:rsidR="00586609" w:rsidRPr="00BF3E97" w:rsidRDefault="00586609" w:rsidP="003410CB">
            <w:pPr>
              <w:rPr>
                <w:rFonts w:ascii="Times New Roman" w:hAnsi="Times New Roman" w:cs="Times New Roman"/>
                <w:sz w:val="26"/>
                <w:szCs w:val="26"/>
                <w:lang w:val="en-US"/>
              </w:rPr>
            </w:pPr>
            <w:r w:rsidRPr="00BF3E97">
              <w:rPr>
                <w:rFonts w:ascii="Times New Roman" w:hAnsi="Times New Roman" w:cs="Times New Roman"/>
                <w:sz w:val="26"/>
                <w:szCs w:val="26"/>
              </w:rPr>
              <w:t>геологические риски</w:t>
            </w:r>
            <w:r w:rsidRPr="00BF3E97">
              <w:rPr>
                <w:rFonts w:ascii="Times New Roman" w:hAnsi="Times New Roman" w:cs="Times New Roman"/>
                <w:sz w:val="26"/>
                <w:szCs w:val="26"/>
                <w:lang w:val="en-US"/>
              </w:rPr>
              <w:t>;</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Страхование рисков;</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Поиск альтернативных сфер для обслуживания;</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Создание интересных и новых проектов, что поспособствует привлечению финансов и поддержки со стороны государства.</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Туризм</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Отсутствие спроса;</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неконкурентоспособность;</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lastRenderedPageBreak/>
              <w:t>отсутствие логистической инфраструктуры</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lastRenderedPageBreak/>
              <w:t>Оказание содействия в развитии туристических направлений;</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lastRenderedPageBreak/>
              <w:t>строительство объектов привлекательных для туристов; маркетинговое</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продвижение туристического направления</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lang w:val="en-US"/>
              </w:rPr>
              <w:lastRenderedPageBreak/>
              <w:t xml:space="preserve">IT- </w:t>
            </w:r>
            <w:r w:rsidRPr="00BF3E97">
              <w:rPr>
                <w:rFonts w:ascii="Times New Roman" w:hAnsi="Times New Roman" w:cs="Times New Roman"/>
                <w:sz w:val="26"/>
                <w:szCs w:val="26"/>
              </w:rPr>
              <w:t>технологии</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 xml:space="preserve">Быстрое устаревание </w:t>
            </w:r>
            <w:r w:rsidRPr="00BF3E97">
              <w:rPr>
                <w:rFonts w:ascii="Times New Roman" w:hAnsi="Times New Roman" w:cs="Times New Roman"/>
                <w:sz w:val="26"/>
                <w:szCs w:val="26"/>
                <w:lang w:val="en-US"/>
              </w:rPr>
              <w:t>IT</w:t>
            </w:r>
            <w:r w:rsidRPr="00BF3E97">
              <w:rPr>
                <w:rFonts w:ascii="Times New Roman" w:hAnsi="Times New Roman" w:cs="Times New Roman"/>
                <w:sz w:val="26"/>
                <w:szCs w:val="26"/>
              </w:rPr>
              <w:t>-продуктов;</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 xml:space="preserve">риск низкоокупаемости </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Создание специальных резервных фондов</w:t>
            </w:r>
          </w:p>
        </w:tc>
      </w:tr>
    </w:tbl>
    <w:p w:rsidR="00586609" w:rsidRPr="008E468E" w:rsidRDefault="00586609" w:rsidP="00586609">
      <w:bookmarkStart w:id="249" w:name="_Toc462901428"/>
      <w:bookmarkStart w:id="250" w:name="_Toc463358966"/>
      <w:bookmarkStart w:id="251" w:name="_Toc1570166"/>
      <w:bookmarkStart w:id="252" w:name="_Toc1571225"/>
    </w:p>
    <w:p w:rsidR="00586609" w:rsidRPr="007041D9" w:rsidRDefault="00586609" w:rsidP="00C26E01">
      <w:pPr>
        <w:pStyle w:val="2"/>
        <w:spacing w:line="240" w:lineRule="auto"/>
        <w:jc w:val="center"/>
        <w:rPr>
          <w:rFonts w:ascii="Times New Roman" w:hAnsi="Times New Roman" w:cs="Times New Roman"/>
          <w:color w:val="000000" w:themeColor="text1"/>
          <w:sz w:val="28"/>
          <w:szCs w:val="28"/>
        </w:rPr>
      </w:pPr>
      <w:bookmarkStart w:id="253" w:name="_Toc3552917"/>
      <w:r>
        <w:rPr>
          <w:rFonts w:ascii="Times New Roman" w:hAnsi="Times New Roman" w:cs="Times New Roman"/>
          <w:color w:val="000000" w:themeColor="text1"/>
          <w:sz w:val="28"/>
          <w:szCs w:val="28"/>
          <w:lang w:val="en-US"/>
        </w:rPr>
        <w:t>VII</w:t>
      </w:r>
      <w:r w:rsidRPr="007041D9">
        <w:rPr>
          <w:rFonts w:ascii="Times New Roman" w:hAnsi="Times New Roman" w:cs="Times New Roman"/>
          <w:color w:val="000000" w:themeColor="text1"/>
          <w:sz w:val="28"/>
          <w:szCs w:val="28"/>
        </w:rPr>
        <w:t xml:space="preserve">. </w:t>
      </w:r>
      <w:bookmarkEnd w:id="249"/>
      <w:bookmarkEnd w:id="250"/>
      <w:r w:rsidRPr="007041D9">
        <w:rPr>
          <w:rFonts w:ascii="Times New Roman" w:hAnsi="Times New Roman" w:cs="Times New Roman"/>
          <w:color w:val="000000" w:themeColor="text1"/>
          <w:sz w:val="28"/>
          <w:szCs w:val="28"/>
        </w:rPr>
        <w:t>Планируемая экономическая эффективность программы, управление программой и контроль за реализацией</w:t>
      </w:r>
      <w:bookmarkEnd w:id="251"/>
      <w:bookmarkEnd w:id="252"/>
      <w:bookmarkEnd w:id="253"/>
    </w:p>
    <w:p w:rsidR="00586609" w:rsidRDefault="00586609" w:rsidP="00586609">
      <w:pPr>
        <w:spacing w:after="0" w:line="240" w:lineRule="auto"/>
        <w:ind w:firstLine="851"/>
        <w:jc w:val="both"/>
        <w:rPr>
          <w:rFonts w:ascii="Times New Roman" w:eastAsia="Times New Roman" w:hAnsi="Times New Roman" w:cs="Times New Roman"/>
          <w:color w:val="000000"/>
          <w:sz w:val="28"/>
          <w:szCs w:val="28"/>
        </w:rPr>
      </w:pP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Программа  </w:t>
      </w:r>
      <w:r w:rsidRPr="004778A8">
        <w:rPr>
          <w:rFonts w:ascii="Times New Roman" w:eastAsia="Times New Roman" w:hAnsi="Times New Roman" w:cs="Times New Roman"/>
          <w:color w:val="000000"/>
          <w:sz w:val="28"/>
          <w:szCs w:val="28"/>
        </w:rPr>
        <w:t xml:space="preserve">включает в себя комплекс мероприятий, направленных на создание благоприятных условий для дальнейшего развития малого предпринимательства в </w:t>
      </w:r>
      <w:r>
        <w:rPr>
          <w:rFonts w:ascii="Times New Roman" w:eastAsia="Times New Roman" w:hAnsi="Times New Roman" w:cs="Times New Roman"/>
          <w:color w:val="000000"/>
          <w:sz w:val="28"/>
          <w:szCs w:val="28"/>
        </w:rPr>
        <w:t>Азнакаевском</w:t>
      </w:r>
      <w:r w:rsidRPr="004778A8">
        <w:rPr>
          <w:rFonts w:ascii="Times New Roman" w:eastAsia="Times New Roman" w:hAnsi="Times New Roman" w:cs="Times New Roman"/>
          <w:color w:val="000000"/>
          <w:sz w:val="28"/>
          <w:szCs w:val="28"/>
        </w:rPr>
        <w:t xml:space="preserve"> муниципальном районе.</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xml:space="preserve">Выполнение </w:t>
      </w:r>
      <w:r>
        <w:rPr>
          <w:rFonts w:ascii="Times New Roman" w:eastAsia="Times New Roman" w:hAnsi="Times New Roman" w:cs="Times New Roman"/>
          <w:color w:val="000000"/>
          <w:sz w:val="28"/>
          <w:szCs w:val="24"/>
        </w:rPr>
        <w:t xml:space="preserve">Программы  </w:t>
      </w:r>
      <w:r w:rsidRPr="004778A8">
        <w:rPr>
          <w:rFonts w:ascii="Times New Roman" w:eastAsia="Times New Roman" w:hAnsi="Times New Roman" w:cs="Times New Roman"/>
          <w:color w:val="000000"/>
          <w:sz w:val="28"/>
          <w:szCs w:val="24"/>
        </w:rPr>
        <w:t xml:space="preserve"> будет способствовать:</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xml:space="preserve">- формированию благоприятной экономической среды, стимулирующей создание и устойчивую деятельность малого предпринимательства как одного из важнейших элементов экономической и социальной стабильности в </w:t>
      </w:r>
      <w:r>
        <w:rPr>
          <w:rFonts w:ascii="Times New Roman" w:eastAsia="Times New Roman" w:hAnsi="Times New Roman" w:cs="Times New Roman"/>
          <w:color w:val="000000"/>
          <w:sz w:val="28"/>
          <w:szCs w:val="24"/>
        </w:rPr>
        <w:t xml:space="preserve">Азнакаевском </w:t>
      </w:r>
      <w:r w:rsidRPr="004778A8">
        <w:rPr>
          <w:rFonts w:ascii="Times New Roman" w:eastAsia="Times New Roman" w:hAnsi="Times New Roman" w:cs="Times New Roman"/>
          <w:color w:val="000000"/>
          <w:sz w:val="28"/>
          <w:szCs w:val="24"/>
        </w:rPr>
        <w:t>муниципальном районе;</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оптимизации налоговой и административной нагрузки на малый бизнес, защита прав собственности, легализация предпринимательской деятельности;</w:t>
      </w:r>
    </w:p>
    <w:p w:rsidR="00586609" w:rsidRPr="004778A8" w:rsidRDefault="00C26E01" w:rsidP="00586609">
      <w:pPr>
        <w:spacing w:after="0" w:line="240" w:lineRule="auto"/>
        <w:ind w:firstLine="851"/>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 xml:space="preserve">- </w:t>
      </w:r>
      <w:r w:rsidR="00586609" w:rsidRPr="004778A8">
        <w:rPr>
          <w:rFonts w:ascii="Times New Roman" w:eastAsia="Times New Roman" w:hAnsi="Times New Roman" w:cs="Times New Roman"/>
          <w:color w:val="000000"/>
          <w:sz w:val="28"/>
          <w:szCs w:val="24"/>
        </w:rPr>
        <w:t>стимулирование и привлечения инвестиций в сектор малого предпринимательства;</w:t>
      </w:r>
    </w:p>
    <w:p w:rsidR="00586609" w:rsidRPr="004778A8" w:rsidRDefault="00586609" w:rsidP="00586609">
      <w:pPr>
        <w:widowControl w:val="0"/>
        <w:autoSpaceDE w:val="0"/>
        <w:autoSpaceDN w:val="0"/>
        <w:adjustRightInd w:val="0"/>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повышению темпов развития малого предпринимательства, расширению сфер деятельности и экономическому укреплению малых предприятий;</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росту поступлений в районный бюджет от субъектов малого предпринимательства в общей сумме налоговых доходов консолидированного бюджета, появлению дополнительных возможностей занятости населения, повышению уровня заработной платы работников, занятых в малом предпринимательстве;</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r w:rsidRPr="004778A8">
        <w:rPr>
          <w:rFonts w:ascii="Times New Roman" w:eastAsia="Times New Roman" w:hAnsi="Times New Roman" w:cs="Times New Roman"/>
          <w:color w:val="000000"/>
          <w:sz w:val="24"/>
          <w:szCs w:val="24"/>
        </w:rPr>
        <w:t xml:space="preserve">-  </w:t>
      </w:r>
      <w:r w:rsidRPr="004778A8">
        <w:rPr>
          <w:rFonts w:ascii="Times New Roman" w:eastAsia="Times New Roman" w:hAnsi="Times New Roman" w:cs="Times New Roman"/>
          <w:color w:val="000000"/>
          <w:sz w:val="28"/>
          <w:szCs w:val="28"/>
        </w:rPr>
        <w:t>насыщению товарного рынка конкурентоспособной продукцией и услугами местного производства;</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r w:rsidRPr="004778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778A8">
        <w:rPr>
          <w:rFonts w:ascii="Times New Roman" w:eastAsia="Times New Roman" w:hAnsi="Times New Roman" w:cs="Times New Roman"/>
          <w:sz w:val="28"/>
          <w:szCs w:val="28"/>
        </w:rPr>
        <w:t>повышению социальной ответственности малого предпринимательства;</w:t>
      </w:r>
    </w:p>
    <w:p w:rsidR="00586609" w:rsidRDefault="00586609" w:rsidP="00586609">
      <w:pPr>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повышению</w:t>
      </w:r>
      <w:r w:rsidRPr="004778A8">
        <w:rPr>
          <w:rFonts w:ascii="Times New Roman" w:eastAsia="Times New Roman" w:hAnsi="Times New Roman" w:cs="Times New Roman"/>
          <w:color w:val="000000"/>
          <w:sz w:val="28"/>
          <w:szCs w:val="28"/>
        </w:rPr>
        <w:t xml:space="preserve"> налоговой отдачи предприятий малого бизнеса.</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p>
    <w:p w:rsidR="00586609" w:rsidRPr="000E6852" w:rsidRDefault="00586609" w:rsidP="00586609">
      <w:pPr>
        <w:tabs>
          <w:tab w:val="left" w:pos="9720"/>
          <w:tab w:val="left" w:pos="9900"/>
        </w:tabs>
        <w:spacing w:after="0" w:line="240" w:lineRule="auto"/>
        <w:ind w:firstLine="851"/>
        <w:jc w:val="both"/>
        <w:rPr>
          <w:rFonts w:ascii="Times New Roman" w:eastAsia="Times New Roman" w:hAnsi="Times New Roman" w:cs="Times New Roman"/>
          <w:b/>
          <w:color w:val="000000"/>
          <w:sz w:val="28"/>
          <w:szCs w:val="24"/>
        </w:rPr>
        <w:sectPr w:rsidR="00586609" w:rsidRPr="000E6852" w:rsidSect="00BB301C">
          <w:pgSz w:w="11906" w:h="16838" w:code="9"/>
          <w:pgMar w:top="993" w:right="567" w:bottom="567" w:left="1134" w:header="720" w:footer="720" w:gutter="0"/>
          <w:pgNumType w:start="1"/>
          <w:cols w:space="708"/>
          <w:docGrid w:linePitch="360"/>
        </w:sectPr>
      </w:pPr>
      <w:r w:rsidRPr="004778A8">
        <w:rPr>
          <w:rFonts w:ascii="Times New Roman" w:eastAsia="Times New Roman" w:hAnsi="Times New Roman" w:cs="Times New Roman"/>
          <w:color w:val="000000"/>
          <w:sz w:val="28"/>
          <w:szCs w:val="24"/>
        </w:rPr>
        <w:t>В результате реализации мероприятий Программы предполагается достичь следующих показателей, представленных в таблице</w:t>
      </w:r>
      <w:r>
        <w:rPr>
          <w:rFonts w:ascii="Times New Roman" w:eastAsia="Times New Roman" w:hAnsi="Times New Roman" w:cs="Times New Roman"/>
          <w:color w:val="000000"/>
          <w:sz w:val="28"/>
          <w:szCs w:val="24"/>
        </w:rPr>
        <w:t xml:space="preserve"> Приложении№1 к</w:t>
      </w:r>
      <w:r w:rsidRPr="000E6852">
        <w:t xml:space="preserve"> </w:t>
      </w:r>
      <w:r w:rsidRPr="000E6852">
        <w:rPr>
          <w:rFonts w:ascii="Times New Roman" w:eastAsia="Times New Roman" w:hAnsi="Times New Roman" w:cs="Times New Roman"/>
          <w:color w:val="000000"/>
          <w:sz w:val="28"/>
          <w:szCs w:val="24"/>
        </w:rPr>
        <w:t xml:space="preserve">Подпрограмме ««Развитие малого и среднего предпринимательства </w:t>
      </w:r>
      <w:r w:rsidR="00CB0617">
        <w:rPr>
          <w:rFonts w:ascii="Times New Roman" w:eastAsia="Times New Roman" w:hAnsi="Times New Roman" w:cs="Times New Roman"/>
          <w:color w:val="000000"/>
          <w:sz w:val="28"/>
          <w:szCs w:val="24"/>
        </w:rPr>
        <w:t xml:space="preserve"> в Азнакаевском муниципальном</w:t>
      </w:r>
      <w:r w:rsidRPr="000E6852">
        <w:rPr>
          <w:rFonts w:ascii="Times New Roman" w:eastAsia="Times New Roman" w:hAnsi="Times New Roman" w:cs="Times New Roman"/>
          <w:color w:val="000000"/>
          <w:sz w:val="28"/>
          <w:szCs w:val="24"/>
        </w:rPr>
        <w:t xml:space="preserve"> районе Республики Татарстан на 2019–2023 годы»</w:t>
      </w:r>
      <w:r>
        <w:rPr>
          <w:rFonts w:ascii="Times New Roman" w:eastAsia="Times New Roman" w:hAnsi="Times New Roman" w:cs="Times New Roman"/>
          <w:color w:val="000000"/>
          <w:sz w:val="28"/>
          <w:szCs w:val="24"/>
        </w:rPr>
        <w:t>.</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r w:rsidRPr="00491186">
        <w:rPr>
          <w:rFonts w:ascii="Times New Roman" w:hAnsi="Times New Roman" w:cs="Times New Roman"/>
          <w:sz w:val="24"/>
          <w:szCs w:val="24"/>
        </w:rPr>
        <w:t xml:space="preserve">Приложение  № </w:t>
      </w:r>
      <w:r>
        <w:rPr>
          <w:rFonts w:ascii="Times New Roman" w:hAnsi="Times New Roman" w:cs="Times New Roman"/>
          <w:sz w:val="24"/>
          <w:szCs w:val="24"/>
        </w:rPr>
        <w:t>1</w:t>
      </w:r>
      <w:r w:rsidRPr="00491186">
        <w:rPr>
          <w:rFonts w:ascii="Times New Roman" w:hAnsi="Times New Roman" w:cs="Times New Roman"/>
          <w:sz w:val="24"/>
          <w:szCs w:val="24"/>
        </w:rPr>
        <w:t xml:space="preserve"> к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Подпрограмме ««Развитие малого</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и среднего предпринимательства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в Азнакаевском муниципальном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районе Республики Татарстан на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91186">
        <w:rPr>
          <w:rFonts w:ascii="Times New Roman" w:hAnsi="Times New Roman" w:cs="Times New Roman"/>
          <w:sz w:val="24"/>
          <w:szCs w:val="24"/>
        </w:rPr>
        <w:t>2019–2023 годы»</w:t>
      </w:r>
    </w:p>
    <w:p w:rsidR="00586609" w:rsidRDefault="00586609" w:rsidP="00586609">
      <w:pPr>
        <w:tabs>
          <w:tab w:val="left" w:pos="8647"/>
        </w:tabs>
        <w:spacing w:after="0" w:line="240" w:lineRule="auto"/>
        <w:ind w:firstLine="720"/>
        <w:jc w:val="right"/>
        <w:rPr>
          <w:rFonts w:ascii="Times New Roman" w:eastAsia="Times New Roman" w:hAnsi="Times New Roman" w:cs="Times New Roman"/>
          <w:color w:val="000000"/>
          <w:sz w:val="28"/>
          <w:szCs w:val="24"/>
        </w:rPr>
      </w:pPr>
      <w:r w:rsidRPr="007B1C38">
        <w:rPr>
          <w:rFonts w:ascii="Times New Roman" w:eastAsia="Times New Roman" w:hAnsi="Times New Roman" w:cs="Times New Roman"/>
          <w:color w:val="000000"/>
          <w:sz w:val="28"/>
          <w:szCs w:val="24"/>
        </w:rPr>
        <w:t xml:space="preserve"> </w:t>
      </w:r>
    </w:p>
    <w:p w:rsidR="00586609" w:rsidRPr="00A0797F" w:rsidRDefault="00586609" w:rsidP="00586609">
      <w:pPr>
        <w:tabs>
          <w:tab w:val="left" w:pos="8647"/>
        </w:tabs>
        <w:spacing w:after="0" w:line="240" w:lineRule="auto"/>
        <w:ind w:firstLine="720"/>
        <w:jc w:val="center"/>
        <w:rPr>
          <w:rFonts w:ascii="Times New Roman" w:eastAsia="Times New Roman" w:hAnsi="Times New Roman" w:cs="Times New Roman"/>
          <w:b/>
          <w:sz w:val="28"/>
          <w:szCs w:val="28"/>
        </w:rPr>
      </w:pPr>
      <w:r w:rsidRPr="00A0797F">
        <w:rPr>
          <w:rFonts w:ascii="Times New Roman" w:eastAsia="Times New Roman" w:hAnsi="Times New Roman" w:cs="Times New Roman"/>
          <w:b/>
          <w:sz w:val="28"/>
          <w:szCs w:val="28"/>
        </w:rPr>
        <w:t>Основные  ключевые показатели по</w:t>
      </w:r>
      <w:r>
        <w:rPr>
          <w:rFonts w:ascii="Times New Roman" w:eastAsia="Times New Roman" w:hAnsi="Times New Roman" w:cs="Times New Roman"/>
          <w:b/>
          <w:sz w:val="28"/>
          <w:szCs w:val="28"/>
        </w:rPr>
        <w:t xml:space="preserve"> подпрограмме</w:t>
      </w:r>
      <w:r w:rsidRPr="00A0797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«Р</w:t>
      </w:r>
      <w:r w:rsidRPr="00A0797F">
        <w:rPr>
          <w:rFonts w:ascii="Times New Roman" w:eastAsia="Times New Roman" w:hAnsi="Times New Roman" w:cs="Times New Roman"/>
          <w:b/>
          <w:sz w:val="28"/>
          <w:szCs w:val="28"/>
        </w:rPr>
        <w:t>азвити</w:t>
      </w:r>
      <w:r>
        <w:rPr>
          <w:rFonts w:ascii="Times New Roman" w:eastAsia="Times New Roman" w:hAnsi="Times New Roman" w:cs="Times New Roman"/>
          <w:b/>
          <w:sz w:val="28"/>
          <w:szCs w:val="28"/>
        </w:rPr>
        <w:t>е</w:t>
      </w:r>
      <w:r w:rsidRPr="00A0797F">
        <w:rPr>
          <w:rFonts w:ascii="Times New Roman" w:eastAsia="Times New Roman" w:hAnsi="Times New Roman" w:cs="Times New Roman"/>
          <w:b/>
          <w:sz w:val="28"/>
          <w:szCs w:val="28"/>
        </w:rPr>
        <w:t xml:space="preserve"> малого и среднего  препирательства </w:t>
      </w:r>
    </w:p>
    <w:p w:rsidR="00586609" w:rsidRPr="00A0797F" w:rsidRDefault="00586609" w:rsidP="00586609">
      <w:pPr>
        <w:tabs>
          <w:tab w:val="left" w:pos="8647"/>
        </w:tabs>
        <w:spacing w:after="0" w:line="240" w:lineRule="auto"/>
        <w:ind w:firstLine="720"/>
        <w:jc w:val="center"/>
        <w:rPr>
          <w:rFonts w:ascii="Times New Roman" w:eastAsia="Times New Roman" w:hAnsi="Times New Roman" w:cs="Times New Roman"/>
          <w:b/>
          <w:sz w:val="28"/>
          <w:szCs w:val="28"/>
        </w:rPr>
      </w:pPr>
      <w:r w:rsidRPr="00A0797F">
        <w:rPr>
          <w:rFonts w:ascii="Times New Roman" w:eastAsia="Times New Roman" w:hAnsi="Times New Roman" w:cs="Times New Roman"/>
          <w:b/>
          <w:sz w:val="28"/>
          <w:szCs w:val="28"/>
        </w:rPr>
        <w:t>в Азнакаевском муниципальном районе на 2019-202</w:t>
      </w:r>
      <w:r>
        <w:rPr>
          <w:rFonts w:ascii="Times New Roman" w:eastAsia="Times New Roman" w:hAnsi="Times New Roman" w:cs="Times New Roman"/>
          <w:b/>
          <w:sz w:val="28"/>
          <w:szCs w:val="28"/>
        </w:rPr>
        <w:t>3</w:t>
      </w:r>
      <w:r w:rsidRPr="00A0797F">
        <w:rPr>
          <w:rFonts w:ascii="Times New Roman" w:eastAsia="Times New Roman" w:hAnsi="Times New Roman" w:cs="Times New Roman"/>
          <w:b/>
          <w:sz w:val="28"/>
          <w:szCs w:val="28"/>
        </w:rPr>
        <w:t xml:space="preserve"> гг.</w:t>
      </w:r>
      <w:r>
        <w:rPr>
          <w:rFonts w:ascii="Times New Roman" w:eastAsia="Times New Roman" w:hAnsi="Times New Roman" w:cs="Times New Roman"/>
          <w:b/>
          <w:sz w:val="28"/>
          <w:szCs w:val="28"/>
        </w:rPr>
        <w:t>».</w:t>
      </w:r>
      <w:r w:rsidRPr="00A0797F">
        <w:rPr>
          <w:rFonts w:ascii="Times New Roman" w:eastAsia="Times New Roman" w:hAnsi="Times New Roman" w:cs="Times New Roman"/>
          <w:b/>
          <w:sz w:val="28"/>
          <w:szCs w:val="28"/>
        </w:rPr>
        <w:t xml:space="preserve"> </w:t>
      </w:r>
    </w:p>
    <w:p w:rsidR="00586609" w:rsidRPr="00914801" w:rsidRDefault="00586609" w:rsidP="00586609">
      <w:pPr>
        <w:tabs>
          <w:tab w:val="left" w:pos="8647"/>
        </w:tabs>
        <w:spacing w:after="0" w:line="240" w:lineRule="auto"/>
        <w:ind w:firstLine="720"/>
        <w:jc w:val="center"/>
        <w:rPr>
          <w:rFonts w:ascii="Times New Roman" w:eastAsia="Times New Roman" w:hAnsi="Times New Roman" w:cs="Times New Roman"/>
          <w:color w:val="000000"/>
          <w:sz w:val="28"/>
          <w:szCs w:val="28"/>
        </w:rPr>
      </w:pPr>
    </w:p>
    <w:tbl>
      <w:tblPr>
        <w:tblW w:w="14884" w:type="dxa"/>
        <w:tblInd w:w="-34" w:type="dxa"/>
        <w:tblLayout w:type="fixed"/>
        <w:tblLook w:val="0000" w:firstRow="0" w:lastRow="0" w:firstColumn="0" w:lastColumn="0" w:noHBand="0" w:noVBand="0"/>
      </w:tblPr>
      <w:tblGrid>
        <w:gridCol w:w="6379"/>
        <w:gridCol w:w="851"/>
        <w:gridCol w:w="1275"/>
        <w:gridCol w:w="1276"/>
        <w:gridCol w:w="1276"/>
        <w:gridCol w:w="1275"/>
        <w:gridCol w:w="1276"/>
        <w:gridCol w:w="1276"/>
      </w:tblGrid>
      <w:tr w:rsidR="00586609" w:rsidRPr="004778A8" w:rsidTr="009377A3">
        <w:trPr>
          <w:trHeight w:val="705"/>
        </w:trPr>
        <w:tc>
          <w:tcPr>
            <w:tcW w:w="6379" w:type="dxa"/>
            <w:tcBorders>
              <w:top w:val="single" w:sz="4" w:space="0" w:color="auto"/>
              <w:left w:val="single" w:sz="4" w:space="0" w:color="auto"/>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7B1C38">
              <w:rPr>
                <w:rFonts w:ascii="Times New Roman" w:eastAsia="Times New Roman" w:hAnsi="Times New Roman" w:cs="Times New Roman"/>
                <w:bCs/>
                <w:sz w:val="24"/>
                <w:szCs w:val="24"/>
              </w:rPr>
              <w:t>Наименование показателя</w:t>
            </w:r>
          </w:p>
        </w:tc>
        <w:tc>
          <w:tcPr>
            <w:tcW w:w="851" w:type="dxa"/>
            <w:tcBorders>
              <w:top w:val="single" w:sz="4" w:space="0" w:color="auto"/>
              <w:left w:val="nil"/>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Ед. из</w:t>
            </w:r>
            <w:r>
              <w:rPr>
                <w:rFonts w:ascii="Times New Roman" w:eastAsia="Times New Roman" w:hAnsi="Times New Roman" w:cs="Times New Roman"/>
                <w:bCs/>
                <w:sz w:val="24"/>
                <w:szCs w:val="24"/>
              </w:rPr>
              <w:t>м</w:t>
            </w:r>
            <w:r w:rsidRPr="004778A8">
              <w:rPr>
                <w:rFonts w:ascii="Times New Roman" w:eastAsia="Times New Roman" w:hAnsi="Times New Roman" w:cs="Times New Roman"/>
                <w:bCs/>
                <w:sz w:val="24"/>
                <w:szCs w:val="24"/>
              </w:rPr>
              <w:t>.</w:t>
            </w:r>
          </w:p>
        </w:tc>
        <w:tc>
          <w:tcPr>
            <w:tcW w:w="1275" w:type="dxa"/>
            <w:tcBorders>
              <w:top w:val="single" w:sz="4" w:space="0" w:color="auto"/>
              <w:left w:val="nil"/>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2018 г. (оценка)</w:t>
            </w:r>
          </w:p>
        </w:tc>
        <w:tc>
          <w:tcPr>
            <w:tcW w:w="1276" w:type="dxa"/>
            <w:tcBorders>
              <w:top w:val="single" w:sz="4" w:space="0" w:color="auto"/>
              <w:left w:val="single" w:sz="4" w:space="0" w:color="auto"/>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201</w:t>
            </w:r>
            <w:r>
              <w:rPr>
                <w:rFonts w:ascii="Times New Roman" w:eastAsia="Times New Roman" w:hAnsi="Times New Roman" w:cs="Times New Roman"/>
                <w:bCs/>
                <w:sz w:val="24"/>
                <w:szCs w:val="24"/>
              </w:rPr>
              <w:t>9</w:t>
            </w:r>
            <w:r w:rsidRPr="004778A8">
              <w:rPr>
                <w:rFonts w:ascii="Times New Roman" w:eastAsia="Times New Roman" w:hAnsi="Times New Roman" w:cs="Times New Roman"/>
                <w:bCs/>
                <w:sz w:val="24"/>
                <w:szCs w:val="24"/>
              </w:rPr>
              <w:t xml:space="preserve"> г. прогноз</w:t>
            </w:r>
          </w:p>
        </w:tc>
        <w:tc>
          <w:tcPr>
            <w:tcW w:w="1276" w:type="dxa"/>
            <w:tcBorders>
              <w:top w:val="single" w:sz="4" w:space="0" w:color="auto"/>
              <w:left w:val="nil"/>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20</w:t>
            </w:r>
            <w:r>
              <w:rPr>
                <w:rFonts w:ascii="Times New Roman" w:eastAsia="Times New Roman" w:hAnsi="Times New Roman" w:cs="Times New Roman"/>
                <w:bCs/>
                <w:sz w:val="24"/>
                <w:szCs w:val="24"/>
              </w:rPr>
              <w:t>20</w:t>
            </w:r>
            <w:r w:rsidRPr="004778A8">
              <w:rPr>
                <w:rFonts w:ascii="Times New Roman" w:eastAsia="Times New Roman" w:hAnsi="Times New Roman" w:cs="Times New Roman"/>
                <w:bCs/>
                <w:sz w:val="24"/>
                <w:szCs w:val="24"/>
              </w:rPr>
              <w:t xml:space="preserve"> г. прогноз</w:t>
            </w:r>
          </w:p>
        </w:tc>
        <w:tc>
          <w:tcPr>
            <w:tcW w:w="1275" w:type="dxa"/>
            <w:tcBorders>
              <w:top w:val="single" w:sz="4" w:space="0" w:color="auto"/>
              <w:left w:val="nil"/>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2021</w:t>
            </w:r>
            <w:r w:rsidRPr="00914801">
              <w:rPr>
                <w:rFonts w:ascii="Times New Roman" w:eastAsia="Times New Roman" w:hAnsi="Times New Roman" w:cs="Times New Roman"/>
                <w:bCs/>
                <w:sz w:val="24"/>
                <w:szCs w:val="24"/>
              </w:rPr>
              <w:t xml:space="preserve"> г. прогноз</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sidRPr="00914801">
              <w:rPr>
                <w:rFonts w:ascii="Times New Roman" w:eastAsia="Times New Roman" w:hAnsi="Times New Roman" w:cs="Times New Roman"/>
                <w:bCs/>
                <w:sz w:val="24"/>
                <w:szCs w:val="24"/>
              </w:rPr>
              <w:t>20</w:t>
            </w:r>
            <w:r>
              <w:rPr>
                <w:rFonts w:ascii="Times New Roman" w:eastAsia="Times New Roman" w:hAnsi="Times New Roman" w:cs="Times New Roman"/>
                <w:bCs/>
                <w:sz w:val="24"/>
                <w:szCs w:val="24"/>
              </w:rPr>
              <w:t>22</w:t>
            </w:r>
            <w:r w:rsidRPr="00914801">
              <w:rPr>
                <w:rFonts w:ascii="Times New Roman" w:eastAsia="Times New Roman" w:hAnsi="Times New Roman" w:cs="Times New Roman"/>
                <w:bCs/>
                <w:sz w:val="24"/>
                <w:szCs w:val="24"/>
              </w:rPr>
              <w:t xml:space="preserve"> г. прогноз</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202</w:t>
            </w:r>
            <w:r>
              <w:rPr>
                <w:rFonts w:ascii="Times New Roman" w:eastAsia="Times New Roman" w:hAnsi="Times New Roman" w:cs="Times New Roman"/>
                <w:bCs/>
                <w:sz w:val="24"/>
                <w:szCs w:val="24"/>
              </w:rPr>
              <w:t xml:space="preserve">3 </w:t>
            </w:r>
            <w:r w:rsidRPr="004778A8">
              <w:rPr>
                <w:rFonts w:ascii="Times New Roman" w:eastAsia="Times New Roman" w:hAnsi="Times New Roman" w:cs="Times New Roman"/>
                <w:bCs/>
                <w:sz w:val="24"/>
                <w:szCs w:val="24"/>
              </w:rPr>
              <w:t>г. прогноз</w:t>
            </w:r>
          </w:p>
        </w:tc>
      </w:tr>
      <w:tr w:rsidR="00586609" w:rsidRPr="004778A8" w:rsidTr="009377A3">
        <w:trPr>
          <w:trHeight w:val="437"/>
        </w:trPr>
        <w:tc>
          <w:tcPr>
            <w:tcW w:w="6379"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 xml:space="preserve">Всего экономически активных субъектов малого предпринимательства (по </w:t>
            </w:r>
            <w:r w:rsidR="009377A3">
              <w:rPr>
                <w:rFonts w:ascii="Times New Roman" w:eastAsia="Times New Roman" w:hAnsi="Times New Roman" w:cs="Times New Roman"/>
                <w:sz w:val="24"/>
                <w:szCs w:val="24"/>
              </w:rPr>
              <w:t xml:space="preserve">данным гос. </w:t>
            </w:r>
            <w:r w:rsidRPr="009377A3">
              <w:rPr>
                <w:rFonts w:ascii="Times New Roman" w:eastAsia="Times New Roman" w:hAnsi="Times New Roman" w:cs="Times New Roman"/>
                <w:sz w:val="24"/>
                <w:szCs w:val="24"/>
              </w:rPr>
              <w:t>статистики)</w:t>
            </w:r>
          </w:p>
        </w:tc>
        <w:tc>
          <w:tcPr>
            <w:tcW w:w="851"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ед.</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343</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345</w:t>
            </w:r>
          </w:p>
        </w:tc>
        <w:tc>
          <w:tcPr>
            <w:tcW w:w="1276"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347</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350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352</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354</w:t>
            </w:r>
          </w:p>
        </w:tc>
      </w:tr>
      <w:tr w:rsidR="00586609" w:rsidRPr="004778A8" w:rsidTr="009377A3">
        <w:trPr>
          <w:trHeight w:val="870"/>
        </w:trPr>
        <w:tc>
          <w:tcPr>
            <w:tcW w:w="6379"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Индивидуальные предприниматели с основным государственным регистрационным номером (прошедшие регистрацию) – всего</w:t>
            </w:r>
          </w:p>
        </w:tc>
        <w:tc>
          <w:tcPr>
            <w:tcW w:w="851"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чел.</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1220</w:t>
            </w:r>
          </w:p>
        </w:tc>
        <w:tc>
          <w:tcPr>
            <w:tcW w:w="1276"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1235</w:t>
            </w:r>
          </w:p>
        </w:tc>
        <w:tc>
          <w:tcPr>
            <w:tcW w:w="1276"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1248</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1260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1272</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1285</w:t>
            </w:r>
          </w:p>
        </w:tc>
      </w:tr>
      <w:tr w:rsidR="00997BEE" w:rsidRPr="004778A8" w:rsidTr="009377A3">
        <w:trPr>
          <w:trHeight w:val="870"/>
        </w:trPr>
        <w:tc>
          <w:tcPr>
            <w:tcW w:w="6379" w:type="dxa"/>
            <w:tcBorders>
              <w:top w:val="nil"/>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промышленных площадок муниципального уровня</w:t>
            </w:r>
          </w:p>
        </w:tc>
        <w:tc>
          <w:tcPr>
            <w:tcW w:w="851" w:type="dxa"/>
            <w:tcBorders>
              <w:top w:val="nil"/>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w:t>
            </w:r>
          </w:p>
        </w:tc>
        <w:tc>
          <w:tcPr>
            <w:tcW w:w="1275" w:type="dxa"/>
            <w:tcBorders>
              <w:top w:val="single" w:sz="4" w:space="0" w:color="auto"/>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nil"/>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nil"/>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5" w:type="dxa"/>
            <w:tcBorders>
              <w:top w:val="single" w:sz="4" w:space="0" w:color="auto"/>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997BEE" w:rsidRPr="004778A8" w:rsidTr="003D38C2">
        <w:trPr>
          <w:trHeight w:val="541"/>
        </w:trPr>
        <w:tc>
          <w:tcPr>
            <w:tcW w:w="6379" w:type="dxa"/>
            <w:tcBorders>
              <w:top w:val="nil"/>
              <w:left w:val="single" w:sz="4" w:space="0" w:color="auto"/>
              <w:bottom w:val="single" w:sz="4" w:space="0" w:color="auto"/>
              <w:right w:val="single" w:sz="4" w:space="0" w:color="auto"/>
            </w:tcBorders>
            <w:vAlign w:val="center"/>
          </w:tcPr>
          <w:p w:rsidR="00997BEE" w:rsidRDefault="00997BEE" w:rsidP="003410C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резидентов</w:t>
            </w:r>
          </w:p>
        </w:tc>
        <w:tc>
          <w:tcPr>
            <w:tcW w:w="851" w:type="dxa"/>
            <w:tcBorders>
              <w:top w:val="nil"/>
              <w:left w:val="nil"/>
              <w:bottom w:val="single" w:sz="4" w:space="0" w:color="auto"/>
              <w:right w:val="single" w:sz="4" w:space="0" w:color="auto"/>
            </w:tcBorders>
            <w:vAlign w:val="center"/>
          </w:tcPr>
          <w:p w:rsidR="00997BEE"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w:t>
            </w:r>
          </w:p>
        </w:tc>
        <w:tc>
          <w:tcPr>
            <w:tcW w:w="1275" w:type="dxa"/>
            <w:tcBorders>
              <w:top w:val="single" w:sz="4" w:space="0" w:color="auto"/>
              <w:left w:val="nil"/>
              <w:bottom w:val="single" w:sz="4" w:space="0" w:color="auto"/>
              <w:right w:val="single" w:sz="4" w:space="0" w:color="auto"/>
            </w:tcBorders>
            <w:vAlign w:val="center"/>
          </w:tcPr>
          <w:p w:rsidR="00997BEE"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276" w:type="dxa"/>
            <w:tcBorders>
              <w:top w:val="nil"/>
              <w:left w:val="single" w:sz="4" w:space="0" w:color="auto"/>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19</w:t>
            </w:r>
          </w:p>
        </w:tc>
        <w:tc>
          <w:tcPr>
            <w:tcW w:w="1276" w:type="dxa"/>
            <w:tcBorders>
              <w:top w:val="nil"/>
              <w:left w:val="nil"/>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23</w:t>
            </w:r>
          </w:p>
        </w:tc>
        <w:tc>
          <w:tcPr>
            <w:tcW w:w="1275" w:type="dxa"/>
            <w:tcBorders>
              <w:top w:val="single" w:sz="4" w:space="0" w:color="auto"/>
              <w:left w:val="nil"/>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26</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29</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36</w:t>
            </w:r>
          </w:p>
        </w:tc>
      </w:tr>
      <w:tr w:rsidR="009377A3" w:rsidRPr="004778A8" w:rsidTr="009377A3">
        <w:trPr>
          <w:trHeight w:val="416"/>
        </w:trPr>
        <w:tc>
          <w:tcPr>
            <w:tcW w:w="6379" w:type="dxa"/>
            <w:tcBorders>
              <w:top w:val="single" w:sz="4" w:space="0" w:color="auto"/>
              <w:left w:val="single" w:sz="4" w:space="0" w:color="auto"/>
              <w:bottom w:val="single" w:sz="4" w:space="0" w:color="auto"/>
              <w:right w:val="single" w:sz="4" w:space="0" w:color="auto"/>
            </w:tcBorders>
            <w:vAlign w:val="center"/>
          </w:tcPr>
          <w:p w:rsidR="009377A3" w:rsidRPr="009377A3" w:rsidRDefault="009377A3"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Численность занятых в сфере малого и среднего бизнеса</w:t>
            </w:r>
          </w:p>
        </w:tc>
        <w:tc>
          <w:tcPr>
            <w:tcW w:w="851" w:type="dxa"/>
            <w:tcBorders>
              <w:top w:val="nil"/>
              <w:left w:val="nil"/>
              <w:bottom w:val="single" w:sz="4" w:space="0" w:color="auto"/>
              <w:right w:val="single" w:sz="4" w:space="0" w:color="auto"/>
            </w:tcBorders>
            <w:vAlign w:val="center"/>
          </w:tcPr>
          <w:p w:rsidR="009377A3" w:rsidRPr="009377A3" w:rsidRDefault="009377A3"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чел.</w:t>
            </w:r>
          </w:p>
        </w:tc>
        <w:tc>
          <w:tcPr>
            <w:tcW w:w="1275" w:type="dxa"/>
            <w:tcBorders>
              <w:top w:val="single" w:sz="4" w:space="0" w:color="auto"/>
              <w:left w:val="nil"/>
              <w:bottom w:val="single" w:sz="4" w:space="0" w:color="auto"/>
              <w:right w:val="single" w:sz="4" w:space="0" w:color="auto"/>
            </w:tcBorders>
            <w:vAlign w:val="center"/>
          </w:tcPr>
          <w:p w:rsidR="009377A3" w:rsidRPr="00541E89" w:rsidRDefault="009377A3" w:rsidP="00D338F0">
            <w:pPr>
              <w:jc w:val="center"/>
              <w:rPr>
                <w:rFonts w:ascii="Times New Roman" w:hAnsi="Times New Roman" w:cs="Times New Roman"/>
                <w:sz w:val="24"/>
                <w:szCs w:val="24"/>
              </w:rPr>
            </w:pPr>
            <w:r>
              <w:rPr>
                <w:rFonts w:ascii="Times New Roman" w:hAnsi="Times New Roman" w:cs="Times New Roman"/>
                <w:sz w:val="24"/>
                <w:szCs w:val="24"/>
              </w:rPr>
              <w:t>4980</w:t>
            </w:r>
          </w:p>
        </w:tc>
        <w:tc>
          <w:tcPr>
            <w:tcW w:w="1276" w:type="dxa"/>
            <w:tcBorders>
              <w:top w:val="nil"/>
              <w:left w:val="single" w:sz="4" w:space="0" w:color="auto"/>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sidRPr="00541E89">
              <w:rPr>
                <w:rFonts w:ascii="Times New Roman" w:hAnsi="Times New Roman" w:cs="Times New Roman"/>
                <w:sz w:val="24"/>
                <w:szCs w:val="24"/>
              </w:rPr>
              <w:t>5875</w:t>
            </w:r>
          </w:p>
        </w:tc>
        <w:tc>
          <w:tcPr>
            <w:tcW w:w="1276" w:type="dxa"/>
            <w:tcBorders>
              <w:top w:val="nil"/>
              <w:left w:val="nil"/>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Pr>
                <w:rFonts w:ascii="Times New Roman" w:hAnsi="Times New Roman" w:cs="Times New Roman"/>
                <w:sz w:val="24"/>
                <w:szCs w:val="24"/>
              </w:rPr>
              <w:t>5900</w:t>
            </w:r>
          </w:p>
        </w:tc>
        <w:tc>
          <w:tcPr>
            <w:tcW w:w="1275" w:type="dxa"/>
            <w:tcBorders>
              <w:top w:val="single" w:sz="4" w:space="0" w:color="auto"/>
              <w:left w:val="nil"/>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Pr>
                <w:rFonts w:ascii="Times New Roman" w:hAnsi="Times New Roman" w:cs="Times New Roman"/>
                <w:sz w:val="24"/>
                <w:szCs w:val="24"/>
              </w:rPr>
              <w:t>5900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Pr>
                <w:rFonts w:ascii="Times New Roman" w:hAnsi="Times New Roman" w:cs="Times New Roman"/>
                <w:sz w:val="24"/>
                <w:szCs w:val="24"/>
              </w:rPr>
              <w:t>5920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highlight w:val="darkBlue"/>
              </w:rPr>
            </w:pPr>
            <w:r w:rsidRPr="00B97CC2">
              <w:rPr>
                <w:rFonts w:ascii="Times New Roman" w:hAnsi="Times New Roman" w:cs="Times New Roman"/>
                <w:sz w:val="24"/>
                <w:szCs w:val="24"/>
              </w:rPr>
              <w:t>5920</w:t>
            </w:r>
          </w:p>
        </w:tc>
      </w:tr>
      <w:tr w:rsidR="009377A3" w:rsidRPr="004778A8" w:rsidTr="009377A3">
        <w:trPr>
          <w:trHeight w:val="429"/>
        </w:trPr>
        <w:tc>
          <w:tcPr>
            <w:tcW w:w="6379" w:type="dxa"/>
            <w:tcBorders>
              <w:top w:val="nil"/>
              <w:left w:val="single" w:sz="4" w:space="0" w:color="auto"/>
              <w:bottom w:val="single" w:sz="4" w:space="0" w:color="auto"/>
              <w:right w:val="single" w:sz="4" w:space="0" w:color="auto"/>
            </w:tcBorders>
            <w:vAlign w:val="center"/>
          </w:tcPr>
          <w:p w:rsidR="009377A3" w:rsidRPr="009377A3" w:rsidRDefault="009377A3"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В том числе «самозанятых» граждан</w:t>
            </w:r>
          </w:p>
        </w:tc>
        <w:tc>
          <w:tcPr>
            <w:tcW w:w="851" w:type="dxa"/>
            <w:tcBorders>
              <w:top w:val="nil"/>
              <w:left w:val="nil"/>
              <w:bottom w:val="single" w:sz="4" w:space="0" w:color="auto"/>
              <w:right w:val="single" w:sz="4" w:space="0" w:color="auto"/>
            </w:tcBorders>
            <w:vAlign w:val="center"/>
          </w:tcPr>
          <w:p w:rsidR="009377A3"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w:t>
            </w:r>
            <w:r w:rsidR="009377A3">
              <w:rPr>
                <w:rFonts w:ascii="Times New Roman" w:eastAsia="Times New Roman" w:hAnsi="Times New Roman" w:cs="Times New Roman"/>
                <w:sz w:val="24"/>
                <w:szCs w:val="24"/>
              </w:rPr>
              <w:t>ел.</w:t>
            </w:r>
          </w:p>
        </w:tc>
        <w:tc>
          <w:tcPr>
            <w:tcW w:w="1275" w:type="dxa"/>
            <w:tcBorders>
              <w:top w:val="single" w:sz="4" w:space="0" w:color="auto"/>
              <w:left w:val="nil"/>
              <w:bottom w:val="single" w:sz="4" w:space="0" w:color="auto"/>
              <w:right w:val="single" w:sz="4" w:space="0" w:color="auto"/>
            </w:tcBorders>
            <w:vAlign w:val="center"/>
          </w:tcPr>
          <w:p w:rsidR="009377A3" w:rsidRPr="00A27363" w:rsidRDefault="009377A3" w:rsidP="00D338F0">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6" w:type="dxa"/>
            <w:tcBorders>
              <w:top w:val="nil"/>
              <w:left w:val="single" w:sz="4" w:space="0" w:color="auto"/>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876</w:t>
            </w:r>
          </w:p>
        </w:tc>
        <w:tc>
          <w:tcPr>
            <w:tcW w:w="1276" w:type="dxa"/>
            <w:tcBorders>
              <w:top w:val="nil"/>
              <w:left w:val="nil"/>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275" w:type="dxa"/>
            <w:tcBorders>
              <w:top w:val="single" w:sz="4" w:space="0" w:color="auto"/>
              <w:left w:val="nil"/>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r>
      <w:tr w:rsidR="00586609" w:rsidRPr="004778A8" w:rsidTr="009377A3">
        <w:trPr>
          <w:trHeight w:val="695"/>
        </w:trPr>
        <w:tc>
          <w:tcPr>
            <w:tcW w:w="6379"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Доля малого и среднего бизнеса  в валовом территориальном продукте</w:t>
            </w:r>
            <w:r w:rsidR="009377A3">
              <w:rPr>
                <w:rFonts w:ascii="Times New Roman" w:eastAsia="Times New Roman" w:hAnsi="Times New Roman" w:cs="Times New Roman"/>
                <w:sz w:val="24"/>
                <w:szCs w:val="24"/>
              </w:rPr>
              <w:t xml:space="preserve"> (по данным гос.</w:t>
            </w:r>
            <w:r w:rsidRPr="009377A3">
              <w:rPr>
                <w:rFonts w:ascii="Times New Roman" w:eastAsia="Times New Roman" w:hAnsi="Times New Roman" w:cs="Times New Roman"/>
                <w:sz w:val="24"/>
                <w:szCs w:val="24"/>
              </w:rPr>
              <w:t xml:space="preserve"> статистики)</w:t>
            </w:r>
          </w:p>
        </w:tc>
        <w:tc>
          <w:tcPr>
            <w:tcW w:w="851"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6,7</w:t>
            </w:r>
          </w:p>
        </w:tc>
        <w:tc>
          <w:tcPr>
            <w:tcW w:w="1276"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6,9</w:t>
            </w:r>
          </w:p>
        </w:tc>
        <w:tc>
          <w:tcPr>
            <w:tcW w:w="1276"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7,1</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9377A3">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7,7</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8,0</w:t>
            </w:r>
          </w:p>
        </w:tc>
      </w:tr>
      <w:tr w:rsidR="00586609" w:rsidRPr="004778A8" w:rsidTr="009377A3">
        <w:trPr>
          <w:trHeight w:val="409"/>
        </w:trPr>
        <w:tc>
          <w:tcPr>
            <w:tcW w:w="6379"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Оборот малых предприятий, (оценка)</w:t>
            </w:r>
          </w:p>
        </w:tc>
        <w:tc>
          <w:tcPr>
            <w:tcW w:w="851"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млн.</w:t>
            </w:r>
          </w:p>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руб.</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5140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5474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5857</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6265</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6705</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7175</w:t>
            </w:r>
          </w:p>
        </w:tc>
      </w:tr>
      <w:tr w:rsidR="00586609" w:rsidRPr="004778A8" w:rsidTr="009377A3">
        <w:trPr>
          <w:trHeight w:val="686"/>
        </w:trPr>
        <w:tc>
          <w:tcPr>
            <w:tcW w:w="6379"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lastRenderedPageBreak/>
              <w:t>Поступление налогов и других платежей в местный бюджет  от субъектов малого предпринимательства (по данным налоговой инспекции)</w:t>
            </w:r>
          </w:p>
        </w:tc>
        <w:tc>
          <w:tcPr>
            <w:tcW w:w="851"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815D16"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19,0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815D16"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20,0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815D16"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21,0</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815D16">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w:t>
            </w:r>
            <w:r w:rsidR="00815D16" w:rsidRPr="009377A3">
              <w:rPr>
                <w:rFonts w:ascii="Times New Roman" w:eastAsia="Times New Roman" w:hAnsi="Times New Roman" w:cs="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815D16">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23,</w:t>
            </w:r>
            <w:r w:rsidR="00815D16" w:rsidRPr="009377A3">
              <w:rPr>
                <w:rFonts w:ascii="Times New Roman" w:eastAsia="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24,0</w:t>
            </w:r>
          </w:p>
        </w:tc>
      </w:tr>
      <w:tr w:rsidR="00586609" w:rsidRPr="004778A8" w:rsidTr="009377A3">
        <w:trPr>
          <w:trHeight w:val="592"/>
        </w:trPr>
        <w:tc>
          <w:tcPr>
            <w:tcW w:w="6379" w:type="dxa"/>
            <w:tcBorders>
              <w:top w:val="single" w:sz="4" w:space="0" w:color="auto"/>
              <w:left w:val="single" w:sz="4" w:space="0" w:color="auto"/>
              <w:bottom w:val="single" w:sz="4" w:space="0" w:color="auto"/>
              <w:right w:val="single" w:sz="4" w:space="0" w:color="auto"/>
            </w:tcBorders>
            <w:vAlign w:val="center"/>
          </w:tcPr>
          <w:p w:rsidR="00586609" w:rsidRPr="00F25152" w:rsidRDefault="00586609" w:rsidP="003410CB">
            <w:pPr>
              <w:spacing w:after="0" w:line="240" w:lineRule="auto"/>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Розничный товарооборот  (во всех каналах реализации)</w:t>
            </w:r>
            <w:r>
              <w:t xml:space="preserve"> </w:t>
            </w:r>
            <w:r w:rsidR="009377A3">
              <w:rPr>
                <w:rFonts w:ascii="Times New Roman" w:eastAsia="Times New Roman" w:hAnsi="Times New Roman" w:cs="Times New Roman"/>
                <w:sz w:val="24"/>
                <w:szCs w:val="24"/>
              </w:rPr>
              <w:t>(по данным гос.</w:t>
            </w:r>
            <w:r w:rsidRPr="00A23EA2">
              <w:rPr>
                <w:rFonts w:ascii="Times New Roman" w:eastAsia="Times New Roman" w:hAnsi="Times New Roman" w:cs="Times New Roman"/>
                <w:sz w:val="24"/>
                <w:szCs w:val="24"/>
              </w:rPr>
              <w:t xml:space="preserve"> статистики)</w:t>
            </w:r>
          </w:p>
        </w:tc>
        <w:tc>
          <w:tcPr>
            <w:tcW w:w="851" w:type="dxa"/>
            <w:tcBorders>
              <w:top w:val="single" w:sz="4" w:space="0" w:color="auto"/>
              <w:left w:val="nil"/>
              <w:bottom w:val="single" w:sz="4" w:space="0" w:color="auto"/>
              <w:right w:val="single" w:sz="4" w:space="0" w:color="auto"/>
            </w:tcBorders>
            <w:vAlign w:val="center"/>
          </w:tcPr>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млн.</w:t>
            </w:r>
          </w:p>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4424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4733</w:t>
            </w:r>
          </w:p>
        </w:tc>
        <w:tc>
          <w:tcPr>
            <w:tcW w:w="1276"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5074</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5444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5847</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6286</w:t>
            </w:r>
          </w:p>
        </w:tc>
      </w:tr>
      <w:tr w:rsidR="00586609" w:rsidRPr="004778A8" w:rsidTr="009377A3">
        <w:trPr>
          <w:trHeight w:val="839"/>
        </w:trPr>
        <w:tc>
          <w:tcPr>
            <w:tcW w:w="6379" w:type="dxa"/>
            <w:tcBorders>
              <w:top w:val="single" w:sz="4" w:space="0" w:color="auto"/>
              <w:left w:val="single" w:sz="4" w:space="0" w:color="auto"/>
              <w:bottom w:val="single" w:sz="4" w:space="0" w:color="auto"/>
              <w:right w:val="single" w:sz="4" w:space="0" w:color="auto"/>
            </w:tcBorders>
            <w:vAlign w:val="center"/>
          </w:tcPr>
          <w:p w:rsidR="00586609" w:rsidRPr="00F25152" w:rsidRDefault="00586609" w:rsidP="003410CB">
            <w:pPr>
              <w:spacing w:after="0" w:line="240" w:lineRule="auto"/>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Объем платных услуг</w:t>
            </w:r>
            <w:r>
              <w:rPr>
                <w:rFonts w:ascii="Times New Roman" w:eastAsia="Times New Roman" w:hAnsi="Times New Roman" w:cs="Times New Roman"/>
                <w:sz w:val="24"/>
                <w:szCs w:val="24"/>
              </w:rPr>
              <w:t xml:space="preserve"> </w:t>
            </w:r>
            <w:r w:rsidRPr="00A23EA2">
              <w:rPr>
                <w:rFonts w:ascii="Times New Roman" w:eastAsia="Times New Roman" w:hAnsi="Times New Roman" w:cs="Times New Roman"/>
                <w:sz w:val="24"/>
                <w:szCs w:val="24"/>
              </w:rPr>
              <w:t>(по данным государственной статистики)</w:t>
            </w:r>
          </w:p>
        </w:tc>
        <w:tc>
          <w:tcPr>
            <w:tcW w:w="851" w:type="dxa"/>
            <w:tcBorders>
              <w:top w:val="single" w:sz="4" w:space="0" w:color="auto"/>
              <w:left w:val="nil"/>
              <w:bottom w:val="single" w:sz="4" w:space="0" w:color="auto"/>
              <w:right w:val="single" w:sz="4" w:space="0" w:color="auto"/>
            </w:tcBorders>
            <w:vAlign w:val="center"/>
          </w:tcPr>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млн.</w:t>
            </w:r>
          </w:p>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1419</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1511</w:t>
            </w:r>
          </w:p>
        </w:tc>
        <w:tc>
          <w:tcPr>
            <w:tcW w:w="1276"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1612</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1723</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1844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1975</w:t>
            </w:r>
          </w:p>
        </w:tc>
      </w:tr>
    </w:tbl>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tbl>
      <w:tblPr>
        <w:tblW w:w="1570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0"/>
        <w:gridCol w:w="4263"/>
        <w:gridCol w:w="3685"/>
        <w:gridCol w:w="4111"/>
        <w:gridCol w:w="1985"/>
        <w:gridCol w:w="1134"/>
      </w:tblGrid>
      <w:tr w:rsidR="00586609" w:rsidRPr="004778A8" w:rsidTr="003410CB">
        <w:trPr>
          <w:gridAfter w:val="1"/>
          <w:wAfter w:w="1134" w:type="dxa"/>
          <w:cantSplit/>
          <w:trHeight w:val="648"/>
        </w:trPr>
        <w:tc>
          <w:tcPr>
            <w:tcW w:w="530" w:type="dxa"/>
            <w:tcBorders>
              <w:top w:val="nil"/>
              <w:left w:val="nil"/>
              <w:bottom w:val="single" w:sz="4" w:space="0" w:color="auto"/>
              <w:right w:val="nil"/>
            </w:tcBorders>
          </w:tcPr>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tc>
        <w:tc>
          <w:tcPr>
            <w:tcW w:w="14044" w:type="dxa"/>
            <w:gridSpan w:val="4"/>
            <w:tcBorders>
              <w:top w:val="nil"/>
              <w:left w:val="nil"/>
              <w:bottom w:val="single" w:sz="4" w:space="0" w:color="auto"/>
              <w:right w:val="nil"/>
            </w:tcBorders>
          </w:tcPr>
          <w:p w:rsidR="00586609" w:rsidRPr="000C5DF1" w:rsidRDefault="00586609" w:rsidP="003410CB">
            <w:pPr>
              <w:pStyle w:val="1"/>
              <w:spacing w:before="0" w:line="240" w:lineRule="auto"/>
              <w:jc w:val="center"/>
              <w:rPr>
                <w:rFonts w:ascii="Times New Roman" w:hAnsi="Times New Roman" w:cs="Times New Roman"/>
                <w:b w:val="0"/>
                <w:color w:val="auto"/>
                <w:sz w:val="24"/>
                <w:szCs w:val="24"/>
              </w:rPr>
            </w:pPr>
            <w:bookmarkStart w:id="254" w:name="_Toc462901432"/>
            <w:bookmarkStart w:id="255" w:name="_Toc462920821"/>
            <w:bookmarkStart w:id="256" w:name="_Toc463358968"/>
            <w:r>
              <w:rPr>
                <w:rFonts w:ascii="Times New Roman" w:hAnsi="Times New Roman" w:cs="Times New Roman"/>
                <w:b w:val="0"/>
                <w:color w:val="auto"/>
              </w:rPr>
              <w:t xml:space="preserve">                                                                                                                     </w:t>
            </w:r>
            <w:bookmarkStart w:id="257" w:name="_Toc1570167"/>
            <w:bookmarkStart w:id="258" w:name="_Toc1571226"/>
            <w:bookmarkStart w:id="259" w:name="_Toc3552918"/>
            <w:r w:rsidRPr="000C5DF1">
              <w:rPr>
                <w:rFonts w:ascii="Times New Roman" w:hAnsi="Times New Roman" w:cs="Times New Roman"/>
                <w:b w:val="0"/>
                <w:color w:val="auto"/>
                <w:sz w:val="24"/>
                <w:szCs w:val="24"/>
              </w:rPr>
              <w:t xml:space="preserve">Приложение </w:t>
            </w:r>
            <w:r>
              <w:rPr>
                <w:rFonts w:ascii="Times New Roman" w:hAnsi="Times New Roman" w:cs="Times New Roman"/>
                <w:b w:val="0"/>
                <w:color w:val="auto"/>
                <w:sz w:val="24"/>
                <w:szCs w:val="24"/>
              </w:rPr>
              <w:t xml:space="preserve"> № 2 </w:t>
            </w:r>
            <w:r w:rsidRPr="000C5DF1">
              <w:rPr>
                <w:rFonts w:ascii="Times New Roman" w:hAnsi="Times New Roman" w:cs="Times New Roman"/>
                <w:b w:val="0"/>
                <w:color w:val="auto"/>
                <w:sz w:val="24"/>
                <w:szCs w:val="24"/>
              </w:rPr>
              <w:t>к</w:t>
            </w:r>
            <w:bookmarkEnd w:id="257"/>
            <w:bookmarkEnd w:id="258"/>
            <w:bookmarkEnd w:id="259"/>
            <w:r w:rsidRPr="000C5DF1">
              <w:rPr>
                <w:rFonts w:ascii="Times New Roman" w:hAnsi="Times New Roman" w:cs="Times New Roman"/>
                <w:b w:val="0"/>
                <w:color w:val="auto"/>
                <w:sz w:val="24"/>
                <w:szCs w:val="24"/>
              </w:rPr>
              <w:t xml:space="preserve">              </w:t>
            </w:r>
          </w:p>
          <w:p w:rsidR="00586609" w:rsidRDefault="00586609" w:rsidP="003410CB">
            <w:pPr>
              <w:pStyle w:val="1"/>
              <w:spacing w:before="0" w:line="240" w:lineRule="auto"/>
              <w:jc w:val="center"/>
              <w:rPr>
                <w:rFonts w:ascii="Times New Roman" w:hAnsi="Times New Roman" w:cs="Times New Roman"/>
                <w:b w:val="0"/>
                <w:color w:val="auto"/>
                <w:sz w:val="24"/>
                <w:szCs w:val="24"/>
              </w:rPr>
            </w:pPr>
            <w:r w:rsidRPr="000C5DF1">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w:t>
            </w:r>
            <w:bookmarkStart w:id="260" w:name="_Toc1570168"/>
            <w:bookmarkStart w:id="261" w:name="_Toc1570360"/>
            <w:bookmarkStart w:id="262" w:name="_Toc1571227"/>
            <w:bookmarkStart w:id="263" w:name="_Toc3552919"/>
            <w:r w:rsidRPr="000C5DF1">
              <w:rPr>
                <w:rFonts w:ascii="Times New Roman" w:hAnsi="Times New Roman" w:cs="Times New Roman"/>
                <w:b w:val="0"/>
                <w:color w:val="auto"/>
                <w:sz w:val="24"/>
                <w:szCs w:val="24"/>
              </w:rPr>
              <w:t>Подпрограмме ««Развитие малого</w:t>
            </w:r>
            <w:bookmarkEnd w:id="260"/>
            <w:bookmarkEnd w:id="261"/>
            <w:bookmarkEnd w:id="262"/>
            <w:bookmarkEnd w:id="263"/>
          </w:p>
          <w:p w:rsidR="00586609"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Pr="000C5DF1">
              <w:rPr>
                <w:rFonts w:ascii="Times New Roman" w:hAnsi="Times New Roman" w:cs="Times New Roman"/>
                <w:b w:val="0"/>
                <w:color w:val="auto"/>
                <w:sz w:val="24"/>
                <w:szCs w:val="24"/>
              </w:rPr>
              <w:t xml:space="preserve"> </w:t>
            </w:r>
            <w:bookmarkStart w:id="264" w:name="_Toc1570169"/>
            <w:bookmarkStart w:id="265" w:name="_Toc1571228"/>
            <w:bookmarkStart w:id="266" w:name="_Toc3552920"/>
            <w:r w:rsidRPr="000C5DF1">
              <w:rPr>
                <w:rFonts w:ascii="Times New Roman" w:hAnsi="Times New Roman" w:cs="Times New Roman"/>
                <w:b w:val="0"/>
                <w:color w:val="auto"/>
                <w:sz w:val="24"/>
                <w:szCs w:val="24"/>
              </w:rPr>
              <w:t>и среднего предпринимательства</w:t>
            </w:r>
            <w:bookmarkEnd w:id="264"/>
            <w:bookmarkEnd w:id="265"/>
            <w:bookmarkEnd w:id="266"/>
            <w:r w:rsidRPr="000C5DF1">
              <w:rPr>
                <w:rFonts w:ascii="Times New Roman" w:hAnsi="Times New Roman" w:cs="Times New Roman"/>
                <w:b w:val="0"/>
                <w:color w:val="auto"/>
                <w:sz w:val="24"/>
                <w:szCs w:val="24"/>
              </w:rPr>
              <w:t xml:space="preserve"> </w:t>
            </w:r>
          </w:p>
          <w:p w:rsidR="00586609"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267" w:name="_Toc1570170"/>
            <w:bookmarkStart w:id="268" w:name="_Toc1571229"/>
            <w:bookmarkStart w:id="269" w:name="_Toc3552921"/>
            <w:r w:rsidRPr="000C5DF1">
              <w:rPr>
                <w:rFonts w:ascii="Times New Roman" w:hAnsi="Times New Roman" w:cs="Times New Roman"/>
                <w:b w:val="0"/>
                <w:color w:val="auto"/>
                <w:sz w:val="24"/>
                <w:szCs w:val="24"/>
              </w:rPr>
              <w:t>в Азнакаевском муниципальном</w:t>
            </w:r>
            <w:bookmarkEnd w:id="267"/>
            <w:bookmarkEnd w:id="268"/>
            <w:bookmarkEnd w:id="269"/>
            <w:r w:rsidRPr="000C5DF1">
              <w:rPr>
                <w:rFonts w:ascii="Times New Roman" w:hAnsi="Times New Roman" w:cs="Times New Roman"/>
                <w:b w:val="0"/>
                <w:color w:val="auto"/>
                <w:sz w:val="24"/>
                <w:szCs w:val="24"/>
              </w:rPr>
              <w:t xml:space="preserve"> </w:t>
            </w:r>
          </w:p>
          <w:p w:rsidR="00586609"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270" w:name="_Toc1570171"/>
            <w:bookmarkStart w:id="271" w:name="_Toc1571230"/>
            <w:bookmarkStart w:id="272" w:name="_Toc3552922"/>
            <w:r w:rsidRPr="000C5DF1">
              <w:rPr>
                <w:rFonts w:ascii="Times New Roman" w:hAnsi="Times New Roman" w:cs="Times New Roman"/>
                <w:b w:val="0"/>
                <w:color w:val="auto"/>
                <w:sz w:val="24"/>
                <w:szCs w:val="24"/>
              </w:rPr>
              <w:t>районе Республики Татарстан на</w:t>
            </w:r>
            <w:bookmarkEnd w:id="270"/>
            <w:bookmarkEnd w:id="271"/>
            <w:bookmarkEnd w:id="272"/>
            <w:r w:rsidRPr="000C5DF1">
              <w:rPr>
                <w:rFonts w:ascii="Times New Roman" w:hAnsi="Times New Roman" w:cs="Times New Roman"/>
                <w:b w:val="0"/>
                <w:color w:val="auto"/>
                <w:sz w:val="24"/>
                <w:szCs w:val="24"/>
              </w:rPr>
              <w:t xml:space="preserve"> </w:t>
            </w:r>
          </w:p>
          <w:p w:rsidR="00586609" w:rsidRPr="000C5DF1"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273" w:name="_Toc1570172"/>
            <w:bookmarkStart w:id="274" w:name="_Toc1571231"/>
            <w:bookmarkStart w:id="275" w:name="_Toc3552923"/>
            <w:r w:rsidRPr="000C5DF1">
              <w:rPr>
                <w:rFonts w:ascii="Times New Roman" w:hAnsi="Times New Roman" w:cs="Times New Roman"/>
                <w:b w:val="0"/>
                <w:color w:val="auto"/>
                <w:sz w:val="24"/>
                <w:szCs w:val="24"/>
              </w:rPr>
              <w:t>2019–2023 годы»</w:t>
            </w:r>
            <w:bookmarkEnd w:id="273"/>
            <w:bookmarkEnd w:id="274"/>
            <w:bookmarkEnd w:id="275"/>
          </w:p>
          <w:p w:rsidR="00586609" w:rsidRPr="00513C43" w:rsidRDefault="00586609" w:rsidP="003410CB">
            <w:pPr>
              <w:pStyle w:val="3"/>
              <w:spacing w:before="0" w:line="240" w:lineRule="auto"/>
              <w:jc w:val="center"/>
              <w:rPr>
                <w:rFonts w:ascii="Times New Roman" w:hAnsi="Times New Roman" w:cs="Times New Roman"/>
                <w:color w:val="000000" w:themeColor="text1"/>
                <w:sz w:val="28"/>
                <w:szCs w:val="28"/>
              </w:rPr>
            </w:pPr>
            <w:bookmarkStart w:id="276" w:name="_Toc1570173"/>
            <w:bookmarkStart w:id="277" w:name="_Toc1571232"/>
            <w:bookmarkStart w:id="278" w:name="_Toc3552924"/>
            <w:r w:rsidRPr="00513C43">
              <w:rPr>
                <w:rFonts w:ascii="Times New Roman" w:hAnsi="Times New Roman" w:cs="Times New Roman"/>
                <w:color w:val="000000" w:themeColor="text1"/>
                <w:sz w:val="28"/>
                <w:szCs w:val="28"/>
              </w:rPr>
              <w:t>Основные мероприятия программы развития</w:t>
            </w:r>
            <w:bookmarkEnd w:id="254"/>
            <w:bookmarkEnd w:id="255"/>
            <w:bookmarkEnd w:id="256"/>
            <w:bookmarkEnd w:id="276"/>
            <w:bookmarkEnd w:id="277"/>
            <w:bookmarkEnd w:id="278"/>
          </w:p>
          <w:p w:rsidR="00586609" w:rsidRPr="00513C43" w:rsidRDefault="00586609" w:rsidP="003410CB">
            <w:pPr>
              <w:pStyle w:val="3"/>
              <w:spacing w:before="0" w:line="240" w:lineRule="auto"/>
              <w:jc w:val="center"/>
              <w:rPr>
                <w:rFonts w:ascii="Times New Roman" w:hAnsi="Times New Roman" w:cs="Times New Roman"/>
                <w:color w:val="000000" w:themeColor="text1"/>
                <w:sz w:val="28"/>
                <w:szCs w:val="28"/>
              </w:rPr>
            </w:pPr>
            <w:bookmarkStart w:id="279" w:name="_Toc462901433"/>
            <w:bookmarkStart w:id="280" w:name="_Toc462920822"/>
            <w:bookmarkStart w:id="281" w:name="_Toc463358969"/>
            <w:bookmarkStart w:id="282" w:name="_Toc1570174"/>
            <w:bookmarkStart w:id="283" w:name="_Toc1571233"/>
            <w:bookmarkStart w:id="284" w:name="_Toc3552925"/>
            <w:r w:rsidRPr="00513C43">
              <w:rPr>
                <w:rFonts w:ascii="Times New Roman" w:hAnsi="Times New Roman" w:cs="Times New Roman"/>
                <w:color w:val="000000" w:themeColor="text1"/>
                <w:sz w:val="28"/>
                <w:szCs w:val="28"/>
              </w:rPr>
              <w:t>малого и среднего предпринимательства в Азнакаевском муниципальном районе</w:t>
            </w:r>
            <w:bookmarkEnd w:id="279"/>
            <w:bookmarkEnd w:id="280"/>
            <w:bookmarkEnd w:id="281"/>
            <w:bookmarkEnd w:id="282"/>
            <w:bookmarkEnd w:id="283"/>
            <w:bookmarkEnd w:id="284"/>
          </w:p>
          <w:p w:rsidR="00586609" w:rsidRPr="00513C43" w:rsidRDefault="00586609" w:rsidP="003410CB">
            <w:pPr>
              <w:pStyle w:val="3"/>
              <w:spacing w:before="0" w:line="240" w:lineRule="auto"/>
              <w:jc w:val="center"/>
              <w:rPr>
                <w:rFonts w:ascii="Times New Roman" w:hAnsi="Times New Roman" w:cs="Times New Roman"/>
                <w:color w:val="000000" w:themeColor="text1"/>
                <w:sz w:val="28"/>
                <w:szCs w:val="28"/>
              </w:rPr>
            </w:pPr>
            <w:bookmarkStart w:id="285" w:name="_Toc462901434"/>
            <w:bookmarkStart w:id="286" w:name="_Toc462920866"/>
            <w:bookmarkStart w:id="287" w:name="_Toc463358970"/>
            <w:bookmarkStart w:id="288" w:name="_Toc1570175"/>
            <w:bookmarkStart w:id="289" w:name="_Toc1571234"/>
            <w:bookmarkStart w:id="290" w:name="_Toc1571498"/>
            <w:bookmarkStart w:id="291" w:name="_Toc3552926"/>
            <w:r w:rsidRPr="00513C43">
              <w:rPr>
                <w:rFonts w:ascii="Times New Roman" w:hAnsi="Times New Roman" w:cs="Times New Roman"/>
                <w:color w:val="000000" w:themeColor="text1"/>
                <w:sz w:val="28"/>
                <w:szCs w:val="28"/>
              </w:rPr>
              <w:t>на 2019-2023 годы</w:t>
            </w:r>
            <w:bookmarkEnd w:id="285"/>
            <w:bookmarkEnd w:id="286"/>
            <w:bookmarkEnd w:id="287"/>
            <w:bookmarkEnd w:id="288"/>
            <w:bookmarkEnd w:id="289"/>
            <w:bookmarkEnd w:id="290"/>
            <w:bookmarkEnd w:id="291"/>
          </w:p>
          <w:p w:rsidR="00586609" w:rsidRPr="00E75D00" w:rsidRDefault="00586609" w:rsidP="003410CB"/>
        </w:tc>
      </w:tr>
      <w:tr w:rsidR="00586609" w:rsidRPr="004778A8" w:rsidTr="00927E2C">
        <w:trPr>
          <w:cantSplit/>
          <w:trHeight w:val="648"/>
        </w:trPr>
        <w:tc>
          <w:tcPr>
            <w:tcW w:w="530"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u w:val="single"/>
              </w:rPr>
            </w:pPr>
            <w:r w:rsidRPr="004778A8">
              <w:rPr>
                <w:rFonts w:ascii="Times New Roman" w:eastAsia="Times New Roman" w:hAnsi="Times New Roman" w:cs="Times New Roman"/>
                <w:color w:val="000000"/>
                <w:sz w:val="24"/>
                <w:szCs w:val="24"/>
              </w:rPr>
              <w:t>п/п</w:t>
            </w:r>
          </w:p>
        </w:tc>
        <w:tc>
          <w:tcPr>
            <w:tcW w:w="4263" w:type="dxa"/>
            <w:tcBorders>
              <w:top w:val="single" w:sz="4" w:space="0" w:color="auto"/>
            </w:tcBorders>
            <w:vAlign w:val="center"/>
          </w:tcPr>
          <w:p w:rsidR="00586609" w:rsidRPr="004778A8" w:rsidRDefault="00586609" w:rsidP="003410CB">
            <w:pPr>
              <w:keepNext/>
              <w:spacing w:after="0" w:line="240" w:lineRule="auto"/>
              <w:jc w:val="center"/>
              <w:outlineLvl w:val="0"/>
              <w:rPr>
                <w:rFonts w:ascii="Times New Roman" w:eastAsia="Times New Roman" w:hAnsi="Times New Roman" w:cs="Courier New"/>
                <w:color w:val="000000"/>
                <w:sz w:val="24"/>
              </w:rPr>
            </w:pPr>
            <w:bookmarkStart w:id="292" w:name="_Toc462901435"/>
            <w:bookmarkStart w:id="293" w:name="_Toc462920867"/>
            <w:bookmarkStart w:id="294" w:name="_Toc463358971"/>
            <w:bookmarkStart w:id="295" w:name="_Toc1570176"/>
            <w:bookmarkStart w:id="296" w:name="_Toc1571235"/>
            <w:bookmarkStart w:id="297" w:name="_Toc3552927"/>
            <w:r w:rsidRPr="004778A8">
              <w:rPr>
                <w:rFonts w:ascii="Times New Roman" w:eastAsia="Times New Roman" w:hAnsi="Times New Roman" w:cs="Courier New"/>
                <w:color w:val="000000"/>
                <w:sz w:val="24"/>
              </w:rPr>
              <w:t>Перечень мероприятий</w:t>
            </w:r>
            <w:bookmarkEnd w:id="292"/>
            <w:bookmarkEnd w:id="293"/>
            <w:bookmarkEnd w:id="294"/>
            <w:bookmarkEnd w:id="295"/>
            <w:bookmarkEnd w:id="296"/>
            <w:bookmarkEnd w:id="297"/>
          </w:p>
        </w:tc>
        <w:tc>
          <w:tcPr>
            <w:tcW w:w="3685" w:type="dxa"/>
            <w:tcBorders>
              <w:top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Ожидаемый р</w:t>
            </w:r>
            <w:r w:rsidRPr="004778A8">
              <w:rPr>
                <w:rFonts w:ascii="Times New Roman" w:eastAsia="Times New Roman" w:hAnsi="Times New Roman" w:cs="Times New Roman"/>
                <w:color w:val="000000"/>
                <w:sz w:val="24"/>
                <w:szCs w:val="24"/>
              </w:rPr>
              <w:t>езультат</w:t>
            </w:r>
          </w:p>
        </w:tc>
        <w:tc>
          <w:tcPr>
            <w:tcW w:w="4111"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rPr>
              <w:t>Исполнители</w:t>
            </w:r>
          </w:p>
        </w:tc>
        <w:tc>
          <w:tcPr>
            <w:tcW w:w="1985"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rPr>
              <w:t>Источник финансирования</w:t>
            </w:r>
          </w:p>
        </w:tc>
        <w:tc>
          <w:tcPr>
            <w:tcW w:w="1134"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Срок</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исполнения</w:t>
            </w:r>
          </w:p>
        </w:tc>
      </w:tr>
      <w:tr w:rsidR="00586609" w:rsidRPr="004778A8" w:rsidTr="00927E2C">
        <w:trPr>
          <w:cantSplit/>
          <w:trHeight w:val="389"/>
        </w:trPr>
        <w:tc>
          <w:tcPr>
            <w:tcW w:w="530"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p>
        </w:tc>
        <w:tc>
          <w:tcPr>
            <w:tcW w:w="4263" w:type="dxa"/>
          </w:tcPr>
          <w:p w:rsidR="00586609" w:rsidRPr="0023637F" w:rsidRDefault="00586609" w:rsidP="0023637F">
            <w:pPr>
              <w:jc w:val="center"/>
              <w:rPr>
                <w:rFonts w:ascii="Times New Roman" w:hAnsi="Times New Roman" w:cs="Times New Roman"/>
                <w:sz w:val="24"/>
                <w:szCs w:val="24"/>
              </w:rPr>
            </w:pPr>
            <w:bookmarkStart w:id="298" w:name="_Toc462901436"/>
            <w:bookmarkStart w:id="299" w:name="_Toc462920868"/>
            <w:bookmarkStart w:id="300" w:name="_Toc463358972"/>
            <w:bookmarkStart w:id="301" w:name="_Toc1570177"/>
            <w:bookmarkStart w:id="302" w:name="_Toc1571236"/>
            <w:bookmarkStart w:id="303" w:name="_Toc1571500"/>
            <w:bookmarkStart w:id="304" w:name="_Toc1630459"/>
            <w:r w:rsidRPr="0023637F">
              <w:rPr>
                <w:rFonts w:ascii="Times New Roman" w:hAnsi="Times New Roman" w:cs="Times New Roman"/>
                <w:sz w:val="24"/>
                <w:szCs w:val="24"/>
              </w:rPr>
              <w:t>2</w:t>
            </w:r>
            <w:bookmarkEnd w:id="298"/>
            <w:bookmarkEnd w:id="299"/>
            <w:bookmarkEnd w:id="300"/>
            <w:bookmarkEnd w:id="301"/>
            <w:bookmarkEnd w:id="302"/>
            <w:bookmarkEnd w:id="303"/>
            <w:bookmarkEnd w:id="304"/>
          </w:p>
        </w:tc>
        <w:tc>
          <w:tcPr>
            <w:tcW w:w="3685"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3</w:t>
            </w:r>
          </w:p>
        </w:tc>
        <w:tc>
          <w:tcPr>
            <w:tcW w:w="4111"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4</w:t>
            </w:r>
          </w:p>
        </w:tc>
        <w:tc>
          <w:tcPr>
            <w:tcW w:w="1985"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5</w:t>
            </w:r>
          </w:p>
        </w:tc>
        <w:tc>
          <w:tcPr>
            <w:tcW w:w="1134"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p>
        </w:tc>
      </w:tr>
      <w:tr w:rsidR="00586609" w:rsidRPr="004778A8" w:rsidTr="003410CB">
        <w:trPr>
          <w:cantSplit/>
        </w:trPr>
        <w:tc>
          <w:tcPr>
            <w:tcW w:w="15708" w:type="dxa"/>
            <w:gridSpan w:val="6"/>
          </w:tcPr>
          <w:p w:rsidR="00586609" w:rsidRPr="004778A8" w:rsidRDefault="00586609" w:rsidP="003410CB">
            <w:pPr>
              <w:tabs>
                <w:tab w:val="left" w:pos="2614"/>
              </w:tabs>
              <w:spacing w:after="0" w:line="240" w:lineRule="auto"/>
              <w:jc w:val="center"/>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1. Совершенствование правовой базы и снижение административных барьеров для эффективного развития малого предпринимательства</w:t>
            </w:r>
          </w:p>
        </w:tc>
      </w:tr>
      <w:tr w:rsidR="00586609" w:rsidRPr="004778A8" w:rsidTr="00927E2C">
        <w:trPr>
          <w:cantSplit/>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Защита прав субъектов малого и среднего предпринимательства при осуществлении государственного и муниципального контроля</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соблюдения законодательства при проведении уполномоченными органами государственного и муниципального контроля деятельности субъектов малого и среднего предпринимательства согласно Федерального закона №294-ФЗ от 12.12.2008</w:t>
            </w:r>
          </w:p>
        </w:tc>
        <w:tc>
          <w:tcPr>
            <w:tcW w:w="4111"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Азнакаевская городская прокуратура (по согласованию),</w:t>
            </w:r>
          </w:p>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2019-2023гг</w:t>
            </w:r>
          </w:p>
        </w:tc>
      </w:tr>
      <w:tr w:rsidR="00586609" w:rsidRPr="004778A8" w:rsidTr="00927E2C">
        <w:trPr>
          <w:cantSplit/>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Подготовка предложений к проектам законодательных и нормативно</w:t>
            </w:r>
            <w:r>
              <w:rPr>
                <w:rFonts w:ascii="Times New Roman" w:eastAsia="Times New Roman" w:hAnsi="Times New Roman" w:cs="Times New Roman"/>
                <w:color w:val="000000"/>
                <w:sz w:val="24"/>
                <w:szCs w:val="24"/>
              </w:rPr>
              <w:t xml:space="preserve"> </w:t>
            </w:r>
            <w:r w:rsidRPr="004778A8">
              <w:rPr>
                <w:rFonts w:ascii="Times New Roman" w:eastAsia="Times New Roman" w:hAnsi="Times New Roman" w:cs="Times New Roman"/>
                <w:color w:val="000000"/>
                <w:sz w:val="24"/>
                <w:szCs w:val="24"/>
              </w:rPr>
              <w:t>– правовых актов в сфере малого предпринимательства, предложений о внесении изменений и дополнений в действующие нормативно-правовые акты</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4"/>
                <w:szCs w:val="24"/>
              </w:rPr>
              <w:t>Совершенствование правовой базы развития малого предпринимательства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района, Финансово-бюджетная палата </w:t>
            </w:r>
            <w:r w:rsidRPr="00CE0F8A">
              <w:rPr>
                <w:rFonts w:ascii="Times New Roman" w:eastAsia="Times New Roman" w:hAnsi="Times New Roman" w:cs="Times New Roman"/>
                <w:color w:val="000000"/>
                <w:sz w:val="24"/>
                <w:szCs w:val="24"/>
              </w:rPr>
              <w:t>Азнакаевского муниципального района</w:t>
            </w:r>
            <w:r>
              <w:rPr>
                <w:rFonts w:ascii="Times New Roman" w:eastAsia="Times New Roman" w:hAnsi="Times New Roman" w:cs="Times New Roman"/>
                <w:color w:val="000000"/>
                <w:sz w:val="24"/>
                <w:szCs w:val="24"/>
              </w:rPr>
              <w:t>, Палата имущественных и земельных отношений</w:t>
            </w:r>
            <w:r>
              <w:t xml:space="preserve"> </w:t>
            </w:r>
            <w:r w:rsidRPr="00CE0F8A">
              <w:rPr>
                <w:rFonts w:ascii="Times New Roman" w:eastAsia="Times New Roman" w:hAnsi="Times New Roman" w:cs="Times New Roman"/>
                <w:color w:val="000000"/>
                <w:sz w:val="24"/>
                <w:szCs w:val="24"/>
              </w:rPr>
              <w:t>Азнакаевского муниципального района</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64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Создание нормативно-правовой базы на муниципальном уровне в области предпринимательства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эффективных организационных и иных мероприятий по поддержке малого предпринимательства</w:t>
            </w:r>
          </w:p>
        </w:tc>
        <w:tc>
          <w:tcPr>
            <w:tcW w:w="4111" w:type="dxa"/>
          </w:tcPr>
          <w:p w:rsidR="00586609" w:rsidRDefault="00586609" w:rsidP="003410CB">
            <w:pPr>
              <w:spacing w:line="240" w:lineRule="auto"/>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Юридический отдел исполнительного комитета Азнакаевского муниципального района</w:t>
            </w:r>
          </w:p>
        </w:tc>
        <w:tc>
          <w:tcPr>
            <w:tcW w:w="1985" w:type="dxa"/>
          </w:tcPr>
          <w:p w:rsidR="00586609" w:rsidRDefault="00586609" w:rsidP="003410CB">
            <w:pPr>
              <w:spacing w:line="240" w:lineRule="auto"/>
            </w:pPr>
            <w:r w:rsidRPr="00993579">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102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4.</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Подготовка рекомендаций о совершенствовании мер, направленных на противодействие коррупции</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Обобщение и</w:t>
            </w:r>
            <w:r w:rsidRPr="004778A8">
              <w:rPr>
                <w:rFonts w:ascii="Times New Roman" w:eastAsia="Times New Roman" w:hAnsi="Times New Roman" w:cs="Times New Roman"/>
                <w:color w:val="000000"/>
                <w:sz w:val="24"/>
                <w:szCs w:val="24"/>
              </w:rPr>
              <w:t xml:space="preserve"> распространение</w:t>
            </w:r>
            <w:r w:rsidRPr="004778A8">
              <w:rPr>
                <w:rFonts w:ascii="Times New Roman" w:eastAsia="Times New Roman" w:hAnsi="Times New Roman" w:cs="Times New Roman"/>
                <w:color w:val="000000"/>
                <w:sz w:val="24"/>
                <w:szCs w:val="24"/>
              </w:rPr>
              <w:br/>
              <w:t>позитив</w:t>
            </w:r>
            <w:r>
              <w:rPr>
                <w:rFonts w:ascii="Times New Roman" w:eastAsia="Times New Roman" w:hAnsi="Times New Roman" w:cs="Times New Roman"/>
                <w:color w:val="000000"/>
                <w:sz w:val="24"/>
                <w:szCs w:val="24"/>
              </w:rPr>
              <w:t xml:space="preserve">ного опыта антикоррупционного поведения. </w:t>
            </w:r>
            <w:r w:rsidRPr="004778A8">
              <w:rPr>
                <w:rFonts w:ascii="Times New Roman" w:eastAsia="Times New Roman" w:hAnsi="Times New Roman" w:cs="Times New Roman"/>
                <w:color w:val="000000"/>
                <w:sz w:val="24"/>
                <w:szCs w:val="24"/>
              </w:rPr>
              <w:t xml:space="preserve">Повышение противодействия    предпринимателей </w:t>
            </w:r>
            <w:r>
              <w:rPr>
                <w:rFonts w:ascii="Times New Roman" w:eastAsia="Times New Roman" w:hAnsi="Times New Roman" w:cs="Times New Roman"/>
                <w:color w:val="000000"/>
                <w:sz w:val="24"/>
                <w:szCs w:val="24"/>
              </w:rPr>
              <w:t xml:space="preserve">фактам коррупции, повышение этического </w:t>
            </w:r>
            <w:r w:rsidRPr="004778A8">
              <w:rPr>
                <w:rFonts w:ascii="Times New Roman" w:eastAsia="Times New Roman" w:hAnsi="Times New Roman" w:cs="Times New Roman"/>
                <w:color w:val="000000"/>
                <w:sz w:val="24"/>
                <w:szCs w:val="24"/>
              </w:rPr>
              <w:t xml:space="preserve">уровня ведения бизнеса, защита прав и интересов субъектов малого предпринимательства          </w:t>
            </w:r>
          </w:p>
        </w:tc>
        <w:tc>
          <w:tcPr>
            <w:tcW w:w="4111" w:type="dxa"/>
          </w:tcPr>
          <w:p w:rsidR="00586609" w:rsidRPr="00EA7D81" w:rsidRDefault="00586609" w:rsidP="003410CB">
            <w:pPr>
              <w:spacing w:after="0" w:line="240" w:lineRule="auto"/>
              <w:rPr>
                <w:rFonts w:ascii="Times New Roman" w:hAnsi="Times New Roman" w:cs="Times New Roman"/>
              </w:rPr>
            </w:pPr>
            <w:r w:rsidRPr="00EA7D81">
              <w:rPr>
                <w:rFonts w:ascii="Times New Roman" w:hAnsi="Times New Roman" w:cs="Times New Roman"/>
                <w:sz w:val="24"/>
                <w:szCs w:val="24"/>
              </w:rPr>
              <w:t>Юридический отдел Азнакаевского муниципального района,</w:t>
            </w:r>
            <w:r>
              <w:rPr>
                <w:rFonts w:ascii="Times New Roman" w:hAnsi="Times New Roman" w:cs="Times New Roman"/>
                <w:sz w:val="24"/>
                <w:szCs w:val="24"/>
              </w:rPr>
              <w:t xml:space="preserve"> </w:t>
            </w:r>
            <w:r w:rsidRPr="00EA7D81">
              <w:rPr>
                <w:rFonts w:ascii="Times New Roman" w:hAnsi="Times New Roman" w:cs="Times New Roman"/>
                <w:sz w:val="24"/>
                <w:szCs w:val="24"/>
              </w:rPr>
              <w:t>Совет предпринимателей Азнакаевского муниципального района (по согласованию)</w:t>
            </w:r>
          </w:p>
        </w:tc>
        <w:tc>
          <w:tcPr>
            <w:tcW w:w="1985" w:type="dxa"/>
          </w:tcPr>
          <w:p w:rsidR="00586609" w:rsidRDefault="00586609" w:rsidP="003410CB">
            <w:pPr>
              <w:spacing w:line="240" w:lineRule="auto"/>
            </w:pPr>
            <w:r w:rsidRPr="00993579">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3410CB">
        <w:trPr>
          <w:trHeight w:val="596"/>
        </w:trPr>
        <w:tc>
          <w:tcPr>
            <w:tcW w:w="15708" w:type="dxa"/>
            <w:gridSpan w:val="6"/>
            <w:vAlign w:val="center"/>
          </w:tcPr>
          <w:p w:rsidR="00586609" w:rsidRDefault="00586609" w:rsidP="003410CB">
            <w:pPr>
              <w:spacing w:after="0" w:line="240" w:lineRule="auto"/>
              <w:jc w:val="center"/>
              <w:rPr>
                <w:rFonts w:ascii="Times New Roman" w:eastAsia="Times New Roman" w:hAnsi="Times New Roman" w:cs="Times New Roman"/>
                <w:color w:val="000000"/>
                <w:sz w:val="24"/>
                <w:szCs w:val="24"/>
              </w:rPr>
            </w:pPr>
            <w:r w:rsidRPr="00CE0F8A">
              <w:rPr>
                <w:rFonts w:ascii="Times New Roman" w:eastAsia="Times New Roman" w:hAnsi="Times New Roman" w:cs="Times New Roman"/>
                <w:color w:val="000000"/>
                <w:sz w:val="28"/>
                <w:szCs w:val="28"/>
              </w:rPr>
              <w:t>2. Финансово-кредитная и имущественная поддержка субъектов малого предпринимательства</w:t>
            </w:r>
          </w:p>
        </w:tc>
      </w:tr>
      <w:tr w:rsidR="00586609" w:rsidRPr="004778A8" w:rsidTr="00927E2C">
        <w:trPr>
          <w:trHeight w:val="1427"/>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lastRenderedPageBreak/>
              <w:t>1</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Содействие федеральным и республиканским структурам государственной власти в реализации мероприятий в рамках государственной поддержки субъектов малого предп</w:t>
            </w:r>
            <w:r>
              <w:rPr>
                <w:rFonts w:ascii="Times New Roman" w:eastAsia="Times New Roman" w:hAnsi="Times New Roman" w:cs="Times New Roman"/>
                <w:color w:val="000000"/>
                <w:sz w:val="24"/>
                <w:szCs w:val="24"/>
              </w:rPr>
              <w:t xml:space="preserve">ринимательства </w:t>
            </w:r>
            <w:r w:rsidRPr="004778A8">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z w:val="24"/>
                <w:szCs w:val="24"/>
              </w:rPr>
              <w:t>Азнакаевском</w:t>
            </w:r>
            <w:r w:rsidRPr="004778A8">
              <w:rPr>
                <w:rFonts w:ascii="Times New Roman" w:eastAsia="Times New Roman" w:hAnsi="Times New Roman" w:cs="Times New Roman"/>
                <w:color w:val="000000"/>
                <w:sz w:val="24"/>
                <w:szCs w:val="24"/>
              </w:rPr>
              <w:t xml:space="preserve"> муниципальном районе</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Увеличение количества субъектов малого предпринимательства, участвующих в федеральных и республиканских программах, направленных на развитие предпринимательства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w:t>
            </w:r>
          </w:p>
        </w:tc>
        <w:tc>
          <w:tcPr>
            <w:tcW w:w="1985" w:type="dxa"/>
          </w:tcPr>
          <w:p w:rsidR="00586609" w:rsidRDefault="00586609" w:rsidP="003410CB">
            <w:pPr>
              <w:spacing w:line="240" w:lineRule="auto"/>
            </w:pPr>
            <w:r w:rsidRPr="00502631">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705"/>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Содействие субъектам малого предпринимательства в обеспечении земельными участками, нежилыми помещениями в </w:t>
            </w:r>
            <w:r>
              <w:rPr>
                <w:rFonts w:ascii="Times New Roman" w:eastAsia="Times New Roman" w:hAnsi="Times New Roman" w:cs="Times New Roman"/>
                <w:color w:val="000000"/>
                <w:sz w:val="24"/>
                <w:szCs w:val="24"/>
              </w:rPr>
              <w:t>Азнакаевском</w:t>
            </w:r>
            <w:r w:rsidRPr="004778A8">
              <w:rPr>
                <w:rFonts w:ascii="Times New Roman" w:eastAsia="Times New Roman" w:hAnsi="Times New Roman" w:cs="Times New Roman"/>
                <w:color w:val="000000"/>
                <w:sz w:val="24"/>
                <w:szCs w:val="24"/>
              </w:rPr>
              <w:t xml:space="preserve"> муниципальном районе в целях развития приоритетных направлений экономики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Обеспечение малых предприятий земельными участками, нежилыми торговыми и производственными помещениями в целях развития приоритетных направлений экономики района, повышение информированности предпринимателей о проводимых  в районе тендерах, аукционах</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Палата имущественных и земельных отношений Азнакаевского муниципального района</w:t>
            </w:r>
          </w:p>
        </w:tc>
        <w:tc>
          <w:tcPr>
            <w:tcW w:w="1985" w:type="dxa"/>
          </w:tcPr>
          <w:p w:rsidR="00586609" w:rsidRDefault="00586609" w:rsidP="003410CB">
            <w:pPr>
              <w:spacing w:line="240" w:lineRule="auto"/>
            </w:pPr>
            <w:r w:rsidRPr="00502631">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32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Разработка предложений о корректировке значений налоговых ставок в целях создания благоприятных условий для развития малого предпринимательства в </w:t>
            </w:r>
            <w:r>
              <w:rPr>
                <w:rFonts w:ascii="Times New Roman" w:eastAsia="Times New Roman" w:hAnsi="Times New Roman" w:cs="Times New Roman"/>
                <w:color w:val="000000"/>
                <w:sz w:val="24"/>
                <w:szCs w:val="24"/>
              </w:rPr>
              <w:t>Азнакаевском</w:t>
            </w:r>
            <w:r w:rsidRPr="004778A8">
              <w:rPr>
                <w:rFonts w:ascii="Times New Roman" w:eastAsia="Times New Roman" w:hAnsi="Times New Roman" w:cs="Times New Roman"/>
                <w:color w:val="000000"/>
                <w:sz w:val="24"/>
                <w:szCs w:val="24"/>
              </w:rPr>
              <w:t xml:space="preserve"> муниципальном районе</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Создание оптимальной налоговой среды для деятельности субъектов малого бизнеса. Стимулирование субъектов малого предпринимательства, осуществляющих свою деятельность в приор</w:t>
            </w:r>
            <w:r>
              <w:rPr>
                <w:rFonts w:ascii="Times New Roman" w:eastAsia="Times New Roman" w:hAnsi="Times New Roman" w:cs="Times New Roman"/>
                <w:color w:val="000000"/>
                <w:sz w:val="24"/>
                <w:szCs w:val="24"/>
              </w:rPr>
              <w:t xml:space="preserve">итетных </w:t>
            </w:r>
            <w:r w:rsidRPr="004778A8">
              <w:rPr>
                <w:rFonts w:ascii="Times New Roman" w:eastAsia="Times New Roman" w:hAnsi="Times New Roman" w:cs="Times New Roman"/>
                <w:color w:val="000000"/>
                <w:sz w:val="24"/>
                <w:szCs w:val="24"/>
              </w:rPr>
              <w:t>отраслях района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Палата имущественных и земельных отношений Азнакаевского муниципального района, Финансово-бюджетная палата Азнакаевского муниципального района</w:t>
            </w:r>
          </w:p>
        </w:tc>
        <w:tc>
          <w:tcPr>
            <w:tcW w:w="1985" w:type="dxa"/>
          </w:tcPr>
          <w:p w:rsidR="00586609" w:rsidRDefault="00586609" w:rsidP="003410CB">
            <w:pPr>
              <w:spacing w:line="240" w:lineRule="auto"/>
            </w:pPr>
            <w:r w:rsidRPr="00E02B7C">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32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Выплата субсидий </w:t>
            </w:r>
            <w:r w:rsidRPr="004778A8">
              <w:rPr>
                <w:rFonts w:ascii="Times New Roman" w:eastAsia="Times New Roman" w:hAnsi="Times New Roman" w:cs="Times New Roman"/>
                <w:color w:val="000000"/>
                <w:sz w:val="24"/>
                <w:szCs w:val="24"/>
              </w:rPr>
              <w:t>субъектам малого и среднего предпринимательства осуществл</w:t>
            </w:r>
            <w:r>
              <w:rPr>
                <w:rFonts w:ascii="Times New Roman" w:eastAsia="Times New Roman" w:hAnsi="Times New Roman" w:cs="Times New Roman"/>
                <w:color w:val="000000"/>
                <w:sz w:val="24"/>
                <w:szCs w:val="24"/>
              </w:rPr>
              <w:t xml:space="preserve">яющим пассажирские перевозки в населенные пункты </w:t>
            </w:r>
            <w:r w:rsidRPr="004778A8">
              <w:rPr>
                <w:rFonts w:ascii="Times New Roman" w:eastAsia="Times New Roman" w:hAnsi="Times New Roman" w:cs="Times New Roman"/>
                <w:color w:val="000000"/>
                <w:sz w:val="24"/>
                <w:szCs w:val="24"/>
              </w:rPr>
              <w:t>муниципального района</w:t>
            </w:r>
          </w:p>
        </w:tc>
        <w:tc>
          <w:tcPr>
            <w:tcW w:w="3685" w:type="dxa"/>
          </w:tcPr>
          <w:p w:rsidR="00586609"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Стимулирование и привлечение субъектов малого и среднего предпринимательства осуществляющих пасс</w:t>
            </w:r>
            <w:r>
              <w:rPr>
                <w:rFonts w:ascii="Times New Roman" w:eastAsia="Times New Roman" w:hAnsi="Times New Roman" w:cs="Times New Roman"/>
                <w:color w:val="000000"/>
                <w:sz w:val="24"/>
                <w:szCs w:val="24"/>
              </w:rPr>
              <w:t>ажирские перевозки в пределах Азнакаевского</w:t>
            </w:r>
            <w:r w:rsidRPr="004778A8">
              <w:rPr>
                <w:rFonts w:ascii="Times New Roman" w:eastAsia="Times New Roman" w:hAnsi="Times New Roman" w:cs="Times New Roman"/>
                <w:color w:val="000000"/>
                <w:sz w:val="24"/>
                <w:szCs w:val="24"/>
              </w:rPr>
              <w:t xml:space="preserve"> муниципального района. </w:t>
            </w:r>
          </w:p>
          <w:p w:rsidR="00927E2C" w:rsidRPr="004778A8" w:rsidRDefault="00927E2C" w:rsidP="003410CB">
            <w:pPr>
              <w:spacing w:after="0" w:line="240" w:lineRule="auto"/>
              <w:rPr>
                <w:rFonts w:ascii="Times New Roman" w:eastAsia="Times New Roman" w:hAnsi="Times New Roman" w:cs="Times New Roman"/>
                <w:color w:val="000000"/>
                <w:sz w:val="24"/>
                <w:szCs w:val="24"/>
              </w:rPr>
            </w:pP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строительства и инфраструктурного развития исполнительного комитета Азнакаевского муниципального района, Исполнительный комитета г.Азнакаево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32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5.</w:t>
            </w:r>
          </w:p>
        </w:tc>
        <w:tc>
          <w:tcPr>
            <w:tcW w:w="4263"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Поддержка развития предпринимательства на селе путем оказания помощи  в создании КФХ, ИП, семейных ферм, в том числе при оформлении земельных участков и зданий. </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Увеличение количества субъектов малого и среднего предпринимательства в сельской местности</w:t>
            </w:r>
          </w:p>
        </w:tc>
        <w:tc>
          <w:tcPr>
            <w:tcW w:w="4111"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Палата имущественных и земельных отношений Азнакаевского муниципального района.</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3410CB">
        <w:trPr>
          <w:trHeight w:val="320"/>
        </w:trPr>
        <w:tc>
          <w:tcPr>
            <w:tcW w:w="15708" w:type="dxa"/>
            <w:gridSpan w:val="6"/>
          </w:tcPr>
          <w:p w:rsidR="00586609" w:rsidRPr="00EE3FCF" w:rsidRDefault="00586609" w:rsidP="003410CB">
            <w:pPr>
              <w:spacing w:after="0" w:line="240" w:lineRule="auto"/>
              <w:jc w:val="center"/>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3</w:t>
            </w:r>
            <w:r w:rsidRPr="004778A8">
              <w:rPr>
                <w:rFonts w:ascii="Times New Roman" w:eastAsia="Times New Roman" w:hAnsi="Times New Roman" w:cs="Times New Roman"/>
                <w:color w:val="000000"/>
                <w:sz w:val="28"/>
                <w:szCs w:val="24"/>
              </w:rPr>
              <w:t>. Информационно-консультационная подде</w:t>
            </w:r>
            <w:r>
              <w:rPr>
                <w:rFonts w:ascii="Times New Roman" w:eastAsia="Times New Roman" w:hAnsi="Times New Roman" w:cs="Times New Roman"/>
                <w:color w:val="000000"/>
                <w:sz w:val="28"/>
                <w:szCs w:val="24"/>
              </w:rPr>
              <w:t>ржка малого предпринимательства</w:t>
            </w:r>
          </w:p>
        </w:tc>
      </w:tr>
      <w:tr w:rsidR="00586609" w:rsidRPr="004778A8" w:rsidTr="00927E2C">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Информационное сопровождение мероприятий, проводимых в сфере поддержки и развития малого предпринимательства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муниципального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Систематизация и распространение передового опыта работы представителей малого и среднего бизнеса. Привлечение субъектов малого предпринимательства к участию в проводимых Исполнительным комитетом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муниципального района  конкурсах, выставках, иных мероприятиях</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района, отдел по работе с общественностью и СМИ (по согласованию) </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34A2A">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76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«круглых» столов, семинаров, конференций с участием субъектов малого предпринимательства, органов местного самоуправления района; оказание адресной юридической помощи предпринимателям по вопросам ведения предпринимательской деятельности</w:t>
            </w:r>
          </w:p>
          <w:p w:rsidR="00586609" w:rsidRPr="004778A8" w:rsidRDefault="00586609" w:rsidP="003410CB">
            <w:pPr>
              <w:spacing w:after="0" w:line="240" w:lineRule="auto"/>
              <w:rPr>
                <w:rFonts w:ascii="Times New Roman" w:eastAsia="Times New Roman" w:hAnsi="Times New Roman" w:cs="Times New Roman"/>
                <w:color w:val="000000"/>
                <w:sz w:val="24"/>
                <w:szCs w:val="24"/>
              </w:rPr>
            </w:pP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Налаживание взаимодействия субъектов малого предпринимательства и органов местного самоуправления, освещение актуальных вопросов развития предпринимательства и выработка совместных предложений и рекомендаций об их решении, повышение информированности предпринимателей о деятельности контролирующих, надзорных и правоохранительных органов</w:t>
            </w:r>
          </w:p>
        </w:tc>
        <w:tc>
          <w:tcPr>
            <w:tcW w:w="4111" w:type="dxa"/>
          </w:tcPr>
          <w:p w:rsidR="00586609" w:rsidRPr="004778A8" w:rsidRDefault="00586609" w:rsidP="003410CB">
            <w:pPr>
              <w:spacing w:line="240" w:lineRule="auto"/>
              <w:rPr>
                <w:rFonts w:ascii="Times New Roman" w:eastAsia="Times New Roman" w:hAnsi="Times New Roman" w:cs="Times New Roman"/>
                <w:color w:val="000000"/>
                <w:sz w:val="24"/>
                <w:szCs w:val="24"/>
              </w:rPr>
            </w:pPr>
            <w:r>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r w:rsidRPr="00EA7D81">
              <w:rPr>
                <w:rFonts w:ascii="Times New Roman" w:hAnsi="Times New Roman" w:cs="Times New Roman"/>
                <w:sz w:val="24"/>
                <w:szCs w:val="24"/>
              </w:rPr>
              <w:t xml:space="preserve"> </w:t>
            </w:r>
            <w:r>
              <w:rPr>
                <w:rFonts w:ascii="Times New Roman" w:hAnsi="Times New Roman" w:cs="Times New Roman"/>
                <w:sz w:val="24"/>
                <w:szCs w:val="24"/>
              </w:rPr>
              <w:t>ю</w:t>
            </w:r>
            <w:r w:rsidRPr="00EA7D81">
              <w:rPr>
                <w:rFonts w:ascii="Times New Roman" w:hAnsi="Times New Roman" w:cs="Times New Roman"/>
                <w:sz w:val="24"/>
                <w:szCs w:val="24"/>
              </w:rPr>
              <w:t>ридический отдел Азнакаевского муниципального района,</w:t>
            </w:r>
            <w:r>
              <w:rPr>
                <w:rFonts w:ascii="Times New Roman" w:hAnsi="Times New Roman" w:cs="Times New Roman"/>
                <w:sz w:val="24"/>
                <w:szCs w:val="24"/>
              </w:rPr>
              <w:t xml:space="preserve"> </w:t>
            </w:r>
            <w:r w:rsidRPr="00EA7D81">
              <w:rPr>
                <w:rFonts w:ascii="Times New Roman" w:hAnsi="Times New Roman" w:cs="Times New Roman"/>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76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Проведение семинара-встречи  с участием  представителей бизнеса городов-побратимов </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Налаживание взаимодействия субъектов малого предпринимательства</w:t>
            </w:r>
            <w:r>
              <w:rPr>
                <w:rFonts w:ascii="Times New Roman" w:eastAsia="Times New Roman" w:hAnsi="Times New Roman" w:cs="Times New Roman"/>
                <w:color w:val="000000"/>
                <w:sz w:val="24"/>
                <w:szCs w:val="24"/>
              </w:rPr>
              <w:t xml:space="preserve">   и субъектов  бизнеса международного уровня</w:t>
            </w:r>
          </w:p>
        </w:tc>
        <w:tc>
          <w:tcPr>
            <w:tcW w:w="4111" w:type="dxa"/>
          </w:tcPr>
          <w:p w:rsidR="00586609" w:rsidRDefault="00586609" w:rsidP="003410CB">
            <w:pPr>
              <w:spacing w:after="0" w:line="240" w:lineRule="auto"/>
              <w:rPr>
                <w:rFonts w:ascii="Times New Roman" w:hAnsi="Times New Roman" w:cs="Times New Roman"/>
                <w:sz w:val="24"/>
                <w:szCs w:val="24"/>
              </w:rPr>
            </w:pPr>
            <w:r>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r w:rsidRPr="00EA7D81">
              <w:rPr>
                <w:rFonts w:ascii="Times New Roman" w:hAnsi="Times New Roman" w:cs="Times New Roman"/>
                <w:sz w:val="24"/>
                <w:szCs w:val="24"/>
              </w:rPr>
              <w:t xml:space="preserve"> </w:t>
            </w:r>
            <w:r>
              <w:rPr>
                <w:rFonts w:ascii="Times New Roman" w:hAnsi="Times New Roman" w:cs="Times New Roman"/>
                <w:sz w:val="24"/>
                <w:szCs w:val="24"/>
              </w:rPr>
              <w:t>ю</w:t>
            </w:r>
            <w:r w:rsidRPr="00EA7D81">
              <w:rPr>
                <w:rFonts w:ascii="Times New Roman" w:hAnsi="Times New Roman" w:cs="Times New Roman"/>
                <w:sz w:val="24"/>
                <w:szCs w:val="24"/>
              </w:rPr>
              <w:t>ридический отдел Азнакаевского муниципального района,</w:t>
            </w:r>
            <w:r>
              <w:rPr>
                <w:rFonts w:ascii="Times New Roman" w:hAnsi="Times New Roman" w:cs="Times New Roman"/>
                <w:sz w:val="24"/>
                <w:szCs w:val="24"/>
              </w:rPr>
              <w:t xml:space="preserve"> </w:t>
            </w:r>
            <w:r w:rsidRPr="00EA7D81">
              <w:rPr>
                <w:rFonts w:ascii="Times New Roman" w:hAnsi="Times New Roman" w:cs="Times New Roman"/>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 г.</w:t>
            </w:r>
          </w:p>
        </w:tc>
      </w:tr>
      <w:tr w:rsidR="00586609" w:rsidRPr="004778A8" w:rsidTr="003410CB">
        <w:trPr>
          <w:trHeight w:val="413"/>
        </w:trPr>
        <w:tc>
          <w:tcPr>
            <w:tcW w:w="15708" w:type="dxa"/>
            <w:gridSpan w:val="6"/>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4"/>
              </w:rPr>
              <w:t>4</w:t>
            </w:r>
            <w:r w:rsidRPr="004778A8">
              <w:rPr>
                <w:rFonts w:ascii="Times New Roman" w:eastAsia="Times New Roman" w:hAnsi="Times New Roman" w:cs="Times New Roman"/>
                <w:color w:val="000000"/>
                <w:sz w:val="28"/>
                <w:szCs w:val="24"/>
              </w:rPr>
              <w:t>. Формирование положительного имиджа предпринимателя и благоприятного общественного мнения о предпринимательстве</w:t>
            </w:r>
          </w:p>
        </w:tc>
      </w:tr>
      <w:tr w:rsidR="00586609" w:rsidRPr="004778A8" w:rsidTr="00927E2C">
        <w:trPr>
          <w:trHeight w:val="1697"/>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Привлечение субъектов малого предпринимательства к участию в выставках, ярмарках, конкурсах, проводимых в Республике Татарстан</w:t>
            </w:r>
          </w:p>
        </w:tc>
        <w:tc>
          <w:tcPr>
            <w:tcW w:w="3685" w:type="dxa"/>
          </w:tcPr>
          <w:p w:rsidR="00586609" w:rsidRPr="004778A8" w:rsidRDefault="00586609" w:rsidP="003410CB">
            <w:pPr>
              <w:tabs>
                <w:tab w:val="left" w:pos="4020"/>
              </w:tabs>
              <w:spacing w:after="0" w:line="240" w:lineRule="auto"/>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4"/>
                <w:szCs w:val="24"/>
              </w:rPr>
              <w:t xml:space="preserve">Содействие развитию предпринимательства, распространение передового опыта работы лучших субъектов предпринимательской деятельности, пропаганда роли и значимости малого и среднего бизнеса в социально-экономическом развитии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муниципального района</w:t>
            </w:r>
          </w:p>
        </w:tc>
        <w:tc>
          <w:tcPr>
            <w:tcW w:w="4111" w:type="dxa"/>
          </w:tcPr>
          <w:p w:rsidR="00586609" w:rsidRPr="00D578C5" w:rsidRDefault="00586609" w:rsidP="003410CB">
            <w:pPr>
              <w:spacing w:line="240" w:lineRule="auto"/>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Отдел экономики, промышленности и торговли исполнительного комитета Азнакаевского муниципального района, </w:t>
            </w:r>
            <w:r w:rsidRPr="00D578C5">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Courier New" w:eastAsia="Times New Roman" w:hAnsi="Courier New" w:cs="Times New Roman"/>
                <w:color w:val="000000"/>
                <w:sz w:val="24"/>
                <w:szCs w:val="24"/>
                <w:u w:val="single"/>
              </w:rPr>
            </w:pPr>
            <w:r w:rsidRPr="00434A2A">
              <w:rPr>
                <w:rFonts w:ascii="Times New Roman" w:eastAsia="Times New Roman" w:hAnsi="Times New Roman" w:cs="Times New Roman"/>
                <w:color w:val="000000"/>
                <w:sz w:val="24"/>
                <w:szCs w:val="24"/>
              </w:rPr>
              <w:t>Текущее финансирование</w:t>
            </w:r>
            <w:r w:rsidRPr="00434A2A">
              <w:rPr>
                <w:rFonts w:ascii="Times New Roman" w:eastAsia="Times New Roman" w:hAnsi="Times New Roman" w:cs="Times New Roman"/>
                <w:color w:val="000000"/>
                <w:sz w:val="24"/>
                <w:szCs w:val="24"/>
                <w:u w:val="single"/>
              </w:rPr>
              <w:t xml:space="preserve"> </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1615"/>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ежегодного конкурса «Лучшие оформление предприятия к Новому году»</w:t>
            </w:r>
          </w:p>
        </w:tc>
        <w:tc>
          <w:tcPr>
            <w:tcW w:w="3685"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Выявление субъектов малого предпринимательства, имеющих высокие социально-экономические показатели в своей деятельности, и поощрение их руководителей</w:t>
            </w:r>
          </w:p>
        </w:tc>
        <w:tc>
          <w:tcPr>
            <w:tcW w:w="4111" w:type="dxa"/>
          </w:tcPr>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Исполнительный комитет г.Азнакаево (по согласованию);</w:t>
            </w:r>
          </w:p>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Главы сельских поселений (по согласованию), Исполнительный комитет пгт.Актюбинский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в пределах утвержденных бюджетных ассигнований </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  г.</w:t>
            </w:r>
          </w:p>
        </w:tc>
      </w:tr>
      <w:tr w:rsidR="00586609" w:rsidRPr="004778A8" w:rsidTr="00927E2C">
        <w:trPr>
          <w:trHeight w:val="1615"/>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Участие индивидуальных предпринимателей, предприятий и организаций малого и среднего бизнеса в программе «Лизинг-грант»</w:t>
            </w:r>
            <w:r>
              <w:rPr>
                <w:rFonts w:ascii="Times New Roman" w:eastAsia="Times New Roman" w:hAnsi="Times New Roman" w:cs="Times New Roman"/>
                <w:color w:val="000000"/>
                <w:sz w:val="24"/>
                <w:szCs w:val="24"/>
              </w:rPr>
              <w:t xml:space="preserve"> и иных грантах и программах</w:t>
            </w:r>
          </w:p>
        </w:tc>
        <w:tc>
          <w:tcPr>
            <w:tcW w:w="3685"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Развитие материально-технической базы индивидуальных предпринимателей, предприятий и организаций </w:t>
            </w:r>
          </w:p>
        </w:tc>
        <w:tc>
          <w:tcPr>
            <w:tcW w:w="4111"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Субъекты малого и среднего бизнеса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Субсидии по программе «Лизинг-грант»</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2019-2024 гг.</w:t>
            </w:r>
          </w:p>
        </w:tc>
      </w:tr>
      <w:tr w:rsidR="00586609" w:rsidRPr="004778A8" w:rsidTr="00927E2C">
        <w:trPr>
          <w:trHeight w:val="87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w:t>
            </w:r>
          </w:p>
        </w:tc>
        <w:tc>
          <w:tcPr>
            <w:tcW w:w="4263" w:type="dxa"/>
          </w:tcPr>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Создание положительного имиджа предпринимателя:</w:t>
            </w:r>
          </w:p>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через средства массовой информации;</w:t>
            </w:r>
          </w:p>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подведение итогов конкурса «Предприниматель года»</w:t>
            </w:r>
          </w:p>
        </w:tc>
        <w:tc>
          <w:tcPr>
            <w:tcW w:w="3685"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Повышение социального статуса предпринимателя. Повышение доверия и интереса общественности к предпринимательству, как форме самозанятости. Стимулирование деловой активности населения.</w:t>
            </w:r>
          </w:p>
        </w:tc>
        <w:tc>
          <w:tcPr>
            <w:tcW w:w="4111" w:type="dxa"/>
          </w:tcPr>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представители малого и среднего бизнеса (по согласованию), Газета «маяк» ООО «Телерадиокомпания АРТ»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3410CB">
        <w:trPr>
          <w:trHeight w:val="491"/>
        </w:trPr>
        <w:tc>
          <w:tcPr>
            <w:tcW w:w="15708" w:type="dxa"/>
            <w:gridSpan w:val="6"/>
          </w:tcPr>
          <w:p w:rsidR="00586609" w:rsidRPr="006647BA" w:rsidRDefault="00586609" w:rsidP="003410CB">
            <w:pPr>
              <w:numPr>
                <w:ilvl w:val="0"/>
                <w:numId w:val="1"/>
              </w:numPr>
              <w:spacing w:after="0" w:line="240" w:lineRule="auto"/>
              <w:jc w:val="center"/>
              <w:rPr>
                <w:rFonts w:ascii="Times New Roman" w:eastAsia="Times New Roman" w:hAnsi="Times New Roman" w:cs="Times New Roman"/>
                <w:color w:val="000000"/>
                <w:sz w:val="28"/>
                <w:szCs w:val="20"/>
              </w:rPr>
            </w:pPr>
            <w:r w:rsidRPr="004778A8">
              <w:rPr>
                <w:rFonts w:ascii="Times New Roman" w:eastAsia="Times New Roman" w:hAnsi="Times New Roman" w:cs="Times New Roman"/>
                <w:color w:val="000000"/>
                <w:sz w:val="28"/>
                <w:szCs w:val="20"/>
              </w:rPr>
              <w:t>Подготовка квалифицированных кадров для малого предпринимательства</w:t>
            </w:r>
          </w:p>
        </w:tc>
      </w:tr>
      <w:tr w:rsidR="00586609" w:rsidRPr="004778A8" w:rsidTr="00927E2C">
        <w:trPr>
          <w:trHeight w:val="15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rPr>
            </w:pPr>
            <w:r w:rsidRPr="004778A8">
              <w:rPr>
                <w:rFonts w:ascii="Times New Roman" w:eastAsia="Times New Roman" w:hAnsi="Times New Roman" w:cs="Times New Roman"/>
                <w:color w:val="000000"/>
                <w:sz w:val="24"/>
              </w:rPr>
              <w:t>Проведение практических семинаров по вопросам малого предпринимательства в связи с изменением законодательства</w:t>
            </w:r>
          </w:p>
          <w:p w:rsidR="00586609" w:rsidRPr="004778A8" w:rsidRDefault="00586609" w:rsidP="003410CB">
            <w:pPr>
              <w:spacing w:after="0" w:line="240" w:lineRule="auto"/>
              <w:rPr>
                <w:rFonts w:ascii="Times New Roman" w:eastAsia="Times New Roman" w:hAnsi="Times New Roman" w:cs="Times New Roman"/>
                <w:color w:val="000000"/>
                <w:sz w:val="24"/>
              </w:rPr>
            </w:pPr>
          </w:p>
          <w:p w:rsidR="00586609" w:rsidRPr="004778A8" w:rsidRDefault="00586609" w:rsidP="003410CB">
            <w:pPr>
              <w:spacing w:after="0" w:line="240" w:lineRule="auto"/>
              <w:rPr>
                <w:rFonts w:ascii="Times New Roman" w:eastAsia="Times New Roman" w:hAnsi="Times New Roman" w:cs="Times New Roman"/>
                <w:color w:val="000000"/>
                <w:sz w:val="24"/>
              </w:rPr>
            </w:pPr>
          </w:p>
          <w:p w:rsidR="00586609" w:rsidRPr="004778A8" w:rsidRDefault="00586609" w:rsidP="003410CB">
            <w:pPr>
              <w:spacing w:after="0" w:line="240" w:lineRule="auto"/>
              <w:rPr>
                <w:rFonts w:ascii="Times New Roman" w:eastAsia="Times New Roman" w:hAnsi="Times New Roman" w:cs="Times New Roman"/>
                <w:color w:val="000000"/>
                <w:sz w:val="24"/>
                <w:szCs w:val="24"/>
              </w:rPr>
            </w:pP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Информирование субъектов малого предпринимательства об изменениях в законодательстве в целях предотвращения нарушений при оказании торговых, бытовых и иных услуг </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Отдел экономики, промышленности и торговли исполнительного комитета Азнакаевского муниципального района; юридический отдел исполнительного комитета Азнакаевского муниципального района, </w:t>
            </w:r>
            <w:r w:rsidRPr="00D578C5">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Courier New" w:eastAsia="Times New Roman" w:hAnsi="Courier New" w:cs="Times New Roman"/>
                <w:color w:val="000000"/>
                <w:sz w:val="24"/>
                <w:szCs w:val="24"/>
                <w:u w:val="single"/>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15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rPr>
            </w:pPr>
            <w:r w:rsidRPr="004778A8">
              <w:rPr>
                <w:rFonts w:ascii="Times New Roman" w:eastAsia="Times New Roman" w:hAnsi="Times New Roman" w:cs="Times New Roman"/>
                <w:color w:val="000000"/>
                <w:sz w:val="24"/>
              </w:rPr>
              <w:t>Оказание предпринимателям помощи в обучении персонала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sz w:val="24"/>
                <w:szCs w:val="24"/>
              </w:rPr>
              <w:t xml:space="preserve">Направление через </w:t>
            </w:r>
            <w:r>
              <w:rPr>
                <w:rFonts w:ascii="Times New Roman" w:eastAsia="Times New Roman" w:hAnsi="Times New Roman" w:cs="Times New Roman"/>
                <w:sz w:val="24"/>
                <w:szCs w:val="24"/>
              </w:rPr>
              <w:t>Ц</w:t>
            </w:r>
            <w:r w:rsidRPr="004778A8">
              <w:rPr>
                <w:rFonts w:ascii="Times New Roman" w:eastAsia="Times New Roman" w:hAnsi="Times New Roman" w:cs="Times New Roman"/>
                <w:sz w:val="24"/>
                <w:szCs w:val="24"/>
              </w:rPr>
              <w:t xml:space="preserve">ентр труда занятости в </w:t>
            </w:r>
            <w:r>
              <w:rPr>
                <w:rFonts w:ascii="Times New Roman" w:eastAsia="Times New Roman" w:hAnsi="Times New Roman" w:cs="Times New Roman"/>
                <w:sz w:val="24"/>
                <w:szCs w:val="24"/>
              </w:rPr>
              <w:t>Азнакаевском</w:t>
            </w:r>
            <w:r w:rsidRPr="004778A8">
              <w:rPr>
                <w:rFonts w:ascii="Times New Roman" w:eastAsia="Times New Roman" w:hAnsi="Times New Roman" w:cs="Times New Roman"/>
                <w:sz w:val="24"/>
                <w:szCs w:val="24"/>
              </w:rPr>
              <w:t xml:space="preserve"> муниципальном районе на обучение по профессиям необходимым для субъектов малого предпринимательства.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ГКУ «Центр занятости населения г. Азнакаево»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556"/>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Оказание предпринимателям методической и практической помощи по вопросам социально-трудовых отношений, охраны труда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Повышение уровня знаний предпринимательских структур в области трудового законодательства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w:t>
            </w:r>
            <w:r>
              <w:rPr>
                <w:rFonts w:ascii="Times New Roman" w:eastAsia="Times New Roman" w:hAnsi="Times New Roman" w:cs="Times New Roman"/>
                <w:color w:val="000000"/>
                <w:sz w:val="24"/>
                <w:szCs w:val="24"/>
              </w:rPr>
              <w:t>аевского муниципального района; ю</w:t>
            </w:r>
            <w:r w:rsidRPr="005A2176">
              <w:rPr>
                <w:rFonts w:ascii="Times New Roman" w:eastAsia="Times New Roman" w:hAnsi="Times New Roman" w:cs="Times New Roman"/>
                <w:color w:val="000000"/>
                <w:sz w:val="24"/>
                <w:szCs w:val="24"/>
              </w:rPr>
              <w:t>ридический отдел исполнительного комитета Азна</w:t>
            </w:r>
            <w:r>
              <w:rPr>
                <w:rFonts w:ascii="Times New Roman" w:eastAsia="Times New Roman" w:hAnsi="Times New Roman" w:cs="Times New Roman"/>
                <w:color w:val="000000"/>
                <w:sz w:val="24"/>
                <w:szCs w:val="24"/>
              </w:rPr>
              <w:t xml:space="preserve">каевского муниципального района, </w:t>
            </w:r>
            <w:r w:rsidRPr="005A2176">
              <w:rPr>
                <w:rFonts w:ascii="Times New Roman" w:eastAsia="Times New Roman" w:hAnsi="Times New Roman" w:cs="Times New Roman"/>
                <w:color w:val="000000"/>
                <w:sz w:val="24"/>
                <w:szCs w:val="24"/>
              </w:rPr>
              <w:t xml:space="preserve">Совет предпринимателей Азнакаевского </w:t>
            </w:r>
            <w:r w:rsidRPr="005A2176">
              <w:rPr>
                <w:rFonts w:ascii="Times New Roman" w:eastAsia="Times New Roman" w:hAnsi="Times New Roman" w:cs="Times New Roman"/>
                <w:color w:val="000000"/>
                <w:sz w:val="24"/>
                <w:szCs w:val="24"/>
              </w:rPr>
              <w:lastRenderedPageBreak/>
              <w:t>муниципального района (по согласованию)</w:t>
            </w:r>
            <w:r>
              <w:rPr>
                <w:rFonts w:ascii="Times New Roman" w:eastAsia="Times New Roman" w:hAnsi="Times New Roman" w:cs="Times New Roman"/>
                <w:color w:val="000000"/>
                <w:sz w:val="24"/>
                <w:szCs w:val="24"/>
              </w:rPr>
              <w:t xml:space="preserve">, </w:t>
            </w:r>
            <w:r w:rsidRPr="005A2176">
              <w:rPr>
                <w:rFonts w:ascii="Times New Roman" w:eastAsia="Times New Roman" w:hAnsi="Times New Roman" w:cs="Times New Roman"/>
                <w:color w:val="000000"/>
                <w:sz w:val="24"/>
                <w:szCs w:val="24"/>
              </w:rPr>
              <w:t>ГКУ «Центр занятости населения г. Азнакаево»</w:t>
            </w:r>
            <w:r>
              <w:rPr>
                <w:rFonts w:ascii="Times New Roman" w:eastAsia="Times New Roman" w:hAnsi="Times New Roman" w:cs="Times New Roman"/>
                <w:color w:val="000000"/>
                <w:sz w:val="24"/>
                <w:szCs w:val="24"/>
              </w:rPr>
              <w:t xml:space="preserve">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34A2A">
              <w:rPr>
                <w:rFonts w:ascii="Times New Roman" w:eastAsia="Times New Roman" w:hAnsi="Times New Roman" w:cs="Times New Roman"/>
                <w:color w:val="000000"/>
                <w:sz w:val="24"/>
                <w:szCs w:val="24"/>
              </w:rPr>
              <w:lastRenderedPageBreak/>
              <w:t xml:space="preserve">Текущее финансирование </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3410CB">
        <w:trPr>
          <w:trHeight w:val="595"/>
        </w:trPr>
        <w:tc>
          <w:tcPr>
            <w:tcW w:w="15708" w:type="dxa"/>
            <w:gridSpan w:val="6"/>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8"/>
                <w:szCs w:val="28"/>
              </w:rPr>
              <w:lastRenderedPageBreak/>
              <w:t>6</w:t>
            </w:r>
            <w:r w:rsidRPr="004778A8">
              <w:rPr>
                <w:rFonts w:ascii="Times New Roman" w:eastAsia="Times New Roman" w:hAnsi="Times New Roman" w:cs="Times New Roman"/>
                <w:bCs/>
                <w:color w:val="000000"/>
                <w:sz w:val="28"/>
                <w:szCs w:val="28"/>
              </w:rPr>
              <w:t xml:space="preserve">. Поддержка и стимулирование </w:t>
            </w:r>
            <w:r w:rsidRPr="004778A8">
              <w:rPr>
                <w:rFonts w:ascii="Times New Roman" w:eastAsia="Times New Roman" w:hAnsi="Times New Roman" w:cs="Times New Roman"/>
                <w:color w:val="000000"/>
                <w:sz w:val="28"/>
                <w:szCs w:val="28"/>
              </w:rPr>
              <w:t>предприни</w:t>
            </w:r>
            <w:r>
              <w:rPr>
                <w:rFonts w:ascii="Times New Roman" w:eastAsia="Times New Roman" w:hAnsi="Times New Roman" w:cs="Times New Roman"/>
                <w:color w:val="000000"/>
                <w:sz w:val="28"/>
                <w:szCs w:val="28"/>
              </w:rPr>
              <w:t xml:space="preserve">мательской инициативы, в том числе  </w:t>
            </w:r>
            <w:r w:rsidRPr="004778A8">
              <w:rPr>
                <w:rFonts w:ascii="Times New Roman" w:eastAsia="Times New Roman" w:hAnsi="Times New Roman" w:cs="Times New Roman"/>
                <w:color w:val="000000"/>
                <w:sz w:val="28"/>
                <w:szCs w:val="28"/>
              </w:rPr>
              <w:t>безработных</w:t>
            </w:r>
            <w:r>
              <w:rPr>
                <w:rFonts w:ascii="Times New Roman" w:eastAsia="Times New Roman" w:hAnsi="Times New Roman" w:cs="Times New Roman"/>
                <w:color w:val="000000"/>
                <w:sz w:val="28"/>
                <w:szCs w:val="28"/>
              </w:rPr>
              <w:t xml:space="preserve"> граждан.</w:t>
            </w:r>
            <w:r w:rsidRPr="004778A8">
              <w:rPr>
                <w:rFonts w:ascii="Times New Roman" w:eastAsia="Times New Roman" w:hAnsi="Times New Roman" w:cs="Times New Roman"/>
                <w:bCs/>
                <w:color w:val="000000"/>
                <w:sz w:val="28"/>
                <w:szCs w:val="28"/>
              </w:rPr>
              <w:t xml:space="preserve"> Содействие установлению партнерских отношений между субъектами малого предпринимательства с органами власти</w:t>
            </w:r>
          </w:p>
        </w:tc>
      </w:tr>
      <w:tr w:rsidR="00586609" w:rsidRPr="004778A8" w:rsidTr="00927E2C">
        <w:trPr>
          <w:trHeight w:val="6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Организация взаимодействия субъектов предпринимательской деятельности </w:t>
            </w:r>
            <w:r>
              <w:rPr>
                <w:rFonts w:ascii="Times New Roman" w:eastAsia="Times New Roman" w:hAnsi="Times New Roman" w:cs="Times New Roman"/>
                <w:color w:val="000000"/>
                <w:sz w:val="24"/>
                <w:szCs w:val="24"/>
              </w:rPr>
              <w:t xml:space="preserve">с высшими учебными заведениями </w:t>
            </w:r>
            <w:r w:rsidRPr="004778A8">
              <w:rPr>
                <w:rFonts w:ascii="Times New Roman" w:eastAsia="Times New Roman" w:hAnsi="Times New Roman" w:cs="Times New Roman"/>
                <w:color w:val="000000"/>
                <w:sz w:val="24"/>
                <w:szCs w:val="24"/>
              </w:rPr>
              <w:t xml:space="preserve">и Центром занятости населения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w:t>
            </w:r>
            <w:r>
              <w:rPr>
                <w:rFonts w:ascii="Times New Roman" w:eastAsia="Times New Roman" w:hAnsi="Times New Roman" w:cs="Times New Roman"/>
                <w:color w:val="000000"/>
                <w:sz w:val="24"/>
                <w:szCs w:val="24"/>
              </w:rPr>
              <w:t xml:space="preserve">ального района </w:t>
            </w:r>
            <w:r w:rsidRPr="004778A8">
              <w:rPr>
                <w:rFonts w:ascii="Times New Roman" w:eastAsia="Times New Roman" w:hAnsi="Times New Roman" w:cs="Times New Roman"/>
                <w:color w:val="000000"/>
                <w:sz w:val="24"/>
                <w:szCs w:val="24"/>
              </w:rPr>
              <w:t>с целью информирования о возможности привлечения инициативных, ответственных лиц к организации собственного бизнеса (самозанятости) в приоритетных для города отраслях экономики и оказания им поддержки со стороны органов  исполнительной власти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Стимулирование предпринимательской деятельности молодежи, содействие занятости граждан, столкнувшихся с проблемами трудоустройства.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ГКУ «Центр занятости населения г. Азнакаево»</w:t>
            </w:r>
            <w:r>
              <w:rPr>
                <w:rFonts w:ascii="Times New Roman" w:eastAsia="Times New Roman" w:hAnsi="Times New Roman" w:cs="Times New Roman"/>
                <w:color w:val="000000"/>
                <w:sz w:val="24"/>
                <w:szCs w:val="24"/>
              </w:rPr>
              <w:t xml:space="preserve">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34A2A">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6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p w:rsidR="00586609" w:rsidRPr="004778A8" w:rsidRDefault="00586609" w:rsidP="003410CB">
            <w:pPr>
              <w:spacing w:after="0" w:line="240" w:lineRule="auto"/>
              <w:ind w:left="360"/>
              <w:jc w:val="both"/>
              <w:rPr>
                <w:rFonts w:ascii="Times New Roman" w:eastAsia="Times New Roman" w:hAnsi="Times New Roman" w:cs="Times New Roman"/>
                <w:color w:val="000000"/>
                <w:sz w:val="24"/>
                <w:szCs w:val="24"/>
              </w:rPr>
            </w:pPr>
          </w:p>
        </w:tc>
        <w:tc>
          <w:tcPr>
            <w:tcW w:w="4263" w:type="dxa"/>
          </w:tcPr>
          <w:p w:rsidR="00586609" w:rsidRPr="004778A8" w:rsidRDefault="00586609" w:rsidP="003410CB">
            <w:pPr>
              <w:tabs>
                <w:tab w:val="num" w:pos="570"/>
              </w:tabs>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индивидуальных консультаций по основам предпринимательской деятельности, организация тренингов, обучающих курсов</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Повышение правовой грамотности и информированности об основах ведения бизнеса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w:t>
            </w:r>
            <w:r>
              <w:rPr>
                <w:rFonts w:ascii="Times New Roman" w:eastAsia="Times New Roman" w:hAnsi="Times New Roman" w:cs="Times New Roman"/>
                <w:color w:val="000000"/>
                <w:sz w:val="24"/>
                <w:szCs w:val="24"/>
              </w:rPr>
              <w:t xml:space="preserve">аевского муниципального района, </w:t>
            </w:r>
            <w:r w:rsidRPr="005A2176">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Pr="00434A2A" w:rsidRDefault="00586609" w:rsidP="003410CB">
            <w:pPr>
              <w:spacing w:line="240" w:lineRule="auto"/>
              <w:rPr>
                <w:rFonts w:ascii="Times New Roman" w:hAnsi="Times New Roman" w:cs="Times New Roman"/>
                <w:sz w:val="24"/>
                <w:szCs w:val="24"/>
              </w:rPr>
            </w:pPr>
            <w:r w:rsidRPr="00434A2A">
              <w:rPr>
                <w:rFonts w:ascii="Times New Roman" w:hAnsi="Times New Roman" w:cs="Times New Roman"/>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9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Организация деятельности </w:t>
            </w:r>
            <w:r>
              <w:rPr>
                <w:rFonts w:ascii="Times New Roman" w:eastAsia="Times New Roman" w:hAnsi="Times New Roman" w:cs="Times New Roman"/>
                <w:color w:val="000000"/>
                <w:sz w:val="24"/>
                <w:szCs w:val="24"/>
              </w:rPr>
              <w:t>Совета предпринимателей Азнакаевского муниципального района</w:t>
            </w:r>
            <w:r w:rsidRPr="004778A8">
              <w:rPr>
                <w:rFonts w:ascii="Times New Roman" w:eastAsia="Times New Roman" w:hAnsi="Times New Roman" w:cs="Times New Roman"/>
                <w:color w:val="000000"/>
                <w:sz w:val="24"/>
                <w:szCs w:val="24"/>
              </w:rPr>
              <w:t xml:space="preserve"> в целях выработки органами власти и субъектами предпринимательской деятельности согласованных подходов </w:t>
            </w:r>
            <w:r w:rsidRPr="004778A8">
              <w:rPr>
                <w:rFonts w:ascii="Times New Roman" w:eastAsia="Times New Roman" w:hAnsi="Times New Roman" w:cs="Times New Roman"/>
                <w:color w:val="000000"/>
                <w:sz w:val="24"/>
                <w:szCs w:val="24"/>
              </w:rPr>
              <w:lastRenderedPageBreak/>
              <w:t xml:space="preserve">по вопросам, касающимся политики социально-экономического развития района в области предпринимательской деятельности </w:t>
            </w:r>
          </w:p>
          <w:p w:rsidR="00586609" w:rsidRPr="004778A8" w:rsidRDefault="00586609" w:rsidP="003410CB">
            <w:pPr>
              <w:spacing w:after="0" w:line="240" w:lineRule="auto"/>
              <w:rPr>
                <w:rFonts w:ascii="Times New Roman" w:eastAsia="Times New Roman" w:hAnsi="Times New Roman" w:cs="Times New Roman"/>
                <w:color w:val="000000"/>
                <w:sz w:val="24"/>
                <w:szCs w:val="24"/>
              </w:rPr>
            </w:pP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lastRenderedPageBreak/>
              <w:t xml:space="preserve">Организация взаимодействия саморегулируемых организаций, субъектов малого предпринимательства, органов местного самоуправления </w:t>
            </w:r>
            <w:r>
              <w:rPr>
                <w:rFonts w:ascii="Times New Roman" w:eastAsia="Times New Roman" w:hAnsi="Times New Roman" w:cs="Times New Roman"/>
                <w:color w:val="000000"/>
                <w:sz w:val="24"/>
                <w:szCs w:val="24"/>
              </w:rPr>
              <w:t xml:space="preserve">Азнакаевского муниципального </w:t>
            </w:r>
            <w:r>
              <w:rPr>
                <w:rFonts w:ascii="Times New Roman" w:eastAsia="Times New Roman" w:hAnsi="Times New Roman" w:cs="Times New Roman"/>
                <w:color w:val="000000"/>
                <w:sz w:val="24"/>
                <w:szCs w:val="24"/>
              </w:rPr>
              <w:lastRenderedPageBreak/>
              <w:t xml:space="preserve">района </w:t>
            </w:r>
            <w:r w:rsidRPr="004778A8">
              <w:rPr>
                <w:rFonts w:ascii="Times New Roman" w:eastAsia="Times New Roman" w:hAnsi="Times New Roman" w:cs="Times New Roman"/>
                <w:color w:val="000000"/>
                <w:sz w:val="24"/>
                <w:szCs w:val="24"/>
              </w:rPr>
              <w:t>для разработки рекомендаций по защите прав и законных интересов субъектов малого предпринимательства при формировании и реализации экономической, имущественной, градостроительной и социальной политики района. Снижение административных барьеров, недопущение принятия некачественных, ухудшающих положение субъектов малого предпринимательства нормативно-правовых актов в отдельных отраслях экономики</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lastRenderedPageBreak/>
              <w:t>Отдел экономики, промышленности и торговли исполнительного комитета Азнак</w:t>
            </w:r>
            <w:r>
              <w:rPr>
                <w:rFonts w:ascii="Times New Roman" w:eastAsia="Times New Roman" w:hAnsi="Times New Roman" w:cs="Times New Roman"/>
                <w:color w:val="000000"/>
                <w:sz w:val="24"/>
                <w:szCs w:val="24"/>
              </w:rPr>
              <w:t xml:space="preserve">аевского муниципального района, </w:t>
            </w:r>
            <w:r w:rsidRPr="005A2176">
              <w:rPr>
                <w:rFonts w:ascii="Times New Roman" w:eastAsia="Times New Roman" w:hAnsi="Times New Roman" w:cs="Times New Roman"/>
                <w:color w:val="000000"/>
                <w:sz w:val="24"/>
                <w:szCs w:val="24"/>
              </w:rPr>
              <w:t xml:space="preserve">Совет предпринимателей Азнакаевского муниципального района (по </w:t>
            </w:r>
            <w:r w:rsidRPr="005A2176">
              <w:rPr>
                <w:rFonts w:ascii="Times New Roman" w:eastAsia="Times New Roman" w:hAnsi="Times New Roman" w:cs="Times New Roman"/>
                <w:color w:val="000000"/>
                <w:sz w:val="24"/>
                <w:szCs w:val="24"/>
              </w:rPr>
              <w:lastRenderedPageBreak/>
              <w:t>согласованию)</w:t>
            </w:r>
          </w:p>
        </w:tc>
        <w:tc>
          <w:tcPr>
            <w:tcW w:w="1985" w:type="dxa"/>
          </w:tcPr>
          <w:p w:rsidR="00586609" w:rsidRDefault="00586609" w:rsidP="003410CB">
            <w:pPr>
              <w:spacing w:line="240" w:lineRule="auto"/>
            </w:pPr>
            <w:r w:rsidRPr="003702D7">
              <w:rPr>
                <w:rFonts w:ascii="Times New Roman" w:eastAsia="Times New Roman" w:hAnsi="Times New Roman" w:cs="Times New Roman"/>
                <w:color w:val="000000"/>
                <w:sz w:val="24"/>
                <w:szCs w:val="24"/>
              </w:rPr>
              <w:lastRenderedPageBreak/>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9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Проведение выставок, ярмарок, акций по продвижению продукции Республики Татарстан и Азнакаевского муниципального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Создание  расширение  рынков сбыта продукции </w:t>
            </w:r>
          </w:p>
        </w:tc>
        <w:tc>
          <w:tcPr>
            <w:tcW w:w="4111" w:type="dxa"/>
          </w:tcPr>
          <w:p w:rsidR="00586609" w:rsidRPr="005A2176"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w:t>
            </w:r>
            <w:r>
              <w:rPr>
                <w:rFonts w:ascii="Times New Roman" w:eastAsia="Times New Roman" w:hAnsi="Times New Roman" w:cs="Times New Roman"/>
                <w:color w:val="000000"/>
                <w:sz w:val="24"/>
                <w:szCs w:val="24"/>
              </w:rPr>
              <w:t>района</w:t>
            </w:r>
          </w:p>
        </w:tc>
        <w:tc>
          <w:tcPr>
            <w:tcW w:w="1985" w:type="dxa"/>
          </w:tcPr>
          <w:p w:rsidR="00586609" w:rsidRPr="003702D7" w:rsidRDefault="00586609" w:rsidP="003410C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9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263"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Проведение  акций «Покупай Азнакаевское»</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Создание   рынка сбыта продукции местного производства, в том числе предпринимательства</w:t>
            </w:r>
          </w:p>
        </w:tc>
        <w:tc>
          <w:tcPr>
            <w:tcW w:w="4111" w:type="dxa"/>
          </w:tcPr>
          <w:p w:rsidR="00586609" w:rsidRPr="005A2176"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w:t>
            </w:r>
            <w:r>
              <w:rPr>
                <w:rFonts w:ascii="Times New Roman" w:eastAsia="Times New Roman" w:hAnsi="Times New Roman" w:cs="Times New Roman"/>
                <w:color w:val="000000"/>
                <w:sz w:val="24"/>
                <w:szCs w:val="24"/>
              </w:rPr>
              <w:t>района</w:t>
            </w:r>
          </w:p>
        </w:tc>
        <w:tc>
          <w:tcPr>
            <w:tcW w:w="1985" w:type="dxa"/>
          </w:tcPr>
          <w:p w:rsidR="00586609" w:rsidRPr="003702D7" w:rsidRDefault="00586609" w:rsidP="003410C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2019 - 2023 гг.</w:t>
            </w:r>
          </w:p>
        </w:tc>
      </w:tr>
    </w:tbl>
    <w:p w:rsidR="00586609" w:rsidRDefault="00586609" w:rsidP="00586609">
      <w:pPr>
        <w:pStyle w:val="31"/>
        <w:spacing w:after="0" w:line="240" w:lineRule="auto"/>
      </w:pPr>
    </w:p>
    <w:p w:rsidR="00586609" w:rsidRPr="007041D9" w:rsidRDefault="00586609" w:rsidP="00586609"/>
    <w:p w:rsidR="00586609" w:rsidRPr="007041D9" w:rsidRDefault="00586609" w:rsidP="00586609"/>
    <w:p w:rsidR="00586609" w:rsidRPr="007041D9" w:rsidRDefault="00586609" w:rsidP="00586609"/>
    <w:p w:rsidR="00586609" w:rsidRPr="007041D9" w:rsidRDefault="00586609" w:rsidP="00586609"/>
    <w:p w:rsidR="00586609" w:rsidRDefault="00586609" w:rsidP="00586609">
      <w:pPr>
        <w:pStyle w:val="1"/>
        <w:spacing w:before="0" w:line="240" w:lineRule="auto"/>
        <w:jc w:val="center"/>
        <w:rPr>
          <w:rFonts w:ascii="Times New Roman" w:hAnsi="Times New Roman" w:cs="Times New Roman"/>
          <w:color w:val="000000" w:themeColor="text1"/>
          <w:highlight w:val="yellow"/>
        </w:rPr>
        <w:sectPr w:rsidR="00586609" w:rsidSect="00561784">
          <w:headerReference w:type="default" r:id="rId24"/>
          <w:pgSz w:w="16838" w:h="11906" w:orient="landscape"/>
          <w:pgMar w:top="1134" w:right="1134" w:bottom="1134" w:left="1134" w:header="709" w:footer="709" w:gutter="0"/>
          <w:cols w:space="708"/>
          <w:docGrid w:linePitch="360"/>
        </w:sectPr>
      </w:pPr>
    </w:p>
    <w:p w:rsidR="00586609" w:rsidRPr="00593B12" w:rsidRDefault="00586609" w:rsidP="00586609">
      <w:pPr>
        <w:spacing w:after="0" w:line="240" w:lineRule="auto"/>
        <w:jc w:val="center"/>
        <w:rPr>
          <w:rFonts w:ascii="Times New Roman" w:hAnsi="Times New Roman" w:cs="Times New Roman"/>
          <w:b/>
          <w:bCs/>
          <w:sz w:val="28"/>
          <w:szCs w:val="28"/>
        </w:rPr>
      </w:pPr>
      <w:bookmarkStart w:id="305" w:name="_Toc1570178"/>
      <w:r w:rsidRPr="00593B12">
        <w:rPr>
          <w:rFonts w:ascii="Times New Roman" w:hAnsi="Times New Roman" w:cs="Times New Roman"/>
          <w:b/>
          <w:bCs/>
          <w:sz w:val="28"/>
          <w:szCs w:val="28"/>
        </w:rPr>
        <w:lastRenderedPageBreak/>
        <w:t>Муниципальная подпрограмма</w:t>
      </w:r>
      <w:bookmarkEnd w:id="305"/>
    </w:p>
    <w:p w:rsidR="00586609" w:rsidRPr="00593B12" w:rsidRDefault="00586609" w:rsidP="00586609">
      <w:pPr>
        <w:spacing w:after="0" w:line="240" w:lineRule="auto"/>
        <w:jc w:val="center"/>
        <w:rPr>
          <w:rFonts w:ascii="Times New Roman" w:hAnsi="Times New Roman" w:cs="Times New Roman"/>
          <w:b/>
          <w:bCs/>
          <w:sz w:val="28"/>
          <w:szCs w:val="28"/>
        </w:rPr>
      </w:pPr>
      <w:r w:rsidRPr="00593B12">
        <w:rPr>
          <w:rFonts w:ascii="Times New Roman" w:hAnsi="Times New Roman" w:cs="Times New Roman"/>
          <w:bCs/>
          <w:sz w:val="28"/>
          <w:szCs w:val="28"/>
        </w:rPr>
        <w:t xml:space="preserve"> </w:t>
      </w:r>
      <w:bookmarkStart w:id="306" w:name="_Toc1570179"/>
      <w:r w:rsidRPr="00593B12">
        <w:rPr>
          <w:rFonts w:ascii="Times New Roman" w:hAnsi="Times New Roman" w:cs="Times New Roman"/>
          <w:b/>
          <w:bCs/>
          <w:sz w:val="28"/>
          <w:szCs w:val="28"/>
        </w:rPr>
        <w:t>«РАЗВИТИЕ КОНКУРЕНЦИИ</w:t>
      </w:r>
      <w:bookmarkEnd w:id="306"/>
    </w:p>
    <w:p w:rsidR="00586609" w:rsidRPr="00593B12" w:rsidRDefault="00586609" w:rsidP="00586609">
      <w:pPr>
        <w:spacing w:after="0" w:line="240" w:lineRule="auto"/>
        <w:jc w:val="center"/>
        <w:rPr>
          <w:rFonts w:ascii="Times New Roman" w:hAnsi="Times New Roman" w:cs="Times New Roman"/>
          <w:b/>
          <w:bCs/>
          <w:sz w:val="28"/>
          <w:szCs w:val="28"/>
        </w:rPr>
      </w:pPr>
      <w:bookmarkStart w:id="307" w:name="_Toc1570180"/>
      <w:r w:rsidRPr="00593B12">
        <w:rPr>
          <w:rFonts w:ascii="Times New Roman" w:hAnsi="Times New Roman" w:cs="Times New Roman"/>
          <w:b/>
          <w:bCs/>
          <w:sz w:val="28"/>
          <w:szCs w:val="28"/>
        </w:rPr>
        <w:t>В АЗНАКАЕВСКОМ МУНИЦИПАЛЬНОМ РАЙОНЕ РЕСПУБЛИКИ ТАТАРСТАН</w:t>
      </w:r>
      <w:bookmarkEnd w:id="307"/>
    </w:p>
    <w:p w:rsidR="00586609" w:rsidRPr="00593B12" w:rsidRDefault="00586609" w:rsidP="00586609">
      <w:pPr>
        <w:spacing w:after="0" w:line="240" w:lineRule="auto"/>
        <w:jc w:val="center"/>
        <w:rPr>
          <w:rFonts w:ascii="Times New Roman" w:hAnsi="Times New Roman" w:cs="Times New Roman"/>
          <w:b/>
          <w:bCs/>
          <w:sz w:val="28"/>
          <w:szCs w:val="28"/>
        </w:rPr>
      </w:pPr>
      <w:bookmarkStart w:id="308" w:name="_Toc1570181"/>
      <w:r w:rsidRPr="00593B12">
        <w:rPr>
          <w:rFonts w:ascii="Times New Roman" w:hAnsi="Times New Roman" w:cs="Times New Roman"/>
          <w:b/>
          <w:bCs/>
          <w:sz w:val="28"/>
          <w:szCs w:val="28"/>
        </w:rPr>
        <w:t>НА 2019-2020 ГОДЫ»</w:t>
      </w:r>
      <w:bookmarkEnd w:id="308"/>
    </w:p>
    <w:p w:rsidR="00586609" w:rsidRPr="00593B12" w:rsidRDefault="00586609" w:rsidP="00586609"/>
    <w:p w:rsidR="00586609" w:rsidRPr="00593B12" w:rsidRDefault="00586609" w:rsidP="00586609">
      <w:pPr>
        <w:pStyle w:val="2"/>
        <w:jc w:val="center"/>
        <w:rPr>
          <w:rFonts w:ascii="Times New Roman" w:hAnsi="Times New Roman" w:cs="Times New Roman"/>
          <w:color w:val="auto"/>
          <w:sz w:val="28"/>
          <w:szCs w:val="28"/>
        </w:rPr>
      </w:pPr>
      <w:bookmarkStart w:id="309" w:name="_Toc3552928"/>
      <w:r w:rsidRPr="00593B12">
        <w:rPr>
          <w:rFonts w:ascii="Times New Roman" w:hAnsi="Times New Roman" w:cs="Times New Roman"/>
          <w:color w:val="auto"/>
          <w:sz w:val="28"/>
          <w:szCs w:val="28"/>
        </w:rPr>
        <w:t>ПАСПОРТ ПОДПРОГРАММЫ</w:t>
      </w:r>
      <w:bookmarkEnd w:id="309"/>
    </w:p>
    <w:p w:rsidR="00586609" w:rsidRPr="00285D5D" w:rsidRDefault="00586609" w:rsidP="00586609">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518"/>
        <w:gridCol w:w="7053"/>
      </w:tblGrid>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Наименование Программы</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Подпрограмма «Развитие конкуренции в Азнакаевском муниципальном районе Республики Татарстан на 2019-2020 годы»</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Дата принятия решения о разработке Программы (дата ее утверждения, нормативный акт)</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Программа разработана во исполнение Указа № 618 «Об основных направлениях государственной политики по развитию конкуренции», подписанного Президентом Российской Федерации В.В. Путиным 21 декабря 2017 года, в соответствии с Национальным планом развития конкуренции  в Российской Федерации на 2019-2020 годы</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Заказчик</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Исполнительный комитет Азнакаевского муниципального района Республики Татарстан</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Основные разработчики Программы</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Отдел экономики, промышленности и торговли исполнительного комитета Азнакаевского муниципального района, предприятия и учреждения</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Цели и задачи Программы</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Целью Программы является:</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создание в районе конкурентной среды во всех секторах жизнедеятельности;</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повышение удовлетворенности потребителей за счет расширения ассортимента товаров, работ, услуг, повышения качества и снижения цен.</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xml:space="preserve"> </w:t>
            </w:r>
            <w:r w:rsidRPr="00BB301C">
              <w:rPr>
                <w:rFonts w:ascii="Times New Roman" w:eastAsia="Times New Roman" w:hAnsi="Times New Roman" w:cs="Times New Roman"/>
                <w:sz w:val="26"/>
                <w:szCs w:val="26"/>
              </w:rPr>
              <w:t>Достижение целей конкурентной политики предполагает решение следующих задач</w:t>
            </w:r>
            <w:r w:rsidRPr="00BB301C">
              <w:rPr>
                <w:sz w:val="26"/>
                <w:szCs w:val="26"/>
              </w:rPr>
              <w:t>:</w:t>
            </w:r>
            <w:r w:rsidRPr="00BB301C">
              <w:rPr>
                <w:rFonts w:ascii="Times New Roman" w:hAnsi="Times New Roman" w:cs="Times New Roman"/>
                <w:sz w:val="26"/>
                <w:szCs w:val="26"/>
              </w:rPr>
              <w:t xml:space="preserve"> устранение необоснованных административных и экономических барьеров “вхождения“ на рынок товаров и услуг; формирование рыночной среды, благоприятной для ведения бизнеса, развития рынков, наиболее полного удовлетворения потребностей общества; совершенствование использования инструментов экономического регулирования, в том числе планирования муниципальных закупок; создание информационной открытости деятельности органов власти, хозяйствующих субъектов с целью оценки эффективности деятельности субъектов, влияющих на уровень конкуренции, и защиты прав экономических интересов потребителей </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Срок реализации</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2019-2020 годы</w:t>
            </w:r>
          </w:p>
          <w:p w:rsidR="00586609" w:rsidRPr="00BB301C" w:rsidRDefault="00586609" w:rsidP="003410CB">
            <w:pPr>
              <w:jc w:val="both"/>
              <w:rPr>
                <w:rFonts w:ascii="Times New Roman" w:hAnsi="Times New Roman" w:cs="Times New Roman"/>
                <w:sz w:val="26"/>
                <w:szCs w:val="26"/>
              </w:rPr>
            </w:pP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Источники финансирования</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Не требуется</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xml:space="preserve">Ожидаемые </w:t>
            </w:r>
            <w:r w:rsidRPr="00BB301C">
              <w:rPr>
                <w:rFonts w:ascii="Times New Roman" w:hAnsi="Times New Roman" w:cs="Times New Roman"/>
                <w:sz w:val="26"/>
                <w:szCs w:val="26"/>
              </w:rPr>
              <w:lastRenderedPageBreak/>
              <w:t xml:space="preserve">конечные результаты реализации </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xml:space="preserve">Программы </w:t>
            </w:r>
          </w:p>
        </w:tc>
        <w:tc>
          <w:tcPr>
            <w:tcW w:w="7053" w:type="dxa"/>
          </w:tcPr>
          <w:p w:rsidR="00586609" w:rsidRPr="00BB301C" w:rsidRDefault="00586609" w:rsidP="00CE66A6">
            <w:pPr>
              <w:jc w:val="both"/>
              <w:rPr>
                <w:rFonts w:ascii="Times New Roman" w:hAnsi="Times New Roman" w:cs="Times New Roman"/>
                <w:sz w:val="26"/>
                <w:szCs w:val="26"/>
              </w:rPr>
            </w:pPr>
            <w:r w:rsidRPr="00BB301C">
              <w:rPr>
                <w:rFonts w:ascii="Times New Roman" w:hAnsi="Times New Roman" w:cs="Times New Roman"/>
                <w:sz w:val="26"/>
                <w:szCs w:val="26"/>
              </w:rPr>
              <w:lastRenderedPageBreak/>
              <w:t xml:space="preserve">Отсутствие, обоснованных жалоб в Федеральную </w:t>
            </w:r>
            <w:r w:rsidRPr="00BB301C">
              <w:rPr>
                <w:rFonts w:ascii="Times New Roman" w:hAnsi="Times New Roman" w:cs="Times New Roman"/>
                <w:sz w:val="26"/>
                <w:szCs w:val="26"/>
              </w:rPr>
              <w:lastRenderedPageBreak/>
              <w:t xml:space="preserve">антимонопольную службу (ФАС России). Снижение доли несостоявшихся торгов от общего количества объявленных торгов до 15% к концу 2020 года. Увеличение среднего количества участников на торгах до </w:t>
            </w:r>
            <w:r w:rsidR="00CE66A6" w:rsidRPr="00BB301C">
              <w:rPr>
                <w:rFonts w:ascii="Times New Roman" w:hAnsi="Times New Roman" w:cs="Times New Roman"/>
                <w:sz w:val="26"/>
                <w:szCs w:val="26"/>
              </w:rPr>
              <w:t>3,1</w:t>
            </w:r>
            <w:r w:rsidRPr="00BB301C">
              <w:rPr>
                <w:rFonts w:ascii="Times New Roman" w:hAnsi="Times New Roman" w:cs="Times New Roman"/>
                <w:sz w:val="26"/>
                <w:szCs w:val="26"/>
              </w:rPr>
              <w:t xml:space="preserve"> (количество участников в одной процедуре) к концу 2020 года. Увеличение доли общей экономии денежных средств от общей суммы объявленных торгов до 11% к концу 2020 года. Увеличение доли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на протяжение всего периода </w:t>
            </w:r>
            <w:r w:rsidR="00CE66A6" w:rsidRPr="00BB301C">
              <w:rPr>
                <w:rFonts w:ascii="Times New Roman" w:hAnsi="Times New Roman" w:cs="Times New Roman"/>
                <w:sz w:val="26"/>
                <w:szCs w:val="26"/>
              </w:rPr>
              <w:t>63</w:t>
            </w:r>
            <w:r w:rsidRPr="00BB301C">
              <w:rPr>
                <w:rFonts w:ascii="Times New Roman" w:hAnsi="Times New Roman" w:cs="Times New Roman"/>
                <w:sz w:val="26"/>
                <w:szCs w:val="26"/>
              </w:rPr>
              <w:t>%.</w:t>
            </w:r>
          </w:p>
        </w:tc>
      </w:tr>
    </w:tbl>
    <w:p w:rsidR="00586609" w:rsidRDefault="00586609" w:rsidP="00586609">
      <w:pPr>
        <w:spacing w:after="0" w:line="240" w:lineRule="auto"/>
        <w:jc w:val="both"/>
        <w:rPr>
          <w:rFonts w:ascii="Times New Roman" w:hAnsi="Times New Roman" w:cs="Times New Roman"/>
          <w:sz w:val="28"/>
          <w:szCs w:val="28"/>
        </w:rPr>
      </w:pPr>
    </w:p>
    <w:p w:rsidR="00586609" w:rsidRPr="007A5550" w:rsidRDefault="00586609" w:rsidP="00986E56">
      <w:pPr>
        <w:pStyle w:val="2"/>
        <w:numPr>
          <w:ilvl w:val="0"/>
          <w:numId w:val="25"/>
        </w:numPr>
        <w:jc w:val="center"/>
        <w:rPr>
          <w:rFonts w:ascii="Times New Roman" w:hAnsi="Times New Roman" w:cs="Times New Roman"/>
          <w:color w:val="000000" w:themeColor="text1"/>
          <w:sz w:val="28"/>
          <w:szCs w:val="28"/>
        </w:rPr>
      </w:pPr>
      <w:bookmarkStart w:id="310" w:name="_Toc1570182"/>
      <w:bookmarkStart w:id="311" w:name="_Toc1571237"/>
      <w:bookmarkStart w:id="312" w:name="_Toc3552929"/>
      <w:r>
        <w:rPr>
          <w:rFonts w:ascii="Times New Roman" w:hAnsi="Times New Roman" w:cs="Times New Roman"/>
          <w:color w:val="000000" w:themeColor="text1"/>
          <w:sz w:val="28"/>
          <w:szCs w:val="28"/>
        </w:rPr>
        <w:t>Общие положения</w:t>
      </w:r>
      <w:bookmarkEnd w:id="310"/>
      <w:bookmarkEnd w:id="311"/>
      <w:bookmarkEnd w:id="312"/>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Конкуренция является одним из самых действ</w:t>
      </w:r>
      <w:r w:rsidR="001C1A7F">
        <w:rPr>
          <w:rFonts w:ascii="Times New Roman" w:hAnsi="Times New Roman" w:cs="Times New Roman"/>
          <w:sz w:val="28"/>
          <w:szCs w:val="28"/>
        </w:rPr>
        <w:t xml:space="preserve">енных механизмов регулирования </w:t>
      </w:r>
      <w:r w:rsidRPr="00285D5D">
        <w:rPr>
          <w:rFonts w:ascii="Times New Roman" w:hAnsi="Times New Roman" w:cs="Times New Roman"/>
          <w:sz w:val="28"/>
          <w:szCs w:val="28"/>
        </w:rPr>
        <w:t>рыночной экономики, а также обладает масштабным воздействием на ускорение темпов развития социальной сферы, что в конечном итоге приводит к повышению качества жизни населения.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Программа развития конкуренции в Азнакаевском муниципальном районе Республики Татарстан на 201</w:t>
      </w:r>
      <w:r w:rsidR="00463C10">
        <w:rPr>
          <w:rFonts w:ascii="Times New Roman" w:hAnsi="Times New Roman" w:cs="Times New Roman"/>
          <w:sz w:val="28"/>
          <w:szCs w:val="28"/>
        </w:rPr>
        <w:t>9</w:t>
      </w:r>
      <w:r w:rsidRPr="00285D5D">
        <w:rPr>
          <w:rFonts w:ascii="Times New Roman" w:hAnsi="Times New Roman" w:cs="Times New Roman"/>
          <w:sz w:val="28"/>
          <w:szCs w:val="28"/>
        </w:rPr>
        <w:t xml:space="preserve"> - 2020 годы (далее - Программа) разработана в целях реализации Указа № 618 «Об основных направлениях государственной политики по развитию конкуренции», подписанного Президентом Российской Федерации В.В. Путиным 21 декабря 2017 года, в соответствии с Национальным планом развития конкуренции  в Российской Федерации на 2019-2020 годы.</w:t>
      </w:r>
    </w:p>
    <w:p w:rsidR="00586609" w:rsidRPr="007A5550" w:rsidRDefault="00586609" w:rsidP="00986E56">
      <w:pPr>
        <w:pStyle w:val="2"/>
        <w:jc w:val="center"/>
        <w:rPr>
          <w:rFonts w:ascii="Times New Roman" w:hAnsi="Times New Roman" w:cs="Times New Roman"/>
          <w:color w:val="000000" w:themeColor="text1"/>
          <w:sz w:val="28"/>
          <w:szCs w:val="28"/>
        </w:rPr>
      </w:pPr>
      <w:bookmarkStart w:id="313" w:name="_Toc1570183"/>
      <w:bookmarkStart w:id="314" w:name="_Toc1571238"/>
      <w:bookmarkStart w:id="315" w:name="_Toc3552930"/>
      <w:r>
        <w:rPr>
          <w:rFonts w:ascii="Times New Roman" w:hAnsi="Times New Roman" w:cs="Times New Roman"/>
          <w:color w:val="000000" w:themeColor="text1"/>
          <w:sz w:val="28"/>
          <w:szCs w:val="28"/>
        </w:rPr>
        <w:t>1.1.Цель</w:t>
      </w:r>
      <w:r w:rsidRPr="007A5550">
        <w:rPr>
          <w:rFonts w:ascii="Times New Roman" w:hAnsi="Times New Roman" w:cs="Times New Roman"/>
          <w:color w:val="000000" w:themeColor="text1"/>
          <w:sz w:val="28"/>
          <w:szCs w:val="28"/>
        </w:rPr>
        <w:t xml:space="preserve"> и задачи</w:t>
      </w:r>
      <w:bookmarkEnd w:id="313"/>
      <w:bookmarkEnd w:id="314"/>
      <w:bookmarkEnd w:id="315"/>
    </w:p>
    <w:p w:rsidR="00586609" w:rsidRPr="00285D5D" w:rsidRDefault="00586609" w:rsidP="00586609">
      <w:pPr>
        <w:pStyle w:val="a5"/>
        <w:spacing w:after="0" w:line="240" w:lineRule="auto"/>
        <w:ind w:left="1069"/>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Целью данной Программы является создание конкурентной среды во всех сферах жизнедеятельности.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Достижение поставленной цели обеспечивается решением следующих задач:</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устранение необоснованных административных и экономических барьеров “вхождения“ на рынок товаров и услуг;</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формирование рыночной среды, благоприятной для ведения бизнеса, развития рынков, наиболее полного удовлетворения потребностей общества;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совершенствование использования инструментов экономического регулирования, в том числе планирования государственных закупок и тарифного регулирования естественных монополий;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создание информационной открытости деятельности органов власти, хозяйствующих субъектов с целью оценки эффективности деятельности субъектов, влияющих на уровень конкуренции, и защиты прав экономических интересов потребителей.</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lastRenderedPageBreak/>
        <w:t>Срок реализации Программы: 2019-2020 гг.</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9B1F57" w:rsidRDefault="00586609" w:rsidP="00986E56">
      <w:pPr>
        <w:pStyle w:val="2"/>
        <w:jc w:val="center"/>
        <w:rPr>
          <w:rFonts w:ascii="Times New Roman" w:hAnsi="Times New Roman" w:cs="Times New Roman"/>
          <w:color w:val="000000" w:themeColor="text1"/>
          <w:sz w:val="28"/>
          <w:szCs w:val="28"/>
        </w:rPr>
      </w:pPr>
      <w:bookmarkStart w:id="316" w:name="_Toc1570184"/>
      <w:bookmarkStart w:id="317" w:name="_Toc1571239"/>
      <w:bookmarkStart w:id="318" w:name="_Toc3552931"/>
      <w:r>
        <w:rPr>
          <w:rFonts w:ascii="Times New Roman" w:hAnsi="Times New Roman" w:cs="Times New Roman"/>
          <w:color w:val="000000" w:themeColor="text1"/>
          <w:sz w:val="28"/>
          <w:szCs w:val="28"/>
          <w:lang w:val="en-US"/>
        </w:rPr>
        <w:t>II</w:t>
      </w:r>
      <w:r w:rsidRPr="009B1F57">
        <w:rPr>
          <w:rFonts w:ascii="Times New Roman" w:hAnsi="Times New Roman" w:cs="Times New Roman"/>
          <w:color w:val="000000" w:themeColor="text1"/>
          <w:sz w:val="28"/>
          <w:szCs w:val="28"/>
        </w:rPr>
        <w:t>.Анализ конкурентной среды и мероприятия по развитию конкуренции на рынках товаров и услуг</w:t>
      </w:r>
      <w:bookmarkEnd w:id="316"/>
      <w:bookmarkEnd w:id="317"/>
      <w:bookmarkEnd w:id="318"/>
    </w:p>
    <w:p w:rsidR="00586609" w:rsidRPr="009B1F57" w:rsidRDefault="00586609" w:rsidP="00986E56">
      <w:pPr>
        <w:pStyle w:val="2"/>
        <w:jc w:val="center"/>
        <w:rPr>
          <w:rFonts w:ascii="Times New Roman" w:hAnsi="Times New Roman" w:cs="Times New Roman"/>
          <w:color w:val="000000" w:themeColor="text1"/>
          <w:sz w:val="28"/>
          <w:szCs w:val="28"/>
        </w:rPr>
      </w:pPr>
      <w:bookmarkStart w:id="319" w:name="_Toc1570185"/>
      <w:bookmarkStart w:id="320" w:name="_Toc1571240"/>
      <w:bookmarkStart w:id="321" w:name="_Toc3552932"/>
      <w:r w:rsidRPr="009B1F57">
        <w:rPr>
          <w:rFonts w:ascii="Times New Roman" w:hAnsi="Times New Roman" w:cs="Times New Roman"/>
          <w:color w:val="000000" w:themeColor="text1"/>
          <w:sz w:val="28"/>
          <w:szCs w:val="28"/>
        </w:rPr>
        <w:t>2.1 Социальна я сфера</w:t>
      </w:r>
      <w:bookmarkEnd w:id="319"/>
      <w:bookmarkEnd w:id="320"/>
      <w:bookmarkEnd w:id="321"/>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Поступательное социально-экономическое развитие территории, способствует стабильному развитию социальной сферы. В которой  исключительное значение  отводится системе образования, здравоохранения, культуры, молодежной политики, физической культуры и спорта.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На сегодняшний день на территории района  функционирует достаточное количество детских дошкольных учреждений и учреждений общего среднего образования, </w:t>
      </w:r>
      <w:r w:rsidR="00986E56">
        <w:rPr>
          <w:rFonts w:ascii="Times New Roman" w:hAnsi="Times New Roman" w:cs="Times New Roman"/>
          <w:sz w:val="28"/>
          <w:szCs w:val="28"/>
        </w:rPr>
        <w:t>Азнакаевский</w:t>
      </w:r>
      <w:r w:rsidRPr="00285D5D">
        <w:rPr>
          <w:rFonts w:ascii="Times New Roman" w:hAnsi="Times New Roman" w:cs="Times New Roman"/>
          <w:sz w:val="28"/>
          <w:szCs w:val="28"/>
        </w:rPr>
        <w:t xml:space="preserve"> политехническ</w:t>
      </w:r>
      <w:r w:rsidR="00986E56">
        <w:rPr>
          <w:rFonts w:ascii="Times New Roman" w:hAnsi="Times New Roman" w:cs="Times New Roman"/>
          <w:sz w:val="28"/>
          <w:szCs w:val="28"/>
        </w:rPr>
        <w:t>ий</w:t>
      </w:r>
      <w:r w:rsidRPr="00285D5D">
        <w:rPr>
          <w:rFonts w:ascii="Times New Roman" w:hAnsi="Times New Roman" w:cs="Times New Roman"/>
          <w:sz w:val="28"/>
          <w:szCs w:val="28"/>
        </w:rPr>
        <w:t xml:space="preserve"> </w:t>
      </w:r>
      <w:r w:rsidR="00986E56">
        <w:rPr>
          <w:rFonts w:ascii="Times New Roman" w:hAnsi="Times New Roman" w:cs="Times New Roman"/>
          <w:sz w:val="28"/>
          <w:szCs w:val="28"/>
        </w:rPr>
        <w:t>техникум</w:t>
      </w:r>
      <w:r w:rsidRPr="00285D5D">
        <w:rPr>
          <w:rFonts w:ascii="Times New Roman" w:hAnsi="Times New Roman" w:cs="Times New Roman"/>
          <w:sz w:val="28"/>
          <w:szCs w:val="28"/>
        </w:rPr>
        <w:t>.  На рынке услуг присутствуют коммерческие организации по  обучению иностранным языкам, подготовке к школе и другие. Ограничений их деятельности со стороны органов местного самоуправления не имеется. Жалоб и обращений</w:t>
      </w:r>
      <w:r w:rsidRPr="00285D5D">
        <w:t xml:space="preserve"> </w:t>
      </w:r>
      <w:r w:rsidRPr="00285D5D">
        <w:rPr>
          <w:rFonts w:ascii="Times New Roman" w:hAnsi="Times New Roman" w:cs="Times New Roman"/>
          <w:sz w:val="28"/>
          <w:szCs w:val="28"/>
        </w:rPr>
        <w:t>в ФАС России, о препятствии органами местного самоуправления  развитию предпринимательской деятельности не имеется.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системе здравоохранения, в том числе на рынке лекарственных препаратов, медицинских изделий, медицинских услуг, кроме государственной сети функционируют коммерческие предприятия. Наиболее активно развивается аптечный бизнес, стоматологические услуги. Работает  диагностический центр.</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Ограничений для расширения рынка медицинских услуг на территории района не имеется.  Жалоб  и обращений в ФАС России не поступало.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Аналогичная ситуация на рынке услуг культуры, физической культуры и спорта, молодежной политики.</w:t>
      </w:r>
    </w:p>
    <w:p w:rsidR="00586609" w:rsidRPr="009B1F57" w:rsidRDefault="00586609" w:rsidP="00986E56">
      <w:pPr>
        <w:pStyle w:val="2"/>
        <w:jc w:val="center"/>
        <w:rPr>
          <w:rFonts w:ascii="Times New Roman" w:hAnsi="Times New Roman" w:cs="Times New Roman"/>
          <w:color w:val="000000" w:themeColor="text1"/>
          <w:sz w:val="28"/>
          <w:szCs w:val="28"/>
        </w:rPr>
      </w:pPr>
      <w:bookmarkStart w:id="322" w:name="_Toc1570186"/>
      <w:bookmarkStart w:id="323" w:name="_Toc1571241"/>
      <w:bookmarkStart w:id="324" w:name="_Toc3552933"/>
      <w:r w:rsidRPr="009B1F57">
        <w:rPr>
          <w:rFonts w:ascii="Times New Roman" w:hAnsi="Times New Roman" w:cs="Times New Roman"/>
          <w:color w:val="000000" w:themeColor="text1"/>
          <w:sz w:val="28"/>
          <w:szCs w:val="28"/>
        </w:rPr>
        <w:t>2.2. Рынок розничной торговли и бытовых услуг</w:t>
      </w:r>
      <w:bookmarkEnd w:id="322"/>
      <w:bookmarkEnd w:id="323"/>
      <w:bookmarkEnd w:id="324"/>
    </w:p>
    <w:p w:rsidR="00586609" w:rsidRPr="00285D5D" w:rsidRDefault="00586609" w:rsidP="00586609">
      <w:pPr>
        <w:spacing w:after="0" w:line="240" w:lineRule="auto"/>
        <w:ind w:firstLine="709"/>
        <w:jc w:val="center"/>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Потребительский рынок – один из наиболее важных и значимых секторов экономики, его доля в объеме валового регионального продукта Республики Татарстан по итогам 2016 года составляет 13,9% (оценочно). В торговой отрасли работают 17,5% занятых в экономике республики.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Азнакаевском муниципальном районе оборот розничной торговли по итогам 2017 года составил 4221,43 млн.рублей, что на 2,2% в сопоставимых ценах превышает показатель аналогичный период прошлого года (далее - АППГ). Оборот розничной торговли на душу населения за данный период составил 67750 рублей (в АППГ –  64230 рублей).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В целях реализации постановления Правительства Российской Федерации от 9 апреля 2016 года № 291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расчета нормативов минимальной обеспеченности населения площадью торговых объектов, а также </w:t>
      </w:r>
      <w:r w:rsidRPr="00285D5D">
        <w:rPr>
          <w:rFonts w:ascii="Times New Roman" w:hAnsi="Times New Roman" w:cs="Times New Roman"/>
          <w:sz w:val="28"/>
          <w:szCs w:val="28"/>
        </w:rPr>
        <w:lastRenderedPageBreak/>
        <w:t xml:space="preserve">о признании утратившим силу постановления Правительства Российской Федерации от 24 сентября 2010 года № 754» Приказом Министерства промышленности и торговли Республики Татарстан от 07.10.2016 № 259-ОД утверждены нормативы минимальной обеспеченности населения Республики Татарстан площадью торговых объектов.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настоящее время обеспеченность торговыми площадями в расчете на тысячу жителей в среднем по Азнакаевскому району составляет 532 кв. м, что превышает норматив минимальной обеспеченности населения Татарстана площадью торговых объектов (норматив – 360,3 кв.м).</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Современная торговая отрасль Азнакаевского муниципального района, как и в целом по Республике Татарстан, характеризуется ростом доли торговых сетей. В последние годы расширяют свои торговые сети компании: «Х5 Ритейл групп» («Пятерочка+»), «Магнит», «Эссен», «Арыш мае», а также сеть магазинов «Изобилие», «Сэлэм».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настоящее время в организованном секторе розничной торговли функционируют 304 предприятия.  В городе находятся 195 магазинов, в селе - 109. Все они отвечают современным требованиям организации торгового обслуживания, пожарной и санитарной безопасности.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45 ярмарок, где реализована продукция на сумму  13200 тыс. рублей.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Проблемой внутреннего рынка района остается разрыв в развитии сферы торговли в городе и на селе. Предприниматели неохотно развивают свой бизнес в сельской местности. В Азнакаевском муниципальном районе расположены 76 сельских населенных пунктов, в том числе 29 с численностью населения до 100 человек. В 29 сельских населенных пунктах района отсутствует стационарная торговая сеть. Сегодня обеспечение населения в отдаленных селах товарами и услугами осуществляется посредством выездной торговли, которую организует РайПО по 2 выезда в неделю. При этом необходимо отметить, что обслуживание малонаселенных пунктов из-за высоких транспортных расходов и низкой покупательской способности населения убыточно.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районе рынок бытовых услуг представлен парикмахерскими услугами, услугами по ремонту обуви, фотоуслугами, ремонтом и пошивом швейных изделий, ремонтом и техническому обслуживанию бытовой техники, услугами бань, ритуальных услуг. Широко представлены в городе услуги по ремонту и техническому обслуживанию легковых автомобилей, шиномонтажу, диагностике автомобилей на современном оборудовании. Открыты предприятия по чистке ковров, чистке и дезинфекции подушек.</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Основные риски в сфере торговли и услуг:</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 Платежеспособность населения.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2. Качество предоставляемых товаров и услуг.</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3. Рост цен энергоресурсов.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Основные мероприятия направленные на развитие конкуренции в сфере розничной торговли:</w:t>
      </w:r>
    </w:p>
    <w:p w:rsidR="00586609" w:rsidRPr="00285D5D" w:rsidRDefault="00586609" w:rsidP="00586609">
      <w:pPr>
        <w:pStyle w:val="a5"/>
        <w:numPr>
          <w:ilvl w:val="0"/>
          <w:numId w:val="4"/>
        </w:numPr>
        <w:spacing w:after="0" w:line="240" w:lineRule="auto"/>
        <w:ind w:left="0" w:firstLine="711"/>
        <w:jc w:val="both"/>
        <w:rPr>
          <w:rFonts w:ascii="Times New Roman" w:hAnsi="Times New Roman" w:cs="Times New Roman"/>
          <w:sz w:val="28"/>
          <w:szCs w:val="28"/>
        </w:rPr>
      </w:pPr>
      <w:r w:rsidRPr="00285D5D">
        <w:rPr>
          <w:rFonts w:ascii="Times New Roman" w:hAnsi="Times New Roman" w:cs="Times New Roman"/>
          <w:sz w:val="28"/>
          <w:szCs w:val="28"/>
        </w:rPr>
        <w:t>Открытие новых объектов торговли в малых и отдаленных сельских населенных пунктах Азнакаевского муниципального района.</w:t>
      </w:r>
    </w:p>
    <w:p w:rsidR="00586609" w:rsidRPr="00285D5D" w:rsidRDefault="00586609" w:rsidP="00586609">
      <w:pPr>
        <w:pStyle w:val="a5"/>
        <w:numPr>
          <w:ilvl w:val="0"/>
          <w:numId w:val="4"/>
        </w:numPr>
        <w:spacing w:after="0" w:line="240" w:lineRule="auto"/>
        <w:ind w:left="0" w:firstLine="709"/>
        <w:jc w:val="both"/>
        <w:rPr>
          <w:rFonts w:ascii="Times New Roman" w:hAnsi="Times New Roman" w:cs="Times New Roman"/>
          <w:sz w:val="28"/>
          <w:szCs w:val="28"/>
        </w:rPr>
      </w:pPr>
      <w:r w:rsidRPr="00285D5D">
        <w:rPr>
          <w:rFonts w:ascii="Times New Roman" w:hAnsi="Times New Roman" w:cs="Times New Roman"/>
          <w:sz w:val="28"/>
          <w:szCs w:val="28"/>
        </w:rPr>
        <w:lastRenderedPageBreak/>
        <w:t>Открытие агропромышленного парка в</w:t>
      </w:r>
      <w:r w:rsidRPr="00285D5D">
        <w:t xml:space="preserve"> </w:t>
      </w:r>
      <w:r w:rsidRPr="00285D5D">
        <w:rPr>
          <w:rFonts w:ascii="Times New Roman" w:hAnsi="Times New Roman" w:cs="Times New Roman"/>
          <w:sz w:val="28"/>
          <w:szCs w:val="28"/>
        </w:rPr>
        <w:t>Азнакаевском муниципальном районе.</w:t>
      </w:r>
    </w:p>
    <w:p w:rsidR="00586609" w:rsidRPr="009B1F57" w:rsidRDefault="00586609" w:rsidP="00AB6CB9">
      <w:pPr>
        <w:pStyle w:val="2"/>
        <w:jc w:val="center"/>
        <w:rPr>
          <w:rFonts w:ascii="Times New Roman" w:hAnsi="Times New Roman" w:cs="Times New Roman"/>
          <w:color w:val="000000" w:themeColor="text1"/>
          <w:sz w:val="28"/>
          <w:szCs w:val="28"/>
        </w:rPr>
      </w:pPr>
      <w:bookmarkStart w:id="325" w:name="_Toc1570187"/>
      <w:bookmarkStart w:id="326" w:name="_Toc1571242"/>
      <w:bookmarkStart w:id="327" w:name="_Toc3552934"/>
      <w:r w:rsidRPr="009B1F57">
        <w:rPr>
          <w:rFonts w:ascii="Times New Roman" w:hAnsi="Times New Roman" w:cs="Times New Roman"/>
          <w:color w:val="000000" w:themeColor="text1"/>
          <w:sz w:val="28"/>
          <w:szCs w:val="28"/>
        </w:rPr>
        <w:t>2.3. Развитие малого и среднего предпринимательства</w:t>
      </w:r>
      <w:bookmarkEnd w:id="325"/>
      <w:bookmarkEnd w:id="326"/>
      <w:bookmarkEnd w:id="327"/>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Сегодня одной из наиболее важных задач экономики является наращивание инвестиционной активности как одной из главных предпосылок ухода от моноориентированности, к дальнейшему повышению конкурентоспособности экономики района. Несмотря  на объективные трудности объем инвестиций  по итогам года в реальный сектор экономики составил более 12 млрд.рублей, основная часть которых  направлена  на модернизацию существующих производств.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Лучшей защитой любой территории от негативных  событий является  наряду с привлечением инвестиций   развитие предпринимательства, которое  способствует формированию рыночной структуры экономики и конкурентной среды, снижает остроту безработицы, вносит весомый вклад в формирование доходной части бюджета. Сумма налоговых поступлений от деятельности предпринимателей в бюджеты всех уровней  составила  409  миллионов  рублей, т.е. 21 % от общих поступлений.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На муниципальном уровне оказываются различные формы поддержки субъектов малого и среднего бизнеса. Значимой поддержкой является создание и развитие объектов инфраструктуры малого и среднего предпринимательства. В районе  созданы три промышленные площадки муниципального уровня.  Наиболее активно сегодня в статусе промплощадки развивается площадка «Азнакай», имеющая аккредитацию Министерства экономики Республики Татарстан.  Действует программа ««Развитие субъектов малого и среднего предпринимательства в Азнакаевском муниципальном районе Республики Татарстан на 2017-2021 годы».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целях создания  условий для ведения бизнеса ведется работа по привлечению резидентов на действующие промышленные площадки муниципального уровня.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Для  привлечения резидентов депутатским корпусом принято  ряд решений, направленных на снижение финансовой нагрузки для предприятий разместивших производственные мощности на территории промплощадок, в том числе  об освобождение  аккредитованных промышленных площадок от арендной платы за земельные участки и земельного налога  сроком на пять лет. Предоставленные преференции должны обеспечить открытие производств, создание рабочих мест, тем самым компенсировать выпадающие доходы районного и городского бюджетов.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Благодаря принятию данного Решения  еще три промышленные зоны изъявили желание,  установления статуса промышленных площадок, и получив положительное решение на местном уровне, направили документы на аккредитацию в Министерство экономики Республики Татарстан в феврале 2018 года.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lastRenderedPageBreak/>
        <w:t>В текущем году совместно с управляющими компаниями площадок,  Советом предпринимателей необходимо принять дополнительные меры стимулирующие  развитие производственного сектора, привлечение инвесторов из сопредельных территорий.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 данных промышленных площадках планируется размещение следующих производств и создание более 60 рабочих мест в ближайшей перспективе.</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Муниципальные промышленные площадки муниципального уровня: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 «АБСМ»: размещение асфальтового завода (на стадии завершения пуско-наладочные работы), производство гумуса;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«Азнакаевская ПМК»: выпуск пластиковых окон, дверей, производство мясных полуфабрикатов;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«Моторр» - металлооброботка, порошковая окраска металлических изделий.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 действующей промышленной площадке муниципального уровня «Азнакай»  планируется расширить предприятие по переводу транспорта на газомоторное топливо.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Приоритетным направлением развития промышленных площадок является открытие новых производств строительных материалов, предприятий легкой промышленности, перерабатывающих производств, путем привлечения перспективных резидентов и инвесторов на промышленные площадки.</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9B1F57" w:rsidRDefault="00586609" w:rsidP="00AB6CB9">
      <w:pPr>
        <w:pStyle w:val="2"/>
        <w:spacing w:line="240" w:lineRule="auto"/>
        <w:jc w:val="center"/>
        <w:rPr>
          <w:rFonts w:ascii="Times New Roman" w:hAnsi="Times New Roman" w:cs="Times New Roman"/>
          <w:color w:val="000000" w:themeColor="text1"/>
          <w:sz w:val="28"/>
          <w:szCs w:val="28"/>
        </w:rPr>
      </w:pPr>
      <w:bookmarkStart w:id="328" w:name="_Toc1570188"/>
      <w:bookmarkStart w:id="329" w:name="_Toc1571243"/>
      <w:bookmarkStart w:id="330" w:name="_Toc3552935"/>
      <w:r w:rsidRPr="009B1F57">
        <w:rPr>
          <w:rFonts w:ascii="Times New Roman" w:hAnsi="Times New Roman" w:cs="Times New Roman"/>
          <w:color w:val="000000" w:themeColor="text1"/>
          <w:sz w:val="28"/>
          <w:szCs w:val="28"/>
        </w:rPr>
        <w:t>2.4. Развитие конкуренции в сфере размещения рекламных конструкций. Совершенствование процессов управления объектами муниципальной собственности.</w:t>
      </w:r>
      <w:bookmarkEnd w:id="328"/>
      <w:bookmarkEnd w:id="329"/>
      <w:bookmarkEnd w:id="330"/>
    </w:p>
    <w:p w:rsidR="00586609" w:rsidRPr="00285D5D" w:rsidRDefault="00586609" w:rsidP="00586609">
      <w:pPr>
        <w:pStyle w:val="a5"/>
        <w:spacing w:after="0" w:line="240" w:lineRule="auto"/>
        <w:ind w:left="1429"/>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Наружная реклама современного города - это неотъемлемый элемент его внешнего вида, важная часть визуальной коммуникации деловой жизни, источник доходов бюджета муниципального образования.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Основная задача - обеспечение наиболее эффективных механизмов регулирования рынка наружной рекламы, повышения инвестиционной привлекательности города в целях получения максимального дохода бюджета с рекламных мест, развития современных способов визуальных коммуникаций.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Сложность достижения поставленных целей во многом обуславливается современными тенденциями в развитии рынка коммерческой рекламы в целом и наружной рекламы в частности. Объективные данные таковы, что доля наружной рекламы в современной экономике последовательно снижается в первую очередь за счет перетекания интересов рекламодателей в сектор интернет-рекламы.</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Сегодня к рекламным конструкциям предъявляются достаточно серьезные требования как в плане их внешнего вида, содержания, качества исполнения, так и в плане снижения негативного воздействия на эстетику городской среды за счет определения наиболее оптимального места расположения конструкции. Эти задачи согласно Федеральному закону от </w:t>
      </w:r>
      <w:r w:rsidRPr="00285D5D">
        <w:rPr>
          <w:rFonts w:ascii="Times New Roman" w:hAnsi="Times New Roman" w:cs="Times New Roman"/>
          <w:sz w:val="28"/>
          <w:szCs w:val="28"/>
        </w:rPr>
        <w:lastRenderedPageBreak/>
        <w:t>13.03.2006 N 38-ФЗ "О рекламе" решаются органами местного самоуправления путем определения типов рекламных конструкций, допустимых к установке на территории города, и разработки и утверждения схемы их размещения (далее - Схема). На Схеме обозначаются места рекламных конструкций на земельных участках независимо от форм собственности, а также места размещения конструкций на зданиях, находящихся в муниципальной собственности или в собственности субъектов Российской Федерации.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В настоящее время в Азнакаевском муниципальном районе и г.Азнакаево действует Схема размещения рекламных конструкций, реализованная в 2014 году и утвержденная Постановлением от 17.04.2014г. № 67, на которой размещены еврощиты, кронштейны, пилоны, динамические рекламные конструкции.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В 2018 году состоялись открытые аукционы, на которых реализовались места, предусмотренные Схемой.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 основании Положения о порядке размещения средств наружной рекламы и информации на территории Азнакаевского муниципального района Республики Татарстан, утвержденного решением Азнакаевского районного Совета Республики Татарстан от 28.05.2012 № 155-21 (в редакции решений от 23.08.2013 №258-36, от 19.03.2015 №359-51) в Азнакаевском муниципальном районе проведены открытые аукционы на право заключения договора на установку и эксплуатацию рекламных конструкций на территории Азнакаевского муниципального района от 11.04.2018г. и 15.05.2018г. Разыграны лоты на установку и эксплуатацию еврощитов с размерами 3x6 м в количестве 23 конструкций. По итогам торгов с победителями заключены 5-летние договоры. Торги обеспечивают максимальную конкуренцию и гарантируют наибольшие поступления в бюджет города. В ближайшее время  в г.Азнакаево планируется проведение еще одного открытого аукциона на право заключения  договоров на установку и эксплуатацию рекламных конструкций в количестве 10 еврощитов формата 3x6м.</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Положение о порядке размещения средств наружной рекламы и информации на территории Азнакаевского муниципального района устанавливает единые для Азнакаевского муниципального района порядок и требования к проектированию, оформлению и согласованию разрешительной документации, установке (монтаж, демонтаж), эксплуатации рекламных конструкций и средств информации, а также рекламы на общественных транспортных средствах и контролю за соблюдением этих требований на территории района. Рекламные конструкции при их размещении на зданиях, строениях, сооружениях и иных объектах должны соответствовать архитектуре здания, строения, сооружения в целом (места размещения средств наружной информации определяются проектом объекта или концепцией рекламного оформления объекта) и не должны нарушать единого архитектурно-художественного облика поселения, площадей, зданий, строений и сооружений.   </w:t>
      </w:r>
    </w:p>
    <w:p w:rsidR="00586609" w:rsidRPr="009B1F57" w:rsidRDefault="00586609" w:rsidP="00AB6CB9">
      <w:pPr>
        <w:pStyle w:val="2"/>
        <w:jc w:val="center"/>
        <w:rPr>
          <w:rFonts w:ascii="Times New Roman" w:hAnsi="Times New Roman" w:cs="Times New Roman"/>
          <w:color w:val="000000" w:themeColor="text1"/>
          <w:sz w:val="28"/>
          <w:szCs w:val="28"/>
        </w:rPr>
      </w:pPr>
      <w:bookmarkStart w:id="331" w:name="_Toc1570189"/>
      <w:bookmarkStart w:id="332" w:name="_Toc1571244"/>
      <w:bookmarkStart w:id="333" w:name="_Toc3552936"/>
      <w:r w:rsidRPr="009B1F57">
        <w:rPr>
          <w:rFonts w:ascii="Times New Roman" w:hAnsi="Times New Roman" w:cs="Times New Roman"/>
          <w:color w:val="000000" w:themeColor="text1"/>
          <w:sz w:val="28"/>
          <w:szCs w:val="28"/>
        </w:rPr>
        <w:t>2.</w:t>
      </w:r>
      <w:r w:rsidRPr="003D3E06">
        <w:rPr>
          <w:rFonts w:ascii="Times New Roman" w:hAnsi="Times New Roman" w:cs="Times New Roman"/>
          <w:color w:val="000000" w:themeColor="text1"/>
          <w:sz w:val="28"/>
          <w:szCs w:val="28"/>
        </w:rPr>
        <w:t>5</w:t>
      </w:r>
      <w:r w:rsidRPr="009B1F57">
        <w:rPr>
          <w:rFonts w:ascii="Times New Roman" w:hAnsi="Times New Roman" w:cs="Times New Roman"/>
          <w:color w:val="000000" w:themeColor="text1"/>
          <w:sz w:val="28"/>
          <w:szCs w:val="28"/>
        </w:rPr>
        <w:t>. Рынок сельскохозяйственной продукции</w:t>
      </w:r>
      <w:bookmarkEnd w:id="331"/>
      <w:bookmarkEnd w:id="332"/>
      <w:bookmarkEnd w:id="333"/>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505E0">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lastRenderedPageBreak/>
        <w:t xml:space="preserve">Сельское хозяйство является одной из приоритетных отраслей экономики Азнакаевского района.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Приоритетными направлениями развития конкуренции на рынке сельскохозяйственной продукции являются: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w:t>
      </w:r>
      <w:r w:rsidRPr="00285D5D">
        <w:rPr>
          <w:rFonts w:ascii="Times New Roman" w:hAnsi="Times New Roman" w:cs="Times New Roman"/>
          <w:sz w:val="28"/>
          <w:szCs w:val="28"/>
        </w:rPr>
        <w:tab/>
        <w:t>Строительство площадки для выгула КРС мясной породы Герефорд в с.Карамалы.</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2.</w:t>
      </w:r>
      <w:r w:rsidRPr="00285D5D">
        <w:rPr>
          <w:rFonts w:ascii="Times New Roman" w:hAnsi="Times New Roman" w:cs="Times New Roman"/>
          <w:sz w:val="28"/>
          <w:szCs w:val="28"/>
        </w:rPr>
        <w:tab/>
        <w:t>Строительство мегафермы на 2000 голов в ООО "АФ"Азнакай"    (с.Б.Сухояш).</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3.</w:t>
      </w:r>
      <w:r w:rsidRPr="00285D5D">
        <w:rPr>
          <w:rFonts w:ascii="Times New Roman" w:hAnsi="Times New Roman" w:cs="Times New Roman"/>
          <w:sz w:val="28"/>
          <w:szCs w:val="28"/>
        </w:rPr>
        <w:tab/>
        <w:t>Капитальный ремонт коровников на 100 и 200 голов.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4.</w:t>
      </w:r>
      <w:r w:rsidRPr="00285D5D">
        <w:rPr>
          <w:rFonts w:ascii="Times New Roman" w:hAnsi="Times New Roman" w:cs="Times New Roman"/>
          <w:sz w:val="28"/>
          <w:szCs w:val="28"/>
        </w:rPr>
        <w:tab/>
        <w:t>Капитальный ремонт машинно-тракторных парков.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5.</w:t>
      </w:r>
      <w:r w:rsidRPr="00285D5D">
        <w:rPr>
          <w:rFonts w:ascii="Times New Roman" w:hAnsi="Times New Roman" w:cs="Times New Roman"/>
          <w:sz w:val="28"/>
          <w:szCs w:val="28"/>
        </w:rPr>
        <w:tab/>
        <w:t>Капитальный ремонт овощекартофелехранилищ.</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6.</w:t>
      </w:r>
      <w:r w:rsidRPr="00285D5D">
        <w:rPr>
          <w:rFonts w:ascii="Times New Roman" w:hAnsi="Times New Roman" w:cs="Times New Roman"/>
          <w:sz w:val="28"/>
          <w:szCs w:val="28"/>
        </w:rPr>
        <w:tab/>
        <w:t>Капитальный ремонт зерноочистительных комплексов, зернохранилищ и крытых зернотоков.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7.</w:t>
      </w:r>
      <w:r w:rsidRPr="00285D5D">
        <w:rPr>
          <w:rFonts w:ascii="Times New Roman" w:hAnsi="Times New Roman" w:cs="Times New Roman"/>
          <w:sz w:val="28"/>
          <w:szCs w:val="28"/>
        </w:rPr>
        <w:tab/>
        <w:t>Строительство силосно-сенажных траншей.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8.</w:t>
      </w:r>
      <w:r w:rsidRPr="00285D5D">
        <w:rPr>
          <w:rFonts w:ascii="Times New Roman" w:hAnsi="Times New Roman" w:cs="Times New Roman"/>
          <w:sz w:val="28"/>
          <w:szCs w:val="28"/>
        </w:rPr>
        <w:tab/>
        <w:t>Государственная поддержка сельхозтоваропроизводетелей.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9.</w:t>
      </w:r>
      <w:r w:rsidRPr="00285D5D">
        <w:rPr>
          <w:rFonts w:ascii="Times New Roman" w:hAnsi="Times New Roman" w:cs="Times New Roman"/>
          <w:sz w:val="28"/>
          <w:szCs w:val="28"/>
        </w:rPr>
        <w:tab/>
        <w:t>Обновление семенного материала.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10.</w:t>
      </w:r>
      <w:r w:rsidRPr="00285D5D">
        <w:rPr>
          <w:rFonts w:ascii="Times New Roman" w:hAnsi="Times New Roman" w:cs="Times New Roman"/>
          <w:sz w:val="28"/>
          <w:szCs w:val="28"/>
        </w:rPr>
        <w:tab/>
        <w:t xml:space="preserve"> Развитие племенного животноводства.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11.</w:t>
      </w:r>
      <w:r w:rsidRPr="00285D5D">
        <w:rPr>
          <w:rFonts w:ascii="Times New Roman" w:hAnsi="Times New Roman" w:cs="Times New Roman"/>
          <w:sz w:val="28"/>
          <w:szCs w:val="28"/>
        </w:rPr>
        <w:tab/>
        <w:t xml:space="preserve"> Внедрение высокомаржинальных культур в растениеводстве.</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12.</w:t>
      </w:r>
      <w:r w:rsidRPr="00285D5D">
        <w:rPr>
          <w:rFonts w:ascii="Times New Roman" w:hAnsi="Times New Roman" w:cs="Times New Roman"/>
          <w:sz w:val="28"/>
          <w:szCs w:val="28"/>
        </w:rPr>
        <w:tab/>
        <w:t xml:space="preserve"> Обновление парка сельскохозяйственной техники.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13.</w:t>
      </w:r>
      <w:r w:rsidRPr="00285D5D">
        <w:rPr>
          <w:rFonts w:ascii="Times New Roman" w:hAnsi="Times New Roman" w:cs="Times New Roman"/>
          <w:sz w:val="28"/>
          <w:szCs w:val="28"/>
        </w:rPr>
        <w:tab/>
        <w:t xml:space="preserve"> Строительство и запуск Агропромышленного парка в г. Азнакаево.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14.</w:t>
      </w:r>
      <w:r w:rsidRPr="00285D5D">
        <w:rPr>
          <w:rFonts w:ascii="Times New Roman" w:hAnsi="Times New Roman" w:cs="Times New Roman"/>
          <w:sz w:val="28"/>
          <w:szCs w:val="28"/>
        </w:rPr>
        <w:tab/>
        <w:t xml:space="preserve"> Дальнейшее развитие начинающих и семейных ферм.</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15.</w:t>
      </w:r>
      <w:r w:rsidRPr="00285D5D">
        <w:rPr>
          <w:rFonts w:ascii="Times New Roman" w:hAnsi="Times New Roman" w:cs="Times New Roman"/>
          <w:sz w:val="28"/>
          <w:szCs w:val="28"/>
        </w:rPr>
        <w:tab/>
        <w:t xml:space="preserve"> Развитие пчеловодства.</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Default="00586609"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927E2C" w:rsidRDefault="00927E2C" w:rsidP="00586609"/>
    <w:p w:rsidR="00927E2C" w:rsidRDefault="00927E2C" w:rsidP="00586609"/>
    <w:p w:rsidR="005505E0" w:rsidRDefault="005505E0" w:rsidP="00586609"/>
    <w:p w:rsidR="005505E0" w:rsidRPr="00285D5D" w:rsidRDefault="005505E0" w:rsidP="00586609"/>
    <w:p w:rsidR="00586609" w:rsidRPr="00285D5D" w:rsidRDefault="00586609" w:rsidP="00586609"/>
    <w:p w:rsidR="00586609" w:rsidRPr="009B1F57" w:rsidRDefault="00586609" w:rsidP="00927E2C">
      <w:pPr>
        <w:spacing w:after="0" w:line="240" w:lineRule="auto"/>
        <w:ind w:left="5103"/>
        <w:outlineLvl w:val="2"/>
        <w:rPr>
          <w:rFonts w:ascii="Times New Roman" w:eastAsia="Times New Roman" w:hAnsi="Times New Roman" w:cs="Times New Roman"/>
          <w:bCs/>
          <w:sz w:val="24"/>
          <w:szCs w:val="24"/>
        </w:rPr>
      </w:pPr>
      <w:bookmarkStart w:id="334" w:name="_Toc1570190"/>
      <w:bookmarkStart w:id="335" w:name="_Toc1571245"/>
      <w:bookmarkStart w:id="336" w:name="_Toc3552937"/>
      <w:r w:rsidRPr="009B1F57">
        <w:rPr>
          <w:rFonts w:ascii="Times New Roman" w:eastAsia="Times New Roman" w:hAnsi="Times New Roman" w:cs="Times New Roman"/>
          <w:bCs/>
          <w:sz w:val="24"/>
          <w:szCs w:val="24"/>
        </w:rPr>
        <w:lastRenderedPageBreak/>
        <w:t xml:space="preserve">Приложение </w:t>
      </w:r>
      <w:r w:rsidR="00927E2C">
        <w:rPr>
          <w:rFonts w:ascii="Times New Roman" w:eastAsia="Times New Roman" w:hAnsi="Times New Roman" w:cs="Times New Roman"/>
          <w:bCs/>
          <w:sz w:val="24"/>
          <w:szCs w:val="24"/>
        </w:rPr>
        <w:t>№</w:t>
      </w:r>
      <w:r w:rsidRPr="009B1F57">
        <w:rPr>
          <w:rFonts w:ascii="Times New Roman" w:eastAsia="Times New Roman" w:hAnsi="Times New Roman" w:cs="Times New Roman"/>
          <w:bCs/>
          <w:sz w:val="24"/>
          <w:szCs w:val="24"/>
        </w:rPr>
        <w:t xml:space="preserve"> 1</w:t>
      </w:r>
      <w:bookmarkEnd w:id="334"/>
      <w:bookmarkEnd w:id="335"/>
      <w:bookmarkEnd w:id="336"/>
      <w:r w:rsidR="00927E2C">
        <w:rPr>
          <w:rFonts w:ascii="Times New Roman" w:eastAsia="Times New Roman" w:hAnsi="Times New Roman" w:cs="Times New Roman"/>
          <w:bCs/>
          <w:sz w:val="24"/>
          <w:szCs w:val="24"/>
        </w:rPr>
        <w:t xml:space="preserve"> </w:t>
      </w:r>
      <w:bookmarkStart w:id="337" w:name="_Toc1570191"/>
      <w:bookmarkStart w:id="338" w:name="_Toc1571246"/>
      <w:bookmarkStart w:id="339" w:name="_Toc1571510"/>
      <w:bookmarkStart w:id="340" w:name="_Toc3552938"/>
      <w:r w:rsidR="00927E2C">
        <w:rPr>
          <w:rFonts w:ascii="Times New Roman" w:eastAsia="Times New Roman" w:hAnsi="Times New Roman" w:cs="Times New Roman"/>
          <w:bCs/>
          <w:sz w:val="24"/>
          <w:szCs w:val="24"/>
        </w:rPr>
        <w:t>к</w:t>
      </w:r>
      <w:r>
        <w:rPr>
          <w:rFonts w:ascii="Times New Roman" w:eastAsia="Times New Roman" w:hAnsi="Times New Roman" w:cs="Times New Roman"/>
          <w:bCs/>
          <w:sz w:val="24"/>
          <w:szCs w:val="24"/>
        </w:rPr>
        <w:t xml:space="preserve"> подпрограмме</w:t>
      </w:r>
      <w:bookmarkEnd w:id="337"/>
      <w:bookmarkEnd w:id="338"/>
      <w:bookmarkEnd w:id="339"/>
      <w:bookmarkEnd w:id="340"/>
    </w:p>
    <w:p w:rsidR="00586609" w:rsidRPr="009B1F57" w:rsidRDefault="00586609" w:rsidP="00927E2C">
      <w:pPr>
        <w:spacing w:after="0" w:line="240" w:lineRule="auto"/>
        <w:ind w:left="5103"/>
        <w:outlineLvl w:val="2"/>
        <w:rPr>
          <w:rFonts w:ascii="Times New Roman" w:hAnsi="Times New Roman" w:cs="Times New Roman"/>
          <w:sz w:val="24"/>
          <w:szCs w:val="24"/>
        </w:rPr>
      </w:pPr>
      <w:bookmarkStart w:id="341" w:name="_Toc1570192"/>
      <w:bookmarkStart w:id="342" w:name="_Toc1571247"/>
      <w:bookmarkStart w:id="343" w:name="_Toc3552939"/>
      <w:r w:rsidRPr="009B1F57">
        <w:rPr>
          <w:rFonts w:ascii="Times New Roman" w:hAnsi="Times New Roman" w:cs="Times New Roman"/>
          <w:sz w:val="24"/>
          <w:szCs w:val="24"/>
        </w:rPr>
        <w:t>«Развитие конкуренции в Азнакаевском</w:t>
      </w:r>
      <w:r>
        <w:rPr>
          <w:rFonts w:ascii="Times New Roman" w:hAnsi="Times New Roman" w:cs="Times New Roman"/>
          <w:sz w:val="24"/>
          <w:szCs w:val="24"/>
        </w:rPr>
        <w:t xml:space="preserve"> </w:t>
      </w:r>
      <w:r w:rsidRPr="009B1F57">
        <w:rPr>
          <w:rFonts w:ascii="Times New Roman" w:hAnsi="Times New Roman" w:cs="Times New Roman"/>
          <w:sz w:val="24"/>
          <w:szCs w:val="24"/>
        </w:rPr>
        <w:t>муниципальном районе Республики</w:t>
      </w:r>
      <w:r>
        <w:rPr>
          <w:rFonts w:ascii="Times New Roman" w:hAnsi="Times New Roman" w:cs="Times New Roman"/>
          <w:sz w:val="24"/>
          <w:szCs w:val="24"/>
        </w:rPr>
        <w:t xml:space="preserve"> </w:t>
      </w:r>
      <w:r w:rsidRPr="009B1F57">
        <w:rPr>
          <w:rFonts w:ascii="Times New Roman" w:hAnsi="Times New Roman" w:cs="Times New Roman"/>
          <w:sz w:val="24"/>
          <w:szCs w:val="24"/>
        </w:rPr>
        <w:t>Татарстан на 2019-2020 годы»</w:t>
      </w:r>
      <w:bookmarkEnd w:id="341"/>
      <w:bookmarkEnd w:id="342"/>
      <w:bookmarkEnd w:id="343"/>
    </w:p>
    <w:p w:rsidR="00586609" w:rsidRPr="006A6CA4" w:rsidRDefault="00586609" w:rsidP="00586609">
      <w:pPr>
        <w:spacing w:before="100" w:beforeAutospacing="1" w:after="100" w:afterAutospacing="1" w:line="240" w:lineRule="auto"/>
        <w:jc w:val="center"/>
        <w:outlineLvl w:val="2"/>
        <w:rPr>
          <w:rFonts w:ascii="Times New Roman" w:eastAsia="Times New Roman" w:hAnsi="Times New Roman" w:cs="Times New Roman"/>
          <w:bCs/>
          <w:sz w:val="28"/>
          <w:szCs w:val="28"/>
        </w:rPr>
      </w:pPr>
      <w:bookmarkStart w:id="344" w:name="_Toc1570193"/>
      <w:bookmarkStart w:id="345" w:name="_Toc1571248"/>
      <w:bookmarkStart w:id="346" w:name="_Toc3552940"/>
      <w:r w:rsidRPr="006A6CA4">
        <w:rPr>
          <w:rFonts w:ascii="Times New Roman" w:eastAsia="Times New Roman" w:hAnsi="Times New Roman" w:cs="Times New Roman"/>
          <w:bCs/>
          <w:sz w:val="28"/>
          <w:szCs w:val="28"/>
        </w:rPr>
        <w:t>ПЛАНИРУЕМЫЕ РЕЗУЛЬТАТЫ РЕАЛИЗАЦИИ ПРОГРАММЫ</w:t>
      </w:r>
      <w:bookmarkEnd w:id="344"/>
      <w:bookmarkEnd w:id="345"/>
      <w:bookmarkEnd w:id="346"/>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98"/>
        <w:gridCol w:w="3100"/>
        <w:gridCol w:w="1631"/>
        <w:gridCol w:w="1473"/>
        <w:gridCol w:w="1472"/>
        <w:gridCol w:w="1438"/>
      </w:tblGrid>
      <w:tr w:rsidR="00AB6CB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Pr="00285D5D" w:rsidRDefault="00AB6CB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п/п </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Pr="00285D5D" w:rsidRDefault="00AB6CB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Показатели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Pr="00285D5D" w:rsidRDefault="00AB6CB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Единица измерения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Значение показателя</w:t>
            </w:r>
          </w:p>
          <w:p w:rsidR="00AB6CB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(базовое)</w:t>
            </w:r>
          </w:p>
        </w:tc>
        <w:tc>
          <w:tcPr>
            <w:tcW w:w="2865" w:type="dxa"/>
            <w:gridSpan w:val="2"/>
            <w:tcBorders>
              <w:top w:val="single" w:sz="6" w:space="0" w:color="000000"/>
              <w:left w:val="single" w:sz="6" w:space="0" w:color="000000"/>
              <w:bottom w:val="single" w:sz="6" w:space="0" w:color="000000"/>
              <w:right w:val="single" w:sz="6" w:space="0" w:color="000000"/>
            </w:tcBorders>
          </w:tcPr>
          <w:p w:rsidR="00AB6CB9" w:rsidRPr="00285D5D" w:rsidRDefault="00AB6CB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Планируемое значение показателя по годам реализации</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after="0" w:line="240" w:lineRule="auto"/>
              <w:rPr>
                <w:rFonts w:ascii="Times New Roman" w:eastAsia="Times New Roman" w:hAnsi="Times New Roman" w:cs="Times New Roman"/>
                <w:sz w:val="24"/>
                <w:szCs w:val="24"/>
              </w:rPr>
            </w:pP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after="0"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Планируемое значение показателя по годам реализации</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after="0" w:line="240" w:lineRule="auto"/>
              <w:rPr>
                <w:rFonts w:ascii="Times New Roman" w:eastAsia="Times New Roman" w:hAnsi="Times New Roman" w:cs="Times New Roman"/>
                <w:sz w:val="24"/>
                <w:szCs w:val="24"/>
              </w:rPr>
            </w:pP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2018 год </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2019 год </w:t>
            </w:r>
          </w:p>
        </w:tc>
        <w:tc>
          <w:tcPr>
            <w:tcW w:w="1393" w:type="dxa"/>
            <w:tcBorders>
              <w:top w:val="single" w:sz="6" w:space="0" w:color="000000"/>
              <w:left w:val="single" w:sz="6" w:space="0" w:color="000000"/>
              <w:bottom w:val="single" w:sz="6" w:space="0" w:color="000000"/>
              <w:right w:val="single" w:sz="4" w:space="0" w:color="auto"/>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2020 год </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1.</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Отсутствие, обоснованных жалоб в Федеральную антимонопольную службу (ФАС России).</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количество</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0</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0</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2.</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Снижение доли несостоявшихся торгов от общего количества объявленных торгов  к концу 2020 года.</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15</w:t>
            </w:r>
            <w:r w:rsidR="00AB6CB9">
              <w:rPr>
                <w:rFonts w:ascii="Times New Roman" w:eastAsia="Times New Roman" w:hAnsi="Times New Roman" w:cs="Times New Roman"/>
                <w:sz w:val="24"/>
                <w:szCs w:val="24"/>
              </w:rPr>
              <w:t>,0</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3.</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Среднее количество участников на торгах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количество участников в одной процедуре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4.</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общей экономии денежных средств от общей суммы объявленных торгов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1</w:t>
            </w:r>
            <w:r w:rsidR="00AB6CB9">
              <w:rPr>
                <w:rFonts w:ascii="Times New Roman" w:eastAsia="Times New Roman" w:hAnsi="Times New Roman" w:cs="Times New Roman"/>
                <w:sz w:val="24"/>
                <w:szCs w:val="24"/>
              </w:rPr>
              <w:t>0,0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11 </w:t>
            </w:r>
            <w:r w:rsidR="00AB6CB9">
              <w:rPr>
                <w:rFonts w:ascii="Times New Roman" w:eastAsia="Times New Roman" w:hAnsi="Times New Roman" w:cs="Times New Roman"/>
                <w:sz w:val="24"/>
                <w:szCs w:val="24"/>
              </w:rPr>
              <w:t>,0</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5.</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58,0</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63,0</w:t>
            </w:r>
          </w:p>
        </w:tc>
      </w:tr>
    </w:tbl>
    <w:p w:rsidR="00586609" w:rsidRDefault="00586609" w:rsidP="00586609">
      <w:pPr>
        <w:spacing w:after="0" w:line="240" w:lineRule="auto"/>
        <w:ind w:left="-142" w:firstLine="709"/>
        <w:jc w:val="center"/>
        <w:rPr>
          <w:rFonts w:ascii="Times New Roman" w:hAnsi="Times New Roman" w:cs="Times New Roman"/>
          <w:b/>
          <w:sz w:val="28"/>
          <w:szCs w:val="28"/>
        </w:rPr>
      </w:pPr>
    </w:p>
    <w:p w:rsidR="006A6CA4" w:rsidRDefault="006A6CA4" w:rsidP="00AB6CB9">
      <w:pPr>
        <w:spacing w:after="0" w:line="240" w:lineRule="auto"/>
        <w:rPr>
          <w:rFonts w:ascii="Times New Roman" w:hAnsi="Times New Roman" w:cs="Times New Roman"/>
          <w:b/>
          <w:sz w:val="28"/>
          <w:szCs w:val="28"/>
        </w:rPr>
      </w:pPr>
    </w:p>
    <w:p w:rsidR="00494A3E" w:rsidRDefault="00494A3E" w:rsidP="00AB6CB9">
      <w:pPr>
        <w:spacing w:after="0" w:line="240" w:lineRule="auto"/>
        <w:rPr>
          <w:rFonts w:ascii="Times New Roman" w:hAnsi="Times New Roman" w:cs="Times New Roman"/>
          <w:b/>
          <w:sz w:val="28"/>
          <w:szCs w:val="28"/>
        </w:rPr>
      </w:pPr>
    </w:p>
    <w:p w:rsidR="00494A3E" w:rsidRPr="00285D5D" w:rsidRDefault="00494A3E" w:rsidP="00AB6CB9">
      <w:pPr>
        <w:spacing w:after="0" w:line="240" w:lineRule="auto"/>
        <w:rPr>
          <w:rFonts w:ascii="Times New Roman" w:hAnsi="Times New Roman" w:cs="Times New Roman"/>
          <w:b/>
          <w:sz w:val="28"/>
          <w:szCs w:val="28"/>
        </w:rPr>
      </w:pPr>
    </w:p>
    <w:p w:rsidR="00586609" w:rsidRPr="006A6CA4" w:rsidRDefault="00586609" w:rsidP="00586609">
      <w:pPr>
        <w:spacing w:after="0" w:line="240" w:lineRule="auto"/>
        <w:ind w:left="-142" w:firstLine="709"/>
        <w:jc w:val="center"/>
        <w:rPr>
          <w:rFonts w:ascii="Times New Roman" w:hAnsi="Times New Roman" w:cs="Times New Roman"/>
          <w:sz w:val="28"/>
          <w:szCs w:val="28"/>
        </w:rPr>
      </w:pPr>
      <w:r w:rsidRPr="006A6CA4">
        <w:rPr>
          <w:rFonts w:ascii="Times New Roman" w:hAnsi="Times New Roman" w:cs="Times New Roman"/>
          <w:sz w:val="28"/>
          <w:szCs w:val="28"/>
        </w:rPr>
        <w:t>МЕТОДИКА РАСЧЕТА ПОКАЗАТЕЛЕЙ В ПРИЛОЖЕНИИ N 1</w:t>
      </w:r>
    </w:p>
    <w:p w:rsidR="00586609" w:rsidRPr="00285D5D" w:rsidRDefault="00586609" w:rsidP="00586609">
      <w:pPr>
        <w:spacing w:after="0" w:line="240" w:lineRule="auto"/>
        <w:ind w:left="7371" w:firstLine="709"/>
        <w:rPr>
          <w:rFonts w:ascii="Times New Roman" w:hAnsi="Times New Roman" w:cs="Times New Roman"/>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97"/>
        <w:gridCol w:w="2737"/>
        <w:gridCol w:w="1524"/>
        <w:gridCol w:w="4785"/>
      </w:tblGrid>
      <w:tr w:rsidR="00586609" w:rsidRPr="00285D5D"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N п/п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Наименование показателя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Единица измерения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Методика расчета </w:t>
            </w:r>
          </w:p>
        </w:tc>
      </w:tr>
      <w:tr w:rsidR="00586609" w:rsidRPr="00285D5D"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1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Отсутствие, обоснованных жалоб в Федеральную антимонопольную службу (ФАС России).</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количество</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noProof/>
                <w:sz w:val="24"/>
                <w:szCs w:val="24"/>
              </w:rPr>
              <mc:AlternateContent>
                <mc:Choice Requires="wps">
                  <w:drawing>
                    <wp:inline distT="0" distB="0" distL="0" distR="0" wp14:anchorId="6BD57BA4" wp14:editId="77F522EF">
                      <wp:extent cx="1438275" cy="552450"/>
                      <wp:effectExtent l="0" t="0" r="0" b="0"/>
                      <wp:docPr id="18" name="AutoShape 10" descr="ОБ УТВЕРЖДЕНИИ МУНИЦИПАЛЬНОЙ ПРОГРАММЫ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3827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ОБ УТВЕРЖДЕНИИ МУНИЦИПАЛЬНОЙ ПРОГРАММЫ " style="width:113.2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" filled="f" stroked="f">
                      <o:lock v:ext="edit" aspectratio="t"/>
                      <w10:anchorlock/>
                    </v:rect>
                  </w:pict>
                </mc:Fallback>
              </mc:AlternateContent>
            </w:r>
            <w:r w:rsidRPr="00285D5D">
              <w:rPr>
                <w:rFonts w:ascii="Times New Roman" w:eastAsia="Times New Roman" w:hAnsi="Times New Roman" w:cs="Times New Roman"/>
                <w:sz w:val="24"/>
                <w:szCs w:val="24"/>
              </w:rPr>
              <w:br/>
              <w:t xml:space="preserve">абсолютное значение </w:t>
            </w:r>
          </w:p>
        </w:tc>
      </w:tr>
      <w:tr w:rsidR="00586609" w:rsidRPr="00285D5D"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несостоявшихся торгов от общего количества объявленных торгов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noProof/>
                <w:sz w:val="24"/>
                <w:szCs w:val="24"/>
              </w:rPr>
            </w:pPr>
            <w:r w:rsidRPr="00285D5D">
              <w:rPr>
                <w:rFonts w:ascii="Times New Roman" w:eastAsia="Times New Roman" w:hAnsi="Times New Roman" w:cs="Times New Roman"/>
                <w:noProof/>
                <w:sz w:val="24"/>
                <w:szCs w:val="24"/>
              </w:rPr>
              <w:t xml:space="preserve">Днт = </w:t>
            </w:r>
            <w:r w:rsidRPr="00285D5D">
              <w:rPr>
                <w:rFonts w:ascii="Times New Roman" w:eastAsia="Times New Roman" w:hAnsi="Times New Roman" w:cs="Times New Roman"/>
                <w:noProof/>
                <w:sz w:val="24"/>
                <w:szCs w:val="24"/>
                <w:lang w:val="en-US"/>
              </w:rPr>
              <w:t>N</w:t>
            </w:r>
            <w:r w:rsidRPr="00285D5D">
              <w:rPr>
                <w:rFonts w:ascii="Times New Roman" w:eastAsia="Times New Roman" w:hAnsi="Times New Roman" w:cs="Times New Roman"/>
                <w:noProof/>
                <w:sz w:val="24"/>
                <w:szCs w:val="24"/>
              </w:rPr>
              <w:t>/</w:t>
            </w:r>
            <w:r w:rsidRPr="00285D5D">
              <w:rPr>
                <w:rFonts w:ascii="Times New Roman" w:eastAsia="Times New Roman" w:hAnsi="Times New Roman" w:cs="Times New Roman"/>
                <w:noProof/>
                <w:sz w:val="24"/>
                <w:szCs w:val="24"/>
                <w:lang w:val="en-US"/>
              </w:rPr>
              <w:t>K</w:t>
            </w:r>
            <w:r w:rsidRPr="00285D5D">
              <w:rPr>
                <w:rFonts w:ascii="Times New Roman" w:eastAsia="Times New Roman" w:hAnsi="Times New Roman" w:cs="Times New Roman"/>
                <w:noProof/>
                <w:sz w:val="24"/>
                <w:szCs w:val="24"/>
              </w:rPr>
              <w:t xml:space="preserve"> *100</w:t>
            </w:r>
          </w:p>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где:</w:t>
            </w:r>
            <w:r w:rsidRPr="00285D5D">
              <w:rPr>
                <w:rFonts w:ascii="Times New Roman" w:eastAsia="Times New Roman" w:hAnsi="Times New Roman" w:cs="Times New Roman"/>
                <w:sz w:val="24"/>
                <w:szCs w:val="24"/>
              </w:rPr>
              <w:br/>
              <w:t>Днт - доля несостоявшихся торгов;</w:t>
            </w:r>
            <w:r w:rsidRPr="00285D5D">
              <w:rPr>
                <w:rFonts w:ascii="Times New Roman" w:eastAsia="Times New Roman" w:hAnsi="Times New Roman" w:cs="Times New Roman"/>
                <w:sz w:val="24"/>
                <w:szCs w:val="24"/>
              </w:rPr>
              <w:br/>
              <w:t>N - количество торгов, на которые не было подано заявок, либо заявки были отклонены, либо подана одна заявка, единица;</w:t>
            </w:r>
            <w:r w:rsidRPr="00285D5D">
              <w:rPr>
                <w:rFonts w:ascii="Times New Roman" w:eastAsia="Times New Roman" w:hAnsi="Times New Roman" w:cs="Times New Roman"/>
                <w:sz w:val="24"/>
                <w:szCs w:val="24"/>
              </w:rPr>
              <w:br/>
              <w:t xml:space="preserve">K - общее количество объявленных торгов, единица </w:t>
            </w:r>
          </w:p>
        </w:tc>
      </w:tr>
      <w:tr w:rsidR="00586609" w:rsidRPr="00561784"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3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Среднее количество участников на торгах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количество участников в одной процедуре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noProof/>
                <w:sz w:val="24"/>
                <w:szCs w:val="24"/>
              </w:rPr>
            </w:pP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 xml:space="preserve"> </w:t>
            </w:r>
            <w:r w:rsidRPr="00285D5D">
              <w:rPr>
                <w:rFonts w:ascii="Times New Roman" w:eastAsia="Times New Roman" w:hAnsi="Times New Roman" w:cs="Times New Roman"/>
                <w:noProof/>
                <w:sz w:val="24"/>
                <w:szCs w:val="24"/>
                <w:lang w:val="tt-RU"/>
              </w:rPr>
              <w:t xml:space="preserve"> </w:t>
            </w:r>
            <w:r w:rsidRPr="00285D5D">
              <w:rPr>
                <w:rFonts w:ascii="Times New Roman" w:eastAsia="Times New Roman" w:hAnsi="Times New Roman" w:cs="Times New Roman"/>
                <w:noProof/>
                <w:sz w:val="24"/>
                <w:szCs w:val="24"/>
              </w:rPr>
              <w:t>= (</w:t>
            </w: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 xml:space="preserve">'1+ </w:t>
            </w: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 xml:space="preserve">'2+ </w:t>
            </w: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w:t>
            </w:r>
            <w:r w:rsidRPr="00285D5D">
              <w:rPr>
                <w:rFonts w:ascii="Times New Roman" w:eastAsia="Times New Roman" w:hAnsi="Times New Roman" w:cs="Times New Roman"/>
                <w:noProof/>
                <w:sz w:val="24"/>
                <w:szCs w:val="24"/>
                <w:lang w:val="en-US"/>
              </w:rPr>
              <w:t>n</w:t>
            </w:r>
            <w:r w:rsidRPr="00285D5D">
              <w:rPr>
                <w:rFonts w:ascii="Times New Roman" w:eastAsia="Times New Roman" w:hAnsi="Times New Roman" w:cs="Times New Roman"/>
                <w:noProof/>
                <w:sz w:val="24"/>
                <w:szCs w:val="24"/>
              </w:rPr>
              <w:t>)/</w:t>
            </w:r>
            <w:r w:rsidRPr="00285D5D">
              <w:rPr>
                <w:rFonts w:ascii="Times New Roman" w:eastAsia="Times New Roman" w:hAnsi="Times New Roman" w:cs="Times New Roman"/>
                <w:noProof/>
                <w:sz w:val="24"/>
                <w:szCs w:val="24"/>
                <w:lang w:val="en-US"/>
              </w:rPr>
              <w:t>K</w:t>
            </w:r>
          </w:p>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где:</w:t>
            </w:r>
            <w:r w:rsidRPr="00285D5D">
              <w:rPr>
                <w:rFonts w:ascii="Times New Roman" w:eastAsia="Times New Roman" w:hAnsi="Times New Roman" w:cs="Times New Roman"/>
                <w:sz w:val="24"/>
                <w:szCs w:val="24"/>
              </w:rPr>
              <w:br/>
              <w:t>Y - количество участников в одной процедуре, единица;</w:t>
            </w:r>
            <w:r w:rsidRPr="00285D5D">
              <w:rPr>
                <w:rFonts w:ascii="Times New Roman" w:eastAsia="Times New Roman" w:hAnsi="Times New Roman" w:cs="Times New Roman"/>
                <w:sz w:val="24"/>
                <w:szCs w:val="24"/>
              </w:rPr>
              <w:br/>
            </w:r>
            <w:r w:rsidRPr="00285D5D">
              <w:rPr>
                <w:rFonts w:ascii="Times New Roman" w:eastAsia="Times New Roman" w:hAnsi="Times New Roman" w:cs="Times New Roman"/>
                <w:noProof/>
                <w:sz w:val="24"/>
                <w:szCs w:val="24"/>
              </w:rPr>
              <mc:AlternateContent>
                <mc:Choice Requires="wps">
                  <w:drawing>
                    <wp:inline distT="0" distB="0" distL="0" distR="0" wp14:anchorId="124A1B4B" wp14:editId="4005D873">
                      <wp:extent cx="257175" cy="333375"/>
                      <wp:effectExtent l="0" t="0" r="0" b="0"/>
                      <wp:docPr id="15" name="AutoShape 13" descr="ОБ УТВЕРЖДЕНИИ МУНИЦИПАЛЬНОЙ ПРОГРАММЫ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Описание: ОБ УТВЕРЖДЕНИИ МУНИЦИПАЛЬНОЙ ПРОГРАММЫ " style="width:20.2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" filled="f" stroked="f">
                      <o:lock v:ext="edit" aspectratio="t"/>
                      <w10:anchorlock/>
                    </v:rect>
                  </w:pict>
                </mc:Fallback>
              </mc:AlternateContent>
            </w:r>
            <w:r w:rsidRPr="00285D5D">
              <w:rPr>
                <w:rFonts w:ascii="Times New Roman" w:eastAsia="Times New Roman" w:hAnsi="Times New Roman" w:cs="Times New Roman"/>
                <w:sz w:val="24"/>
                <w:szCs w:val="24"/>
              </w:rPr>
              <w:t>- количество участников размещения заказов в i-й процедуре, где k - количество проведенных процедур, единица;</w:t>
            </w:r>
            <w:r w:rsidRPr="00285D5D">
              <w:rPr>
                <w:rFonts w:ascii="Times New Roman" w:eastAsia="Times New Roman" w:hAnsi="Times New Roman" w:cs="Times New Roman"/>
                <w:sz w:val="24"/>
                <w:szCs w:val="24"/>
              </w:rPr>
              <w:br/>
              <w:t xml:space="preserve">K - общее количество проведенных процедур, единица </w:t>
            </w:r>
          </w:p>
        </w:tc>
      </w:tr>
      <w:tr w:rsidR="00586609" w:rsidRPr="00561784"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4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общей экономии денежных средств от общей суммы объявленных торгов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Эодс = Эдс/ Еобт * 100%</w:t>
            </w:r>
          </w:p>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где:</w:t>
            </w:r>
            <w:r w:rsidRPr="00285D5D">
              <w:rPr>
                <w:rFonts w:ascii="Times New Roman" w:eastAsia="Times New Roman" w:hAnsi="Times New Roman" w:cs="Times New Roman"/>
                <w:sz w:val="24"/>
                <w:szCs w:val="24"/>
              </w:rPr>
              <w:br/>
              <w:t>Эодс - доля общей экономии денежных средств от общей суммы объявленных торгов, процентов;</w:t>
            </w:r>
            <w:r w:rsidRPr="00285D5D">
              <w:rPr>
                <w:rFonts w:ascii="Times New Roman" w:eastAsia="Times New Roman" w:hAnsi="Times New Roman" w:cs="Times New Roman"/>
                <w:sz w:val="24"/>
                <w:szCs w:val="24"/>
              </w:rPr>
              <w:br/>
              <w:t>Эдс - общая экономия денежных средств в результате проведения торгов и до проведения торгов, рублей;</w:t>
            </w:r>
            <w:r w:rsidRPr="00285D5D">
              <w:rPr>
                <w:rFonts w:ascii="Times New Roman" w:eastAsia="Times New Roman" w:hAnsi="Times New Roman" w:cs="Times New Roman"/>
                <w:sz w:val="24"/>
                <w:szCs w:val="24"/>
              </w:rPr>
              <w:br/>
            </w:r>
            <w:r w:rsidRPr="00285D5D">
              <w:rPr>
                <w:rFonts w:ascii="Times New Roman" w:eastAsia="Times New Roman" w:hAnsi="Times New Roman" w:cs="Times New Roman"/>
                <w:noProof/>
                <w:sz w:val="24"/>
                <w:szCs w:val="24"/>
              </w:rPr>
              <w:t>Eобт</w:t>
            </w:r>
            <w:r w:rsidRPr="00285D5D">
              <w:rPr>
                <w:rFonts w:ascii="Times New Roman" w:eastAsia="Times New Roman" w:hAnsi="Times New Roman" w:cs="Times New Roman"/>
                <w:sz w:val="24"/>
                <w:szCs w:val="24"/>
              </w:rPr>
              <w:t xml:space="preserve">- общая сумма объявленных торгов, рублей </w:t>
            </w:r>
          </w:p>
        </w:tc>
      </w:tr>
      <w:tr w:rsidR="00586609" w:rsidRPr="000665D1"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5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w:t>
            </w:r>
            <w:r w:rsidRPr="00285D5D">
              <w:rPr>
                <w:rFonts w:ascii="Times New Roman" w:eastAsia="Times New Roman" w:hAnsi="Times New Roman" w:cs="Times New Roman"/>
                <w:sz w:val="24"/>
                <w:szCs w:val="24"/>
              </w:rPr>
              <w:lastRenderedPageBreak/>
              <w:t xml:space="preserve">N 44-ФЗ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lastRenderedPageBreak/>
              <w:t xml:space="preserve">процент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Дзмсп =E +С /СГО *100%</w:t>
            </w:r>
            <w:r w:rsidRPr="00285D5D">
              <w:rPr>
                <w:rFonts w:ascii="Times New Roman" w:eastAsia="Times New Roman" w:hAnsi="Times New Roman" w:cs="Times New Roman"/>
                <w:sz w:val="24"/>
                <w:szCs w:val="24"/>
              </w:rPr>
              <w:br/>
              <w:t>где:</w:t>
            </w:r>
            <w:r w:rsidRPr="00285D5D">
              <w:rPr>
                <w:rFonts w:ascii="Times New Roman" w:eastAsia="Times New Roman" w:hAnsi="Times New Roman" w:cs="Times New Roman"/>
                <w:sz w:val="24"/>
                <w:szCs w:val="24"/>
              </w:rPr>
              <w:br/>
              <w:t>Дзмсп - доля закупок у субъектов малого предпринимательства (СМП), социально ориентированных некоммерческих организаций (СОНО), %;</w:t>
            </w:r>
            <w:r w:rsidRPr="00285D5D">
              <w:rPr>
                <w:rFonts w:ascii="Times New Roman" w:eastAsia="Times New Roman" w:hAnsi="Times New Roman" w:cs="Times New Roman"/>
                <w:sz w:val="24"/>
                <w:szCs w:val="24"/>
              </w:rPr>
              <w:br/>
            </w:r>
            <w:r w:rsidRPr="00285D5D">
              <w:rPr>
                <w:rFonts w:ascii="Times New Roman" w:hAnsi="Times New Roman" w:cs="Times New Roman"/>
                <w:sz w:val="28"/>
                <w:szCs w:val="28"/>
              </w:rPr>
              <w:t>Е</w:t>
            </w:r>
            <w:r w:rsidRPr="00285D5D">
              <w:rPr>
                <w:rFonts w:ascii="Times New Roman" w:eastAsia="Times New Roman" w:hAnsi="Times New Roman" w:cs="Times New Roman"/>
                <w:sz w:val="24"/>
                <w:szCs w:val="24"/>
              </w:rPr>
              <w:t>- сумма контрактов, заключенных с СМП, СОНО по объявленным среди СМП, СОНО закупкам, руб.;</w:t>
            </w:r>
            <w:r w:rsidRPr="00285D5D">
              <w:rPr>
                <w:rFonts w:ascii="Times New Roman" w:eastAsia="Times New Roman" w:hAnsi="Times New Roman" w:cs="Times New Roman"/>
                <w:sz w:val="24"/>
                <w:szCs w:val="24"/>
              </w:rPr>
              <w:br/>
            </w:r>
            <w:r w:rsidRPr="00285D5D">
              <w:rPr>
                <w:rFonts w:ascii="Times New Roman" w:eastAsia="Times New Roman" w:hAnsi="Times New Roman" w:cs="Times New Roman"/>
                <w:noProof/>
                <w:sz w:val="24"/>
                <w:szCs w:val="24"/>
              </w:rPr>
              <w:lastRenderedPageBreak/>
              <w:t>С</w:t>
            </w:r>
            <w:r w:rsidRPr="00285D5D">
              <w:rPr>
                <w:rFonts w:ascii="Times New Roman" w:eastAsia="Times New Roman" w:hAnsi="Times New Roman" w:cs="Times New Roman"/>
                <w:sz w:val="24"/>
                <w:szCs w:val="24"/>
              </w:rPr>
              <w:t>- сумма контрактов с привлечением к исполнению контракта субподрядчиков, соисполнителей из числа СМП, СОНО при условии, что в извещении установлено требование в соответствии с частью 5 статьи 30 Закона N 44-ФЗ, руб.;</w:t>
            </w:r>
            <w:r w:rsidRPr="00285D5D">
              <w:rPr>
                <w:rFonts w:ascii="Times New Roman" w:eastAsia="Times New Roman" w:hAnsi="Times New Roman" w:cs="Times New Roman"/>
                <w:sz w:val="24"/>
                <w:szCs w:val="24"/>
              </w:rPr>
              <w:br/>
              <w:t xml:space="preserve">СГО - совокупный годовой объем с учетом п. 1.1 статьи 30 Закона N 44-ФЗ </w:t>
            </w:r>
          </w:p>
        </w:tc>
      </w:tr>
    </w:tbl>
    <w:p w:rsidR="00586609" w:rsidRDefault="00586609" w:rsidP="00586609">
      <w:pPr>
        <w:spacing w:after="0" w:line="240" w:lineRule="auto"/>
        <w:rPr>
          <w:rFonts w:ascii="Times New Roman" w:hAnsi="Times New Roman" w:cs="Times New Roman"/>
          <w:sz w:val="28"/>
          <w:szCs w:val="28"/>
        </w:rPr>
        <w:sectPr w:rsidR="00586609" w:rsidSect="00285D5D">
          <w:pgSz w:w="11906" w:h="16838"/>
          <w:pgMar w:top="1134" w:right="1134" w:bottom="1134" w:left="1134" w:header="709" w:footer="709" w:gutter="0"/>
          <w:cols w:space="708"/>
          <w:docGrid w:linePitch="360"/>
        </w:sectPr>
      </w:pPr>
    </w:p>
    <w:tbl>
      <w:tblPr>
        <w:tblW w:w="15735" w:type="dxa"/>
        <w:tblInd w:w="108" w:type="dxa"/>
        <w:tblLayout w:type="fixed"/>
        <w:tblLook w:val="04A0" w:firstRow="1" w:lastRow="0" w:firstColumn="1" w:lastColumn="0" w:noHBand="0" w:noVBand="1"/>
      </w:tblPr>
      <w:tblGrid>
        <w:gridCol w:w="1277"/>
        <w:gridCol w:w="3298"/>
        <w:gridCol w:w="3364"/>
        <w:gridCol w:w="1640"/>
        <w:gridCol w:w="3603"/>
        <w:gridCol w:w="2553"/>
      </w:tblGrid>
      <w:tr w:rsidR="00586609" w:rsidRPr="007D0930" w:rsidTr="00586609">
        <w:trPr>
          <w:trHeight w:val="1185"/>
        </w:trPr>
        <w:tc>
          <w:tcPr>
            <w:tcW w:w="1573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86609" w:rsidRDefault="00586609" w:rsidP="003410CB">
            <w:pPr>
              <w:spacing w:after="0" w:line="240" w:lineRule="auto"/>
              <w:ind w:left="11800"/>
              <w:rPr>
                <w:rFonts w:ascii="Times New Roman" w:eastAsia="Times New Roman" w:hAnsi="Times New Roman" w:cs="Times New Roman"/>
                <w:color w:val="000000"/>
                <w:sz w:val="24"/>
                <w:szCs w:val="24"/>
              </w:rPr>
            </w:pPr>
            <w:r w:rsidRPr="00B3371A">
              <w:rPr>
                <w:rFonts w:ascii="Times New Roman" w:eastAsia="Times New Roman" w:hAnsi="Times New Roman" w:cs="Times New Roman"/>
                <w:color w:val="000000"/>
                <w:sz w:val="24"/>
                <w:szCs w:val="24"/>
              </w:rPr>
              <w:lastRenderedPageBreak/>
              <w:t>Приложение</w:t>
            </w:r>
            <w:r>
              <w:rPr>
                <w:rFonts w:ascii="Times New Roman" w:eastAsia="Times New Roman" w:hAnsi="Times New Roman" w:cs="Times New Roman"/>
                <w:color w:val="000000"/>
                <w:sz w:val="24"/>
                <w:szCs w:val="24"/>
              </w:rPr>
              <w:t xml:space="preserve"> </w:t>
            </w:r>
            <w:r w:rsidRPr="00B3371A">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xml:space="preserve"> к подпрограмме</w:t>
            </w:r>
          </w:p>
          <w:p w:rsidR="00586609" w:rsidRPr="00B3371A" w:rsidRDefault="00586609" w:rsidP="003410CB">
            <w:pPr>
              <w:spacing w:after="0" w:line="240" w:lineRule="auto"/>
              <w:ind w:left="11800"/>
              <w:rPr>
                <w:rFonts w:ascii="Times New Roman" w:eastAsia="Times New Roman" w:hAnsi="Times New Roman" w:cs="Times New Roman"/>
                <w:color w:val="000000"/>
                <w:sz w:val="24"/>
                <w:szCs w:val="24"/>
              </w:rPr>
            </w:pPr>
            <w:r w:rsidRPr="009B1F57">
              <w:rPr>
                <w:rFonts w:ascii="Times New Roman" w:eastAsia="Times New Roman" w:hAnsi="Times New Roman" w:cs="Times New Roman"/>
                <w:color w:val="000000"/>
                <w:sz w:val="24"/>
                <w:szCs w:val="24"/>
              </w:rPr>
              <w:t>«Разв</w:t>
            </w:r>
            <w:r>
              <w:rPr>
                <w:rFonts w:ascii="Times New Roman" w:eastAsia="Times New Roman" w:hAnsi="Times New Roman" w:cs="Times New Roman"/>
                <w:color w:val="000000"/>
                <w:sz w:val="24"/>
                <w:szCs w:val="24"/>
              </w:rPr>
              <w:t xml:space="preserve">итие конкуренции в Азнакаевском муниципальном районе Республики </w:t>
            </w:r>
            <w:r w:rsidRPr="009B1F57">
              <w:rPr>
                <w:rFonts w:ascii="Times New Roman" w:eastAsia="Times New Roman" w:hAnsi="Times New Roman" w:cs="Times New Roman"/>
                <w:color w:val="000000"/>
                <w:sz w:val="24"/>
                <w:szCs w:val="24"/>
              </w:rPr>
              <w:t>Татарстан на 2019-2020 годы»</w:t>
            </w:r>
          </w:p>
          <w:p w:rsidR="00586609" w:rsidRPr="00B3371A" w:rsidRDefault="00586609" w:rsidP="003410CB">
            <w:pPr>
              <w:tabs>
                <w:tab w:val="center" w:pos="15343"/>
              </w:tabs>
              <w:spacing w:after="0" w:line="240" w:lineRule="auto"/>
              <w:jc w:val="center"/>
              <w:rPr>
                <w:rFonts w:ascii="Times New Roman" w:eastAsia="Times New Roman" w:hAnsi="Times New Roman" w:cs="Times New Roman"/>
                <w:b/>
                <w:color w:val="000000"/>
                <w:sz w:val="28"/>
                <w:szCs w:val="28"/>
              </w:rPr>
            </w:pPr>
            <w:r w:rsidRPr="00B3371A">
              <w:rPr>
                <w:rFonts w:ascii="Times New Roman" w:eastAsia="Times New Roman" w:hAnsi="Times New Roman" w:cs="Times New Roman"/>
                <w:color w:val="000000"/>
                <w:sz w:val="24"/>
                <w:szCs w:val="24"/>
              </w:rPr>
              <w:t xml:space="preserve"> </w:t>
            </w:r>
            <w:r w:rsidRPr="00B3371A">
              <w:rPr>
                <w:rFonts w:ascii="Times New Roman" w:eastAsia="Times New Roman" w:hAnsi="Times New Roman" w:cs="Times New Roman"/>
                <w:b/>
                <w:color w:val="000000"/>
                <w:sz w:val="28"/>
                <w:szCs w:val="28"/>
              </w:rPr>
              <w:t>ПЕРЕЧЕНЬ ПРОГРАММНЫХ МЕРОПРИЯТИ</w:t>
            </w:r>
            <w:r>
              <w:rPr>
                <w:rFonts w:ascii="Times New Roman" w:eastAsia="Times New Roman" w:hAnsi="Times New Roman" w:cs="Times New Roman"/>
                <w:b/>
                <w:color w:val="000000"/>
                <w:sz w:val="28"/>
                <w:szCs w:val="28"/>
              </w:rPr>
              <w:t>Й</w:t>
            </w:r>
          </w:p>
        </w:tc>
      </w:tr>
      <w:tr w:rsidR="00586609" w:rsidRPr="007D0930" w:rsidTr="00586609">
        <w:trPr>
          <w:trHeight w:val="1185"/>
        </w:trPr>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N п/п</w:t>
            </w:r>
          </w:p>
        </w:tc>
        <w:tc>
          <w:tcPr>
            <w:tcW w:w="3298"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Наименование мероприятия для выполнения задачи</w:t>
            </w:r>
          </w:p>
        </w:tc>
        <w:tc>
          <w:tcPr>
            <w:tcW w:w="3364"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Ответственные исполнители и основные участники</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Сроки реализации мероприятия</w:t>
            </w:r>
          </w:p>
        </w:tc>
        <w:tc>
          <w:tcPr>
            <w:tcW w:w="3603"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Целевые индикаторы</w:t>
            </w:r>
          </w:p>
        </w:tc>
        <w:tc>
          <w:tcPr>
            <w:tcW w:w="2553"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Исполнение</w:t>
            </w:r>
          </w:p>
        </w:tc>
      </w:tr>
      <w:tr w:rsidR="00586609" w:rsidRPr="007D0930" w:rsidTr="00586609">
        <w:trPr>
          <w:trHeight w:val="525"/>
        </w:trPr>
        <w:tc>
          <w:tcPr>
            <w:tcW w:w="15735"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Развитие конкуренции на социально значимых рынках</w:t>
            </w:r>
          </w:p>
        </w:tc>
      </w:tr>
      <w:tr w:rsidR="00586609" w:rsidRPr="007D0930" w:rsidTr="00586609">
        <w:trPr>
          <w:trHeight w:val="660"/>
        </w:trPr>
        <w:tc>
          <w:tcPr>
            <w:tcW w:w="15735"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Рынок розничной торговли</w:t>
            </w:r>
          </w:p>
        </w:tc>
      </w:tr>
      <w:tr w:rsidR="00586609" w:rsidRPr="007D0930" w:rsidTr="00586609">
        <w:trPr>
          <w:trHeight w:val="300"/>
        </w:trPr>
        <w:tc>
          <w:tcPr>
            <w:tcW w:w="1277" w:type="dxa"/>
            <w:vMerge w:val="restart"/>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1</w:t>
            </w:r>
          </w:p>
        </w:tc>
        <w:tc>
          <w:tcPr>
            <w:tcW w:w="3298"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Открытие новых объектов торговли в малых и отдаленных сельских населенных пунктах*</w:t>
            </w:r>
          </w:p>
        </w:tc>
        <w:tc>
          <w:tcPr>
            <w:tcW w:w="3364"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РайПО (по согласованию)</w:t>
            </w:r>
          </w:p>
        </w:tc>
        <w:tc>
          <w:tcPr>
            <w:tcW w:w="1640"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w:t>
            </w:r>
            <w:r w:rsidRPr="007D0930">
              <w:rPr>
                <w:rFonts w:ascii="Times New Roman" w:eastAsia="Times New Roman" w:hAnsi="Times New Roman" w:cs="Times New Roman"/>
                <w:color w:val="000000"/>
                <w:sz w:val="24"/>
                <w:szCs w:val="24"/>
              </w:rPr>
              <w:t xml:space="preserve"> - 2020 годы</w:t>
            </w:r>
          </w:p>
        </w:tc>
        <w:tc>
          <w:tcPr>
            <w:tcW w:w="3603"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Количество новых объектов торговли, открытых в малых и отдаленных сельских населенных пунктах, единиц</w:t>
            </w:r>
            <w:r w:rsidRPr="007D0930">
              <w:rPr>
                <w:rFonts w:ascii="Times New Roman" w:eastAsia="Times New Roman" w:hAnsi="Times New Roman" w:cs="Times New Roman"/>
                <w:color w:val="000000"/>
                <w:sz w:val="24"/>
                <w:szCs w:val="24"/>
              </w:rPr>
              <w:br/>
              <w:t>в 2019 году - 2;</w:t>
            </w:r>
            <w:r w:rsidRPr="007D0930">
              <w:rPr>
                <w:rFonts w:ascii="Times New Roman" w:eastAsia="Times New Roman" w:hAnsi="Times New Roman" w:cs="Times New Roman"/>
                <w:color w:val="000000"/>
                <w:sz w:val="24"/>
                <w:szCs w:val="24"/>
              </w:rPr>
              <w:br/>
              <w:t>в 2020 году - 5</w:t>
            </w:r>
          </w:p>
        </w:tc>
        <w:tc>
          <w:tcPr>
            <w:tcW w:w="2553"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1076"/>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367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w:t>
            </w:r>
          </w:p>
        </w:tc>
        <w:tc>
          <w:tcPr>
            <w:tcW w:w="3298"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Открытие агропромышленного парка</w:t>
            </w:r>
          </w:p>
        </w:tc>
        <w:tc>
          <w:tcPr>
            <w:tcW w:w="3364"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Заместитель руководителя Исполнительного комитета Азнакаевского муниципального района по инфраструктурному развитию, помощник руководителя Исполнительного комитета Азнакаевского муниципального района по вопросам развития предпринимательства, КФХ и ЛПХ </w:t>
            </w:r>
          </w:p>
        </w:tc>
        <w:tc>
          <w:tcPr>
            <w:tcW w:w="1640"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2018 - 2020 годы</w:t>
            </w:r>
          </w:p>
        </w:tc>
        <w:tc>
          <w:tcPr>
            <w:tcW w:w="3603" w:type="dxa"/>
            <w:tcBorders>
              <w:top w:val="nil"/>
              <w:left w:val="nil"/>
              <w:bottom w:val="single" w:sz="4" w:space="0" w:color="auto"/>
              <w:right w:val="single" w:sz="4" w:space="0" w:color="auto"/>
            </w:tcBorders>
            <w:shd w:val="clear" w:color="000000" w:fill="FFFFFF"/>
            <w:hideMark/>
          </w:tcPr>
          <w:p w:rsidR="00586609"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Количество резидентов агропромышленного парка, единиц  </w:t>
            </w:r>
            <w:r>
              <w:rPr>
                <w:rFonts w:ascii="Times New Roman" w:eastAsia="Times New Roman" w:hAnsi="Times New Roman" w:cs="Times New Roman"/>
                <w:color w:val="000000"/>
                <w:sz w:val="24"/>
                <w:szCs w:val="24"/>
              </w:rPr>
              <w:t xml:space="preserve">к  2020 году </w:t>
            </w:r>
          </w:p>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заполнения.</w:t>
            </w:r>
          </w:p>
        </w:tc>
        <w:tc>
          <w:tcPr>
            <w:tcW w:w="2553"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615"/>
        </w:trPr>
        <w:tc>
          <w:tcPr>
            <w:tcW w:w="1573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lastRenderedPageBreak/>
              <w:t>Рынок строительства</w:t>
            </w:r>
          </w:p>
        </w:tc>
      </w:tr>
      <w:tr w:rsidR="00586609" w:rsidRPr="007D0930" w:rsidTr="00586609">
        <w:trPr>
          <w:trHeight w:val="315"/>
        </w:trPr>
        <w:tc>
          <w:tcPr>
            <w:tcW w:w="1277" w:type="dxa"/>
            <w:vMerge w:val="restart"/>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1</w:t>
            </w:r>
          </w:p>
        </w:tc>
        <w:tc>
          <w:tcPr>
            <w:tcW w:w="3298"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Открытие промышленной площадки*</w:t>
            </w:r>
          </w:p>
        </w:tc>
        <w:tc>
          <w:tcPr>
            <w:tcW w:w="3364"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Управляющие компании промышленных площадок Азнакаевского муниципального района, помощник руководителя Исполнительного комитета Азнакаевского муниципального района по вопросам развития предпринимательства, КФХ и ЛПХ </w:t>
            </w:r>
          </w:p>
        </w:tc>
        <w:tc>
          <w:tcPr>
            <w:tcW w:w="1640"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9</w:t>
            </w:r>
            <w:r w:rsidRPr="007D0930">
              <w:rPr>
                <w:rFonts w:ascii="Times New Roman" w:eastAsia="Times New Roman" w:hAnsi="Times New Roman" w:cs="Times New Roman"/>
                <w:color w:val="000000"/>
                <w:sz w:val="24"/>
                <w:szCs w:val="24"/>
              </w:rPr>
              <w:t xml:space="preserve"> - 2020 годы</w:t>
            </w:r>
          </w:p>
        </w:tc>
        <w:tc>
          <w:tcPr>
            <w:tcW w:w="3603" w:type="dxa"/>
            <w:vMerge w:val="restart"/>
            <w:tcBorders>
              <w:top w:val="nil"/>
              <w:left w:val="single" w:sz="4" w:space="0" w:color="auto"/>
              <w:bottom w:val="single" w:sz="4" w:space="0" w:color="auto"/>
              <w:right w:val="single" w:sz="4" w:space="0" w:color="auto"/>
            </w:tcBorders>
            <w:shd w:val="clear" w:color="000000" w:fill="FFFFFF"/>
            <w:hideMark/>
          </w:tcPr>
          <w:p w:rsidR="00586609"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Количество резидентов промышленной площадки, ед </w:t>
            </w:r>
            <w:r w:rsidRPr="007D0930">
              <w:rPr>
                <w:rFonts w:ascii="Times New Roman" w:eastAsia="Times New Roman" w:hAnsi="Times New Roman" w:cs="Times New Roman"/>
                <w:color w:val="000000"/>
                <w:sz w:val="24"/>
                <w:szCs w:val="24"/>
              </w:rPr>
              <w:br/>
              <w:t>в 2019 году - 15;</w:t>
            </w:r>
            <w:r w:rsidRPr="007D0930">
              <w:rPr>
                <w:rFonts w:ascii="Times New Roman" w:eastAsia="Times New Roman" w:hAnsi="Times New Roman" w:cs="Times New Roman"/>
                <w:color w:val="000000"/>
                <w:sz w:val="24"/>
                <w:szCs w:val="24"/>
              </w:rPr>
              <w:br/>
              <w:t xml:space="preserve">в 2020 году </w:t>
            </w:r>
            <w:r>
              <w:rPr>
                <w:rFonts w:ascii="Times New Roman" w:eastAsia="Times New Roman" w:hAnsi="Times New Roman" w:cs="Times New Roman"/>
                <w:color w:val="000000"/>
                <w:sz w:val="24"/>
                <w:szCs w:val="24"/>
              </w:rPr>
              <w:t>–</w:t>
            </w:r>
            <w:r w:rsidRPr="007D0930">
              <w:rPr>
                <w:rFonts w:ascii="Times New Roman" w:eastAsia="Times New Roman" w:hAnsi="Times New Roman" w:cs="Times New Roman"/>
                <w:color w:val="000000"/>
                <w:sz w:val="24"/>
                <w:szCs w:val="24"/>
              </w:rPr>
              <w:t xml:space="preserve"> 20</w:t>
            </w:r>
            <w:r>
              <w:rPr>
                <w:rFonts w:ascii="Times New Roman" w:eastAsia="Times New Roman" w:hAnsi="Times New Roman" w:cs="Times New Roman"/>
                <w:color w:val="000000"/>
                <w:sz w:val="24"/>
                <w:szCs w:val="24"/>
              </w:rPr>
              <w:t>;</w:t>
            </w:r>
          </w:p>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p>
        </w:tc>
        <w:tc>
          <w:tcPr>
            <w:tcW w:w="2553"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1125"/>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600"/>
        </w:trPr>
        <w:tc>
          <w:tcPr>
            <w:tcW w:w="1573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 xml:space="preserve"> Системные мероприятия по развитию конкурентной среды</w:t>
            </w:r>
          </w:p>
        </w:tc>
      </w:tr>
      <w:tr w:rsidR="00586609" w:rsidRPr="007D0930" w:rsidTr="00586609">
        <w:trPr>
          <w:trHeight w:val="615"/>
        </w:trPr>
        <w:tc>
          <w:tcPr>
            <w:tcW w:w="1573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 xml:space="preserve"> Совершенствование процессов управления объектами муниципальной собственности</w:t>
            </w:r>
          </w:p>
        </w:tc>
      </w:tr>
      <w:tr w:rsidR="00586609" w:rsidRPr="007D0930" w:rsidTr="00586609">
        <w:trPr>
          <w:trHeight w:val="1995"/>
        </w:trPr>
        <w:tc>
          <w:tcPr>
            <w:tcW w:w="1277" w:type="dxa"/>
            <w:tcBorders>
              <w:top w:val="nil"/>
              <w:left w:val="single" w:sz="4" w:space="0" w:color="auto"/>
              <w:bottom w:val="single" w:sz="4" w:space="0" w:color="auto"/>
              <w:right w:val="single" w:sz="4" w:space="0" w:color="auto"/>
            </w:tcBorders>
            <w:shd w:val="clear" w:color="000000" w:fill="FFFFFF"/>
            <w:noWrap/>
            <w:vAlign w:val="center"/>
            <w:hideMark/>
          </w:tcPr>
          <w:p w:rsidR="00586609" w:rsidRPr="007D0930" w:rsidRDefault="00586609" w:rsidP="003410CB">
            <w:pPr>
              <w:spacing w:after="0" w:line="240" w:lineRule="auto"/>
              <w:jc w:val="center"/>
              <w:rPr>
                <w:rFonts w:ascii="Calibri" w:eastAsia="Times New Roman" w:hAnsi="Calibri" w:cs="Calibri"/>
                <w:color w:val="000000"/>
                <w:sz w:val="24"/>
                <w:szCs w:val="24"/>
              </w:rPr>
            </w:pPr>
            <w:r w:rsidRPr="007D0930">
              <w:rPr>
                <w:rFonts w:ascii="Calibri" w:eastAsia="Times New Roman" w:hAnsi="Calibri" w:cs="Calibri"/>
                <w:color w:val="000000"/>
                <w:sz w:val="24"/>
                <w:szCs w:val="24"/>
              </w:rPr>
              <w:t>4</w:t>
            </w:r>
          </w:p>
        </w:tc>
        <w:tc>
          <w:tcPr>
            <w:tcW w:w="3298"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конкуренции в сфере размещения рекламных конструкций</w:t>
            </w:r>
          </w:p>
        </w:tc>
        <w:tc>
          <w:tcPr>
            <w:tcW w:w="3364"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Отдел архитектуры и инфраструктурного развития Исполнительного комитета Азнакаевского муниципального района</w:t>
            </w:r>
          </w:p>
        </w:tc>
        <w:tc>
          <w:tcPr>
            <w:tcW w:w="1640"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2018 - 2020 годы</w:t>
            </w:r>
          </w:p>
        </w:tc>
        <w:tc>
          <w:tcPr>
            <w:tcW w:w="3603"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Количество размещения рекламных конструкций, ед                                                                                                                                    в 2017 году - 0;</w:t>
            </w:r>
            <w:r w:rsidRPr="007D0930">
              <w:rPr>
                <w:rFonts w:ascii="Times New Roman" w:eastAsia="Times New Roman" w:hAnsi="Times New Roman" w:cs="Times New Roman"/>
                <w:color w:val="000000"/>
                <w:sz w:val="24"/>
                <w:szCs w:val="24"/>
              </w:rPr>
              <w:br/>
              <w:t>в 2018 году -30;</w:t>
            </w:r>
            <w:r w:rsidRPr="007D0930">
              <w:rPr>
                <w:rFonts w:ascii="Times New Roman" w:eastAsia="Times New Roman" w:hAnsi="Times New Roman" w:cs="Times New Roman"/>
                <w:color w:val="000000"/>
                <w:sz w:val="24"/>
                <w:szCs w:val="24"/>
              </w:rPr>
              <w:br/>
              <w:t>в 2019 году - 35;</w:t>
            </w:r>
            <w:r w:rsidRPr="007D0930">
              <w:rPr>
                <w:rFonts w:ascii="Times New Roman" w:eastAsia="Times New Roman" w:hAnsi="Times New Roman" w:cs="Times New Roman"/>
                <w:color w:val="000000"/>
                <w:sz w:val="24"/>
                <w:szCs w:val="24"/>
              </w:rPr>
              <w:br/>
              <w:t>в 2020 году - 40</w:t>
            </w:r>
          </w:p>
        </w:tc>
        <w:tc>
          <w:tcPr>
            <w:tcW w:w="2553"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555"/>
        </w:trPr>
        <w:tc>
          <w:tcPr>
            <w:tcW w:w="15735"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 xml:space="preserve">Мероприятия, направленные на развитие конкуренции в приоритетных отраслях сельского хозяйства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noWrap/>
            <w:vAlign w:val="center"/>
            <w:hideMark/>
          </w:tcPr>
          <w:p w:rsidR="00586609" w:rsidRPr="007D0930" w:rsidRDefault="00586609" w:rsidP="003410CB">
            <w:pPr>
              <w:spacing w:after="0" w:line="240" w:lineRule="auto"/>
              <w:jc w:val="right"/>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5</w:t>
            </w:r>
          </w:p>
        </w:tc>
        <w:tc>
          <w:tcPr>
            <w:tcW w:w="14458" w:type="dxa"/>
            <w:gridSpan w:val="5"/>
            <w:tcBorders>
              <w:top w:val="single" w:sz="4" w:space="0" w:color="auto"/>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приоритетных отраслей сельского хозяйства</w:t>
            </w:r>
          </w:p>
        </w:tc>
      </w:tr>
      <w:tr w:rsidR="00586609" w:rsidRPr="007D0930" w:rsidTr="00586609">
        <w:trPr>
          <w:trHeight w:val="88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2</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Строительство мегафермы на 2000 голов в ООО "АФ"Азнакай"    (с.Б.Сухояш)</w:t>
            </w:r>
          </w:p>
        </w:tc>
        <w:tc>
          <w:tcPr>
            <w:tcW w:w="3364" w:type="dxa"/>
            <w:vMerge w:val="restart"/>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Производство молока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lastRenderedPageBreak/>
              <w:t>3</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коровников на 100 и 200 голов</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w:t>
            </w:r>
            <w:r w:rsidRPr="007D0930">
              <w:rPr>
                <w:rFonts w:ascii="Times New Roman" w:eastAsia="Times New Roman" w:hAnsi="Times New Roman" w:cs="Times New Roman"/>
                <w:color w:val="000000"/>
                <w:sz w:val="24"/>
                <w:szCs w:val="24"/>
              </w:rPr>
              <w:t>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Производство качественного молока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4</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машинно-тракторных парков</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Создание улучшение условий труда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85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5</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овощекартофелехранилищ</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w:t>
            </w:r>
            <w:r w:rsidRPr="007D0930">
              <w:rPr>
                <w:rFonts w:ascii="Times New Roman" w:eastAsia="Times New Roman" w:hAnsi="Times New Roman" w:cs="Times New Roman"/>
                <w:color w:val="000000"/>
                <w:sz w:val="24"/>
                <w:szCs w:val="24"/>
              </w:rPr>
              <w:t>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Улучшение условий содержания овощей для дальнейшей реализации</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112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6</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зерноочистительных комплексов, зернохранилищ и крытых зернотоков</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Создание условий для хранения зерна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81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7</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Строительство силосно-сенажных траншей</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w:t>
            </w:r>
            <w:r w:rsidRPr="007D0930">
              <w:rPr>
                <w:rFonts w:ascii="Times New Roman" w:eastAsia="Times New Roman" w:hAnsi="Times New Roman" w:cs="Times New Roman"/>
                <w:color w:val="000000"/>
                <w:sz w:val="24"/>
                <w:szCs w:val="24"/>
              </w:rPr>
              <w:t>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Качественное хранение кормов</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78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8</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Государственная поддержка сельхозтоваропроизводетелей</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Стимулирование хозяйственной деятельности СХО</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82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9</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Обновление семенного материала</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2421C2" w:rsidRDefault="00586609" w:rsidP="003410CB">
            <w:pPr>
              <w:spacing w:after="0" w:line="240" w:lineRule="auto"/>
              <w:jc w:val="center"/>
              <w:rPr>
                <w:rFonts w:ascii="Times New Roman" w:eastAsia="Times New Roman" w:hAnsi="Times New Roman" w:cs="Times New Roman"/>
                <w:color w:val="000000"/>
                <w:sz w:val="24"/>
                <w:szCs w:val="24"/>
              </w:rPr>
            </w:pPr>
            <w:r w:rsidRPr="002421C2">
              <w:rPr>
                <w:rFonts w:ascii="Times New Roman" w:eastAsia="Times New Roman" w:hAnsi="Times New Roman" w:cs="Times New Roman"/>
                <w:color w:val="000000"/>
                <w:sz w:val="24"/>
                <w:szCs w:val="24"/>
              </w:rPr>
              <w:t>Улучшение семенного материала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82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10</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племенного животноводства</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Улучшение генетического потенциала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126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11</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Внедрение высокомаржинальных культур в растениеводстве</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Посевные площади высокодоходных культур в общей площади посева сельскохозяйственных культур</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90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12</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Обновление парка сельскохозяйственной техники</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Техническая модернизация. Объемы приобретаемой техники, мощность</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96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lastRenderedPageBreak/>
              <w:t>13</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Строительство и запуск Агропромышленного парка в г. Азнакаево</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Переработка, реализация собственной сельскохозяйственной продукции</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10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14</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Дальнейшее развитие начинающих и семейных ферм</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Объемы производства продукции растениеводства и животноводства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15</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пчеловодства</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Увеличение поголовья пчелосемей</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bl>
    <w:p w:rsidR="00586609" w:rsidRDefault="00586609" w:rsidP="0093745D">
      <w:pPr>
        <w:spacing w:after="0" w:line="240" w:lineRule="auto"/>
        <w:jc w:val="both"/>
        <w:rPr>
          <w:rFonts w:ascii="Times New Roman" w:eastAsia="Times New Roman" w:hAnsi="Times New Roman" w:cs="Times New Roman"/>
          <w:sz w:val="28"/>
          <w:szCs w:val="28"/>
        </w:rPr>
        <w:sectPr w:rsidR="00586609" w:rsidSect="00BB301C">
          <w:footerReference w:type="even" r:id="rId25"/>
          <w:footerReference w:type="default" r:id="rId26"/>
          <w:pgSz w:w="16838" w:h="11906" w:orient="landscape"/>
          <w:pgMar w:top="851" w:right="709" w:bottom="142" w:left="709" w:header="709" w:footer="709" w:gutter="0"/>
          <w:cols w:space="708"/>
          <w:docGrid w:linePitch="360"/>
        </w:sectPr>
      </w:pPr>
    </w:p>
    <w:bookmarkEnd w:id="9"/>
    <w:bookmarkEnd w:id="116"/>
    <w:p w:rsidR="00305EFA" w:rsidRDefault="00305EFA" w:rsidP="00BB301C">
      <w:pPr>
        <w:spacing w:after="0" w:line="240" w:lineRule="auto"/>
      </w:pPr>
    </w:p>
    <w:sectPr w:rsidR="00305EFA" w:rsidSect="004C2385">
      <w:footerReference w:type="default" r:id="rId27"/>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2D5E" w:rsidRDefault="00492D5E" w:rsidP="006E5771">
      <w:pPr>
        <w:spacing w:after="0" w:line="240" w:lineRule="auto"/>
      </w:pPr>
      <w:r>
        <w:separator/>
      </w:r>
    </w:p>
  </w:endnote>
  <w:endnote w:type="continuationSeparator" w:id="0">
    <w:p w:rsidR="00492D5E" w:rsidRDefault="00492D5E" w:rsidP="006E5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Ubuntu">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047078"/>
      <w:docPartObj>
        <w:docPartGallery w:val="Page Numbers (Bottom of Page)"/>
        <w:docPartUnique/>
      </w:docPartObj>
    </w:sdtPr>
    <w:sdtEndPr/>
    <w:sdtContent>
      <w:p w:rsidR="00927E2C" w:rsidRDefault="00927E2C">
        <w:pPr>
          <w:pStyle w:val="aa"/>
          <w:jc w:val="right"/>
        </w:pPr>
        <w:r>
          <w:fldChar w:fldCharType="begin"/>
        </w:r>
        <w:r>
          <w:instrText>PAGE   \* MERGEFORMAT</w:instrText>
        </w:r>
        <w:r>
          <w:fldChar w:fldCharType="separate"/>
        </w:r>
        <w:r w:rsidR="00A14D31">
          <w:rPr>
            <w:noProof/>
          </w:rPr>
          <w:t>1</w:t>
        </w:r>
        <w:r>
          <w:fldChar w:fldCharType="end"/>
        </w:r>
      </w:p>
    </w:sdtContent>
  </w:sdt>
  <w:p w:rsidR="00927E2C" w:rsidRDefault="00927E2C">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E2C" w:rsidRDefault="00927E2C" w:rsidP="00AE5861">
    <w:pPr>
      <w:pStyle w:val="aa"/>
      <w:framePr w:wrap="around" w:vAnchor="text" w:hAnchor="margin" w:xAlign="right" w:y="1"/>
      <w:rPr>
        <w:rStyle w:val="aff"/>
      </w:rPr>
    </w:pPr>
    <w:r>
      <w:rPr>
        <w:rStyle w:val="aff"/>
      </w:rPr>
      <w:fldChar w:fldCharType="begin"/>
    </w:r>
    <w:r>
      <w:rPr>
        <w:rStyle w:val="aff"/>
      </w:rPr>
      <w:instrText xml:space="preserve">PAGE  </w:instrText>
    </w:r>
    <w:r>
      <w:rPr>
        <w:rStyle w:val="aff"/>
      </w:rPr>
      <w:fldChar w:fldCharType="end"/>
    </w:r>
  </w:p>
  <w:p w:rsidR="00927E2C" w:rsidRDefault="00927E2C" w:rsidP="00AE5861">
    <w:pPr>
      <w:pStyle w:val="a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E2C" w:rsidRDefault="00927E2C" w:rsidP="00AE5861">
    <w:pPr>
      <w:pStyle w:val="aa"/>
      <w:framePr w:wrap="around" w:vAnchor="text" w:hAnchor="margin" w:xAlign="right" w:y="1"/>
      <w:rPr>
        <w:rStyle w:val="aff"/>
      </w:rPr>
    </w:pPr>
    <w:r>
      <w:rPr>
        <w:rStyle w:val="aff"/>
      </w:rPr>
      <w:fldChar w:fldCharType="begin"/>
    </w:r>
    <w:r>
      <w:rPr>
        <w:rStyle w:val="aff"/>
      </w:rPr>
      <w:instrText xml:space="preserve">PAGE  </w:instrText>
    </w:r>
    <w:r>
      <w:rPr>
        <w:rStyle w:val="aff"/>
      </w:rPr>
      <w:fldChar w:fldCharType="separate"/>
    </w:r>
    <w:r w:rsidR="00A14D31">
      <w:rPr>
        <w:rStyle w:val="aff"/>
        <w:noProof/>
      </w:rPr>
      <w:t>68</w:t>
    </w:r>
    <w:r>
      <w:rPr>
        <w:rStyle w:val="aff"/>
      </w:rPr>
      <w:fldChar w:fldCharType="end"/>
    </w:r>
  </w:p>
  <w:p w:rsidR="00927E2C" w:rsidRDefault="00927E2C" w:rsidP="00AE5861">
    <w:pPr>
      <w:pStyle w:val="a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E2C" w:rsidRDefault="00927E2C">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2D5E" w:rsidRDefault="00492D5E" w:rsidP="006E5771">
      <w:pPr>
        <w:spacing w:after="0" w:line="240" w:lineRule="auto"/>
      </w:pPr>
      <w:r>
        <w:separator/>
      </w:r>
    </w:p>
  </w:footnote>
  <w:footnote w:type="continuationSeparator" w:id="0">
    <w:p w:rsidR="00492D5E" w:rsidRDefault="00492D5E" w:rsidP="006E5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E2C" w:rsidRDefault="00927E2C">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E2C" w:rsidRDefault="00927E2C">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1057"/>
        </w:tabs>
        <w:ind w:left="-1057" w:firstLine="0"/>
      </w:pPr>
    </w:lvl>
    <w:lvl w:ilvl="1">
      <w:start w:val="1"/>
      <w:numFmt w:val="none"/>
      <w:suff w:val="nothing"/>
      <w:lvlText w:val=""/>
      <w:lvlJc w:val="left"/>
      <w:pPr>
        <w:tabs>
          <w:tab w:val="num" w:pos="-1057"/>
        </w:tabs>
        <w:ind w:left="-1057" w:firstLine="0"/>
      </w:pPr>
    </w:lvl>
    <w:lvl w:ilvl="2">
      <w:start w:val="1"/>
      <w:numFmt w:val="none"/>
      <w:suff w:val="nothing"/>
      <w:lvlText w:val=""/>
      <w:lvlJc w:val="left"/>
      <w:pPr>
        <w:tabs>
          <w:tab w:val="num" w:pos="-1057"/>
        </w:tabs>
        <w:ind w:left="-1057" w:firstLine="0"/>
      </w:pPr>
    </w:lvl>
    <w:lvl w:ilvl="3">
      <w:start w:val="1"/>
      <w:numFmt w:val="none"/>
      <w:suff w:val="nothing"/>
      <w:lvlText w:val=""/>
      <w:lvlJc w:val="left"/>
      <w:pPr>
        <w:tabs>
          <w:tab w:val="num" w:pos="-1057"/>
        </w:tabs>
        <w:ind w:left="-1057" w:firstLine="0"/>
      </w:pPr>
    </w:lvl>
    <w:lvl w:ilvl="4">
      <w:start w:val="1"/>
      <w:numFmt w:val="none"/>
      <w:suff w:val="nothing"/>
      <w:lvlText w:val=""/>
      <w:lvlJc w:val="left"/>
      <w:pPr>
        <w:tabs>
          <w:tab w:val="num" w:pos="-1057"/>
        </w:tabs>
        <w:ind w:left="-1057" w:firstLine="0"/>
      </w:pPr>
    </w:lvl>
    <w:lvl w:ilvl="5">
      <w:start w:val="1"/>
      <w:numFmt w:val="none"/>
      <w:suff w:val="nothing"/>
      <w:lvlText w:val=""/>
      <w:lvlJc w:val="left"/>
      <w:pPr>
        <w:tabs>
          <w:tab w:val="num" w:pos="-1057"/>
        </w:tabs>
        <w:ind w:left="-1057" w:firstLine="0"/>
      </w:pPr>
    </w:lvl>
    <w:lvl w:ilvl="6">
      <w:start w:val="1"/>
      <w:numFmt w:val="none"/>
      <w:suff w:val="nothing"/>
      <w:lvlText w:val=""/>
      <w:lvlJc w:val="left"/>
      <w:pPr>
        <w:tabs>
          <w:tab w:val="num" w:pos="-1057"/>
        </w:tabs>
        <w:ind w:left="-1057" w:firstLine="0"/>
      </w:pPr>
    </w:lvl>
    <w:lvl w:ilvl="7">
      <w:start w:val="1"/>
      <w:numFmt w:val="none"/>
      <w:suff w:val="nothing"/>
      <w:lvlText w:val=""/>
      <w:lvlJc w:val="left"/>
      <w:pPr>
        <w:tabs>
          <w:tab w:val="num" w:pos="-1057"/>
        </w:tabs>
        <w:ind w:left="-1057" w:firstLine="0"/>
      </w:pPr>
    </w:lvl>
    <w:lvl w:ilvl="8">
      <w:start w:val="1"/>
      <w:numFmt w:val="none"/>
      <w:suff w:val="nothing"/>
      <w:lvlText w:val=""/>
      <w:lvlJc w:val="left"/>
      <w:pPr>
        <w:tabs>
          <w:tab w:val="num" w:pos="-1057"/>
        </w:tabs>
        <w:ind w:left="-1057" w:firstLine="0"/>
      </w:pPr>
    </w:lvl>
  </w:abstractNum>
  <w:abstractNum w:abstractNumId="1">
    <w:nsid w:val="01B646D7"/>
    <w:multiLevelType w:val="hybridMultilevel"/>
    <w:tmpl w:val="2F845D86"/>
    <w:lvl w:ilvl="0" w:tplc="76646E96">
      <w:start w:val="1"/>
      <w:numFmt w:val="upperRoman"/>
      <w:lvlText w:val="%1."/>
      <w:lvlJc w:val="left"/>
      <w:pPr>
        <w:ind w:left="786" w:hanging="360"/>
      </w:pPr>
      <w:rPr>
        <w:rFonts w:ascii="Times New Roman" w:eastAsia="Times New Roman"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D405B2"/>
    <w:multiLevelType w:val="hybridMultilevel"/>
    <w:tmpl w:val="E4065340"/>
    <w:lvl w:ilvl="0" w:tplc="D65E891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nsid w:val="165737DC"/>
    <w:multiLevelType w:val="hybridMultilevel"/>
    <w:tmpl w:val="64B298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9E81ABD"/>
    <w:multiLevelType w:val="hybridMultilevel"/>
    <w:tmpl w:val="620CC05C"/>
    <w:lvl w:ilvl="0" w:tplc="0C3E1CB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1A1676C"/>
    <w:multiLevelType w:val="multilevel"/>
    <w:tmpl w:val="A03CAA98"/>
    <w:lvl w:ilvl="0">
      <w:start w:val="1"/>
      <w:numFmt w:val="decimal"/>
      <w:lvlText w:val="%1."/>
      <w:lvlJc w:val="left"/>
      <w:pPr>
        <w:ind w:left="1699" w:hanging="99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nsid w:val="21F72D76"/>
    <w:multiLevelType w:val="multilevel"/>
    <w:tmpl w:val="B23C3C2E"/>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22363804"/>
    <w:multiLevelType w:val="hybridMultilevel"/>
    <w:tmpl w:val="784C8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CD2915"/>
    <w:multiLevelType w:val="multilevel"/>
    <w:tmpl w:val="7AB6F3BC"/>
    <w:lvl w:ilvl="0">
      <w:start w:val="9"/>
      <w:numFmt w:val="decimal"/>
      <w:lvlText w:val="%1."/>
      <w:lvlJc w:val="left"/>
      <w:pPr>
        <w:ind w:left="450" w:hanging="450"/>
      </w:pPr>
      <w:rPr>
        <w:rFonts w:hint="default"/>
      </w:rPr>
    </w:lvl>
    <w:lvl w:ilvl="1">
      <w:start w:val="8"/>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368C5C50"/>
    <w:multiLevelType w:val="multilevel"/>
    <w:tmpl w:val="F9A4BBDA"/>
    <w:lvl w:ilvl="0">
      <w:start w:val="1"/>
      <w:numFmt w:val="decimal"/>
      <w:lvlText w:val="%1."/>
      <w:lvlJc w:val="left"/>
      <w:pPr>
        <w:ind w:left="720" w:hanging="360"/>
      </w:pPr>
      <w:rPr>
        <w:rFonts w:hint="default"/>
      </w:rPr>
    </w:lvl>
    <w:lvl w:ilvl="1">
      <w:start w:val="2"/>
      <w:numFmt w:val="decimal"/>
      <w:isLgl/>
      <w:lvlText w:val="%1.%2."/>
      <w:lvlJc w:val="left"/>
      <w:pPr>
        <w:ind w:left="1200" w:hanging="495"/>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920" w:hanging="1800"/>
      </w:pPr>
      <w:rPr>
        <w:rFonts w:hint="default"/>
      </w:rPr>
    </w:lvl>
  </w:abstractNum>
  <w:abstractNum w:abstractNumId="10">
    <w:nsid w:val="3ECC5986"/>
    <w:multiLevelType w:val="hybridMultilevel"/>
    <w:tmpl w:val="C8A265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F6E2346"/>
    <w:multiLevelType w:val="multilevel"/>
    <w:tmpl w:val="497EEE50"/>
    <w:lvl w:ilvl="0">
      <w:start w:val="1"/>
      <w:numFmt w:val="decimal"/>
      <w:lvlText w:val="%1."/>
      <w:lvlJc w:val="left"/>
      <w:pPr>
        <w:ind w:left="1417" w:hanging="360"/>
      </w:pPr>
      <w:rPr>
        <w:rFonts w:cs="Times New Roman"/>
      </w:rPr>
    </w:lvl>
    <w:lvl w:ilvl="1">
      <w:start w:val="1"/>
      <w:numFmt w:val="decimal"/>
      <w:isLgl/>
      <w:lvlText w:val="%1.%2."/>
      <w:lvlJc w:val="left"/>
      <w:pPr>
        <w:ind w:left="1777" w:hanging="720"/>
      </w:pPr>
      <w:rPr>
        <w:rFonts w:hint="default"/>
      </w:rPr>
    </w:lvl>
    <w:lvl w:ilvl="2">
      <w:start w:val="1"/>
      <w:numFmt w:val="decimal"/>
      <w:isLgl/>
      <w:lvlText w:val="%1.%2.%3."/>
      <w:lvlJc w:val="left"/>
      <w:pPr>
        <w:ind w:left="1777" w:hanging="720"/>
      </w:pPr>
      <w:rPr>
        <w:rFonts w:hint="default"/>
      </w:rPr>
    </w:lvl>
    <w:lvl w:ilvl="3">
      <w:start w:val="1"/>
      <w:numFmt w:val="decimal"/>
      <w:isLgl/>
      <w:lvlText w:val="%1.%2.%3.%4."/>
      <w:lvlJc w:val="left"/>
      <w:pPr>
        <w:ind w:left="2137" w:hanging="1080"/>
      </w:pPr>
      <w:rPr>
        <w:rFonts w:hint="default"/>
      </w:rPr>
    </w:lvl>
    <w:lvl w:ilvl="4">
      <w:start w:val="1"/>
      <w:numFmt w:val="decimal"/>
      <w:isLgl/>
      <w:lvlText w:val="%1.%2.%3.%4.%5."/>
      <w:lvlJc w:val="left"/>
      <w:pPr>
        <w:ind w:left="2137" w:hanging="1080"/>
      </w:pPr>
      <w:rPr>
        <w:rFonts w:hint="default"/>
      </w:rPr>
    </w:lvl>
    <w:lvl w:ilvl="5">
      <w:start w:val="1"/>
      <w:numFmt w:val="decimal"/>
      <w:isLgl/>
      <w:lvlText w:val="%1.%2.%3.%4.%5.%6."/>
      <w:lvlJc w:val="left"/>
      <w:pPr>
        <w:ind w:left="2497" w:hanging="1440"/>
      </w:pPr>
      <w:rPr>
        <w:rFonts w:hint="default"/>
      </w:rPr>
    </w:lvl>
    <w:lvl w:ilvl="6">
      <w:start w:val="1"/>
      <w:numFmt w:val="decimal"/>
      <w:isLgl/>
      <w:lvlText w:val="%1.%2.%3.%4.%5.%6.%7."/>
      <w:lvlJc w:val="left"/>
      <w:pPr>
        <w:ind w:left="2857" w:hanging="1800"/>
      </w:pPr>
      <w:rPr>
        <w:rFonts w:hint="default"/>
      </w:rPr>
    </w:lvl>
    <w:lvl w:ilvl="7">
      <w:start w:val="1"/>
      <w:numFmt w:val="decimal"/>
      <w:isLgl/>
      <w:lvlText w:val="%1.%2.%3.%4.%5.%6.%7.%8."/>
      <w:lvlJc w:val="left"/>
      <w:pPr>
        <w:ind w:left="2857" w:hanging="1800"/>
      </w:pPr>
      <w:rPr>
        <w:rFonts w:hint="default"/>
      </w:rPr>
    </w:lvl>
    <w:lvl w:ilvl="8">
      <w:start w:val="1"/>
      <w:numFmt w:val="decimal"/>
      <w:isLgl/>
      <w:lvlText w:val="%1.%2.%3.%4.%5.%6.%7.%8.%9."/>
      <w:lvlJc w:val="left"/>
      <w:pPr>
        <w:ind w:left="3217" w:hanging="2160"/>
      </w:pPr>
      <w:rPr>
        <w:rFonts w:hint="default"/>
      </w:rPr>
    </w:lvl>
  </w:abstractNum>
  <w:abstractNum w:abstractNumId="12">
    <w:nsid w:val="4519035F"/>
    <w:multiLevelType w:val="hybridMultilevel"/>
    <w:tmpl w:val="DA6ABCC4"/>
    <w:lvl w:ilvl="0" w:tplc="1CDA379C">
      <w:start w:val="1"/>
      <w:numFmt w:val="decimal"/>
      <w:lvlText w:val="%1)"/>
      <w:lvlJc w:val="left"/>
      <w:pPr>
        <w:ind w:left="1680" w:hanging="11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49B30B4E"/>
    <w:multiLevelType w:val="hybridMultilevel"/>
    <w:tmpl w:val="7700A8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BE3777C"/>
    <w:multiLevelType w:val="hybridMultilevel"/>
    <w:tmpl w:val="5456D4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F4A1678"/>
    <w:multiLevelType w:val="multilevel"/>
    <w:tmpl w:val="4C442794"/>
    <w:lvl w:ilvl="0">
      <w:start w:val="2"/>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nsid w:val="4F652B4B"/>
    <w:multiLevelType w:val="hybridMultilevel"/>
    <w:tmpl w:val="9B6E46BA"/>
    <w:lvl w:ilvl="0" w:tplc="D3923076">
      <w:start w:val="1"/>
      <w:numFmt w:val="upperRoman"/>
      <w:lvlText w:val="%1."/>
      <w:lvlJc w:val="left"/>
      <w:pPr>
        <w:ind w:left="1440" w:hanging="72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578D0291"/>
    <w:multiLevelType w:val="hybridMultilevel"/>
    <w:tmpl w:val="9D3817E4"/>
    <w:lvl w:ilvl="0" w:tplc="0419000F">
      <w:start w:val="5"/>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63F74E2A"/>
    <w:multiLevelType w:val="hybridMultilevel"/>
    <w:tmpl w:val="E32A4D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4FD042F"/>
    <w:multiLevelType w:val="multilevel"/>
    <w:tmpl w:val="D3CE0A30"/>
    <w:lvl w:ilvl="0">
      <w:start w:val="1"/>
      <w:numFmt w:val="decimal"/>
      <w:lvlText w:val="%1."/>
      <w:lvlJc w:val="left"/>
      <w:pPr>
        <w:tabs>
          <w:tab w:val="num" w:pos="360"/>
        </w:tabs>
        <w:ind w:left="360" w:hanging="360"/>
      </w:pPr>
      <w:rPr>
        <w:rFonts w:hint="default"/>
      </w:rPr>
    </w:lvl>
    <w:lvl w:ilvl="1">
      <w:start w:val="8"/>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664943E5"/>
    <w:multiLevelType w:val="hybridMultilevel"/>
    <w:tmpl w:val="5C50E446"/>
    <w:lvl w:ilvl="0" w:tplc="209097C8">
      <w:start w:val="1"/>
      <w:numFmt w:val="upperRoman"/>
      <w:lvlText w:val="%1."/>
      <w:lvlJc w:val="left"/>
      <w:pPr>
        <w:ind w:left="795" w:hanging="72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1">
    <w:nsid w:val="70F7120F"/>
    <w:multiLevelType w:val="hybridMultilevel"/>
    <w:tmpl w:val="D6ECDD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2DC33CF"/>
    <w:multiLevelType w:val="hybridMultilevel"/>
    <w:tmpl w:val="6FF68EE4"/>
    <w:lvl w:ilvl="0" w:tplc="22BAA2F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39C7145"/>
    <w:multiLevelType w:val="hybridMultilevel"/>
    <w:tmpl w:val="3FE464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A891EC3"/>
    <w:multiLevelType w:val="multilevel"/>
    <w:tmpl w:val="88FEDE42"/>
    <w:lvl w:ilvl="0">
      <w:start w:val="2"/>
      <w:numFmt w:val="decimal"/>
      <w:lvlText w:val="%1."/>
      <w:lvlJc w:val="left"/>
      <w:pPr>
        <w:ind w:left="450" w:hanging="45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7"/>
  </w:num>
  <w:num w:numId="2">
    <w:abstractNumId w:val="9"/>
  </w:num>
  <w:num w:numId="3">
    <w:abstractNumId w:val="6"/>
  </w:num>
  <w:num w:numId="4">
    <w:abstractNumId w:val="5"/>
  </w:num>
  <w:num w:numId="5">
    <w:abstractNumId w:val="19"/>
  </w:num>
  <w:num w:numId="6">
    <w:abstractNumId w:val="0"/>
  </w:num>
  <w:num w:numId="7">
    <w:abstractNumId w:val="8"/>
  </w:num>
  <w:num w:numId="8">
    <w:abstractNumId w:val="3"/>
  </w:num>
  <w:num w:numId="9">
    <w:abstractNumId w:val="7"/>
  </w:num>
  <w:num w:numId="10">
    <w:abstractNumId w:val="11"/>
  </w:num>
  <w:num w:numId="11">
    <w:abstractNumId w:val="21"/>
  </w:num>
  <w:num w:numId="12">
    <w:abstractNumId w:val="18"/>
  </w:num>
  <w:num w:numId="13">
    <w:abstractNumId w:val="13"/>
  </w:num>
  <w:num w:numId="14">
    <w:abstractNumId w:val="14"/>
  </w:num>
  <w:num w:numId="15">
    <w:abstractNumId w:val="2"/>
  </w:num>
  <w:num w:numId="16">
    <w:abstractNumId w:val="16"/>
  </w:num>
  <w:num w:numId="17">
    <w:abstractNumId w:val="15"/>
  </w:num>
  <w:num w:numId="18">
    <w:abstractNumId w:val="24"/>
  </w:num>
  <w:num w:numId="19">
    <w:abstractNumId w:val="22"/>
  </w:num>
  <w:num w:numId="20">
    <w:abstractNumId w:val="23"/>
  </w:num>
  <w:num w:numId="21">
    <w:abstractNumId w:val="10"/>
  </w:num>
  <w:num w:numId="22">
    <w:abstractNumId w:val="12"/>
  </w:num>
  <w:num w:numId="23">
    <w:abstractNumId w:val="1"/>
  </w:num>
  <w:num w:numId="24">
    <w:abstractNumId w:val="4"/>
  </w:num>
  <w:num w:numId="25">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7AB3"/>
    <w:rsid w:val="000044A2"/>
    <w:rsid w:val="00004918"/>
    <w:rsid w:val="00021251"/>
    <w:rsid w:val="00024528"/>
    <w:rsid w:val="00024D28"/>
    <w:rsid w:val="0003268C"/>
    <w:rsid w:val="0004275D"/>
    <w:rsid w:val="00055775"/>
    <w:rsid w:val="0006433A"/>
    <w:rsid w:val="00073294"/>
    <w:rsid w:val="00080A9A"/>
    <w:rsid w:val="000827B2"/>
    <w:rsid w:val="00087560"/>
    <w:rsid w:val="00091ABE"/>
    <w:rsid w:val="000A06D7"/>
    <w:rsid w:val="000A1D9C"/>
    <w:rsid w:val="000C4370"/>
    <w:rsid w:val="000C5DF1"/>
    <w:rsid w:val="000C6157"/>
    <w:rsid w:val="000D005B"/>
    <w:rsid w:val="000D1EC0"/>
    <w:rsid w:val="000E2C43"/>
    <w:rsid w:val="000E4595"/>
    <w:rsid w:val="000E60EB"/>
    <w:rsid w:val="000E6852"/>
    <w:rsid w:val="000F07B3"/>
    <w:rsid w:val="000F4036"/>
    <w:rsid w:val="000F4DF1"/>
    <w:rsid w:val="000F5C1E"/>
    <w:rsid w:val="000F6464"/>
    <w:rsid w:val="001007CB"/>
    <w:rsid w:val="00105694"/>
    <w:rsid w:val="001205CD"/>
    <w:rsid w:val="00120F80"/>
    <w:rsid w:val="00134397"/>
    <w:rsid w:val="001362A7"/>
    <w:rsid w:val="00137BF6"/>
    <w:rsid w:val="00143682"/>
    <w:rsid w:val="00143DEC"/>
    <w:rsid w:val="00145415"/>
    <w:rsid w:val="00147CD2"/>
    <w:rsid w:val="00165A1D"/>
    <w:rsid w:val="00166071"/>
    <w:rsid w:val="00166FA7"/>
    <w:rsid w:val="001721BB"/>
    <w:rsid w:val="00184031"/>
    <w:rsid w:val="00192DDC"/>
    <w:rsid w:val="00195133"/>
    <w:rsid w:val="001A1924"/>
    <w:rsid w:val="001A617B"/>
    <w:rsid w:val="001B25E4"/>
    <w:rsid w:val="001B5773"/>
    <w:rsid w:val="001B7DDA"/>
    <w:rsid w:val="001C0A8E"/>
    <w:rsid w:val="001C1A7F"/>
    <w:rsid w:val="001C2BC3"/>
    <w:rsid w:val="001C619A"/>
    <w:rsid w:val="001C62C3"/>
    <w:rsid w:val="001C754A"/>
    <w:rsid w:val="001D13D1"/>
    <w:rsid w:val="001D1E14"/>
    <w:rsid w:val="001D67A3"/>
    <w:rsid w:val="001E4620"/>
    <w:rsid w:val="001E4C71"/>
    <w:rsid w:val="001E771A"/>
    <w:rsid w:val="001E7987"/>
    <w:rsid w:val="001F25F3"/>
    <w:rsid w:val="00200DC7"/>
    <w:rsid w:val="00214F34"/>
    <w:rsid w:val="00215A42"/>
    <w:rsid w:val="002163D5"/>
    <w:rsid w:val="00216775"/>
    <w:rsid w:val="002179C4"/>
    <w:rsid w:val="00224C84"/>
    <w:rsid w:val="00230467"/>
    <w:rsid w:val="0023637F"/>
    <w:rsid w:val="002421C2"/>
    <w:rsid w:val="00250243"/>
    <w:rsid w:val="00250297"/>
    <w:rsid w:val="00270B6C"/>
    <w:rsid w:val="002776CD"/>
    <w:rsid w:val="00281845"/>
    <w:rsid w:val="002857A5"/>
    <w:rsid w:val="00285D5D"/>
    <w:rsid w:val="002904BB"/>
    <w:rsid w:val="00293BF5"/>
    <w:rsid w:val="00293F23"/>
    <w:rsid w:val="00297633"/>
    <w:rsid w:val="002A7A46"/>
    <w:rsid w:val="002B5ADF"/>
    <w:rsid w:val="002C2D7C"/>
    <w:rsid w:val="002C358B"/>
    <w:rsid w:val="002C3FE8"/>
    <w:rsid w:val="002C487F"/>
    <w:rsid w:val="002C664E"/>
    <w:rsid w:val="002C682E"/>
    <w:rsid w:val="002D0E18"/>
    <w:rsid w:val="002D24DC"/>
    <w:rsid w:val="002D2CB3"/>
    <w:rsid w:val="002D70B7"/>
    <w:rsid w:val="002E35D9"/>
    <w:rsid w:val="002E62E0"/>
    <w:rsid w:val="002E6B76"/>
    <w:rsid w:val="002F007A"/>
    <w:rsid w:val="002F387F"/>
    <w:rsid w:val="002F39F9"/>
    <w:rsid w:val="002F3E3C"/>
    <w:rsid w:val="002F5783"/>
    <w:rsid w:val="002F75B6"/>
    <w:rsid w:val="00300F50"/>
    <w:rsid w:val="003044D5"/>
    <w:rsid w:val="0030552C"/>
    <w:rsid w:val="00305EFA"/>
    <w:rsid w:val="00306E28"/>
    <w:rsid w:val="003134D4"/>
    <w:rsid w:val="00317FFC"/>
    <w:rsid w:val="00320B85"/>
    <w:rsid w:val="0032341B"/>
    <w:rsid w:val="00326A00"/>
    <w:rsid w:val="00327173"/>
    <w:rsid w:val="0032739C"/>
    <w:rsid w:val="00331266"/>
    <w:rsid w:val="00337D81"/>
    <w:rsid w:val="003410CB"/>
    <w:rsid w:val="00341733"/>
    <w:rsid w:val="00341F9D"/>
    <w:rsid w:val="003441DE"/>
    <w:rsid w:val="0034618B"/>
    <w:rsid w:val="003473A6"/>
    <w:rsid w:val="003500A0"/>
    <w:rsid w:val="003529C6"/>
    <w:rsid w:val="00357A8F"/>
    <w:rsid w:val="003637A7"/>
    <w:rsid w:val="003707B3"/>
    <w:rsid w:val="0038483E"/>
    <w:rsid w:val="00386B65"/>
    <w:rsid w:val="00395E4E"/>
    <w:rsid w:val="003A682A"/>
    <w:rsid w:val="003C3BC6"/>
    <w:rsid w:val="003C6E44"/>
    <w:rsid w:val="003C7851"/>
    <w:rsid w:val="003D38C2"/>
    <w:rsid w:val="003D3E06"/>
    <w:rsid w:val="003D45F5"/>
    <w:rsid w:val="003E7E54"/>
    <w:rsid w:val="003F1374"/>
    <w:rsid w:val="003F65AB"/>
    <w:rsid w:val="003F7966"/>
    <w:rsid w:val="00400FAA"/>
    <w:rsid w:val="00401F14"/>
    <w:rsid w:val="00407F17"/>
    <w:rsid w:val="00420098"/>
    <w:rsid w:val="00434A2A"/>
    <w:rsid w:val="00435E02"/>
    <w:rsid w:val="00440C78"/>
    <w:rsid w:val="0044275C"/>
    <w:rsid w:val="004475B2"/>
    <w:rsid w:val="00457B35"/>
    <w:rsid w:val="00457F55"/>
    <w:rsid w:val="00460E73"/>
    <w:rsid w:val="00461C8F"/>
    <w:rsid w:val="004626B2"/>
    <w:rsid w:val="00463C10"/>
    <w:rsid w:val="004778A8"/>
    <w:rsid w:val="00485AD2"/>
    <w:rsid w:val="00487CFD"/>
    <w:rsid w:val="00491186"/>
    <w:rsid w:val="00492D5E"/>
    <w:rsid w:val="00494A3E"/>
    <w:rsid w:val="004967ED"/>
    <w:rsid w:val="004A667D"/>
    <w:rsid w:val="004B2CD8"/>
    <w:rsid w:val="004B3A51"/>
    <w:rsid w:val="004C13E0"/>
    <w:rsid w:val="004C2385"/>
    <w:rsid w:val="004C2E0B"/>
    <w:rsid w:val="004C3291"/>
    <w:rsid w:val="004C6D0D"/>
    <w:rsid w:val="004D1BB3"/>
    <w:rsid w:val="004D2E7B"/>
    <w:rsid w:val="004D42A2"/>
    <w:rsid w:val="004E0BCB"/>
    <w:rsid w:val="004E53C7"/>
    <w:rsid w:val="004F4F57"/>
    <w:rsid w:val="00502C28"/>
    <w:rsid w:val="00513C43"/>
    <w:rsid w:val="00517A8E"/>
    <w:rsid w:val="0053279E"/>
    <w:rsid w:val="00534347"/>
    <w:rsid w:val="0054027D"/>
    <w:rsid w:val="00540963"/>
    <w:rsid w:val="00541E89"/>
    <w:rsid w:val="00542062"/>
    <w:rsid w:val="005436D0"/>
    <w:rsid w:val="00543F2A"/>
    <w:rsid w:val="00544F37"/>
    <w:rsid w:val="005460EA"/>
    <w:rsid w:val="005505E0"/>
    <w:rsid w:val="00553037"/>
    <w:rsid w:val="00561784"/>
    <w:rsid w:val="00561807"/>
    <w:rsid w:val="00562320"/>
    <w:rsid w:val="00562CB7"/>
    <w:rsid w:val="00563A15"/>
    <w:rsid w:val="00565411"/>
    <w:rsid w:val="00572157"/>
    <w:rsid w:val="00572A45"/>
    <w:rsid w:val="00584007"/>
    <w:rsid w:val="0058430B"/>
    <w:rsid w:val="00585DE0"/>
    <w:rsid w:val="00586609"/>
    <w:rsid w:val="0058703C"/>
    <w:rsid w:val="00590E05"/>
    <w:rsid w:val="00593B12"/>
    <w:rsid w:val="005A2176"/>
    <w:rsid w:val="005A576B"/>
    <w:rsid w:val="005A7C88"/>
    <w:rsid w:val="005B2178"/>
    <w:rsid w:val="005D1DA5"/>
    <w:rsid w:val="005D666C"/>
    <w:rsid w:val="005E3EBF"/>
    <w:rsid w:val="005E4A07"/>
    <w:rsid w:val="005E6B9C"/>
    <w:rsid w:val="005F4860"/>
    <w:rsid w:val="005F4C35"/>
    <w:rsid w:val="00601DDD"/>
    <w:rsid w:val="00605C90"/>
    <w:rsid w:val="00610369"/>
    <w:rsid w:val="00612A81"/>
    <w:rsid w:val="006161A7"/>
    <w:rsid w:val="00623C24"/>
    <w:rsid w:val="0063663C"/>
    <w:rsid w:val="006428C0"/>
    <w:rsid w:val="0065560C"/>
    <w:rsid w:val="00662088"/>
    <w:rsid w:val="006647BA"/>
    <w:rsid w:val="00665064"/>
    <w:rsid w:val="00667319"/>
    <w:rsid w:val="006673B7"/>
    <w:rsid w:val="00681162"/>
    <w:rsid w:val="006837CD"/>
    <w:rsid w:val="00684262"/>
    <w:rsid w:val="00690E4F"/>
    <w:rsid w:val="00692F87"/>
    <w:rsid w:val="00694506"/>
    <w:rsid w:val="006A2B38"/>
    <w:rsid w:val="006A3990"/>
    <w:rsid w:val="006A6C54"/>
    <w:rsid w:val="006A6CA4"/>
    <w:rsid w:val="006B25DF"/>
    <w:rsid w:val="006B3D6B"/>
    <w:rsid w:val="006B4999"/>
    <w:rsid w:val="006C7C21"/>
    <w:rsid w:val="006D1FEC"/>
    <w:rsid w:val="006E5771"/>
    <w:rsid w:val="006F21A9"/>
    <w:rsid w:val="006F72E2"/>
    <w:rsid w:val="007041D9"/>
    <w:rsid w:val="00705DB8"/>
    <w:rsid w:val="00707478"/>
    <w:rsid w:val="0071360F"/>
    <w:rsid w:val="00714503"/>
    <w:rsid w:val="0072236E"/>
    <w:rsid w:val="00724077"/>
    <w:rsid w:val="00734758"/>
    <w:rsid w:val="007403F3"/>
    <w:rsid w:val="007413BD"/>
    <w:rsid w:val="00753E55"/>
    <w:rsid w:val="007543AA"/>
    <w:rsid w:val="0075464E"/>
    <w:rsid w:val="00754E8D"/>
    <w:rsid w:val="00762042"/>
    <w:rsid w:val="00770DD3"/>
    <w:rsid w:val="00771A27"/>
    <w:rsid w:val="0077435C"/>
    <w:rsid w:val="007911E5"/>
    <w:rsid w:val="0079380E"/>
    <w:rsid w:val="00794812"/>
    <w:rsid w:val="00794EB0"/>
    <w:rsid w:val="00796B52"/>
    <w:rsid w:val="007A5550"/>
    <w:rsid w:val="007B1C38"/>
    <w:rsid w:val="007C1E79"/>
    <w:rsid w:val="007C541C"/>
    <w:rsid w:val="007E182A"/>
    <w:rsid w:val="007E18DE"/>
    <w:rsid w:val="007F349B"/>
    <w:rsid w:val="007F34AF"/>
    <w:rsid w:val="00800D95"/>
    <w:rsid w:val="008031A5"/>
    <w:rsid w:val="00806292"/>
    <w:rsid w:val="00806837"/>
    <w:rsid w:val="008147A6"/>
    <w:rsid w:val="00815D16"/>
    <w:rsid w:val="008246FC"/>
    <w:rsid w:val="00825CBF"/>
    <w:rsid w:val="00826751"/>
    <w:rsid w:val="00827700"/>
    <w:rsid w:val="00833C4E"/>
    <w:rsid w:val="00834660"/>
    <w:rsid w:val="00836ADE"/>
    <w:rsid w:val="008374A0"/>
    <w:rsid w:val="00841A2C"/>
    <w:rsid w:val="0084652E"/>
    <w:rsid w:val="00851070"/>
    <w:rsid w:val="008544BE"/>
    <w:rsid w:val="0086517F"/>
    <w:rsid w:val="008670F7"/>
    <w:rsid w:val="00870475"/>
    <w:rsid w:val="00882DF4"/>
    <w:rsid w:val="00884EA6"/>
    <w:rsid w:val="008874E7"/>
    <w:rsid w:val="00891B51"/>
    <w:rsid w:val="00891C95"/>
    <w:rsid w:val="008952D0"/>
    <w:rsid w:val="00895CB7"/>
    <w:rsid w:val="008A2798"/>
    <w:rsid w:val="008B064C"/>
    <w:rsid w:val="008C134A"/>
    <w:rsid w:val="008C73EB"/>
    <w:rsid w:val="008E34A2"/>
    <w:rsid w:val="008E468E"/>
    <w:rsid w:val="008F6091"/>
    <w:rsid w:val="00900E49"/>
    <w:rsid w:val="00904396"/>
    <w:rsid w:val="009047ED"/>
    <w:rsid w:val="00912F88"/>
    <w:rsid w:val="00914801"/>
    <w:rsid w:val="00914805"/>
    <w:rsid w:val="009256DA"/>
    <w:rsid w:val="00927E2C"/>
    <w:rsid w:val="009308B4"/>
    <w:rsid w:val="0093745D"/>
    <w:rsid w:val="009377A3"/>
    <w:rsid w:val="0094099A"/>
    <w:rsid w:val="009419AB"/>
    <w:rsid w:val="00952E1B"/>
    <w:rsid w:val="00953220"/>
    <w:rsid w:val="0095773E"/>
    <w:rsid w:val="00961658"/>
    <w:rsid w:val="00961ADE"/>
    <w:rsid w:val="00963B10"/>
    <w:rsid w:val="00977125"/>
    <w:rsid w:val="009772C4"/>
    <w:rsid w:val="009773C4"/>
    <w:rsid w:val="009779EB"/>
    <w:rsid w:val="00982C90"/>
    <w:rsid w:val="00983CA4"/>
    <w:rsid w:val="00984FDC"/>
    <w:rsid w:val="00986E56"/>
    <w:rsid w:val="0099580E"/>
    <w:rsid w:val="0099604C"/>
    <w:rsid w:val="00996CC4"/>
    <w:rsid w:val="0099752B"/>
    <w:rsid w:val="00997BEE"/>
    <w:rsid w:val="009A16FD"/>
    <w:rsid w:val="009A2CF8"/>
    <w:rsid w:val="009A58EA"/>
    <w:rsid w:val="009B1BC9"/>
    <w:rsid w:val="009B1F57"/>
    <w:rsid w:val="009B262F"/>
    <w:rsid w:val="009B5B3F"/>
    <w:rsid w:val="009C0375"/>
    <w:rsid w:val="009C430B"/>
    <w:rsid w:val="009D1D4C"/>
    <w:rsid w:val="009D332D"/>
    <w:rsid w:val="009D7A49"/>
    <w:rsid w:val="009E0542"/>
    <w:rsid w:val="00A00716"/>
    <w:rsid w:val="00A018F6"/>
    <w:rsid w:val="00A023DC"/>
    <w:rsid w:val="00A06284"/>
    <w:rsid w:val="00A06835"/>
    <w:rsid w:val="00A108B6"/>
    <w:rsid w:val="00A11092"/>
    <w:rsid w:val="00A11FFD"/>
    <w:rsid w:val="00A12018"/>
    <w:rsid w:val="00A1344A"/>
    <w:rsid w:val="00A14D31"/>
    <w:rsid w:val="00A14DB7"/>
    <w:rsid w:val="00A20AA7"/>
    <w:rsid w:val="00A227C0"/>
    <w:rsid w:val="00A23EA2"/>
    <w:rsid w:val="00A27363"/>
    <w:rsid w:val="00A33199"/>
    <w:rsid w:val="00A42EC0"/>
    <w:rsid w:val="00A52FF1"/>
    <w:rsid w:val="00A6391B"/>
    <w:rsid w:val="00A6398B"/>
    <w:rsid w:val="00A66543"/>
    <w:rsid w:val="00A668BC"/>
    <w:rsid w:val="00A71A05"/>
    <w:rsid w:val="00A7711F"/>
    <w:rsid w:val="00A7787B"/>
    <w:rsid w:val="00A83A70"/>
    <w:rsid w:val="00A90BE7"/>
    <w:rsid w:val="00AA3270"/>
    <w:rsid w:val="00AB4167"/>
    <w:rsid w:val="00AB6ABA"/>
    <w:rsid w:val="00AB6CB9"/>
    <w:rsid w:val="00AC183F"/>
    <w:rsid w:val="00AC2CAD"/>
    <w:rsid w:val="00AC4AB8"/>
    <w:rsid w:val="00AE5776"/>
    <w:rsid w:val="00AE5861"/>
    <w:rsid w:val="00AE6F5E"/>
    <w:rsid w:val="00AF3DF3"/>
    <w:rsid w:val="00AF3E05"/>
    <w:rsid w:val="00B10B43"/>
    <w:rsid w:val="00B152D1"/>
    <w:rsid w:val="00B15D89"/>
    <w:rsid w:val="00B17785"/>
    <w:rsid w:val="00B2261C"/>
    <w:rsid w:val="00B2365D"/>
    <w:rsid w:val="00B23B1C"/>
    <w:rsid w:val="00B2528B"/>
    <w:rsid w:val="00B32458"/>
    <w:rsid w:val="00B36B0B"/>
    <w:rsid w:val="00B444AC"/>
    <w:rsid w:val="00B5199A"/>
    <w:rsid w:val="00B536C0"/>
    <w:rsid w:val="00B71C36"/>
    <w:rsid w:val="00B81DB9"/>
    <w:rsid w:val="00B82D67"/>
    <w:rsid w:val="00B93B46"/>
    <w:rsid w:val="00B96599"/>
    <w:rsid w:val="00B97CC2"/>
    <w:rsid w:val="00BA2155"/>
    <w:rsid w:val="00BA3A1C"/>
    <w:rsid w:val="00BA3EB1"/>
    <w:rsid w:val="00BA4C12"/>
    <w:rsid w:val="00BA6725"/>
    <w:rsid w:val="00BB301C"/>
    <w:rsid w:val="00BB5FAD"/>
    <w:rsid w:val="00BC4DA6"/>
    <w:rsid w:val="00BC7434"/>
    <w:rsid w:val="00BE12A6"/>
    <w:rsid w:val="00BE36A2"/>
    <w:rsid w:val="00BE37B0"/>
    <w:rsid w:val="00BE4F26"/>
    <w:rsid w:val="00BF3EF3"/>
    <w:rsid w:val="00C214BA"/>
    <w:rsid w:val="00C2543E"/>
    <w:rsid w:val="00C26E01"/>
    <w:rsid w:val="00C30E6E"/>
    <w:rsid w:val="00C37A9E"/>
    <w:rsid w:val="00C72A3E"/>
    <w:rsid w:val="00C735B2"/>
    <w:rsid w:val="00C769C5"/>
    <w:rsid w:val="00C93051"/>
    <w:rsid w:val="00C95A12"/>
    <w:rsid w:val="00C95B9D"/>
    <w:rsid w:val="00CB0617"/>
    <w:rsid w:val="00CB3C0B"/>
    <w:rsid w:val="00CB4663"/>
    <w:rsid w:val="00CC0EF7"/>
    <w:rsid w:val="00CC188E"/>
    <w:rsid w:val="00CC7201"/>
    <w:rsid w:val="00CD2C82"/>
    <w:rsid w:val="00CD4EB9"/>
    <w:rsid w:val="00CE04B8"/>
    <w:rsid w:val="00CE0F8A"/>
    <w:rsid w:val="00CE4A84"/>
    <w:rsid w:val="00CE66A6"/>
    <w:rsid w:val="00CF3580"/>
    <w:rsid w:val="00D17225"/>
    <w:rsid w:val="00D1722E"/>
    <w:rsid w:val="00D22DD9"/>
    <w:rsid w:val="00D230CC"/>
    <w:rsid w:val="00D26FBA"/>
    <w:rsid w:val="00D338F0"/>
    <w:rsid w:val="00D358D9"/>
    <w:rsid w:val="00D4191D"/>
    <w:rsid w:val="00D4775D"/>
    <w:rsid w:val="00D578C5"/>
    <w:rsid w:val="00D61C05"/>
    <w:rsid w:val="00D64174"/>
    <w:rsid w:val="00D67935"/>
    <w:rsid w:val="00D74BDA"/>
    <w:rsid w:val="00D8155B"/>
    <w:rsid w:val="00D819B0"/>
    <w:rsid w:val="00D82D48"/>
    <w:rsid w:val="00D90B2D"/>
    <w:rsid w:val="00DA16DE"/>
    <w:rsid w:val="00DB74FF"/>
    <w:rsid w:val="00DC2E15"/>
    <w:rsid w:val="00DC702F"/>
    <w:rsid w:val="00DD5653"/>
    <w:rsid w:val="00DD7DE9"/>
    <w:rsid w:val="00DE1B4B"/>
    <w:rsid w:val="00DE2956"/>
    <w:rsid w:val="00DF1BD2"/>
    <w:rsid w:val="00DF3313"/>
    <w:rsid w:val="00DF455B"/>
    <w:rsid w:val="00E03AEB"/>
    <w:rsid w:val="00E04F7E"/>
    <w:rsid w:val="00E06D83"/>
    <w:rsid w:val="00E25062"/>
    <w:rsid w:val="00E32A77"/>
    <w:rsid w:val="00E44E06"/>
    <w:rsid w:val="00E45DF2"/>
    <w:rsid w:val="00E540A7"/>
    <w:rsid w:val="00E57D64"/>
    <w:rsid w:val="00E652CE"/>
    <w:rsid w:val="00E65C7A"/>
    <w:rsid w:val="00E81A4A"/>
    <w:rsid w:val="00E948F3"/>
    <w:rsid w:val="00EA771B"/>
    <w:rsid w:val="00EA7CF1"/>
    <w:rsid w:val="00EA7D81"/>
    <w:rsid w:val="00EC5ACE"/>
    <w:rsid w:val="00ED003E"/>
    <w:rsid w:val="00ED0A7E"/>
    <w:rsid w:val="00EE21BB"/>
    <w:rsid w:val="00EE220B"/>
    <w:rsid w:val="00EE3FCF"/>
    <w:rsid w:val="00EF67B9"/>
    <w:rsid w:val="00EF6882"/>
    <w:rsid w:val="00F019CE"/>
    <w:rsid w:val="00F04A56"/>
    <w:rsid w:val="00F12B50"/>
    <w:rsid w:val="00F22BF9"/>
    <w:rsid w:val="00F234FE"/>
    <w:rsid w:val="00F25152"/>
    <w:rsid w:val="00F30946"/>
    <w:rsid w:val="00F34EDC"/>
    <w:rsid w:val="00F35993"/>
    <w:rsid w:val="00F44BE4"/>
    <w:rsid w:val="00F53618"/>
    <w:rsid w:val="00F5593E"/>
    <w:rsid w:val="00F63814"/>
    <w:rsid w:val="00F864E4"/>
    <w:rsid w:val="00F8790E"/>
    <w:rsid w:val="00F954FB"/>
    <w:rsid w:val="00FA1C07"/>
    <w:rsid w:val="00FA2658"/>
    <w:rsid w:val="00FB3EB6"/>
    <w:rsid w:val="00FC3072"/>
    <w:rsid w:val="00FC3B82"/>
    <w:rsid w:val="00FC4EF2"/>
    <w:rsid w:val="00FC7AB3"/>
    <w:rsid w:val="00FD70F4"/>
    <w:rsid w:val="00FD7D8D"/>
    <w:rsid w:val="00FE7D05"/>
    <w:rsid w:val="00FF0EF6"/>
    <w:rsid w:val="00FF3DA1"/>
    <w:rsid w:val="00FF48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4FE"/>
  </w:style>
  <w:style w:type="paragraph" w:styleId="1">
    <w:name w:val="heading 1"/>
    <w:basedOn w:val="a"/>
    <w:next w:val="a"/>
    <w:link w:val="10"/>
    <w:uiPriority w:val="9"/>
    <w:qFormat/>
    <w:rsid w:val="004778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20A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544B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 (11)"/>
    <w:basedOn w:val="a0"/>
    <w:rsid w:val="00FC7AB3"/>
    <w:rPr>
      <w:rFonts w:ascii="Times New Roman" w:eastAsia="Times New Roman" w:hAnsi="Times New Roman" w:cs="Times New Roman"/>
      <w:b w:val="0"/>
      <w:bCs w:val="0"/>
      <w:i w:val="0"/>
      <w:iCs w:val="0"/>
      <w:smallCaps w:val="0"/>
      <w:strike w:val="0"/>
      <w:sz w:val="48"/>
      <w:szCs w:val="48"/>
    </w:rPr>
  </w:style>
  <w:style w:type="character" w:customStyle="1" w:styleId="12">
    <w:name w:val="Основной текст (12)"/>
    <w:basedOn w:val="a0"/>
    <w:rsid w:val="00FC7AB3"/>
    <w:rPr>
      <w:rFonts w:ascii="Times New Roman" w:eastAsia="Times New Roman" w:hAnsi="Times New Roman" w:cs="Times New Roman"/>
      <w:b w:val="0"/>
      <w:bCs w:val="0"/>
      <w:i w:val="0"/>
      <w:iCs w:val="0"/>
      <w:smallCaps w:val="0"/>
      <w:strike w:val="0"/>
      <w:sz w:val="48"/>
      <w:szCs w:val="48"/>
    </w:rPr>
  </w:style>
  <w:style w:type="table" w:styleId="a3">
    <w:name w:val="Table Grid"/>
    <w:basedOn w:val="a1"/>
    <w:uiPriority w:val="59"/>
    <w:rsid w:val="00FC7AB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Cell">
    <w:name w:val="ConsPlusCell"/>
    <w:rsid w:val="00FC7AB3"/>
    <w:pPr>
      <w:widowControl w:val="0"/>
      <w:suppressAutoHyphens/>
      <w:autoSpaceDE w:val="0"/>
      <w:spacing w:after="0" w:line="240" w:lineRule="auto"/>
    </w:pPr>
    <w:rPr>
      <w:rFonts w:ascii="Arial" w:eastAsia="Calibri" w:hAnsi="Arial" w:cs="Arial"/>
      <w:sz w:val="20"/>
      <w:szCs w:val="20"/>
      <w:lang w:eastAsia="ar-SA"/>
    </w:rPr>
  </w:style>
  <w:style w:type="paragraph" w:styleId="a4">
    <w:name w:val="Normal (Web)"/>
    <w:aliases w:val="Обычный (Web)1"/>
    <w:basedOn w:val="a"/>
    <w:uiPriority w:val="99"/>
    <w:unhideWhenUsed/>
    <w:rsid w:val="00FC7AB3"/>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13">
    <w:name w:val="Основной текст1"/>
    <w:basedOn w:val="a0"/>
    <w:link w:val="31"/>
    <w:rsid w:val="002F5783"/>
    <w:rPr>
      <w:rFonts w:ascii="Times New Roman" w:eastAsia="Times New Roman" w:hAnsi="Times New Roman" w:cs="Times New Roman"/>
      <w:sz w:val="28"/>
      <w:szCs w:val="28"/>
      <w:shd w:val="clear" w:color="auto" w:fill="FFFFFF"/>
    </w:rPr>
  </w:style>
  <w:style w:type="character" w:customStyle="1" w:styleId="21">
    <w:name w:val="Основной текст2"/>
    <w:basedOn w:val="13"/>
    <w:rsid w:val="002F5783"/>
    <w:rPr>
      <w:rFonts w:ascii="Times New Roman" w:eastAsia="Times New Roman" w:hAnsi="Times New Roman" w:cs="Times New Roman"/>
      <w:sz w:val="28"/>
      <w:szCs w:val="28"/>
      <w:u w:val="single"/>
      <w:shd w:val="clear" w:color="auto" w:fill="FFFFFF"/>
    </w:rPr>
  </w:style>
  <w:style w:type="character" w:customStyle="1" w:styleId="10pt">
    <w:name w:val="Основной текст + 10 pt;Полужирный"/>
    <w:basedOn w:val="13"/>
    <w:rsid w:val="002F5783"/>
    <w:rPr>
      <w:rFonts w:ascii="Times New Roman" w:eastAsia="Times New Roman" w:hAnsi="Times New Roman" w:cs="Times New Roman"/>
      <w:b/>
      <w:bCs/>
      <w:sz w:val="18"/>
      <w:szCs w:val="18"/>
      <w:shd w:val="clear" w:color="auto" w:fill="FFFFFF"/>
    </w:rPr>
  </w:style>
  <w:style w:type="paragraph" w:customStyle="1" w:styleId="31">
    <w:name w:val="Основной текст3"/>
    <w:basedOn w:val="a"/>
    <w:link w:val="13"/>
    <w:rsid w:val="002F5783"/>
    <w:pPr>
      <w:shd w:val="clear" w:color="auto" w:fill="FFFFFF"/>
      <w:spacing w:after="180" w:line="0" w:lineRule="atLeast"/>
    </w:pPr>
    <w:rPr>
      <w:rFonts w:ascii="Times New Roman" w:eastAsia="Times New Roman" w:hAnsi="Times New Roman" w:cs="Times New Roman"/>
      <w:sz w:val="28"/>
      <w:szCs w:val="28"/>
    </w:rPr>
  </w:style>
  <w:style w:type="character" w:customStyle="1" w:styleId="18">
    <w:name w:val="Основной текст (18)"/>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10">
    <w:name w:val="Основной текст (21)"/>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2">
    <w:name w:val="Заголовок №2"/>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211">
    <w:name w:val="Основной текст (21) + Полужирный"/>
    <w:basedOn w:val="210"/>
    <w:rsid w:val="005F4C35"/>
    <w:rPr>
      <w:rFonts w:ascii="Times New Roman" w:eastAsia="Times New Roman" w:hAnsi="Times New Roman" w:cs="Times New Roman"/>
      <w:b/>
      <w:bCs/>
      <w:i w:val="0"/>
      <w:iCs w:val="0"/>
      <w:smallCaps w:val="0"/>
      <w:strike w:val="0"/>
      <w:sz w:val="28"/>
      <w:szCs w:val="28"/>
    </w:rPr>
  </w:style>
  <w:style w:type="character" w:customStyle="1" w:styleId="32">
    <w:name w:val="Заголовок №3"/>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6">
    <w:name w:val="Основной текст (6)"/>
    <w:basedOn w:val="a0"/>
    <w:rsid w:val="005F4C35"/>
    <w:rPr>
      <w:rFonts w:ascii="Tahoma" w:eastAsia="Tahoma" w:hAnsi="Tahoma" w:cs="Tahoma"/>
      <w:b w:val="0"/>
      <w:bCs w:val="0"/>
      <w:i w:val="0"/>
      <w:iCs w:val="0"/>
      <w:smallCaps w:val="0"/>
      <w:strike w:val="0"/>
      <w:sz w:val="22"/>
      <w:szCs w:val="22"/>
    </w:rPr>
  </w:style>
  <w:style w:type="character" w:customStyle="1" w:styleId="8">
    <w:name w:val="Основной текст (8)"/>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18pt">
    <w:name w:val="Основной текст + 18 pt"/>
    <w:basedOn w:val="13"/>
    <w:rsid w:val="005F4C35"/>
    <w:rPr>
      <w:rFonts w:ascii="Times New Roman" w:eastAsia="Times New Roman" w:hAnsi="Times New Roman" w:cs="Times New Roman"/>
      <w:b w:val="0"/>
      <w:bCs w:val="0"/>
      <w:i w:val="0"/>
      <w:iCs w:val="0"/>
      <w:smallCaps w:val="0"/>
      <w:strike w:val="0"/>
      <w:sz w:val="28"/>
      <w:szCs w:val="28"/>
      <w:shd w:val="clear" w:color="auto" w:fill="FFFFFF"/>
    </w:rPr>
  </w:style>
  <w:style w:type="paragraph" w:styleId="a5">
    <w:name w:val="List Paragraph"/>
    <w:basedOn w:val="a"/>
    <w:uiPriority w:val="34"/>
    <w:qFormat/>
    <w:rsid w:val="00300F50"/>
    <w:pPr>
      <w:ind w:left="720"/>
      <w:contextualSpacing/>
    </w:pPr>
  </w:style>
  <w:style w:type="character" w:customStyle="1" w:styleId="21pt">
    <w:name w:val="Основной текст + 21 pt"/>
    <w:basedOn w:val="13"/>
    <w:rsid w:val="00300F50"/>
    <w:rPr>
      <w:rFonts w:ascii="Times New Roman" w:eastAsia="Times New Roman" w:hAnsi="Times New Roman" w:cs="Times New Roman"/>
      <w:b w:val="0"/>
      <w:bCs w:val="0"/>
      <w:i w:val="0"/>
      <w:iCs w:val="0"/>
      <w:smallCaps w:val="0"/>
      <w:strike w:val="0"/>
      <w:sz w:val="30"/>
      <w:szCs w:val="30"/>
      <w:shd w:val="clear" w:color="auto" w:fill="FFFFFF"/>
    </w:rPr>
  </w:style>
  <w:style w:type="character" w:customStyle="1" w:styleId="24">
    <w:name w:val="Основной текст (24)"/>
    <w:basedOn w:val="a0"/>
    <w:rsid w:val="00300F50"/>
    <w:rPr>
      <w:rFonts w:ascii="Times New Roman" w:eastAsia="Times New Roman" w:hAnsi="Times New Roman" w:cs="Times New Roman"/>
      <w:b w:val="0"/>
      <w:bCs w:val="0"/>
      <w:i w:val="0"/>
      <w:iCs w:val="0"/>
      <w:smallCaps w:val="0"/>
      <w:strike w:val="0"/>
      <w:sz w:val="28"/>
      <w:szCs w:val="28"/>
    </w:rPr>
  </w:style>
  <w:style w:type="character" w:customStyle="1" w:styleId="25">
    <w:name w:val="Основной текст (25)"/>
    <w:basedOn w:val="a0"/>
    <w:rsid w:val="00300F50"/>
    <w:rPr>
      <w:rFonts w:ascii="Times New Roman" w:eastAsia="Times New Roman" w:hAnsi="Times New Roman" w:cs="Times New Roman"/>
      <w:b w:val="0"/>
      <w:bCs w:val="0"/>
      <w:i w:val="0"/>
      <w:iCs w:val="0"/>
      <w:smallCaps w:val="0"/>
      <w:strike w:val="0"/>
      <w:sz w:val="28"/>
      <w:szCs w:val="28"/>
    </w:rPr>
  </w:style>
  <w:style w:type="paragraph" w:styleId="a6">
    <w:name w:val="Body Text"/>
    <w:basedOn w:val="a"/>
    <w:link w:val="a7"/>
    <w:uiPriority w:val="99"/>
    <w:rsid w:val="00105694"/>
    <w:pPr>
      <w:shd w:val="clear" w:color="auto" w:fill="FFFFFF"/>
      <w:spacing w:after="0" w:line="322" w:lineRule="exact"/>
      <w:ind w:firstLine="320"/>
      <w:jc w:val="both"/>
    </w:pPr>
    <w:rPr>
      <w:rFonts w:ascii="Times New Roman" w:eastAsia="Arial Unicode MS" w:hAnsi="Times New Roman" w:cs="Times New Roman"/>
      <w:sz w:val="26"/>
      <w:szCs w:val="26"/>
    </w:rPr>
  </w:style>
  <w:style w:type="character" w:customStyle="1" w:styleId="a7">
    <w:name w:val="Основной текст Знак"/>
    <w:basedOn w:val="a0"/>
    <w:link w:val="a6"/>
    <w:uiPriority w:val="99"/>
    <w:rsid w:val="00105694"/>
    <w:rPr>
      <w:rFonts w:ascii="Times New Roman" w:eastAsia="Arial Unicode MS" w:hAnsi="Times New Roman" w:cs="Times New Roman"/>
      <w:sz w:val="26"/>
      <w:szCs w:val="26"/>
      <w:shd w:val="clear" w:color="auto" w:fill="FFFFFF"/>
      <w:lang w:eastAsia="ru-RU"/>
    </w:rPr>
  </w:style>
  <w:style w:type="character" w:customStyle="1" w:styleId="9">
    <w:name w:val="Основной текст (9)"/>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16">
    <w:name w:val="Основной текст (16)"/>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28">
    <w:name w:val="Основной текст (28)"/>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90">
    <w:name w:val="Основной текст (9) + Не полужирный"/>
    <w:basedOn w:val="9"/>
    <w:rsid w:val="00BA3EB1"/>
    <w:rPr>
      <w:rFonts w:ascii="Times New Roman" w:eastAsia="Times New Roman" w:hAnsi="Times New Roman" w:cs="Times New Roman"/>
      <w:b/>
      <w:bCs/>
      <w:i w:val="0"/>
      <w:iCs w:val="0"/>
      <w:smallCaps w:val="0"/>
      <w:strike w:val="0"/>
      <w:sz w:val="28"/>
      <w:szCs w:val="28"/>
    </w:rPr>
  </w:style>
  <w:style w:type="paragraph" w:styleId="a8">
    <w:name w:val="header"/>
    <w:basedOn w:val="a"/>
    <w:link w:val="a9"/>
    <w:uiPriority w:val="99"/>
    <w:unhideWhenUsed/>
    <w:rsid w:val="006E577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E5771"/>
  </w:style>
  <w:style w:type="paragraph" w:styleId="aa">
    <w:name w:val="footer"/>
    <w:basedOn w:val="a"/>
    <w:link w:val="ab"/>
    <w:uiPriority w:val="99"/>
    <w:unhideWhenUsed/>
    <w:rsid w:val="006E577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E5771"/>
  </w:style>
  <w:style w:type="paragraph" w:styleId="ac">
    <w:name w:val="Balloon Text"/>
    <w:basedOn w:val="a"/>
    <w:link w:val="ad"/>
    <w:uiPriority w:val="99"/>
    <w:semiHidden/>
    <w:unhideWhenUsed/>
    <w:rsid w:val="0025024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50243"/>
    <w:rPr>
      <w:rFonts w:ascii="Tahoma" w:hAnsi="Tahoma" w:cs="Tahoma"/>
      <w:sz w:val="16"/>
      <w:szCs w:val="16"/>
    </w:rPr>
  </w:style>
  <w:style w:type="paragraph" w:styleId="ae">
    <w:name w:val="Body Text Indent"/>
    <w:basedOn w:val="a"/>
    <w:link w:val="af"/>
    <w:uiPriority w:val="99"/>
    <w:unhideWhenUsed/>
    <w:rsid w:val="004778A8"/>
    <w:pPr>
      <w:spacing w:after="120"/>
      <w:ind w:left="283"/>
    </w:pPr>
  </w:style>
  <w:style w:type="character" w:customStyle="1" w:styleId="af">
    <w:name w:val="Основной текст с отступом Знак"/>
    <w:basedOn w:val="a0"/>
    <w:link w:val="ae"/>
    <w:uiPriority w:val="99"/>
    <w:rsid w:val="004778A8"/>
  </w:style>
  <w:style w:type="paragraph" w:styleId="23">
    <w:name w:val="Body Text Indent 2"/>
    <w:basedOn w:val="a"/>
    <w:link w:val="26"/>
    <w:uiPriority w:val="99"/>
    <w:unhideWhenUsed/>
    <w:rsid w:val="004778A8"/>
    <w:pPr>
      <w:spacing w:after="120" w:line="480" w:lineRule="auto"/>
      <w:ind w:left="283"/>
    </w:pPr>
  </w:style>
  <w:style w:type="character" w:customStyle="1" w:styleId="26">
    <w:name w:val="Основной текст с отступом 2 Знак"/>
    <w:basedOn w:val="a0"/>
    <w:link w:val="23"/>
    <w:uiPriority w:val="99"/>
    <w:rsid w:val="004778A8"/>
  </w:style>
  <w:style w:type="paragraph" w:styleId="33">
    <w:name w:val="Body Text 3"/>
    <w:basedOn w:val="a"/>
    <w:link w:val="34"/>
    <w:uiPriority w:val="99"/>
    <w:unhideWhenUsed/>
    <w:rsid w:val="004778A8"/>
    <w:pPr>
      <w:spacing w:after="120"/>
    </w:pPr>
    <w:rPr>
      <w:sz w:val="16"/>
      <w:szCs w:val="16"/>
    </w:rPr>
  </w:style>
  <w:style w:type="character" w:customStyle="1" w:styleId="34">
    <w:name w:val="Основной текст 3 Знак"/>
    <w:basedOn w:val="a0"/>
    <w:link w:val="33"/>
    <w:uiPriority w:val="99"/>
    <w:rsid w:val="004778A8"/>
    <w:rPr>
      <w:sz w:val="16"/>
      <w:szCs w:val="16"/>
    </w:rPr>
  </w:style>
  <w:style w:type="character" w:customStyle="1" w:styleId="10">
    <w:name w:val="Заголовок 1 Знак"/>
    <w:basedOn w:val="a0"/>
    <w:link w:val="1"/>
    <w:uiPriority w:val="9"/>
    <w:rsid w:val="004778A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20AA7"/>
    <w:rPr>
      <w:rFonts w:asciiTheme="majorHAnsi" w:eastAsiaTheme="majorEastAsia" w:hAnsiTheme="majorHAnsi" w:cstheme="majorBidi"/>
      <w:b/>
      <w:bCs/>
      <w:color w:val="4F81BD" w:themeColor="accent1"/>
      <w:sz w:val="26"/>
      <w:szCs w:val="26"/>
    </w:rPr>
  </w:style>
  <w:style w:type="paragraph" w:styleId="af0">
    <w:name w:val="No Spacing"/>
    <w:uiPriority w:val="1"/>
    <w:qFormat/>
    <w:rsid w:val="00B81DB9"/>
    <w:pPr>
      <w:spacing w:after="0" w:line="240" w:lineRule="auto"/>
    </w:pPr>
  </w:style>
  <w:style w:type="paragraph" w:styleId="af1">
    <w:name w:val="TOC Heading"/>
    <w:basedOn w:val="1"/>
    <w:next w:val="a"/>
    <w:uiPriority w:val="39"/>
    <w:unhideWhenUsed/>
    <w:qFormat/>
    <w:rsid w:val="004F4F57"/>
    <w:pPr>
      <w:outlineLvl w:val="9"/>
    </w:pPr>
  </w:style>
  <w:style w:type="paragraph" w:styleId="14">
    <w:name w:val="toc 1"/>
    <w:basedOn w:val="a"/>
    <w:next w:val="a"/>
    <w:autoRedefine/>
    <w:uiPriority w:val="39"/>
    <w:unhideWhenUsed/>
    <w:qFormat/>
    <w:rsid w:val="004F4F57"/>
    <w:pPr>
      <w:spacing w:after="100"/>
    </w:pPr>
  </w:style>
  <w:style w:type="paragraph" w:styleId="27">
    <w:name w:val="toc 2"/>
    <w:basedOn w:val="a"/>
    <w:next w:val="a"/>
    <w:autoRedefine/>
    <w:uiPriority w:val="39"/>
    <w:unhideWhenUsed/>
    <w:qFormat/>
    <w:rsid w:val="00D61C05"/>
    <w:pPr>
      <w:tabs>
        <w:tab w:val="right" w:leader="dot" w:pos="10055"/>
      </w:tabs>
      <w:spacing w:after="100"/>
      <w:jc w:val="both"/>
    </w:pPr>
  </w:style>
  <w:style w:type="paragraph" w:styleId="35">
    <w:name w:val="toc 3"/>
    <w:basedOn w:val="a"/>
    <w:next w:val="a"/>
    <w:autoRedefine/>
    <w:uiPriority w:val="39"/>
    <w:unhideWhenUsed/>
    <w:qFormat/>
    <w:rsid w:val="000C6157"/>
    <w:pPr>
      <w:tabs>
        <w:tab w:val="right" w:leader="dot" w:pos="10055"/>
      </w:tabs>
      <w:spacing w:after="100"/>
    </w:pPr>
    <w:rPr>
      <w:rFonts w:ascii="Times New Roman" w:eastAsia="Times New Roman" w:hAnsi="Times New Roman" w:cs="Times New Roman"/>
      <w:bCs/>
      <w:noProof/>
    </w:rPr>
  </w:style>
  <w:style w:type="character" w:styleId="af2">
    <w:name w:val="Hyperlink"/>
    <w:basedOn w:val="a0"/>
    <w:uiPriority w:val="99"/>
    <w:unhideWhenUsed/>
    <w:rsid w:val="004F4F57"/>
    <w:rPr>
      <w:color w:val="0000FF" w:themeColor="hyperlink"/>
      <w:u w:val="single"/>
    </w:rPr>
  </w:style>
  <w:style w:type="table" w:customStyle="1" w:styleId="15">
    <w:name w:val="Сетка таблицы1"/>
    <w:basedOn w:val="a1"/>
    <w:next w:val="a3"/>
    <w:uiPriority w:val="59"/>
    <w:rsid w:val="002C3FE8"/>
    <w:pPr>
      <w:spacing w:after="0" w:line="240" w:lineRule="auto"/>
    </w:pPr>
    <w:rPr>
      <w:rFonts w:ascii="Times New Roman" w:eastAsia="Times New Roman" w:hAnsi="Times New Roman" w:cs="Times New Roman"/>
      <w:sz w:val="20"/>
      <w:szCs w:val="20"/>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Subtitle"/>
    <w:basedOn w:val="a"/>
    <w:next w:val="a"/>
    <w:link w:val="af4"/>
    <w:uiPriority w:val="11"/>
    <w:qFormat/>
    <w:rsid w:val="00F251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4">
    <w:name w:val="Подзаголовок Знак"/>
    <w:basedOn w:val="a0"/>
    <w:link w:val="af3"/>
    <w:uiPriority w:val="11"/>
    <w:rsid w:val="00F25152"/>
    <w:rPr>
      <w:rFonts w:asciiTheme="majorHAnsi" w:eastAsiaTheme="majorEastAsia" w:hAnsiTheme="majorHAnsi" w:cstheme="majorBidi"/>
      <w:i/>
      <w:iCs/>
      <w:color w:val="4F81BD" w:themeColor="accent1"/>
      <w:spacing w:val="15"/>
      <w:sz w:val="24"/>
      <w:szCs w:val="24"/>
    </w:rPr>
  </w:style>
  <w:style w:type="character" w:customStyle="1" w:styleId="30">
    <w:name w:val="Заголовок 3 Знак"/>
    <w:basedOn w:val="a0"/>
    <w:link w:val="3"/>
    <w:uiPriority w:val="9"/>
    <w:rsid w:val="008544BE"/>
    <w:rPr>
      <w:rFonts w:asciiTheme="majorHAnsi" w:eastAsiaTheme="majorEastAsia" w:hAnsiTheme="majorHAnsi" w:cstheme="majorBidi"/>
      <w:b/>
      <w:bCs/>
      <w:color w:val="4F81BD" w:themeColor="accent1"/>
    </w:rPr>
  </w:style>
  <w:style w:type="numbering" w:customStyle="1" w:styleId="17">
    <w:name w:val="Нет списка1"/>
    <w:next w:val="a2"/>
    <w:uiPriority w:val="99"/>
    <w:semiHidden/>
    <w:rsid w:val="008544BE"/>
  </w:style>
  <w:style w:type="paragraph" w:styleId="af5">
    <w:name w:val="List Bullet"/>
    <w:basedOn w:val="a"/>
    <w:autoRedefine/>
    <w:rsid w:val="008544BE"/>
    <w:pPr>
      <w:spacing w:after="0" w:line="240" w:lineRule="auto"/>
    </w:pPr>
    <w:rPr>
      <w:rFonts w:ascii="Times New Roman" w:eastAsia="Times New Roman" w:hAnsi="Times New Roman" w:cs="Times New Roman"/>
      <w:sz w:val="28"/>
      <w:szCs w:val="24"/>
    </w:rPr>
  </w:style>
  <w:style w:type="character" w:styleId="af6">
    <w:name w:val="Emphasis"/>
    <w:qFormat/>
    <w:rsid w:val="008544BE"/>
    <w:rPr>
      <w:i/>
      <w:iCs/>
    </w:rPr>
  </w:style>
  <w:style w:type="paragraph" w:customStyle="1" w:styleId="af7">
    <w:name w:val="Стиль"/>
    <w:basedOn w:val="a"/>
    <w:rsid w:val="008544BE"/>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table" w:customStyle="1" w:styleId="29">
    <w:name w:val="Сетка таблицы2"/>
    <w:basedOn w:val="a1"/>
    <w:next w:val="a3"/>
    <w:rsid w:val="008544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Абзац1 без отступа"/>
    <w:basedOn w:val="a"/>
    <w:rsid w:val="008544BE"/>
    <w:pPr>
      <w:spacing w:after="60" w:line="360" w:lineRule="exact"/>
      <w:jc w:val="both"/>
    </w:pPr>
    <w:rPr>
      <w:rFonts w:ascii="Times New Roman" w:eastAsia="Times New Roman" w:hAnsi="Times New Roman" w:cs="Times New Roman"/>
      <w:sz w:val="28"/>
      <w:szCs w:val="20"/>
    </w:rPr>
  </w:style>
  <w:style w:type="character" w:styleId="af8">
    <w:name w:val="Strong"/>
    <w:uiPriority w:val="22"/>
    <w:qFormat/>
    <w:rsid w:val="008544BE"/>
    <w:rPr>
      <w:b/>
      <w:bCs/>
    </w:rPr>
  </w:style>
  <w:style w:type="paragraph" w:customStyle="1" w:styleId="af9">
    <w:name w:val="Знак Знак Знак Знак"/>
    <w:basedOn w:val="a"/>
    <w:rsid w:val="008544BE"/>
    <w:pPr>
      <w:spacing w:after="160" w:line="240" w:lineRule="exact"/>
    </w:pPr>
    <w:rPr>
      <w:rFonts w:ascii="Verdana" w:eastAsia="Times New Roman" w:hAnsi="Verdana" w:cs="Times New Roman"/>
      <w:sz w:val="24"/>
      <w:szCs w:val="24"/>
      <w:lang w:val="en-US" w:eastAsia="en-US"/>
    </w:rPr>
  </w:style>
  <w:style w:type="paragraph" w:customStyle="1" w:styleId="ConsPlusNonformat">
    <w:name w:val="ConsPlusNonformat"/>
    <w:rsid w:val="008544BE"/>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Title">
    <w:name w:val="ConsPlusTitle"/>
    <w:uiPriority w:val="99"/>
    <w:rsid w:val="008544BE"/>
    <w:pPr>
      <w:widowControl w:val="0"/>
      <w:autoSpaceDE w:val="0"/>
      <w:autoSpaceDN w:val="0"/>
      <w:adjustRightInd w:val="0"/>
      <w:spacing w:after="0" w:line="240" w:lineRule="auto"/>
    </w:pPr>
    <w:rPr>
      <w:rFonts w:ascii="Times New Roman" w:eastAsia="Times New Roman" w:hAnsi="Times New Roman" w:cs="Times New Roman"/>
      <w:b/>
      <w:bCs/>
      <w:sz w:val="28"/>
      <w:szCs w:val="28"/>
    </w:rPr>
  </w:style>
  <w:style w:type="paragraph" w:customStyle="1" w:styleId="txt">
    <w:name w:val="txt"/>
    <w:basedOn w:val="a"/>
    <w:rsid w:val="008544BE"/>
    <w:pPr>
      <w:spacing w:before="100" w:beforeAutospacing="1" w:after="100" w:afterAutospacing="1" w:line="240" w:lineRule="auto"/>
    </w:pPr>
    <w:rPr>
      <w:rFonts w:ascii="Times New Roman" w:eastAsia="Times New Roman" w:hAnsi="Times New Roman" w:cs="Times New Roman"/>
      <w:sz w:val="24"/>
      <w:szCs w:val="24"/>
    </w:rPr>
  </w:style>
  <w:style w:type="paragraph" w:styleId="afa">
    <w:name w:val="Title"/>
    <w:basedOn w:val="a"/>
    <w:link w:val="afb"/>
    <w:qFormat/>
    <w:rsid w:val="008544BE"/>
    <w:pPr>
      <w:spacing w:after="0" w:line="240" w:lineRule="auto"/>
      <w:jc w:val="center"/>
    </w:pPr>
    <w:rPr>
      <w:rFonts w:ascii="Times New Roman" w:eastAsia="Times New Roman" w:hAnsi="Times New Roman" w:cs="Times New Roman"/>
      <w:i/>
      <w:sz w:val="28"/>
      <w:szCs w:val="20"/>
    </w:rPr>
  </w:style>
  <w:style w:type="character" w:customStyle="1" w:styleId="afb">
    <w:name w:val="Название Знак"/>
    <w:basedOn w:val="a0"/>
    <w:link w:val="afa"/>
    <w:rsid w:val="008544BE"/>
    <w:rPr>
      <w:rFonts w:ascii="Times New Roman" w:eastAsia="Times New Roman" w:hAnsi="Times New Roman" w:cs="Times New Roman"/>
      <w:i/>
      <w:sz w:val="28"/>
      <w:szCs w:val="20"/>
    </w:rPr>
  </w:style>
  <w:style w:type="paragraph" w:styleId="afc">
    <w:name w:val="Document Map"/>
    <w:basedOn w:val="a"/>
    <w:link w:val="afd"/>
    <w:rsid w:val="008544BE"/>
    <w:pPr>
      <w:spacing w:after="0" w:line="240" w:lineRule="auto"/>
    </w:pPr>
    <w:rPr>
      <w:rFonts w:ascii="Tahoma" w:eastAsia="Times New Roman" w:hAnsi="Tahoma" w:cs="Tahoma"/>
      <w:sz w:val="16"/>
      <w:szCs w:val="16"/>
    </w:rPr>
  </w:style>
  <w:style w:type="character" w:customStyle="1" w:styleId="afd">
    <w:name w:val="Схема документа Знак"/>
    <w:basedOn w:val="a0"/>
    <w:link w:val="afc"/>
    <w:rsid w:val="008544BE"/>
    <w:rPr>
      <w:rFonts w:ascii="Tahoma" w:eastAsia="Times New Roman" w:hAnsi="Tahoma" w:cs="Tahoma"/>
      <w:sz w:val="16"/>
      <w:szCs w:val="16"/>
    </w:rPr>
  </w:style>
  <w:style w:type="paragraph" w:customStyle="1" w:styleId="afe">
    <w:name w:val="Содержимое таблицы"/>
    <w:basedOn w:val="a"/>
    <w:rsid w:val="008544BE"/>
    <w:pPr>
      <w:suppressLineNumbers/>
      <w:suppressAutoHyphens/>
      <w:spacing w:after="0" w:line="240" w:lineRule="auto"/>
    </w:pPr>
    <w:rPr>
      <w:rFonts w:ascii="Times New Roman" w:eastAsia="Times New Roman" w:hAnsi="Times New Roman" w:cs="Times New Roman"/>
      <w:color w:val="000000"/>
      <w:w w:val="115"/>
      <w:sz w:val="24"/>
      <w:szCs w:val="24"/>
      <w:lang w:eastAsia="ar-SA"/>
    </w:rPr>
  </w:style>
  <w:style w:type="paragraph" w:styleId="36">
    <w:name w:val="Body Text Indent 3"/>
    <w:basedOn w:val="a"/>
    <w:link w:val="37"/>
    <w:uiPriority w:val="99"/>
    <w:rsid w:val="008544BE"/>
    <w:pPr>
      <w:spacing w:after="120" w:line="240" w:lineRule="auto"/>
      <w:ind w:left="283"/>
    </w:pPr>
    <w:rPr>
      <w:rFonts w:ascii="Times New Roman" w:eastAsia="Times New Roman" w:hAnsi="Times New Roman" w:cs="Times New Roman"/>
      <w:sz w:val="16"/>
      <w:szCs w:val="16"/>
    </w:rPr>
  </w:style>
  <w:style w:type="character" w:customStyle="1" w:styleId="37">
    <w:name w:val="Основной текст с отступом 3 Знак"/>
    <w:basedOn w:val="a0"/>
    <w:link w:val="36"/>
    <w:uiPriority w:val="99"/>
    <w:rsid w:val="008544BE"/>
    <w:rPr>
      <w:rFonts w:ascii="Times New Roman" w:eastAsia="Times New Roman" w:hAnsi="Times New Roman" w:cs="Times New Roman"/>
      <w:sz w:val="16"/>
      <w:szCs w:val="16"/>
    </w:rPr>
  </w:style>
  <w:style w:type="character" w:styleId="aff">
    <w:name w:val="page number"/>
    <w:basedOn w:val="a0"/>
    <w:rsid w:val="008544BE"/>
  </w:style>
  <w:style w:type="character" w:customStyle="1" w:styleId="aff0">
    <w:name w:val="Гипертекстовая ссылка"/>
    <w:uiPriority w:val="99"/>
    <w:rsid w:val="008544BE"/>
    <w:rPr>
      <w:rFonts w:cs="Times New Roman"/>
      <w:color w:val="106BBE"/>
    </w:rPr>
  </w:style>
  <w:style w:type="paragraph" w:customStyle="1" w:styleId="1a">
    <w:name w:val="Обычный 1"/>
    <w:basedOn w:val="a"/>
    <w:uiPriority w:val="99"/>
    <w:rsid w:val="008544BE"/>
    <w:pPr>
      <w:spacing w:after="0" w:line="240" w:lineRule="auto"/>
      <w:ind w:firstLine="720"/>
      <w:jc w:val="both"/>
    </w:pPr>
    <w:rPr>
      <w:rFonts w:ascii="Arial" w:eastAsia="Calibri" w:hAnsi="Arial" w:cs="Times New Roman"/>
      <w:sz w:val="24"/>
      <w:szCs w:val="20"/>
    </w:rPr>
  </w:style>
  <w:style w:type="character" w:customStyle="1" w:styleId="5">
    <w:name w:val="Основной текст (5)_"/>
    <w:link w:val="50"/>
    <w:rsid w:val="008544BE"/>
    <w:rPr>
      <w:sz w:val="15"/>
      <w:szCs w:val="15"/>
      <w:shd w:val="clear" w:color="auto" w:fill="FFFFFF"/>
    </w:rPr>
  </w:style>
  <w:style w:type="character" w:customStyle="1" w:styleId="510pt">
    <w:name w:val="Основной текст (5) + 10 pt;Не курсив"/>
    <w:rsid w:val="008544BE"/>
    <w:rPr>
      <w:i/>
      <w:iCs/>
      <w:spacing w:val="0"/>
      <w:sz w:val="20"/>
      <w:szCs w:val="20"/>
      <w:shd w:val="clear" w:color="auto" w:fill="FFFFFF"/>
    </w:rPr>
  </w:style>
  <w:style w:type="paragraph" w:customStyle="1" w:styleId="50">
    <w:name w:val="Основной текст (5)"/>
    <w:basedOn w:val="a"/>
    <w:link w:val="5"/>
    <w:rsid w:val="008544BE"/>
    <w:pPr>
      <w:shd w:val="clear" w:color="auto" w:fill="FFFFFF"/>
      <w:spacing w:before="240" w:after="0" w:line="185" w:lineRule="exact"/>
    </w:pPr>
    <w:rPr>
      <w:sz w:val="15"/>
      <w:szCs w:val="15"/>
    </w:rPr>
  </w:style>
  <w:style w:type="paragraph" w:customStyle="1" w:styleId="Default">
    <w:name w:val="Default"/>
    <w:rsid w:val="008544BE"/>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styleId="aff1">
    <w:name w:val="line number"/>
    <w:basedOn w:val="a0"/>
    <w:uiPriority w:val="99"/>
    <w:semiHidden/>
    <w:unhideWhenUsed/>
    <w:rsid w:val="00961658"/>
  </w:style>
  <w:style w:type="character" w:customStyle="1" w:styleId="2a">
    <w:name w:val="Основной текст (2)_"/>
    <w:link w:val="2b"/>
    <w:uiPriority w:val="99"/>
    <w:locked/>
    <w:rsid w:val="00961658"/>
    <w:rPr>
      <w:rFonts w:ascii="Times New Roman" w:hAnsi="Times New Roman" w:cs="Times New Roman"/>
      <w:b/>
      <w:bCs/>
      <w:spacing w:val="3"/>
      <w:shd w:val="clear" w:color="auto" w:fill="FFFFFF"/>
    </w:rPr>
  </w:style>
  <w:style w:type="paragraph" w:customStyle="1" w:styleId="2b">
    <w:name w:val="Основной текст (2)"/>
    <w:basedOn w:val="a"/>
    <w:link w:val="2a"/>
    <w:uiPriority w:val="99"/>
    <w:rsid w:val="00961658"/>
    <w:pPr>
      <w:widowControl w:val="0"/>
      <w:shd w:val="clear" w:color="auto" w:fill="FFFFFF"/>
      <w:spacing w:after="600" w:line="240" w:lineRule="atLeast"/>
    </w:pPr>
    <w:rPr>
      <w:rFonts w:ascii="Times New Roman" w:hAnsi="Times New Roman" w:cs="Times New Roman"/>
      <w:b/>
      <w:bCs/>
      <w:spacing w:val="3"/>
    </w:rPr>
  </w:style>
  <w:style w:type="character" w:customStyle="1" w:styleId="1b">
    <w:name w:val="Заголовок №1_"/>
    <w:link w:val="1c"/>
    <w:uiPriority w:val="99"/>
    <w:locked/>
    <w:rsid w:val="00961658"/>
    <w:rPr>
      <w:rFonts w:ascii="Times New Roman" w:hAnsi="Times New Roman" w:cs="Times New Roman"/>
      <w:b/>
      <w:bCs/>
      <w:spacing w:val="3"/>
      <w:shd w:val="clear" w:color="auto" w:fill="FFFFFF"/>
    </w:rPr>
  </w:style>
  <w:style w:type="paragraph" w:customStyle="1" w:styleId="1c">
    <w:name w:val="Заголовок №1"/>
    <w:basedOn w:val="a"/>
    <w:link w:val="1b"/>
    <w:uiPriority w:val="99"/>
    <w:rsid w:val="00961658"/>
    <w:pPr>
      <w:widowControl w:val="0"/>
      <w:shd w:val="clear" w:color="auto" w:fill="FFFFFF"/>
      <w:spacing w:before="240" w:after="420" w:line="240" w:lineRule="atLeast"/>
      <w:ind w:hanging="780"/>
      <w:outlineLvl w:val="0"/>
    </w:pPr>
    <w:rPr>
      <w:rFonts w:ascii="Times New Roman" w:hAnsi="Times New Roman" w:cs="Times New Roman"/>
      <w:b/>
      <w:bCs/>
      <w:spacing w:val="3"/>
    </w:rPr>
  </w:style>
  <w:style w:type="character" w:customStyle="1" w:styleId="blk">
    <w:name w:val="blk"/>
    <w:basedOn w:val="a0"/>
    <w:rsid w:val="00961658"/>
  </w:style>
  <w:style w:type="paragraph" w:styleId="4">
    <w:name w:val="toc 4"/>
    <w:basedOn w:val="a"/>
    <w:next w:val="a"/>
    <w:autoRedefine/>
    <w:uiPriority w:val="39"/>
    <w:unhideWhenUsed/>
    <w:rsid w:val="00692F87"/>
    <w:pPr>
      <w:spacing w:after="100"/>
      <w:ind w:left="660"/>
    </w:pPr>
  </w:style>
  <w:style w:type="paragraph" w:styleId="51">
    <w:name w:val="toc 5"/>
    <w:basedOn w:val="a"/>
    <w:next w:val="a"/>
    <w:autoRedefine/>
    <w:uiPriority w:val="39"/>
    <w:unhideWhenUsed/>
    <w:rsid w:val="00692F87"/>
    <w:pPr>
      <w:spacing w:after="100"/>
      <w:ind w:left="880"/>
    </w:pPr>
  </w:style>
  <w:style w:type="paragraph" w:styleId="60">
    <w:name w:val="toc 6"/>
    <w:basedOn w:val="a"/>
    <w:next w:val="a"/>
    <w:autoRedefine/>
    <w:uiPriority w:val="39"/>
    <w:unhideWhenUsed/>
    <w:rsid w:val="00692F87"/>
    <w:pPr>
      <w:spacing w:after="100"/>
      <w:ind w:left="1100"/>
    </w:pPr>
  </w:style>
  <w:style w:type="paragraph" w:styleId="7">
    <w:name w:val="toc 7"/>
    <w:basedOn w:val="a"/>
    <w:next w:val="a"/>
    <w:autoRedefine/>
    <w:uiPriority w:val="39"/>
    <w:unhideWhenUsed/>
    <w:rsid w:val="00692F87"/>
    <w:pPr>
      <w:spacing w:after="100"/>
      <w:ind w:left="1320"/>
    </w:pPr>
  </w:style>
  <w:style w:type="paragraph" w:styleId="80">
    <w:name w:val="toc 8"/>
    <w:basedOn w:val="a"/>
    <w:next w:val="a"/>
    <w:autoRedefine/>
    <w:uiPriority w:val="39"/>
    <w:unhideWhenUsed/>
    <w:rsid w:val="00692F87"/>
    <w:pPr>
      <w:spacing w:after="100"/>
      <w:ind w:left="1540"/>
    </w:pPr>
  </w:style>
  <w:style w:type="paragraph" w:styleId="91">
    <w:name w:val="toc 9"/>
    <w:basedOn w:val="a"/>
    <w:next w:val="a"/>
    <w:autoRedefine/>
    <w:uiPriority w:val="39"/>
    <w:unhideWhenUsed/>
    <w:rsid w:val="00692F87"/>
    <w:pPr>
      <w:spacing w:after="100"/>
      <w:ind w:left="1760"/>
    </w:pPr>
  </w:style>
  <w:style w:type="paragraph" w:styleId="2c">
    <w:name w:val="Body Text 2"/>
    <w:basedOn w:val="a"/>
    <w:link w:val="2d"/>
    <w:uiPriority w:val="99"/>
    <w:semiHidden/>
    <w:unhideWhenUsed/>
    <w:rsid w:val="00927E2C"/>
    <w:pPr>
      <w:spacing w:after="120" w:line="480" w:lineRule="auto"/>
    </w:pPr>
  </w:style>
  <w:style w:type="character" w:customStyle="1" w:styleId="2d">
    <w:name w:val="Основной текст 2 Знак"/>
    <w:basedOn w:val="a0"/>
    <w:link w:val="2c"/>
    <w:uiPriority w:val="99"/>
    <w:semiHidden/>
    <w:rsid w:val="00927E2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4FE"/>
  </w:style>
  <w:style w:type="paragraph" w:styleId="1">
    <w:name w:val="heading 1"/>
    <w:basedOn w:val="a"/>
    <w:next w:val="a"/>
    <w:link w:val="10"/>
    <w:uiPriority w:val="9"/>
    <w:qFormat/>
    <w:rsid w:val="004778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20A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544B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 (11)"/>
    <w:basedOn w:val="a0"/>
    <w:rsid w:val="00FC7AB3"/>
    <w:rPr>
      <w:rFonts w:ascii="Times New Roman" w:eastAsia="Times New Roman" w:hAnsi="Times New Roman" w:cs="Times New Roman"/>
      <w:b w:val="0"/>
      <w:bCs w:val="0"/>
      <w:i w:val="0"/>
      <w:iCs w:val="0"/>
      <w:smallCaps w:val="0"/>
      <w:strike w:val="0"/>
      <w:sz w:val="48"/>
      <w:szCs w:val="48"/>
    </w:rPr>
  </w:style>
  <w:style w:type="character" w:customStyle="1" w:styleId="12">
    <w:name w:val="Основной текст (12)"/>
    <w:basedOn w:val="a0"/>
    <w:rsid w:val="00FC7AB3"/>
    <w:rPr>
      <w:rFonts w:ascii="Times New Roman" w:eastAsia="Times New Roman" w:hAnsi="Times New Roman" w:cs="Times New Roman"/>
      <w:b w:val="0"/>
      <w:bCs w:val="0"/>
      <w:i w:val="0"/>
      <w:iCs w:val="0"/>
      <w:smallCaps w:val="0"/>
      <w:strike w:val="0"/>
      <w:sz w:val="48"/>
      <w:szCs w:val="48"/>
    </w:rPr>
  </w:style>
  <w:style w:type="table" w:styleId="a3">
    <w:name w:val="Table Grid"/>
    <w:basedOn w:val="a1"/>
    <w:uiPriority w:val="59"/>
    <w:rsid w:val="00FC7AB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Cell">
    <w:name w:val="ConsPlusCell"/>
    <w:rsid w:val="00FC7AB3"/>
    <w:pPr>
      <w:widowControl w:val="0"/>
      <w:suppressAutoHyphens/>
      <w:autoSpaceDE w:val="0"/>
      <w:spacing w:after="0" w:line="240" w:lineRule="auto"/>
    </w:pPr>
    <w:rPr>
      <w:rFonts w:ascii="Arial" w:eastAsia="Calibri" w:hAnsi="Arial" w:cs="Arial"/>
      <w:sz w:val="20"/>
      <w:szCs w:val="20"/>
      <w:lang w:eastAsia="ar-SA"/>
    </w:rPr>
  </w:style>
  <w:style w:type="paragraph" w:styleId="a4">
    <w:name w:val="Normal (Web)"/>
    <w:aliases w:val="Обычный (Web)1"/>
    <w:basedOn w:val="a"/>
    <w:uiPriority w:val="99"/>
    <w:unhideWhenUsed/>
    <w:rsid w:val="00FC7AB3"/>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13">
    <w:name w:val="Основной текст1"/>
    <w:basedOn w:val="a0"/>
    <w:link w:val="31"/>
    <w:rsid w:val="002F5783"/>
    <w:rPr>
      <w:rFonts w:ascii="Times New Roman" w:eastAsia="Times New Roman" w:hAnsi="Times New Roman" w:cs="Times New Roman"/>
      <w:sz w:val="28"/>
      <w:szCs w:val="28"/>
      <w:shd w:val="clear" w:color="auto" w:fill="FFFFFF"/>
    </w:rPr>
  </w:style>
  <w:style w:type="character" w:customStyle="1" w:styleId="21">
    <w:name w:val="Основной текст2"/>
    <w:basedOn w:val="13"/>
    <w:rsid w:val="002F5783"/>
    <w:rPr>
      <w:rFonts w:ascii="Times New Roman" w:eastAsia="Times New Roman" w:hAnsi="Times New Roman" w:cs="Times New Roman"/>
      <w:sz w:val="28"/>
      <w:szCs w:val="28"/>
      <w:u w:val="single"/>
      <w:shd w:val="clear" w:color="auto" w:fill="FFFFFF"/>
    </w:rPr>
  </w:style>
  <w:style w:type="character" w:customStyle="1" w:styleId="10pt">
    <w:name w:val="Основной текст + 10 pt;Полужирный"/>
    <w:basedOn w:val="13"/>
    <w:rsid w:val="002F5783"/>
    <w:rPr>
      <w:rFonts w:ascii="Times New Roman" w:eastAsia="Times New Roman" w:hAnsi="Times New Roman" w:cs="Times New Roman"/>
      <w:b/>
      <w:bCs/>
      <w:sz w:val="18"/>
      <w:szCs w:val="18"/>
      <w:shd w:val="clear" w:color="auto" w:fill="FFFFFF"/>
    </w:rPr>
  </w:style>
  <w:style w:type="paragraph" w:customStyle="1" w:styleId="31">
    <w:name w:val="Основной текст3"/>
    <w:basedOn w:val="a"/>
    <w:link w:val="13"/>
    <w:rsid w:val="002F5783"/>
    <w:pPr>
      <w:shd w:val="clear" w:color="auto" w:fill="FFFFFF"/>
      <w:spacing w:after="180" w:line="0" w:lineRule="atLeast"/>
    </w:pPr>
    <w:rPr>
      <w:rFonts w:ascii="Times New Roman" w:eastAsia="Times New Roman" w:hAnsi="Times New Roman" w:cs="Times New Roman"/>
      <w:sz w:val="28"/>
      <w:szCs w:val="28"/>
    </w:rPr>
  </w:style>
  <w:style w:type="character" w:customStyle="1" w:styleId="18">
    <w:name w:val="Основной текст (18)"/>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10">
    <w:name w:val="Основной текст (21)"/>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2">
    <w:name w:val="Заголовок №2"/>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211">
    <w:name w:val="Основной текст (21) + Полужирный"/>
    <w:basedOn w:val="210"/>
    <w:rsid w:val="005F4C35"/>
    <w:rPr>
      <w:rFonts w:ascii="Times New Roman" w:eastAsia="Times New Roman" w:hAnsi="Times New Roman" w:cs="Times New Roman"/>
      <w:b/>
      <w:bCs/>
      <w:i w:val="0"/>
      <w:iCs w:val="0"/>
      <w:smallCaps w:val="0"/>
      <w:strike w:val="0"/>
      <w:sz w:val="28"/>
      <w:szCs w:val="28"/>
    </w:rPr>
  </w:style>
  <w:style w:type="character" w:customStyle="1" w:styleId="32">
    <w:name w:val="Заголовок №3"/>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6">
    <w:name w:val="Основной текст (6)"/>
    <w:basedOn w:val="a0"/>
    <w:rsid w:val="005F4C35"/>
    <w:rPr>
      <w:rFonts w:ascii="Tahoma" w:eastAsia="Tahoma" w:hAnsi="Tahoma" w:cs="Tahoma"/>
      <w:b w:val="0"/>
      <w:bCs w:val="0"/>
      <w:i w:val="0"/>
      <w:iCs w:val="0"/>
      <w:smallCaps w:val="0"/>
      <w:strike w:val="0"/>
      <w:sz w:val="22"/>
      <w:szCs w:val="22"/>
    </w:rPr>
  </w:style>
  <w:style w:type="character" w:customStyle="1" w:styleId="8">
    <w:name w:val="Основной текст (8)"/>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18pt">
    <w:name w:val="Основной текст + 18 pt"/>
    <w:basedOn w:val="13"/>
    <w:rsid w:val="005F4C35"/>
    <w:rPr>
      <w:rFonts w:ascii="Times New Roman" w:eastAsia="Times New Roman" w:hAnsi="Times New Roman" w:cs="Times New Roman"/>
      <w:b w:val="0"/>
      <w:bCs w:val="0"/>
      <w:i w:val="0"/>
      <w:iCs w:val="0"/>
      <w:smallCaps w:val="0"/>
      <w:strike w:val="0"/>
      <w:sz w:val="28"/>
      <w:szCs w:val="28"/>
      <w:shd w:val="clear" w:color="auto" w:fill="FFFFFF"/>
    </w:rPr>
  </w:style>
  <w:style w:type="paragraph" w:styleId="a5">
    <w:name w:val="List Paragraph"/>
    <w:basedOn w:val="a"/>
    <w:uiPriority w:val="34"/>
    <w:qFormat/>
    <w:rsid w:val="00300F50"/>
    <w:pPr>
      <w:ind w:left="720"/>
      <w:contextualSpacing/>
    </w:pPr>
  </w:style>
  <w:style w:type="character" w:customStyle="1" w:styleId="21pt">
    <w:name w:val="Основной текст + 21 pt"/>
    <w:basedOn w:val="13"/>
    <w:rsid w:val="00300F50"/>
    <w:rPr>
      <w:rFonts w:ascii="Times New Roman" w:eastAsia="Times New Roman" w:hAnsi="Times New Roman" w:cs="Times New Roman"/>
      <w:b w:val="0"/>
      <w:bCs w:val="0"/>
      <w:i w:val="0"/>
      <w:iCs w:val="0"/>
      <w:smallCaps w:val="0"/>
      <w:strike w:val="0"/>
      <w:sz w:val="30"/>
      <w:szCs w:val="30"/>
      <w:shd w:val="clear" w:color="auto" w:fill="FFFFFF"/>
    </w:rPr>
  </w:style>
  <w:style w:type="character" w:customStyle="1" w:styleId="24">
    <w:name w:val="Основной текст (24)"/>
    <w:basedOn w:val="a0"/>
    <w:rsid w:val="00300F50"/>
    <w:rPr>
      <w:rFonts w:ascii="Times New Roman" w:eastAsia="Times New Roman" w:hAnsi="Times New Roman" w:cs="Times New Roman"/>
      <w:b w:val="0"/>
      <w:bCs w:val="0"/>
      <w:i w:val="0"/>
      <w:iCs w:val="0"/>
      <w:smallCaps w:val="0"/>
      <w:strike w:val="0"/>
      <w:sz w:val="28"/>
      <w:szCs w:val="28"/>
    </w:rPr>
  </w:style>
  <w:style w:type="character" w:customStyle="1" w:styleId="25">
    <w:name w:val="Основной текст (25)"/>
    <w:basedOn w:val="a0"/>
    <w:rsid w:val="00300F50"/>
    <w:rPr>
      <w:rFonts w:ascii="Times New Roman" w:eastAsia="Times New Roman" w:hAnsi="Times New Roman" w:cs="Times New Roman"/>
      <w:b w:val="0"/>
      <w:bCs w:val="0"/>
      <w:i w:val="0"/>
      <w:iCs w:val="0"/>
      <w:smallCaps w:val="0"/>
      <w:strike w:val="0"/>
      <w:sz w:val="28"/>
      <w:szCs w:val="28"/>
    </w:rPr>
  </w:style>
  <w:style w:type="paragraph" w:styleId="a6">
    <w:name w:val="Body Text"/>
    <w:basedOn w:val="a"/>
    <w:link w:val="a7"/>
    <w:uiPriority w:val="99"/>
    <w:rsid w:val="00105694"/>
    <w:pPr>
      <w:shd w:val="clear" w:color="auto" w:fill="FFFFFF"/>
      <w:spacing w:after="0" w:line="322" w:lineRule="exact"/>
      <w:ind w:firstLine="320"/>
      <w:jc w:val="both"/>
    </w:pPr>
    <w:rPr>
      <w:rFonts w:ascii="Times New Roman" w:eastAsia="Arial Unicode MS" w:hAnsi="Times New Roman" w:cs="Times New Roman"/>
      <w:sz w:val="26"/>
      <w:szCs w:val="26"/>
    </w:rPr>
  </w:style>
  <w:style w:type="character" w:customStyle="1" w:styleId="a7">
    <w:name w:val="Основной текст Знак"/>
    <w:basedOn w:val="a0"/>
    <w:link w:val="a6"/>
    <w:uiPriority w:val="99"/>
    <w:rsid w:val="00105694"/>
    <w:rPr>
      <w:rFonts w:ascii="Times New Roman" w:eastAsia="Arial Unicode MS" w:hAnsi="Times New Roman" w:cs="Times New Roman"/>
      <w:sz w:val="26"/>
      <w:szCs w:val="26"/>
      <w:shd w:val="clear" w:color="auto" w:fill="FFFFFF"/>
      <w:lang w:eastAsia="ru-RU"/>
    </w:rPr>
  </w:style>
  <w:style w:type="character" w:customStyle="1" w:styleId="9">
    <w:name w:val="Основной текст (9)"/>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16">
    <w:name w:val="Основной текст (16)"/>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28">
    <w:name w:val="Основной текст (28)"/>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90">
    <w:name w:val="Основной текст (9) + Не полужирный"/>
    <w:basedOn w:val="9"/>
    <w:rsid w:val="00BA3EB1"/>
    <w:rPr>
      <w:rFonts w:ascii="Times New Roman" w:eastAsia="Times New Roman" w:hAnsi="Times New Roman" w:cs="Times New Roman"/>
      <w:b/>
      <w:bCs/>
      <w:i w:val="0"/>
      <w:iCs w:val="0"/>
      <w:smallCaps w:val="0"/>
      <w:strike w:val="0"/>
      <w:sz w:val="28"/>
      <w:szCs w:val="28"/>
    </w:rPr>
  </w:style>
  <w:style w:type="paragraph" w:styleId="a8">
    <w:name w:val="header"/>
    <w:basedOn w:val="a"/>
    <w:link w:val="a9"/>
    <w:uiPriority w:val="99"/>
    <w:unhideWhenUsed/>
    <w:rsid w:val="006E577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E5771"/>
  </w:style>
  <w:style w:type="paragraph" w:styleId="aa">
    <w:name w:val="footer"/>
    <w:basedOn w:val="a"/>
    <w:link w:val="ab"/>
    <w:uiPriority w:val="99"/>
    <w:unhideWhenUsed/>
    <w:rsid w:val="006E577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E5771"/>
  </w:style>
  <w:style w:type="paragraph" w:styleId="ac">
    <w:name w:val="Balloon Text"/>
    <w:basedOn w:val="a"/>
    <w:link w:val="ad"/>
    <w:uiPriority w:val="99"/>
    <w:semiHidden/>
    <w:unhideWhenUsed/>
    <w:rsid w:val="0025024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50243"/>
    <w:rPr>
      <w:rFonts w:ascii="Tahoma" w:hAnsi="Tahoma" w:cs="Tahoma"/>
      <w:sz w:val="16"/>
      <w:szCs w:val="16"/>
    </w:rPr>
  </w:style>
  <w:style w:type="paragraph" w:styleId="ae">
    <w:name w:val="Body Text Indent"/>
    <w:basedOn w:val="a"/>
    <w:link w:val="af"/>
    <w:uiPriority w:val="99"/>
    <w:unhideWhenUsed/>
    <w:rsid w:val="004778A8"/>
    <w:pPr>
      <w:spacing w:after="120"/>
      <w:ind w:left="283"/>
    </w:pPr>
  </w:style>
  <w:style w:type="character" w:customStyle="1" w:styleId="af">
    <w:name w:val="Основной текст с отступом Знак"/>
    <w:basedOn w:val="a0"/>
    <w:link w:val="ae"/>
    <w:uiPriority w:val="99"/>
    <w:rsid w:val="004778A8"/>
  </w:style>
  <w:style w:type="paragraph" w:styleId="23">
    <w:name w:val="Body Text Indent 2"/>
    <w:basedOn w:val="a"/>
    <w:link w:val="26"/>
    <w:uiPriority w:val="99"/>
    <w:unhideWhenUsed/>
    <w:rsid w:val="004778A8"/>
    <w:pPr>
      <w:spacing w:after="120" w:line="480" w:lineRule="auto"/>
      <w:ind w:left="283"/>
    </w:pPr>
  </w:style>
  <w:style w:type="character" w:customStyle="1" w:styleId="26">
    <w:name w:val="Основной текст с отступом 2 Знак"/>
    <w:basedOn w:val="a0"/>
    <w:link w:val="23"/>
    <w:uiPriority w:val="99"/>
    <w:rsid w:val="004778A8"/>
  </w:style>
  <w:style w:type="paragraph" w:styleId="33">
    <w:name w:val="Body Text 3"/>
    <w:basedOn w:val="a"/>
    <w:link w:val="34"/>
    <w:uiPriority w:val="99"/>
    <w:unhideWhenUsed/>
    <w:rsid w:val="004778A8"/>
    <w:pPr>
      <w:spacing w:after="120"/>
    </w:pPr>
    <w:rPr>
      <w:sz w:val="16"/>
      <w:szCs w:val="16"/>
    </w:rPr>
  </w:style>
  <w:style w:type="character" w:customStyle="1" w:styleId="34">
    <w:name w:val="Основной текст 3 Знак"/>
    <w:basedOn w:val="a0"/>
    <w:link w:val="33"/>
    <w:uiPriority w:val="99"/>
    <w:rsid w:val="004778A8"/>
    <w:rPr>
      <w:sz w:val="16"/>
      <w:szCs w:val="16"/>
    </w:rPr>
  </w:style>
  <w:style w:type="character" w:customStyle="1" w:styleId="10">
    <w:name w:val="Заголовок 1 Знак"/>
    <w:basedOn w:val="a0"/>
    <w:link w:val="1"/>
    <w:uiPriority w:val="9"/>
    <w:rsid w:val="004778A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20AA7"/>
    <w:rPr>
      <w:rFonts w:asciiTheme="majorHAnsi" w:eastAsiaTheme="majorEastAsia" w:hAnsiTheme="majorHAnsi" w:cstheme="majorBidi"/>
      <w:b/>
      <w:bCs/>
      <w:color w:val="4F81BD" w:themeColor="accent1"/>
      <w:sz w:val="26"/>
      <w:szCs w:val="26"/>
    </w:rPr>
  </w:style>
  <w:style w:type="paragraph" w:styleId="af0">
    <w:name w:val="No Spacing"/>
    <w:uiPriority w:val="1"/>
    <w:qFormat/>
    <w:rsid w:val="00B81DB9"/>
    <w:pPr>
      <w:spacing w:after="0" w:line="240" w:lineRule="auto"/>
    </w:pPr>
  </w:style>
  <w:style w:type="paragraph" w:styleId="af1">
    <w:name w:val="TOC Heading"/>
    <w:basedOn w:val="1"/>
    <w:next w:val="a"/>
    <w:uiPriority w:val="39"/>
    <w:unhideWhenUsed/>
    <w:qFormat/>
    <w:rsid w:val="004F4F57"/>
    <w:pPr>
      <w:outlineLvl w:val="9"/>
    </w:pPr>
  </w:style>
  <w:style w:type="paragraph" w:styleId="14">
    <w:name w:val="toc 1"/>
    <w:basedOn w:val="a"/>
    <w:next w:val="a"/>
    <w:autoRedefine/>
    <w:uiPriority w:val="39"/>
    <w:unhideWhenUsed/>
    <w:qFormat/>
    <w:rsid w:val="004F4F57"/>
    <w:pPr>
      <w:spacing w:after="100"/>
    </w:pPr>
  </w:style>
  <w:style w:type="paragraph" w:styleId="27">
    <w:name w:val="toc 2"/>
    <w:basedOn w:val="a"/>
    <w:next w:val="a"/>
    <w:autoRedefine/>
    <w:uiPriority w:val="39"/>
    <w:unhideWhenUsed/>
    <w:qFormat/>
    <w:rsid w:val="00D61C05"/>
    <w:pPr>
      <w:tabs>
        <w:tab w:val="right" w:leader="dot" w:pos="10055"/>
      </w:tabs>
      <w:spacing w:after="100"/>
      <w:jc w:val="both"/>
    </w:pPr>
  </w:style>
  <w:style w:type="paragraph" w:styleId="35">
    <w:name w:val="toc 3"/>
    <w:basedOn w:val="a"/>
    <w:next w:val="a"/>
    <w:autoRedefine/>
    <w:uiPriority w:val="39"/>
    <w:unhideWhenUsed/>
    <w:qFormat/>
    <w:rsid w:val="000C6157"/>
    <w:pPr>
      <w:tabs>
        <w:tab w:val="right" w:leader="dot" w:pos="10055"/>
      </w:tabs>
      <w:spacing w:after="100"/>
    </w:pPr>
    <w:rPr>
      <w:rFonts w:ascii="Times New Roman" w:eastAsia="Times New Roman" w:hAnsi="Times New Roman" w:cs="Times New Roman"/>
      <w:bCs/>
      <w:noProof/>
    </w:rPr>
  </w:style>
  <w:style w:type="character" w:styleId="af2">
    <w:name w:val="Hyperlink"/>
    <w:basedOn w:val="a0"/>
    <w:uiPriority w:val="99"/>
    <w:unhideWhenUsed/>
    <w:rsid w:val="004F4F57"/>
    <w:rPr>
      <w:color w:val="0000FF" w:themeColor="hyperlink"/>
      <w:u w:val="single"/>
    </w:rPr>
  </w:style>
  <w:style w:type="table" w:customStyle="1" w:styleId="15">
    <w:name w:val="Сетка таблицы1"/>
    <w:basedOn w:val="a1"/>
    <w:next w:val="a3"/>
    <w:uiPriority w:val="59"/>
    <w:rsid w:val="002C3FE8"/>
    <w:pPr>
      <w:spacing w:after="0" w:line="240" w:lineRule="auto"/>
    </w:pPr>
    <w:rPr>
      <w:rFonts w:ascii="Times New Roman" w:eastAsia="Times New Roman" w:hAnsi="Times New Roman" w:cs="Times New Roman"/>
      <w:sz w:val="20"/>
      <w:szCs w:val="20"/>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Subtitle"/>
    <w:basedOn w:val="a"/>
    <w:next w:val="a"/>
    <w:link w:val="af4"/>
    <w:uiPriority w:val="11"/>
    <w:qFormat/>
    <w:rsid w:val="00F251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4">
    <w:name w:val="Подзаголовок Знак"/>
    <w:basedOn w:val="a0"/>
    <w:link w:val="af3"/>
    <w:uiPriority w:val="11"/>
    <w:rsid w:val="00F25152"/>
    <w:rPr>
      <w:rFonts w:asciiTheme="majorHAnsi" w:eastAsiaTheme="majorEastAsia" w:hAnsiTheme="majorHAnsi" w:cstheme="majorBidi"/>
      <w:i/>
      <w:iCs/>
      <w:color w:val="4F81BD" w:themeColor="accent1"/>
      <w:spacing w:val="15"/>
      <w:sz w:val="24"/>
      <w:szCs w:val="24"/>
    </w:rPr>
  </w:style>
  <w:style w:type="character" w:customStyle="1" w:styleId="30">
    <w:name w:val="Заголовок 3 Знак"/>
    <w:basedOn w:val="a0"/>
    <w:link w:val="3"/>
    <w:uiPriority w:val="9"/>
    <w:rsid w:val="008544BE"/>
    <w:rPr>
      <w:rFonts w:asciiTheme="majorHAnsi" w:eastAsiaTheme="majorEastAsia" w:hAnsiTheme="majorHAnsi" w:cstheme="majorBidi"/>
      <w:b/>
      <w:bCs/>
      <w:color w:val="4F81BD" w:themeColor="accent1"/>
    </w:rPr>
  </w:style>
  <w:style w:type="numbering" w:customStyle="1" w:styleId="17">
    <w:name w:val="Нет списка1"/>
    <w:next w:val="a2"/>
    <w:uiPriority w:val="99"/>
    <w:semiHidden/>
    <w:rsid w:val="008544BE"/>
  </w:style>
  <w:style w:type="paragraph" w:styleId="af5">
    <w:name w:val="List Bullet"/>
    <w:basedOn w:val="a"/>
    <w:autoRedefine/>
    <w:rsid w:val="008544BE"/>
    <w:pPr>
      <w:spacing w:after="0" w:line="240" w:lineRule="auto"/>
    </w:pPr>
    <w:rPr>
      <w:rFonts w:ascii="Times New Roman" w:eastAsia="Times New Roman" w:hAnsi="Times New Roman" w:cs="Times New Roman"/>
      <w:sz w:val="28"/>
      <w:szCs w:val="24"/>
    </w:rPr>
  </w:style>
  <w:style w:type="character" w:styleId="af6">
    <w:name w:val="Emphasis"/>
    <w:qFormat/>
    <w:rsid w:val="008544BE"/>
    <w:rPr>
      <w:i/>
      <w:iCs/>
    </w:rPr>
  </w:style>
  <w:style w:type="paragraph" w:customStyle="1" w:styleId="af7">
    <w:name w:val="Стиль"/>
    <w:basedOn w:val="a"/>
    <w:rsid w:val="008544BE"/>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table" w:customStyle="1" w:styleId="29">
    <w:name w:val="Сетка таблицы2"/>
    <w:basedOn w:val="a1"/>
    <w:next w:val="a3"/>
    <w:rsid w:val="008544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Абзац1 без отступа"/>
    <w:basedOn w:val="a"/>
    <w:rsid w:val="008544BE"/>
    <w:pPr>
      <w:spacing w:after="60" w:line="360" w:lineRule="exact"/>
      <w:jc w:val="both"/>
    </w:pPr>
    <w:rPr>
      <w:rFonts w:ascii="Times New Roman" w:eastAsia="Times New Roman" w:hAnsi="Times New Roman" w:cs="Times New Roman"/>
      <w:sz w:val="28"/>
      <w:szCs w:val="20"/>
    </w:rPr>
  </w:style>
  <w:style w:type="character" w:styleId="af8">
    <w:name w:val="Strong"/>
    <w:uiPriority w:val="22"/>
    <w:qFormat/>
    <w:rsid w:val="008544BE"/>
    <w:rPr>
      <w:b/>
      <w:bCs/>
    </w:rPr>
  </w:style>
  <w:style w:type="paragraph" w:customStyle="1" w:styleId="af9">
    <w:name w:val="Знак Знак Знак Знак"/>
    <w:basedOn w:val="a"/>
    <w:rsid w:val="008544BE"/>
    <w:pPr>
      <w:spacing w:after="160" w:line="240" w:lineRule="exact"/>
    </w:pPr>
    <w:rPr>
      <w:rFonts w:ascii="Verdana" w:eastAsia="Times New Roman" w:hAnsi="Verdana" w:cs="Times New Roman"/>
      <w:sz w:val="24"/>
      <w:szCs w:val="24"/>
      <w:lang w:val="en-US" w:eastAsia="en-US"/>
    </w:rPr>
  </w:style>
  <w:style w:type="paragraph" w:customStyle="1" w:styleId="ConsPlusNonformat">
    <w:name w:val="ConsPlusNonformat"/>
    <w:rsid w:val="008544BE"/>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Title">
    <w:name w:val="ConsPlusTitle"/>
    <w:uiPriority w:val="99"/>
    <w:rsid w:val="008544BE"/>
    <w:pPr>
      <w:widowControl w:val="0"/>
      <w:autoSpaceDE w:val="0"/>
      <w:autoSpaceDN w:val="0"/>
      <w:adjustRightInd w:val="0"/>
      <w:spacing w:after="0" w:line="240" w:lineRule="auto"/>
    </w:pPr>
    <w:rPr>
      <w:rFonts w:ascii="Times New Roman" w:eastAsia="Times New Roman" w:hAnsi="Times New Roman" w:cs="Times New Roman"/>
      <w:b/>
      <w:bCs/>
      <w:sz w:val="28"/>
      <w:szCs w:val="28"/>
    </w:rPr>
  </w:style>
  <w:style w:type="paragraph" w:customStyle="1" w:styleId="txt">
    <w:name w:val="txt"/>
    <w:basedOn w:val="a"/>
    <w:rsid w:val="008544BE"/>
    <w:pPr>
      <w:spacing w:before="100" w:beforeAutospacing="1" w:after="100" w:afterAutospacing="1" w:line="240" w:lineRule="auto"/>
    </w:pPr>
    <w:rPr>
      <w:rFonts w:ascii="Times New Roman" w:eastAsia="Times New Roman" w:hAnsi="Times New Roman" w:cs="Times New Roman"/>
      <w:sz w:val="24"/>
      <w:szCs w:val="24"/>
    </w:rPr>
  </w:style>
  <w:style w:type="paragraph" w:styleId="afa">
    <w:name w:val="Title"/>
    <w:basedOn w:val="a"/>
    <w:link w:val="afb"/>
    <w:qFormat/>
    <w:rsid w:val="008544BE"/>
    <w:pPr>
      <w:spacing w:after="0" w:line="240" w:lineRule="auto"/>
      <w:jc w:val="center"/>
    </w:pPr>
    <w:rPr>
      <w:rFonts w:ascii="Times New Roman" w:eastAsia="Times New Roman" w:hAnsi="Times New Roman" w:cs="Times New Roman"/>
      <w:i/>
      <w:sz w:val="28"/>
      <w:szCs w:val="20"/>
    </w:rPr>
  </w:style>
  <w:style w:type="character" w:customStyle="1" w:styleId="afb">
    <w:name w:val="Название Знак"/>
    <w:basedOn w:val="a0"/>
    <w:link w:val="afa"/>
    <w:rsid w:val="008544BE"/>
    <w:rPr>
      <w:rFonts w:ascii="Times New Roman" w:eastAsia="Times New Roman" w:hAnsi="Times New Roman" w:cs="Times New Roman"/>
      <w:i/>
      <w:sz w:val="28"/>
      <w:szCs w:val="20"/>
    </w:rPr>
  </w:style>
  <w:style w:type="paragraph" w:styleId="afc">
    <w:name w:val="Document Map"/>
    <w:basedOn w:val="a"/>
    <w:link w:val="afd"/>
    <w:rsid w:val="008544BE"/>
    <w:pPr>
      <w:spacing w:after="0" w:line="240" w:lineRule="auto"/>
    </w:pPr>
    <w:rPr>
      <w:rFonts w:ascii="Tahoma" w:eastAsia="Times New Roman" w:hAnsi="Tahoma" w:cs="Tahoma"/>
      <w:sz w:val="16"/>
      <w:szCs w:val="16"/>
    </w:rPr>
  </w:style>
  <w:style w:type="character" w:customStyle="1" w:styleId="afd">
    <w:name w:val="Схема документа Знак"/>
    <w:basedOn w:val="a0"/>
    <w:link w:val="afc"/>
    <w:rsid w:val="008544BE"/>
    <w:rPr>
      <w:rFonts w:ascii="Tahoma" w:eastAsia="Times New Roman" w:hAnsi="Tahoma" w:cs="Tahoma"/>
      <w:sz w:val="16"/>
      <w:szCs w:val="16"/>
    </w:rPr>
  </w:style>
  <w:style w:type="paragraph" w:customStyle="1" w:styleId="afe">
    <w:name w:val="Содержимое таблицы"/>
    <w:basedOn w:val="a"/>
    <w:rsid w:val="008544BE"/>
    <w:pPr>
      <w:suppressLineNumbers/>
      <w:suppressAutoHyphens/>
      <w:spacing w:after="0" w:line="240" w:lineRule="auto"/>
    </w:pPr>
    <w:rPr>
      <w:rFonts w:ascii="Times New Roman" w:eastAsia="Times New Roman" w:hAnsi="Times New Roman" w:cs="Times New Roman"/>
      <w:color w:val="000000"/>
      <w:w w:val="115"/>
      <w:sz w:val="24"/>
      <w:szCs w:val="24"/>
      <w:lang w:eastAsia="ar-SA"/>
    </w:rPr>
  </w:style>
  <w:style w:type="paragraph" w:styleId="36">
    <w:name w:val="Body Text Indent 3"/>
    <w:basedOn w:val="a"/>
    <w:link w:val="37"/>
    <w:uiPriority w:val="99"/>
    <w:rsid w:val="008544BE"/>
    <w:pPr>
      <w:spacing w:after="120" w:line="240" w:lineRule="auto"/>
      <w:ind w:left="283"/>
    </w:pPr>
    <w:rPr>
      <w:rFonts w:ascii="Times New Roman" w:eastAsia="Times New Roman" w:hAnsi="Times New Roman" w:cs="Times New Roman"/>
      <w:sz w:val="16"/>
      <w:szCs w:val="16"/>
    </w:rPr>
  </w:style>
  <w:style w:type="character" w:customStyle="1" w:styleId="37">
    <w:name w:val="Основной текст с отступом 3 Знак"/>
    <w:basedOn w:val="a0"/>
    <w:link w:val="36"/>
    <w:uiPriority w:val="99"/>
    <w:rsid w:val="008544BE"/>
    <w:rPr>
      <w:rFonts w:ascii="Times New Roman" w:eastAsia="Times New Roman" w:hAnsi="Times New Roman" w:cs="Times New Roman"/>
      <w:sz w:val="16"/>
      <w:szCs w:val="16"/>
    </w:rPr>
  </w:style>
  <w:style w:type="character" w:styleId="aff">
    <w:name w:val="page number"/>
    <w:basedOn w:val="a0"/>
    <w:rsid w:val="008544BE"/>
  </w:style>
  <w:style w:type="character" w:customStyle="1" w:styleId="aff0">
    <w:name w:val="Гипертекстовая ссылка"/>
    <w:uiPriority w:val="99"/>
    <w:rsid w:val="008544BE"/>
    <w:rPr>
      <w:rFonts w:cs="Times New Roman"/>
      <w:color w:val="106BBE"/>
    </w:rPr>
  </w:style>
  <w:style w:type="paragraph" w:customStyle="1" w:styleId="1a">
    <w:name w:val="Обычный 1"/>
    <w:basedOn w:val="a"/>
    <w:uiPriority w:val="99"/>
    <w:rsid w:val="008544BE"/>
    <w:pPr>
      <w:spacing w:after="0" w:line="240" w:lineRule="auto"/>
      <w:ind w:firstLine="720"/>
      <w:jc w:val="both"/>
    </w:pPr>
    <w:rPr>
      <w:rFonts w:ascii="Arial" w:eastAsia="Calibri" w:hAnsi="Arial" w:cs="Times New Roman"/>
      <w:sz w:val="24"/>
      <w:szCs w:val="20"/>
    </w:rPr>
  </w:style>
  <w:style w:type="character" w:customStyle="1" w:styleId="5">
    <w:name w:val="Основной текст (5)_"/>
    <w:link w:val="50"/>
    <w:rsid w:val="008544BE"/>
    <w:rPr>
      <w:sz w:val="15"/>
      <w:szCs w:val="15"/>
      <w:shd w:val="clear" w:color="auto" w:fill="FFFFFF"/>
    </w:rPr>
  </w:style>
  <w:style w:type="character" w:customStyle="1" w:styleId="510pt">
    <w:name w:val="Основной текст (5) + 10 pt;Не курсив"/>
    <w:rsid w:val="008544BE"/>
    <w:rPr>
      <w:i/>
      <w:iCs/>
      <w:spacing w:val="0"/>
      <w:sz w:val="20"/>
      <w:szCs w:val="20"/>
      <w:shd w:val="clear" w:color="auto" w:fill="FFFFFF"/>
    </w:rPr>
  </w:style>
  <w:style w:type="paragraph" w:customStyle="1" w:styleId="50">
    <w:name w:val="Основной текст (5)"/>
    <w:basedOn w:val="a"/>
    <w:link w:val="5"/>
    <w:rsid w:val="008544BE"/>
    <w:pPr>
      <w:shd w:val="clear" w:color="auto" w:fill="FFFFFF"/>
      <w:spacing w:before="240" w:after="0" w:line="185" w:lineRule="exact"/>
    </w:pPr>
    <w:rPr>
      <w:sz w:val="15"/>
      <w:szCs w:val="15"/>
    </w:rPr>
  </w:style>
  <w:style w:type="paragraph" w:customStyle="1" w:styleId="Default">
    <w:name w:val="Default"/>
    <w:rsid w:val="008544BE"/>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styleId="aff1">
    <w:name w:val="line number"/>
    <w:basedOn w:val="a0"/>
    <w:uiPriority w:val="99"/>
    <w:semiHidden/>
    <w:unhideWhenUsed/>
    <w:rsid w:val="00961658"/>
  </w:style>
  <w:style w:type="character" w:customStyle="1" w:styleId="2a">
    <w:name w:val="Основной текст (2)_"/>
    <w:link w:val="2b"/>
    <w:uiPriority w:val="99"/>
    <w:locked/>
    <w:rsid w:val="00961658"/>
    <w:rPr>
      <w:rFonts w:ascii="Times New Roman" w:hAnsi="Times New Roman" w:cs="Times New Roman"/>
      <w:b/>
      <w:bCs/>
      <w:spacing w:val="3"/>
      <w:shd w:val="clear" w:color="auto" w:fill="FFFFFF"/>
    </w:rPr>
  </w:style>
  <w:style w:type="paragraph" w:customStyle="1" w:styleId="2b">
    <w:name w:val="Основной текст (2)"/>
    <w:basedOn w:val="a"/>
    <w:link w:val="2a"/>
    <w:uiPriority w:val="99"/>
    <w:rsid w:val="00961658"/>
    <w:pPr>
      <w:widowControl w:val="0"/>
      <w:shd w:val="clear" w:color="auto" w:fill="FFFFFF"/>
      <w:spacing w:after="600" w:line="240" w:lineRule="atLeast"/>
    </w:pPr>
    <w:rPr>
      <w:rFonts w:ascii="Times New Roman" w:hAnsi="Times New Roman" w:cs="Times New Roman"/>
      <w:b/>
      <w:bCs/>
      <w:spacing w:val="3"/>
    </w:rPr>
  </w:style>
  <w:style w:type="character" w:customStyle="1" w:styleId="1b">
    <w:name w:val="Заголовок №1_"/>
    <w:link w:val="1c"/>
    <w:uiPriority w:val="99"/>
    <w:locked/>
    <w:rsid w:val="00961658"/>
    <w:rPr>
      <w:rFonts w:ascii="Times New Roman" w:hAnsi="Times New Roman" w:cs="Times New Roman"/>
      <w:b/>
      <w:bCs/>
      <w:spacing w:val="3"/>
      <w:shd w:val="clear" w:color="auto" w:fill="FFFFFF"/>
    </w:rPr>
  </w:style>
  <w:style w:type="paragraph" w:customStyle="1" w:styleId="1c">
    <w:name w:val="Заголовок №1"/>
    <w:basedOn w:val="a"/>
    <w:link w:val="1b"/>
    <w:uiPriority w:val="99"/>
    <w:rsid w:val="00961658"/>
    <w:pPr>
      <w:widowControl w:val="0"/>
      <w:shd w:val="clear" w:color="auto" w:fill="FFFFFF"/>
      <w:spacing w:before="240" w:after="420" w:line="240" w:lineRule="atLeast"/>
      <w:ind w:hanging="780"/>
      <w:outlineLvl w:val="0"/>
    </w:pPr>
    <w:rPr>
      <w:rFonts w:ascii="Times New Roman" w:hAnsi="Times New Roman" w:cs="Times New Roman"/>
      <w:b/>
      <w:bCs/>
      <w:spacing w:val="3"/>
    </w:rPr>
  </w:style>
  <w:style w:type="character" w:customStyle="1" w:styleId="blk">
    <w:name w:val="blk"/>
    <w:basedOn w:val="a0"/>
    <w:rsid w:val="00961658"/>
  </w:style>
  <w:style w:type="paragraph" w:styleId="4">
    <w:name w:val="toc 4"/>
    <w:basedOn w:val="a"/>
    <w:next w:val="a"/>
    <w:autoRedefine/>
    <w:uiPriority w:val="39"/>
    <w:unhideWhenUsed/>
    <w:rsid w:val="00692F87"/>
    <w:pPr>
      <w:spacing w:after="100"/>
      <w:ind w:left="660"/>
    </w:pPr>
  </w:style>
  <w:style w:type="paragraph" w:styleId="51">
    <w:name w:val="toc 5"/>
    <w:basedOn w:val="a"/>
    <w:next w:val="a"/>
    <w:autoRedefine/>
    <w:uiPriority w:val="39"/>
    <w:unhideWhenUsed/>
    <w:rsid w:val="00692F87"/>
    <w:pPr>
      <w:spacing w:after="100"/>
      <w:ind w:left="880"/>
    </w:pPr>
  </w:style>
  <w:style w:type="paragraph" w:styleId="60">
    <w:name w:val="toc 6"/>
    <w:basedOn w:val="a"/>
    <w:next w:val="a"/>
    <w:autoRedefine/>
    <w:uiPriority w:val="39"/>
    <w:unhideWhenUsed/>
    <w:rsid w:val="00692F87"/>
    <w:pPr>
      <w:spacing w:after="100"/>
      <w:ind w:left="1100"/>
    </w:pPr>
  </w:style>
  <w:style w:type="paragraph" w:styleId="7">
    <w:name w:val="toc 7"/>
    <w:basedOn w:val="a"/>
    <w:next w:val="a"/>
    <w:autoRedefine/>
    <w:uiPriority w:val="39"/>
    <w:unhideWhenUsed/>
    <w:rsid w:val="00692F87"/>
    <w:pPr>
      <w:spacing w:after="100"/>
      <w:ind w:left="1320"/>
    </w:pPr>
  </w:style>
  <w:style w:type="paragraph" w:styleId="80">
    <w:name w:val="toc 8"/>
    <w:basedOn w:val="a"/>
    <w:next w:val="a"/>
    <w:autoRedefine/>
    <w:uiPriority w:val="39"/>
    <w:unhideWhenUsed/>
    <w:rsid w:val="00692F87"/>
    <w:pPr>
      <w:spacing w:after="100"/>
      <w:ind w:left="1540"/>
    </w:pPr>
  </w:style>
  <w:style w:type="paragraph" w:styleId="91">
    <w:name w:val="toc 9"/>
    <w:basedOn w:val="a"/>
    <w:next w:val="a"/>
    <w:autoRedefine/>
    <w:uiPriority w:val="39"/>
    <w:unhideWhenUsed/>
    <w:rsid w:val="00692F87"/>
    <w:pPr>
      <w:spacing w:after="100"/>
      <w:ind w:left="1760"/>
    </w:pPr>
  </w:style>
  <w:style w:type="paragraph" w:styleId="2c">
    <w:name w:val="Body Text 2"/>
    <w:basedOn w:val="a"/>
    <w:link w:val="2d"/>
    <w:uiPriority w:val="99"/>
    <w:semiHidden/>
    <w:unhideWhenUsed/>
    <w:rsid w:val="00927E2C"/>
    <w:pPr>
      <w:spacing w:after="120" w:line="480" w:lineRule="auto"/>
    </w:pPr>
  </w:style>
  <w:style w:type="character" w:customStyle="1" w:styleId="2d">
    <w:name w:val="Основной текст 2 Знак"/>
    <w:basedOn w:val="a0"/>
    <w:link w:val="2c"/>
    <w:uiPriority w:val="99"/>
    <w:semiHidden/>
    <w:rsid w:val="00927E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284023">
      <w:bodyDiv w:val="1"/>
      <w:marLeft w:val="0"/>
      <w:marRight w:val="0"/>
      <w:marTop w:val="0"/>
      <w:marBottom w:val="0"/>
      <w:divBdr>
        <w:top w:val="none" w:sz="0" w:space="0" w:color="auto"/>
        <w:left w:val="none" w:sz="0" w:space="0" w:color="auto"/>
        <w:bottom w:val="none" w:sz="0" w:space="0" w:color="auto"/>
        <w:right w:val="none" w:sz="0" w:space="0" w:color="auto"/>
      </w:divBdr>
    </w:div>
    <w:div w:id="583228722">
      <w:bodyDiv w:val="1"/>
      <w:marLeft w:val="0"/>
      <w:marRight w:val="0"/>
      <w:marTop w:val="0"/>
      <w:marBottom w:val="0"/>
      <w:divBdr>
        <w:top w:val="none" w:sz="0" w:space="0" w:color="auto"/>
        <w:left w:val="none" w:sz="0" w:space="0" w:color="auto"/>
        <w:bottom w:val="none" w:sz="0" w:space="0" w:color="auto"/>
        <w:right w:val="none" w:sz="0" w:space="0" w:color="auto"/>
      </w:divBdr>
    </w:div>
    <w:div w:id="640116808">
      <w:bodyDiv w:val="1"/>
      <w:marLeft w:val="0"/>
      <w:marRight w:val="0"/>
      <w:marTop w:val="0"/>
      <w:marBottom w:val="0"/>
      <w:divBdr>
        <w:top w:val="none" w:sz="0" w:space="0" w:color="auto"/>
        <w:left w:val="none" w:sz="0" w:space="0" w:color="auto"/>
        <w:bottom w:val="none" w:sz="0" w:space="0" w:color="auto"/>
        <w:right w:val="none" w:sz="0" w:space="0" w:color="auto"/>
      </w:divBdr>
    </w:div>
    <w:div w:id="654993538">
      <w:bodyDiv w:val="1"/>
      <w:marLeft w:val="0"/>
      <w:marRight w:val="0"/>
      <w:marTop w:val="0"/>
      <w:marBottom w:val="0"/>
      <w:divBdr>
        <w:top w:val="none" w:sz="0" w:space="0" w:color="auto"/>
        <w:left w:val="none" w:sz="0" w:space="0" w:color="auto"/>
        <w:bottom w:val="none" w:sz="0" w:space="0" w:color="auto"/>
        <w:right w:val="none" w:sz="0" w:space="0" w:color="auto"/>
      </w:divBdr>
    </w:div>
    <w:div w:id="1701512926">
      <w:bodyDiv w:val="1"/>
      <w:marLeft w:val="0"/>
      <w:marRight w:val="0"/>
      <w:marTop w:val="0"/>
      <w:marBottom w:val="0"/>
      <w:divBdr>
        <w:top w:val="none" w:sz="0" w:space="0" w:color="auto"/>
        <w:left w:val="none" w:sz="0" w:space="0" w:color="auto"/>
        <w:bottom w:val="none" w:sz="0" w:space="0" w:color="auto"/>
        <w:right w:val="none" w:sz="0" w:space="0" w:color="auto"/>
      </w:divBdr>
    </w:div>
    <w:div w:id="1928539570">
      <w:bodyDiv w:val="1"/>
      <w:marLeft w:val="0"/>
      <w:marRight w:val="0"/>
      <w:marTop w:val="0"/>
      <w:marBottom w:val="0"/>
      <w:divBdr>
        <w:top w:val="none" w:sz="0" w:space="0" w:color="auto"/>
        <w:left w:val="none" w:sz="0" w:space="0" w:color="auto"/>
        <w:bottom w:val="none" w:sz="0" w:space="0" w:color="auto"/>
        <w:right w:val="none" w:sz="0" w:space="0" w:color="auto"/>
      </w:divBdr>
      <w:divsChild>
        <w:div w:id="2066878518">
          <w:marLeft w:val="0"/>
          <w:marRight w:val="0"/>
          <w:marTop w:val="0"/>
          <w:marBottom w:val="0"/>
          <w:divBdr>
            <w:top w:val="none" w:sz="0" w:space="0" w:color="auto"/>
            <w:left w:val="single" w:sz="24" w:space="11" w:color="9CADB4"/>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hyperlink" Target="http://base.garant.ru/10900200/32/"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2.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garantF1://34479381.0" TargetMode="Externa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1FCCEED1C7A2313FAFE9CBD81E1846903FD05CA43756566BB7D3A34A322BB1432364DED300A8A89EAD3D60d1JCI" TargetMode="Externa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garantF1://8057179.0" TargetMode="External"/><Relationship Id="rId23" Type="http://schemas.openxmlformats.org/officeDocument/2006/relationships/package" Target="embeddings/______Microsoft_PowerPoint2.sldx"/><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garantF1://8051510.0" TargetMode="External"/><Relationship Id="rId22" Type="http://schemas.openxmlformats.org/officeDocument/2006/relationships/image" Target="media/image6.emf"/><Relationship Id="rId27"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28964940215692"/>
          <c:y val="9.8333769363997348E-2"/>
          <c:w val="0.33832398553907489"/>
          <c:h val="0.67961740355063027"/>
        </c:manualLayout>
      </c:layout>
      <c:pieChart>
        <c:varyColors val="1"/>
        <c:ser>
          <c:idx val="0"/>
          <c:order val="0"/>
          <c:tx>
            <c:strRef>
              <c:f>Лист1!$B$1</c:f>
              <c:strCache>
                <c:ptCount val="1"/>
                <c:pt idx="0">
                  <c:v>Продажи</c:v>
                </c:pt>
              </c:strCache>
            </c:strRef>
          </c:tx>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dPt>
          <c:dPt>
            <c:idx val="4"/>
            <c:bubble3D val="0"/>
            <c:spPr>
              <a:solidFill>
                <a:schemeClr val="accent5"/>
              </a:solidFill>
              <a:ln w="25400" cap="flat" cmpd="sng" algn="ctr">
                <a:solidFill>
                  <a:schemeClr val="accent5">
                    <a:shade val="50000"/>
                  </a:schemeClr>
                </a:solidFill>
                <a:prstDash val="solid"/>
              </a:ln>
              <a:effectLst/>
            </c:spPr>
          </c:dPt>
          <c:dPt>
            <c:idx val="5"/>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dPt>
          <c:dLbls>
            <c:dLbl>
              <c:idx val="0"/>
              <c:layout>
                <c:manualLayout>
                  <c:x val="2.6356382212675958E-2"/>
                  <c:y val="-2.0654582778429069E-2"/>
                </c:manualLayout>
              </c:layout>
              <c:showLegendKey val="0"/>
              <c:showVal val="1"/>
              <c:showCatName val="0"/>
              <c:showSerName val="0"/>
              <c:showPercent val="0"/>
              <c:showBubbleSize val="0"/>
            </c:dLbl>
            <c:dLbl>
              <c:idx val="1"/>
              <c:layout>
                <c:manualLayout>
                  <c:x val="0.20172347105465649"/>
                  <c:y val="4.6256906136247715E-2"/>
                </c:manualLayout>
              </c:layout>
              <c:showLegendKey val="0"/>
              <c:showVal val="1"/>
              <c:showCatName val="0"/>
              <c:showSerName val="0"/>
              <c:showPercent val="0"/>
              <c:showBubbleSize val="0"/>
            </c:dLbl>
            <c:dLbl>
              <c:idx val="2"/>
              <c:layout>
                <c:manualLayout>
                  <c:x val="0.10742633534545544"/>
                  <c:y val="9.6509864611084337E-2"/>
                </c:manualLayout>
              </c:layout>
              <c:showLegendKey val="0"/>
              <c:showVal val="1"/>
              <c:showCatName val="0"/>
              <c:showSerName val="0"/>
              <c:showPercent val="0"/>
              <c:showBubbleSize val="0"/>
            </c:dLbl>
            <c:dLbl>
              <c:idx val="3"/>
              <c:layout>
                <c:manualLayout>
                  <c:x val="-2.085390717903772E-2"/>
                  <c:y val="6.4222918647805452E-2"/>
                </c:manualLayout>
              </c:layout>
              <c:showLegendKey val="0"/>
              <c:showVal val="1"/>
              <c:showCatName val="0"/>
              <c:showSerName val="0"/>
              <c:showPercent val="0"/>
              <c:showBubbleSize val="0"/>
            </c:dLbl>
            <c:dLbl>
              <c:idx val="4"/>
              <c:layout>
                <c:manualLayout>
                  <c:x val="-0.13823592646084593"/>
                  <c:y val="-1.5270211416439529E-2"/>
                </c:manualLayout>
              </c:layout>
              <c:showLegendKey val="0"/>
              <c:showVal val="1"/>
              <c:showCatName val="0"/>
              <c:showSerName val="0"/>
              <c:showPercent val="0"/>
              <c:showBubbleSize val="0"/>
            </c:dLbl>
            <c:dLbl>
              <c:idx val="5"/>
              <c:layout>
                <c:manualLayout>
                  <c:x val="-6.2583450323701412E-2"/>
                  <c:y val="-4.6215560631143772E-2"/>
                </c:manualLayout>
              </c:layout>
              <c:showLegendKey val="0"/>
              <c:showVal val="1"/>
              <c:showCatName val="0"/>
              <c:showSerName val="0"/>
              <c:showPercent val="0"/>
              <c:showBubbleSize val="0"/>
            </c:dLbl>
            <c:spPr>
              <a:solidFill>
                <a:schemeClr val="bg1"/>
              </a:solidFill>
              <a:ln w="9525" cap="flat" cmpd="sng" algn="ctr">
                <a:solidFill>
                  <a:schemeClr val="bg1"/>
                </a:solidFill>
                <a:prstDash val="solid"/>
              </a:ln>
              <a:effectLst>
                <a:outerShdw blurRad="40000" dist="20000" dir="5400000" rotWithShape="0">
                  <a:srgbClr val="000000">
                    <a:alpha val="38000"/>
                  </a:srgbClr>
                </a:outerShdw>
              </a:effectLst>
            </c:spPr>
            <c:txPr>
              <a:bodyPr/>
              <a:lstStyle/>
              <a:p>
                <a:pPr>
                  <a:defRPr sz="1400"/>
                </a:pPr>
                <a:endParaRPr lang="ru-RU"/>
              </a:p>
            </c:txPr>
            <c:showLegendKey val="0"/>
            <c:showVal val="1"/>
            <c:showCatName val="0"/>
            <c:showSerName val="0"/>
            <c:showPercent val="0"/>
            <c:showBubbleSize val="0"/>
            <c:showLeaderLines val="1"/>
          </c:dLbls>
          <c:cat>
            <c:strRef>
              <c:f>Лист1!$A$2:$A$7</c:f>
              <c:strCache>
                <c:ptCount val="6"/>
                <c:pt idx="0">
                  <c:v>Добыча полезных ископаемых</c:v>
                </c:pt>
                <c:pt idx="1">
                  <c:v>Сельское хозяйство</c:v>
                </c:pt>
                <c:pt idx="2">
                  <c:v>Обрабатывающие производства</c:v>
                </c:pt>
                <c:pt idx="3">
                  <c:v>Строительство</c:v>
                </c:pt>
                <c:pt idx="4">
                  <c:v>Торговля</c:v>
                </c:pt>
                <c:pt idx="5">
                  <c:v>Прочие</c:v>
                </c:pt>
              </c:strCache>
            </c:strRef>
          </c:cat>
          <c:val>
            <c:numRef>
              <c:f>Лист1!$B$2:$B$7</c:f>
              <c:numCache>
                <c:formatCode>General</c:formatCode>
                <c:ptCount val="6"/>
                <c:pt idx="0">
                  <c:v>50.5</c:v>
                </c:pt>
                <c:pt idx="1">
                  <c:v>7.1</c:v>
                </c:pt>
                <c:pt idx="2">
                  <c:v>1.4</c:v>
                </c:pt>
                <c:pt idx="3">
                  <c:v>1.2</c:v>
                </c:pt>
                <c:pt idx="4">
                  <c:v>0.4</c:v>
                </c:pt>
                <c:pt idx="5">
                  <c:v>39.4</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7712913026925883"/>
          <c:y val="3.4839666270643943E-2"/>
          <c:w val="0.40934804597673791"/>
          <c:h val="0.89263759940404075"/>
        </c:manualLayout>
      </c:layout>
      <c:overlay val="0"/>
      <c:txPr>
        <a:bodyPr/>
        <a:lstStyle/>
        <a:p>
          <a:pPr>
            <a:defRPr sz="1400"/>
          </a:pPr>
          <a:endParaRPr lang="ru-RU"/>
        </a:p>
      </c:txPr>
    </c:legend>
    <c:plotVisOnly val="1"/>
    <c:dispBlanksAs val="gap"/>
    <c:showDLblsOverMax val="0"/>
  </c:chart>
  <c:txPr>
    <a:bodyPr/>
    <a:lstStyle/>
    <a:p>
      <a:pPr>
        <a:defRPr sz="1800">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5C2C09-83B2-4AC3-81A7-C1D27DFEB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33753</Words>
  <Characters>192394</Characters>
  <Application>Microsoft Office Word</Application>
  <DocSecurity>0</DocSecurity>
  <Lines>1603</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225696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admin_azn</cp:lastModifiedBy>
  <cp:revision>2</cp:revision>
  <cp:lastPrinted>2019-04-16T08:32:00Z</cp:lastPrinted>
  <dcterms:created xsi:type="dcterms:W3CDTF">2019-04-16T10:31:00Z</dcterms:created>
  <dcterms:modified xsi:type="dcterms:W3CDTF">2019-04-16T10:31:00Z</dcterms:modified>
</cp:coreProperties>
</file>