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45" w:rsidRPr="002B47A3" w:rsidRDefault="00370045" w:rsidP="003700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70045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="00986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льского поселения </w:t>
      </w:r>
    </w:p>
    <w:p w:rsidR="00370045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Азнакаевского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370045" w:rsidRPr="002B47A3" w:rsidRDefault="00370045" w:rsidP="00370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986A02" w:rsidRDefault="00986A02" w:rsidP="00986A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045" w:rsidRPr="002B47A3" w:rsidRDefault="00370045" w:rsidP="00986A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льбяково</w:t>
      </w:r>
      <w:proofErr w:type="spellEnd"/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№125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</w:t>
      </w:r>
      <w:r w:rsidR="0098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апреля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370045" w:rsidTr="00CF5E2A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70045" w:rsidRDefault="00370045" w:rsidP="00986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  <w:r w:rsidRPr="0037004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муниципальной службе в </w:t>
            </w:r>
            <w:proofErr w:type="spellStart"/>
            <w:r w:rsidR="00986A02">
              <w:rPr>
                <w:rFonts w:ascii="Times New Roman" w:hAnsi="Times New Roman" w:cs="Times New Roman"/>
                <w:sz w:val="28"/>
                <w:szCs w:val="28"/>
              </w:rPr>
              <w:t>Ильбяковском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045">
              <w:rPr>
                <w:rFonts w:ascii="Times New Roman" w:hAnsi="Times New Roman" w:cs="Times New Roman"/>
                <w:sz w:val="28"/>
                <w:szCs w:val="28"/>
              </w:rPr>
              <w:t>сельском поселении Азнакаевского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решением Совета </w:t>
            </w:r>
            <w:r w:rsidR="00986A02" w:rsidRPr="00986A02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986A02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.2014 №</w:t>
            </w:r>
            <w:r w:rsidR="00986A0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47A3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муниципальной службе в </w:t>
            </w:r>
            <w:proofErr w:type="spellStart"/>
            <w:r w:rsidR="00986A02">
              <w:rPr>
                <w:rFonts w:ascii="Times New Roman" w:hAnsi="Times New Roman" w:cs="Times New Roman"/>
                <w:sz w:val="28"/>
                <w:szCs w:val="28"/>
              </w:rPr>
              <w:t>Ильбяковском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A3">
              <w:rPr>
                <w:rFonts w:ascii="Times New Roman" w:hAnsi="Times New Roman" w:cs="Times New Roman"/>
                <w:sz w:val="28"/>
                <w:szCs w:val="28"/>
              </w:rPr>
              <w:t>сельском поселении Азнакаевского муниципального района Республики Татарстан</w:t>
            </w:r>
            <w:r w:rsidR="00DE6122">
              <w:rPr>
                <w:rFonts w:ascii="Times New Roman" w:hAnsi="Times New Roman" w:cs="Times New Roman"/>
                <w:sz w:val="28"/>
                <w:szCs w:val="28"/>
              </w:rPr>
              <w:t>» (в редакции решений от 12.11.2015 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986A02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 №</w:t>
            </w:r>
            <w:r w:rsidR="00986A0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изменениями федерального и республиканского законодательства о муниципальной службе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370045" w:rsidRDefault="00370045" w:rsidP="00370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70045">
        <w:rPr>
          <w:rFonts w:ascii="Times New Roman" w:hAnsi="Times New Roman" w:cs="Times New Roman"/>
          <w:sz w:val="28"/>
          <w:szCs w:val="28"/>
        </w:rPr>
        <w:t xml:space="preserve">Положение о муниципальной службе в </w:t>
      </w:r>
      <w:proofErr w:type="spellStart"/>
      <w:r w:rsidR="00DE6122" w:rsidRPr="00DE6122">
        <w:rPr>
          <w:rFonts w:ascii="Times New Roman" w:hAnsi="Times New Roman" w:cs="Times New Roman"/>
          <w:sz w:val="28"/>
          <w:szCs w:val="28"/>
        </w:rPr>
        <w:t>Иль</w:t>
      </w:r>
      <w:r w:rsidR="00DE6122">
        <w:rPr>
          <w:rFonts w:ascii="Times New Roman" w:hAnsi="Times New Roman" w:cs="Times New Roman"/>
          <w:sz w:val="28"/>
          <w:szCs w:val="28"/>
        </w:rPr>
        <w:t>бяковском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045">
        <w:rPr>
          <w:rFonts w:ascii="Times New Roman" w:hAnsi="Times New Roman" w:cs="Times New Roman"/>
          <w:sz w:val="28"/>
          <w:szCs w:val="28"/>
        </w:rPr>
        <w:t xml:space="preserve">сельском поселении Азнакаевского муниципального района Республики Татарстан, утвержденное решением Совета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DE6122">
        <w:rPr>
          <w:rFonts w:ascii="Times New Roman" w:hAnsi="Times New Roman" w:cs="Times New Roman"/>
          <w:sz w:val="28"/>
          <w:szCs w:val="28"/>
        </w:rPr>
        <w:t>15.08.2014 №97</w:t>
      </w:r>
      <w:r w:rsidRPr="00370045">
        <w:rPr>
          <w:rFonts w:ascii="Times New Roman" w:hAnsi="Times New Roman" w:cs="Times New Roman"/>
          <w:sz w:val="28"/>
          <w:szCs w:val="28"/>
        </w:rPr>
        <w:t xml:space="preserve"> «О муниципальной службе в </w:t>
      </w:r>
      <w:proofErr w:type="spellStart"/>
      <w:r w:rsidR="00DE6122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Pr="00370045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Татарстан» (в редакции решений от </w:t>
      </w:r>
      <w:r w:rsidR="00DE6122" w:rsidRPr="00DE6122">
        <w:rPr>
          <w:rFonts w:ascii="Times New Roman" w:hAnsi="Times New Roman" w:cs="Times New Roman"/>
          <w:sz w:val="28"/>
          <w:szCs w:val="28"/>
        </w:rPr>
        <w:t>12.11.2015 №15, от 13.12.2016 №42</w:t>
      </w:r>
      <w:r w:rsidRPr="003700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Главе 4: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подпункт 2 части 2 изложить в следующей редакции: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«2) </w:t>
      </w:r>
      <w:r w:rsidRPr="00370045">
        <w:rPr>
          <w:rFonts w:ascii="Times New Roman" w:hAnsi="Times New Roman" w:cs="Times New Roman"/>
          <w:sz w:val="28"/>
          <w:szCs w:val="28"/>
        </w:rPr>
        <w:t>к стажу муниципальной службы или стажу работы по специальности, направлению подготовки:</w:t>
      </w:r>
    </w:p>
    <w:p w:rsidR="00370045" w:rsidRP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3 изложить в следующей редакции: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370045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стажу муниципальной службы или стажу работы по специальности, направлению подготовки для </w:t>
      </w:r>
      <w:r w:rsidRPr="00370045">
        <w:rPr>
          <w:rFonts w:ascii="Times New Roman" w:hAnsi="Times New Roman" w:cs="Times New Roman"/>
          <w:sz w:val="28"/>
          <w:szCs w:val="28"/>
        </w:rPr>
        <w:lastRenderedPageBreak/>
        <w:t>замещения должностей муниципальной службы ведущей, старшей и младшей групп не устанавливаются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частями 4-6 следующего содержания: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главе 4.1:</w:t>
      </w:r>
    </w:p>
    <w:p w:rsid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11 части 1 изложить в следующей редакции: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370045">
        <w:rPr>
          <w:rFonts w:ascii="Times New Roman" w:hAnsi="Times New Roman" w:cs="Times New Roman"/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а если указанное заключение и (или) решение призывной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по жалобе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по жалобе гражданина на указанное заключение не были нарушены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дополнить частью 1.2 следующего содержания: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«1.2.</w:t>
      </w:r>
      <w:r w:rsidRPr="00370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Гражданин не может быть назначен на должности председателя, заместителя председателя и аудитора 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а муниципальный служащий не может замещать должности председателя, заместителя председателя и аудитора контрольно-счетного органа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в случае близкого родства или свойства (родители, супруги, дети, братья, сестры, а также братья, сестры, родители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, дети супругов и супруги детей) с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</w:t>
      </w:r>
      <w:r w:rsidRPr="003700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комитета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370045">
        <w:rPr>
          <w:rFonts w:ascii="Times New Roman" w:hAnsi="Times New Roman" w:cs="Times New Roman"/>
          <w:sz w:val="28"/>
          <w:szCs w:val="28"/>
        </w:rPr>
        <w:t>, руководителями судебных и правоохранительных органов, располо</w:t>
      </w:r>
      <w:r>
        <w:rPr>
          <w:rFonts w:ascii="Times New Roman" w:hAnsi="Times New Roman" w:cs="Times New Roman"/>
          <w:sz w:val="28"/>
          <w:szCs w:val="28"/>
        </w:rPr>
        <w:t>женных на территории Азнакаевского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дополнить частью 3 следующего содержания: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 xml:space="preserve"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 xml:space="preserve">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Pr="00370045">
        <w:rPr>
          <w:rFonts w:ascii="Times New Roman" w:hAnsi="Times New Roman" w:cs="Times New Roman"/>
          <w:sz w:val="28"/>
          <w:szCs w:val="28"/>
        </w:rPr>
        <w:t>в период замещения им указанной должности</w:t>
      </w:r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Часть 4 главы 9 изложить в следующей редакции:</w:t>
      </w:r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Размеры должностных окладов, размеры ежемесячных и иных дополнительных выплат, порядок их осуществления, а также порядок и условия применения поощрений установлены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</w:t>
      </w:r>
      <w:r w:rsidR="00134B62">
        <w:rPr>
          <w:rFonts w:ascii="Times New Roman" w:hAnsi="Times New Roman" w:cs="Times New Roman"/>
          <w:sz w:val="28"/>
          <w:szCs w:val="28"/>
        </w:rPr>
        <w:t xml:space="preserve"> 10.05.2018 №89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370045">
        <w:rPr>
          <w:rFonts w:ascii="Times New Roman" w:hAnsi="Times New Roman" w:cs="Times New Roman"/>
          <w:sz w:val="28"/>
          <w:szCs w:val="28"/>
        </w:rPr>
        <w:t xml:space="preserve"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В части 2 главы 12 слова «</w:t>
      </w:r>
      <w:r w:rsidRPr="00370045">
        <w:rPr>
          <w:rFonts w:ascii="Times New Roman" w:hAnsi="Times New Roman" w:cs="Times New Roman"/>
          <w:sz w:val="28"/>
          <w:szCs w:val="28"/>
        </w:rPr>
        <w:t>1 января 2018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0045">
        <w:rPr>
          <w:rFonts w:ascii="Times New Roman" w:hAnsi="Times New Roman" w:cs="Times New Roman"/>
          <w:sz w:val="28"/>
          <w:szCs w:val="28"/>
        </w:rPr>
        <w:t>1 октября 2020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B7FD6">
        <w:rPr>
          <w:rFonts w:ascii="Times New Roman" w:hAnsi="Times New Roman" w:cs="Times New Roman"/>
          <w:sz w:val="28"/>
          <w:szCs w:val="28"/>
        </w:rPr>
        <w:t>Обнародовать настоящее</w:t>
      </w:r>
      <w:r w:rsidRPr="00370045">
        <w:rPr>
          <w:rFonts w:ascii="Times New Roman" w:hAnsi="Times New Roman" w:cs="Times New Roman"/>
          <w:sz w:val="28"/>
          <w:szCs w:val="28"/>
        </w:rPr>
        <w:t xml:space="preserve"> решение путем размещения на «Официальном портале правовой информации Республики Татарстан» по веб-адресу: http://pravo.tatarstan.ru. и разместить на официальном сайте Азнакаевского муниципального района в информационно-телекоммуникационной сети Интернет по веб-адресу: http</w:t>
      </w:r>
      <w:r w:rsidR="00DE6122">
        <w:rPr>
          <w:rFonts w:ascii="Times New Roman" w:hAnsi="Times New Roman" w:cs="Times New Roman"/>
          <w:sz w:val="28"/>
          <w:szCs w:val="28"/>
        </w:rPr>
        <w:t>:</w:t>
      </w:r>
      <w:r w:rsidRPr="00370045">
        <w:rPr>
          <w:rFonts w:ascii="Times New Roman" w:hAnsi="Times New Roman" w:cs="Times New Roman"/>
          <w:sz w:val="28"/>
          <w:szCs w:val="28"/>
        </w:rPr>
        <w:t>//aznakayevo.tatar.ru.</w:t>
      </w:r>
    </w:p>
    <w:p w:rsidR="00370045" w:rsidRP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00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00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DE6122" w:rsidRPr="00DE6122">
        <w:rPr>
          <w:rFonts w:ascii="Times New Roman" w:hAnsi="Times New Roman" w:cs="Times New Roman"/>
          <w:sz w:val="28"/>
          <w:szCs w:val="28"/>
        </w:rPr>
        <w:t>Ильбяковского</w:t>
      </w:r>
      <w:r w:rsidRPr="00370045"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вопросам законности, правопорядка, депутатской этики и местному самоуправлению.  </w:t>
      </w: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Pr="00370045" w:rsidRDefault="00370045" w:rsidP="00370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45" w:rsidRPr="00370045" w:rsidRDefault="00370045" w:rsidP="00370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45">
        <w:rPr>
          <w:rFonts w:ascii="Times New Roman" w:hAnsi="Times New Roman" w:cs="Times New Roman"/>
          <w:sz w:val="28"/>
          <w:szCs w:val="28"/>
        </w:rPr>
        <w:t>Председатель</w:t>
      </w:r>
      <w:r w:rsidR="00DE6122">
        <w:rPr>
          <w:rFonts w:ascii="Times New Roman" w:hAnsi="Times New Roman" w:cs="Times New Roman"/>
          <w:sz w:val="28"/>
          <w:szCs w:val="28"/>
        </w:rPr>
        <w:tab/>
      </w:r>
      <w:r w:rsidR="00DE6122">
        <w:rPr>
          <w:rFonts w:ascii="Times New Roman" w:hAnsi="Times New Roman" w:cs="Times New Roman"/>
          <w:sz w:val="28"/>
          <w:szCs w:val="28"/>
        </w:rPr>
        <w:tab/>
      </w:r>
      <w:r w:rsidR="00DE6122">
        <w:rPr>
          <w:rFonts w:ascii="Times New Roman" w:hAnsi="Times New Roman" w:cs="Times New Roman"/>
          <w:sz w:val="28"/>
          <w:szCs w:val="28"/>
        </w:rPr>
        <w:tab/>
      </w:r>
      <w:r w:rsidR="00DE6122">
        <w:rPr>
          <w:rFonts w:ascii="Times New Roman" w:hAnsi="Times New Roman" w:cs="Times New Roman"/>
          <w:sz w:val="28"/>
          <w:szCs w:val="28"/>
        </w:rPr>
        <w:tab/>
      </w:r>
      <w:r w:rsidR="00DE6122">
        <w:rPr>
          <w:rFonts w:ascii="Times New Roman" w:hAnsi="Times New Roman" w:cs="Times New Roman"/>
          <w:sz w:val="28"/>
          <w:szCs w:val="28"/>
        </w:rPr>
        <w:tab/>
      </w:r>
      <w:r w:rsidR="00DE61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E6122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37004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370045" w:rsidRPr="00370045" w:rsidSect="00DE612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2A"/>
    <w:rsid w:val="00134B62"/>
    <w:rsid w:val="002B7FD6"/>
    <w:rsid w:val="00370045"/>
    <w:rsid w:val="00510C7E"/>
    <w:rsid w:val="00751162"/>
    <w:rsid w:val="008F4914"/>
    <w:rsid w:val="00986A02"/>
    <w:rsid w:val="00AA672A"/>
    <w:rsid w:val="00D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2019-04-23T12:39:00Z</cp:lastPrinted>
  <dcterms:created xsi:type="dcterms:W3CDTF">2019-04-23T12:28:00Z</dcterms:created>
  <dcterms:modified xsi:type="dcterms:W3CDTF">2019-04-23T12:49:00Z</dcterms:modified>
</cp:coreProperties>
</file>