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2" w:type="dxa"/>
        <w:tblInd w:w="-355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8"/>
        <w:gridCol w:w="71"/>
        <w:gridCol w:w="1701"/>
        <w:gridCol w:w="4252"/>
      </w:tblGrid>
      <w:tr w:rsidR="007B256D" w:rsidRPr="0024420E" w:rsidTr="003561C4">
        <w:tc>
          <w:tcPr>
            <w:tcW w:w="3898" w:type="dxa"/>
            <w:tcBorders>
              <w:bottom w:val="nil"/>
            </w:tcBorders>
          </w:tcPr>
          <w:p w:rsidR="007B256D" w:rsidRPr="0024420E" w:rsidRDefault="007B256D" w:rsidP="003561C4">
            <w:pPr>
              <w:pStyle w:val="2"/>
              <w:rPr>
                <w:sz w:val="24"/>
                <w:szCs w:val="24"/>
              </w:rPr>
            </w:pPr>
            <w:r w:rsidRPr="0024420E">
              <w:rPr>
                <w:sz w:val="24"/>
                <w:szCs w:val="24"/>
              </w:rPr>
              <w:t>РЕСПУБЛИКА ТАТАРСТАН</w:t>
            </w:r>
          </w:p>
          <w:p w:rsidR="007B256D" w:rsidRPr="0024420E" w:rsidRDefault="007B256D" w:rsidP="003561C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</w:p>
          <w:p w:rsidR="007B256D" w:rsidRPr="0024420E" w:rsidRDefault="007B256D" w:rsidP="003561C4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Азнакаевского </w:t>
            </w:r>
          </w:p>
          <w:p w:rsidR="007B256D" w:rsidRPr="0024420E" w:rsidRDefault="007B256D" w:rsidP="0035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b/>
                <w:sz w:val="24"/>
                <w:szCs w:val="24"/>
              </w:rPr>
              <w:t>муниципального района</w:t>
            </w:r>
          </w:p>
        </w:tc>
        <w:tc>
          <w:tcPr>
            <w:tcW w:w="1772" w:type="dxa"/>
            <w:gridSpan w:val="2"/>
          </w:tcPr>
          <w:p w:rsidR="007B256D" w:rsidRPr="0024420E" w:rsidRDefault="000F6587" w:rsidP="003561C4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4420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FCBE27" wp14:editId="7417C63E">
                  <wp:extent cx="1019175" cy="1085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56D" w:rsidRPr="0024420E" w:rsidRDefault="007B256D" w:rsidP="00356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256D" w:rsidRPr="0024420E" w:rsidRDefault="007B256D" w:rsidP="003561C4">
            <w:pPr>
              <w:pStyle w:val="2"/>
              <w:spacing w:after="120"/>
              <w:rPr>
                <w:sz w:val="24"/>
                <w:szCs w:val="24"/>
                <w:lang w:val="hsb-DE"/>
              </w:rPr>
            </w:pPr>
            <w:r w:rsidRPr="0024420E">
              <w:rPr>
                <w:sz w:val="24"/>
                <w:szCs w:val="24"/>
                <w:lang w:val="hsb-DE"/>
              </w:rPr>
              <w:t xml:space="preserve">ТАТАРСТАН  РЕСПУБЛИКАСЫ </w:t>
            </w:r>
          </w:p>
          <w:p w:rsidR="007B256D" w:rsidRPr="0024420E" w:rsidRDefault="007B256D" w:rsidP="003561C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7B256D" w:rsidRPr="0024420E" w:rsidRDefault="007B256D" w:rsidP="003561C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Азнакай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</w:p>
          <w:p w:rsidR="007B256D" w:rsidRPr="0024420E" w:rsidRDefault="007B256D" w:rsidP="003561C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</w:p>
          <w:p w:rsidR="007B256D" w:rsidRPr="0024420E" w:rsidRDefault="007B256D" w:rsidP="003561C4">
            <w:pPr>
              <w:pStyle w:val="a3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B256D" w:rsidRPr="0024420E" w:rsidTr="003561C4">
        <w:tc>
          <w:tcPr>
            <w:tcW w:w="396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B256D" w:rsidRPr="0024420E" w:rsidRDefault="007B256D" w:rsidP="0035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ул. Ленина, д..22, г. Азнакаево, 423330 </w:t>
            </w:r>
          </w:p>
          <w:p w:rsidR="007B256D" w:rsidRPr="0024420E" w:rsidRDefault="007B256D" w:rsidP="0035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Тел./факс (885592) 7-24-71, 7-26-97 </w:t>
            </w:r>
          </w:p>
          <w:p w:rsidR="007B256D" w:rsidRPr="0024420E" w:rsidRDefault="007B256D" w:rsidP="003561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Hlt168719258"/>
            <w:r w:rsidRPr="0024420E">
              <w:rPr>
                <w:rFonts w:ascii="Arial" w:hAnsi="Arial" w:cs="Arial"/>
                <w:sz w:val="24"/>
                <w:szCs w:val="24"/>
                <w:lang w:val="en-US"/>
              </w:rPr>
              <w:t>E-mail: aznakay@tatar.ru</w:t>
            </w:r>
            <w:bookmarkEnd w:id="0"/>
            <w:r w:rsidRPr="0024420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B256D" w:rsidRPr="0024420E" w:rsidRDefault="001C2B0D" w:rsidP="003561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0" w:history="1">
              <w:r w:rsidR="007B256D" w:rsidRPr="0024420E">
                <w:rPr>
                  <w:rStyle w:val="a5"/>
                  <w:rFonts w:ascii="Arial" w:hAnsi="Arial" w:cs="Arial"/>
                  <w:sz w:val="24"/>
                  <w:szCs w:val="24"/>
                  <w:lang w:val="en-US"/>
                </w:rPr>
                <w:t>adm-aznakay@mail.ru</w:t>
              </w:r>
            </w:hyperlink>
            <w:r w:rsidR="007B256D" w:rsidRPr="0024420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B256D" w:rsidRPr="0024420E" w:rsidRDefault="007B256D" w:rsidP="003561C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B256D" w:rsidRPr="0024420E" w:rsidRDefault="007B256D" w:rsidP="003561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B256D" w:rsidRPr="0024420E" w:rsidRDefault="007B256D" w:rsidP="0035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Ленин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, 22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Азнакай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420E">
              <w:rPr>
                <w:rFonts w:ascii="Arial" w:hAnsi="Arial" w:cs="Arial"/>
                <w:sz w:val="24"/>
                <w:szCs w:val="24"/>
                <w:lang w:val="be-BY"/>
              </w:rPr>
              <w:t>шәһәре,</w:t>
            </w:r>
            <w:r w:rsidRPr="0024420E">
              <w:rPr>
                <w:rFonts w:ascii="Arial" w:hAnsi="Arial" w:cs="Arial"/>
                <w:sz w:val="24"/>
                <w:szCs w:val="24"/>
              </w:rPr>
              <w:t xml:space="preserve"> 423330</w:t>
            </w:r>
          </w:p>
          <w:p w:rsidR="007B256D" w:rsidRPr="0024420E" w:rsidRDefault="007B256D" w:rsidP="0035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Тел./ факс (885592) 7-24-71, 7-26-97  </w:t>
            </w:r>
          </w:p>
          <w:p w:rsidR="007B256D" w:rsidRPr="0024420E" w:rsidRDefault="007B256D" w:rsidP="003561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420E">
              <w:rPr>
                <w:rFonts w:ascii="Arial" w:hAnsi="Arial" w:cs="Arial"/>
                <w:sz w:val="24"/>
                <w:szCs w:val="24"/>
                <w:lang w:val="en-US"/>
              </w:rPr>
              <w:t xml:space="preserve">E-mail: aznakay@tatar.ru </w:t>
            </w:r>
          </w:p>
          <w:p w:rsidR="007B256D" w:rsidRPr="0024420E" w:rsidRDefault="001C2B0D" w:rsidP="003561C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hyperlink r:id="rId11" w:history="1">
              <w:r w:rsidR="007B256D" w:rsidRPr="0024420E">
                <w:rPr>
                  <w:rStyle w:val="a5"/>
                  <w:rFonts w:ascii="Arial" w:hAnsi="Arial" w:cs="Arial"/>
                  <w:sz w:val="24"/>
                  <w:szCs w:val="24"/>
                  <w:lang w:val="en-US"/>
                </w:rPr>
                <w:t>adm-aznakay@mail.ru</w:t>
              </w:r>
            </w:hyperlink>
          </w:p>
        </w:tc>
      </w:tr>
    </w:tbl>
    <w:p w:rsidR="007B256D" w:rsidRPr="0024420E" w:rsidRDefault="007B256D" w:rsidP="007B256D">
      <w:pPr>
        <w:pStyle w:val="3"/>
        <w:rPr>
          <w:rFonts w:cs="Arial"/>
          <w:b w:val="0"/>
          <w:sz w:val="24"/>
          <w:szCs w:val="24"/>
        </w:rPr>
      </w:pPr>
      <w:bookmarkStart w:id="1" w:name="_GoBack"/>
      <w:bookmarkEnd w:id="1"/>
    </w:p>
    <w:p w:rsidR="007B256D" w:rsidRPr="0024420E" w:rsidRDefault="007B256D" w:rsidP="007B256D">
      <w:pPr>
        <w:pStyle w:val="3"/>
        <w:rPr>
          <w:rFonts w:cs="Arial"/>
          <w:sz w:val="24"/>
          <w:szCs w:val="24"/>
        </w:rPr>
      </w:pPr>
      <w:r w:rsidRPr="0024420E">
        <w:rPr>
          <w:rFonts w:cs="Arial"/>
          <w:sz w:val="24"/>
          <w:szCs w:val="24"/>
        </w:rPr>
        <w:t xml:space="preserve">ПОСТАНОВЛЕНИЕ </w:t>
      </w:r>
      <w:r w:rsidRPr="0024420E">
        <w:rPr>
          <w:rFonts w:cs="Arial"/>
          <w:sz w:val="24"/>
          <w:szCs w:val="24"/>
        </w:rPr>
        <w:tab/>
      </w:r>
      <w:r w:rsidRPr="0024420E">
        <w:rPr>
          <w:rFonts w:cs="Arial"/>
          <w:sz w:val="24"/>
          <w:szCs w:val="24"/>
        </w:rPr>
        <w:tab/>
      </w:r>
      <w:r w:rsidRPr="0024420E">
        <w:rPr>
          <w:rFonts w:cs="Arial"/>
          <w:sz w:val="24"/>
          <w:szCs w:val="24"/>
        </w:rPr>
        <w:tab/>
      </w:r>
      <w:r w:rsidRPr="0024420E">
        <w:rPr>
          <w:rFonts w:cs="Arial"/>
          <w:sz w:val="24"/>
          <w:szCs w:val="24"/>
        </w:rPr>
        <w:tab/>
      </w:r>
      <w:r w:rsidRPr="0024420E">
        <w:rPr>
          <w:rFonts w:cs="Arial"/>
          <w:sz w:val="24"/>
          <w:szCs w:val="24"/>
        </w:rPr>
        <w:tab/>
        <w:t xml:space="preserve">                КАРАР                                                     </w:t>
      </w:r>
    </w:p>
    <w:p w:rsidR="007B256D" w:rsidRPr="0024420E" w:rsidRDefault="007B256D" w:rsidP="007B256D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</w:p>
    <w:p w:rsidR="007B256D" w:rsidRPr="0024420E" w:rsidRDefault="007B256D" w:rsidP="007B256D">
      <w:pPr>
        <w:rPr>
          <w:rFonts w:ascii="Arial" w:hAnsi="Arial" w:cs="Arial"/>
          <w:b/>
          <w:sz w:val="24"/>
          <w:szCs w:val="24"/>
        </w:rPr>
      </w:pPr>
      <w:r w:rsidRPr="0024420E">
        <w:rPr>
          <w:rFonts w:ascii="Arial" w:hAnsi="Arial" w:cs="Arial"/>
          <w:b/>
          <w:sz w:val="24"/>
          <w:szCs w:val="24"/>
        </w:rPr>
        <w:t>от «</w:t>
      </w:r>
      <w:r w:rsidR="0072186F" w:rsidRPr="0024420E">
        <w:rPr>
          <w:rFonts w:ascii="Arial" w:hAnsi="Arial" w:cs="Arial"/>
          <w:b/>
          <w:sz w:val="24"/>
          <w:szCs w:val="24"/>
        </w:rPr>
        <w:t>27</w:t>
      </w:r>
      <w:r w:rsidRPr="0024420E">
        <w:rPr>
          <w:rFonts w:ascii="Arial" w:hAnsi="Arial" w:cs="Arial"/>
          <w:b/>
          <w:sz w:val="24"/>
          <w:szCs w:val="24"/>
        </w:rPr>
        <w:t>» ___</w:t>
      </w:r>
      <w:r w:rsidR="0072186F" w:rsidRPr="0024420E">
        <w:rPr>
          <w:rFonts w:ascii="Arial" w:hAnsi="Arial" w:cs="Arial"/>
          <w:b/>
          <w:sz w:val="24"/>
          <w:szCs w:val="24"/>
        </w:rPr>
        <w:t>01</w:t>
      </w:r>
      <w:r w:rsidRPr="0024420E">
        <w:rPr>
          <w:rFonts w:ascii="Arial" w:hAnsi="Arial" w:cs="Arial"/>
          <w:b/>
          <w:sz w:val="24"/>
          <w:szCs w:val="24"/>
        </w:rPr>
        <w:t xml:space="preserve">____ 2020г.                                                                                  </w:t>
      </w:r>
      <w:r w:rsidR="0072186F" w:rsidRPr="0024420E">
        <w:rPr>
          <w:rFonts w:ascii="Arial" w:hAnsi="Arial" w:cs="Arial"/>
          <w:b/>
          <w:sz w:val="24"/>
          <w:szCs w:val="24"/>
        </w:rPr>
        <w:t xml:space="preserve">           </w:t>
      </w:r>
      <w:r w:rsidRPr="0024420E">
        <w:rPr>
          <w:rFonts w:ascii="Arial" w:hAnsi="Arial" w:cs="Arial"/>
          <w:b/>
          <w:sz w:val="24"/>
          <w:szCs w:val="24"/>
        </w:rPr>
        <w:t>№ __</w:t>
      </w:r>
      <w:r w:rsidR="0072186F" w:rsidRPr="0024420E">
        <w:rPr>
          <w:rFonts w:ascii="Arial" w:hAnsi="Arial" w:cs="Arial"/>
          <w:b/>
          <w:sz w:val="24"/>
          <w:szCs w:val="24"/>
        </w:rPr>
        <w:t>21</w:t>
      </w:r>
      <w:r w:rsidRPr="0024420E">
        <w:rPr>
          <w:rFonts w:ascii="Arial" w:hAnsi="Arial" w:cs="Arial"/>
          <w:b/>
          <w:sz w:val="24"/>
          <w:szCs w:val="24"/>
        </w:rPr>
        <w:t>__</w:t>
      </w:r>
    </w:p>
    <w:p w:rsidR="00AB2FA0" w:rsidRPr="0024420E" w:rsidRDefault="00AB2FA0">
      <w:pPr>
        <w:rPr>
          <w:rFonts w:ascii="Arial" w:hAnsi="Arial" w:cs="Arial"/>
          <w:sz w:val="24"/>
          <w:szCs w:val="24"/>
        </w:rPr>
      </w:pPr>
    </w:p>
    <w:p w:rsidR="007B256D" w:rsidRPr="0024420E" w:rsidRDefault="007B256D" w:rsidP="004763B1">
      <w:pPr>
        <w:jc w:val="both"/>
        <w:rPr>
          <w:rFonts w:ascii="Arial" w:hAnsi="Arial" w:cs="Arial"/>
          <w:sz w:val="24"/>
          <w:szCs w:val="24"/>
        </w:rPr>
      </w:pPr>
    </w:p>
    <w:p w:rsidR="00F4480A" w:rsidRPr="0024420E" w:rsidRDefault="00F4480A" w:rsidP="00F4480A">
      <w:pPr>
        <w:keepNext/>
        <w:tabs>
          <w:tab w:val="left" w:pos="0"/>
        </w:tabs>
        <w:ind w:right="5103"/>
        <w:jc w:val="both"/>
        <w:outlineLvl w:val="0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Об организации отдыха детей и молодежи Азнакаевского муниципального района</w:t>
      </w:r>
      <w:r w:rsidR="004763B1" w:rsidRPr="0024420E">
        <w:rPr>
          <w:rFonts w:ascii="Arial" w:hAnsi="Arial" w:cs="Arial"/>
          <w:sz w:val="24"/>
          <w:szCs w:val="24"/>
        </w:rPr>
        <w:t xml:space="preserve">   </w:t>
      </w:r>
    </w:p>
    <w:p w:rsidR="004763B1" w:rsidRPr="0024420E" w:rsidRDefault="004763B1" w:rsidP="00F4480A">
      <w:pPr>
        <w:keepNext/>
        <w:tabs>
          <w:tab w:val="left" w:pos="0"/>
        </w:tabs>
        <w:ind w:right="5103"/>
        <w:jc w:val="both"/>
        <w:outlineLvl w:val="0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 </w:t>
      </w:r>
    </w:p>
    <w:p w:rsidR="004763B1" w:rsidRPr="0024420E" w:rsidRDefault="004763B1" w:rsidP="00F4480A">
      <w:pPr>
        <w:keepNext/>
        <w:tabs>
          <w:tab w:val="left" w:pos="0"/>
        </w:tabs>
        <w:jc w:val="both"/>
        <w:outlineLvl w:val="0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      </w:t>
      </w:r>
      <w:r w:rsidRPr="0024420E">
        <w:rPr>
          <w:rFonts w:ascii="Arial" w:hAnsi="Arial" w:cs="Arial"/>
          <w:sz w:val="24"/>
          <w:szCs w:val="24"/>
        </w:rPr>
        <w:tab/>
      </w:r>
      <w:proofErr w:type="gramStart"/>
      <w:r w:rsidR="00F4480A" w:rsidRPr="0024420E">
        <w:rPr>
          <w:rFonts w:ascii="Arial" w:hAnsi="Arial" w:cs="Arial"/>
          <w:sz w:val="24"/>
          <w:szCs w:val="24"/>
        </w:rPr>
        <w:t>В целях реализации государственной политики в области защиты детства, создания необходимых условий для организации отдыха детей и молодежи, их оздоровления и занятости в период школьных и студенческих каникул в соответствии с постановлени</w:t>
      </w:r>
      <w:r w:rsidR="00D54274" w:rsidRPr="0024420E">
        <w:rPr>
          <w:rFonts w:ascii="Arial" w:hAnsi="Arial" w:cs="Arial"/>
          <w:sz w:val="24"/>
          <w:szCs w:val="24"/>
        </w:rPr>
        <w:t xml:space="preserve">ем </w:t>
      </w:r>
      <w:r w:rsidR="00F4480A" w:rsidRPr="0024420E">
        <w:rPr>
          <w:rFonts w:ascii="Arial" w:hAnsi="Arial" w:cs="Arial"/>
          <w:sz w:val="24"/>
          <w:szCs w:val="24"/>
        </w:rPr>
        <w:t>Кабинета Министров Р</w:t>
      </w:r>
      <w:r w:rsidR="00D54274" w:rsidRPr="0024420E">
        <w:rPr>
          <w:rFonts w:ascii="Arial" w:hAnsi="Arial" w:cs="Arial"/>
          <w:sz w:val="24"/>
          <w:szCs w:val="24"/>
        </w:rPr>
        <w:t xml:space="preserve">еспублики </w:t>
      </w:r>
      <w:r w:rsidR="00F4480A" w:rsidRPr="0024420E">
        <w:rPr>
          <w:rFonts w:ascii="Arial" w:hAnsi="Arial" w:cs="Arial"/>
          <w:sz w:val="24"/>
          <w:szCs w:val="24"/>
        </w:rPr>
        <w:t>Т</w:t>
      </w:r>
      <w:r w:rsidR="00D54274" w:rsidRPr="0024420E">
        <w:rPr>
          <w:rFonts w:ascii="Arial" w:hAnsi="Arial" w:cs="Arial"/>
          <w:sz w:val="24"/>
          <w:szCs w:val="24"/>
        </w:rPr>
        <w:t>атарстан</w:t>
      </w:r>
      <w:r w:rsidR="00F4480A" w:rsidRPr="0024420E">
        <w:rPr>
          <w:rFonts w:ascii="Arial" w:hAnsi="Arial" w:cs="Arial"/>
          <w:sz w:val="24"/>
          <w:szCs w:val="24"/>
        </w:rPr>
        <w:t xml:space="preserve"> от 17.10.2019 № 924 «О внесении изменений в отдельные постановления Кабинета Министров Республики Татарстан», </w:t>
      </w:r>
      <w:r w:rsidR="00D54274" w:rsidRPr="0024420E">
        <w:rPr>
          <w:rFonts w:ascii="Arial" w:hAnsi="Arial" w:cs="Arial"/>
          <w:sz w:val="24"/>
          <w:szCs w:val="24"/>
        </w:rPr>
        <w:t xml:space="preserve">постановлением Кабинета Министров Республики Татарстан </w:t>
      </w:r>
      <w:r w:rsidR="00F4480A" w:rsidRPr="0024420E">
        <w:rPr>
          <w:rFonts w:ascii="Arial" w:hAnsi="Arial" w:cs="Arial"/>
          <w:sz w:val="24"/>
          <w:szCs w:val="24"/>
        </w:rPr>
        <w:t>от 31.03.2016 № 191 «Об организации отдыха</w:t>
      </w:r>
      <w:proofErr w:type="gramEnd"/>
      <w:r w:rsidR="00F4480A" w:rsidRPr="0024420E">
        <w:rPr>
          <w:rFonts w:ascii="Arial" w:hAnsi="Arial" w:cs="Arial"/>
          <w:sz w:val="24"/>
          <w:szCs w:val="24"/>
        </w:rPr>
        <w:t xml:space="preserve"> детей и молодежи» и </w:t>
      </w:r>
      <w:r w:rsidR="00D54274" w:rsidRPr="0024420E">
        <w:rPr>
          <w:rFonts w:ascii="Arial" w:hAnsi="Arial" w:cs="Arial"/>
          <w:sz w:val="24"/>
          <w:szCs w:val="24"/>
        </w:rPr>
        <w:t xml:space="preserve">постановлением Кабинета Министров Республики Татарстан </w:t>
      </w:r>
      <w:r w:rsidR="00F4480A" w:rsidRPr="0024420E">
        <w:rPr>
          <w:rFonts w:ascii="Arial" w:hAnsi="Arial" w:cs="Arial"/>
          <w:sz w:val="24"/>
          <w:szCs w:val="24"/>
        </w:rPr>
        <w:t xml:space="preserve">от 19.11.2018 № 1006 </w:t>
      </w:r>
      <w:r w:rsidR="00D54274" w:rsidRPr="0024420E">
        <w:rPr>
          <w:rFonts w:ascii="Arial" w:hAnsi="Arial" w:cs="Arial"/>
          <w:sz w:val="24"/>
          <w:szCs w:val="24"/>
        </w:rPr>
        <w:t>«</w:t>
      </w:r>
      <w:r w:rsidR="00F4480A" w:rsidRPr="0024420E">
        <w:rPr>
          <w:rFonts w:ascii="Arial" w:hAnsi="Arial" w:cs="Arial"/>
          <w:sz w:val="24"/>
          <w:szCs w:val="24"/>
        </w:rPr>
        <w:t xml:space="preserve">О внесении изменений в постановление Кабинета Министров Республики Татарстан от </w:t>
      </w:r>
      <w:r w:rsidR="00D54274" w:rsidRPr="0024420E">
        <w:rPr>
          <w:rFonts w:ascii="Arial" w:hAnsi="Arial" w:cs="Arial"/>
          <w:sz w:val="24"/>
          <w:szCs w:val="24"/>
        </w:rPr>
        <w:t>07.02.2014</w:t>
      </w:r>
      <w:r w:rsidR="00F4480A" w:rsidRPr="0024420E">
        <w:rPr>
          <w:rFonts w:ascii="Arial" w:hAnsi="Arial" w:cs="Arial"/>
          <w:sz w:val="24"/>
          <w:szCs w:val="24"/>
        </w:rPr>
        <w:t xml:space="preserve"> №</w:t>
      </w:r>
      <w:r w:rsidR="00D54274" w:rsidRPr="0024420E">
        <w:rPr>
          <w:rFonts w:ascii="Arial" w:hAnsi="Arial" w:cs="Arial"/>
          <w:sz w:val="24"/>
          <w:szCs w:val="24"/>
        </w:rPr>
        <w:t>73</w:t>
      </w:r>
      <w:r w:rsidR="00F4480A" w:rsidRPr="0024420E">
        <w:rPr>
          <w:rFonts w:ascii="Arial" w:hAnsi="Arial" w:cs="Arial"/>
          <w:sz w:val="24"/>
          <w:szCs w:val="24"/>
        </w:rPr>
        <w:t xml:space="preserve"> </w:t>
      </w:r>
      <w:r w:rsidR="00EB1B85" w:rsidRPr="0024420E">
        <w:rPr>
          <w:rFonts w:ascii="Arial" w:hAnsi="Arial" w:cs="Arial"/>
          <w:sz w:val="24"/>
          <w:szCs w:val="24"/>
        </w:rPr>
        <w:t>«</w:t>
      </w:r>
      <w:r w:rsidR="00D54274" w:rsidRPr="0024420E">
        <w:rPr>
          <w:rFonts w:ascii="Arial" w:hAnsi="Arial" w:cs="Arial"/>
          <w:sz w:val="24"/>
          <w:szCs w:val="24"/>
        </w:rPr>
        <w:t>Об утверждении государственной программы «Развитие молодежной политики, физической культуры и спорта в Республике Татарстан</w:t>
      </w:r>
      <w:r w:rsidR="00EB1B85" w:rsidRPr="0024420E">
        <w:rPr>
          <w:rFonts w:ascii="Arial" w:hAnsi="Arial" w:cs="Arial"/>
          <w:sz w:val="24"/>
          <w:szCs w:val="24"/>
        </w:rPr>
        <w:t>»</w:t>
      </w:r>
      <w:r w:rsidR="00F4480A" w:rsidRPr="0024420E">
        <w:rPr>
          <w:rFonts w:ascii="Arial" w:hAnsi="Arial" w:cs="Arial"/>
          <w:sz w:val="24"/>
          <w:szCs w:val="24"/>
        </w:rPr>
        <w:t xml:space="preserve"> постановляет:</w:t>
      </w:r>
    </w:p>
    <w:p w:rsidR="00F4480A" w:rsidRPr="0024420E" w:rsidRDefault="00F4480A" w:rsidP="00F4480A">
      <w:pPr>
        <w:keepNext/>
        <w:numPr>
          <w:ilvl w:val="0"/>
          <w:numId w:val="14"/>
        </w:numPr>
        <w:tabs>
          <w:tab w:val="left" w:pos="0"/>
        </w:tabs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Утвердить:</w:t>
      </w:r>
    </w:p>
    <w:p w:rsidR="00F4480A" w:rsidRPr="0024420E" w:rsidRDefault="00F4480A" w:rsidP="00F4480A">
      <w:pPr>
        <w:keepNext/>
        <w:tabs>
          <w:tab w:val="left" w:pos="0"/>
        </w:tabs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Положение о межведомственной комиссии по организации отдыха детей и молодежи Азнакаевского муниципального района, согласно приложению №1;</w:t>
      </w:r>
    </w:p>
    <w:p w:rsidR="00F4480A" w:rsidRPr="0024420E" w:rsidRDefault="00F4480A" w:rsidP="00F4480A">
      <w:pPr>
        <w:keepNext/>
        <w:tabs>
          <w:tab w:val="left" w:pos="0"/>
        </w:tabs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Состав межведомственной комиссии по организации отдыха детей и молодежи Азнакаевского муниципального района, согласно приложению №2;</w:t>
      </w:r>
    </w:p>
    <w:p w:rsidR="00F4480A" w:rsidRPr="0024420E" w:rsidRDefault="00F4480A" w:rsidP="00F4480A">
      <w:pPr>
        <w:keepNext/>
        <w:tabs>
          <w:tab w:val="left" w:pos="0"/>
        </w:tabs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План организации отдыха детей и молодежи Азнакаевского муниципального района, согласно приложению №3.</w:t>
      </w:r>
    </w:p>
    <w:p w:rsidR="00F4480A" w:rsidRPr="0024420E" w:rsidRDefault="004763B1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2. </w:t>
      </w:r>
      <w:r w:rsidR="00F4480A" w:rsidRPr="0024420E">
        <w:rPr>
          <w:rFonts w:ascii="Arial" w:hAnsi="Arial" w:cs="Arial"/>
          <w:sz w:val="24"/>
          <w:szCs w:val="24"/>
        </w:rPr>
        <w:t>Предложить главам сельских поселений Азнакаевского муниципального района, руководителям предприятий, организаций и учреждений всех форм собственности, профсоюзным комитетам учреждений Азнакаевского муниципального района: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завершить подготовку организаций отдыха детей к летнему сезону 2020 года до 10 мая 2020 года</w:t>
      </w:r>
      <w:r w:rsidR="001C3B0D" w:rsidRPr="0024420E">
        <w:rPr>
          <w:rFonts w:ascii="Arial" w:hAnsi="Arial" w:cs="Arial"/>
          <w:sz w:val="24"/>
          <w:szCs w:val="24"/>
        </w:rPr>
        <w:t xml:space="preserve"> текущего года</w:t>
      </w:r>
      <w:r w:rsidRPr="0024420E">
        <w:rPr>
          <w:rFonts w:ascii="Arial" w:hAnsi="Arial" w:cs="Arial"/>
          <w:sz w:val="24"/>
          <w:szCs w:val="24"/>
        </w:rPr>
        <w:t>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подготовить материально-техническую базу организаций отдыха детей к летнему сезону, обеспечить их возможными средствами связи (телефоном);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принять меры по сохранению системы организации отдыха детей и молодежи.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Обеспечить: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 xml:space="preserve">- организацию отдыха детей из 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</w:t>
      </w:r>
      <w:r w:rsidRPr="0024420E">
        <w:rPr>
          <w:rFonts w:ascii="Arial" w:hAnsi="Arial" w:cs="Arial"/>
          <w:sz w:val="24"/>
          <w:szCs w:val="24"/>
        </w:rPr>
        <w:lastRenderedPageBreak/>
        <w:t>Татарстан» (далее-дети из семей, среднедушевой доход которых ниже величины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прожиточного минимума), определив ответственных исполнителей для выполнения работ по формированию групп детей данной категории;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организацию отдыха юношей допризывного возраста по рекомендациям призывных комиссий и с учетом медицинских показаний, в том числе в пришкольных лагерях, </w:t>
      </w:r>
      <w:proofErr w:type="gramStart"/>
      <w:r w:rsidRPr="0024420E">
        <w:rPr>
          <w:rFonts w:ascii="Arial" w:hAnsi="Arial" w:cs="Arial"/>
          <w:sz w:val="24"/>
          <w:szCs w:val="24"/>
        </w:rPr>
        <w:t>организуемые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образовательными организациями, осуществляющими организацию отдыха обучающихся в каникулярное время;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 xml:space="preserve">- выделение мест в организациях отдыха детей для безнадзорных и беспризорных детей, для несовершеннолетних, состоящих на учете в подразделениях по делам несовершеннолетних органов внутренних дел и комиссиях по делам несовершеннолетних и защите их прав, по направлению ОМВД РФ по </w:t>
      </w:r>
      <w:proofErr w:type="spellStart"/>
      <w:r w:rsidRPr="0024420E">
        <w:rPr>
          <w:rFonts w:ascii="Arial" w:hAnsi="Arial" w:cs="Arial"/>
          <w:sz w:val="24"/>
          <w:szCs w:val="24"/>
        </w:rPr>
        <w:t>Азнакаевскому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муниципальному району и комиссий по делам несовершеннолетних и защите их прав;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условия для организованного отдыха наибольшему количеству детей из семей, находящихся в социально опасном положении;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разработка и проведение комплекса санитарно-эпидемиологических мероприятий, направленных на обеспечение безопасности и здоровья детей, правопорядка, санитарно-экологической и противопожарной безопасности, безопасности на воде в организациях отдыха детей и в местах организованного отдыха;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- организацию перед открытием каждой смены комплексного обследования организаций отдыха детей с целью проверки соответствия их требованиям пожарной безопасности, санитарным правилам, правилам охраны жизни людей на воде, и состояния охраны труда сотрудников, безопасности отдыхающих, обратив особое внимание на санитарное состояние жилых корпусов, пищеблоков и источников водоснабжения лагеря, содержание банно-прачечных комплексов, состояние электрооборудования, наличие и исправность установок пожарной автоматики, систем оповещения людей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о пожаре, телефонной связи, первичных средств пожаротушения, а также проверок на знание персоналом правил пожарной безопасности; 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открытие организаций отдыха детей при наличии документа, подтверждающего их соответствие действующим санитарным нормам и правилам, выданного органом, уполномоченным осуществлять государственный санитарно-эпидемиологический надзор, а также при выполнении в полном объеме предписаний по устранению нарушений пожарной безопасности плановых заданий, направленных на укрепление материально-технического состояния лагерей, и предписаний по устранению нарушений санитарного законодательства;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соблюдение организаций отдыха детей санитарных правил и выполнение санитарно-противоэпидемических (профилактических) мероприятий посредством заключения договоров с лабораториями, аккредитованными  в установленном </w:t>
      </w:r>
      <w:proofErr w:type="gramStart"/>
      <w:r w:rsidRPr="0024420E">
        <w:rPr>
          <w:rFonts w:ascii="Arial" w:hAnsi="Arial" w:cs="Arial"/>
          <w:sz w:val="24"/>
          <w:szCs w:val="24"/>
        </w:rPr>
        <w:t>порядке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на проведение лабораторно-инструментальных исследований;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 xml:space="preserve">- наличие в медицинских документах сведений о детях, принятых в организации отдыха, о состоянии </w:t>
      </w:r>
      <w:proofErr w:type="spellStart"/>
      <w:r w:rsidRPr="0024420E">
        <w:rPr>
          <w:rFonts w:ascii="Arial" w:hAnsi="Arial" w:cs="Arial"/>
          <w:sz w:val="24"/>
          <w:szCs w:val="24"/>
        </w:rPr>
        <w:t>привитости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против инфекционных заболеваний в соответствии с национальным календарем профилактических прививок, об отсутствии контактов с инфекционными больными по месту жительства, воспитания, учебы, результатах </w:t>
      </w:r>
      <w:proofErr w:type="spellStart"/>
      <w:r w:rsidRPr="0024420E">
        <w:rPr>
          <w:rFonts w:ascii="Arial" w:hAnsi="Arial" w:cs="Arial"/>
          <w:sz w:val="24"/>
          <w:szCs w:val="24"/>
        </w:rPr>
        <w:t>туберкулинодиагностики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, флюорографического обследования (подростков с 15-летнего возраста), обследования на гельминтозы и кишечные </w:t>
      </w:r>
      <w:proofErr w:type="spellStart"/>
      <w:r w:rsidRPr="0024420E">
        <w:rPr>
          <w:rFonts w:ascii="Arial" w:hAnsi="Arial" w:cs="Arial"/>
          <w:sz w:val="24"/>
          <w:szCs w:val="24"/>
        </w:rPr>
        <w:t>протозоозы</w:t>
      </w:r>
      <w:proofErr w:type="spellEnd"/>
      <w:r w:rsidRPr="0024420E">
        <w:rPr>
          <w:rFonts w:ascii="Arial" w:hAnsi="Arial" w:cs="Arial"/>
          <w:sz w:val="24"/>
          <w:szCs w:val="24"/>
        </w:rPr>
        <w:t>, осмотра на заразные кожные заболевания, в том числе педикулез;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 xml:space="preserve">- проведение лесотехнических мероприятий (обрезки низко растущих и сухих веток деревьев, кустарников, вырубку молодой поросли, скашивание травы, вывоз сухого валежника и мусора с территории организаций отдыха детей), вывоз сухого валежника и мусора в радиусе 500 метров вокруг лагеря до </w:t>
      </w:r>
      <w:proofErr w:type="spellStart"/>
      <w:r w:rsidRPr="0024420E">
        <w:rPr>
          <w:rFonts w:ascii="Arial" w:hAnsi="Arial" w:cs="Arial"/>
          <w:sz w:val="24"/>
          <w:szCs w:val="24"/>
        </w:rPr>
        <w:t>дератизационных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и противоклещевых обработок и в течение всей кампании по организации отдыха по мере необходимости;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проведение </w:t>
      </w:r>
      <w:proofErr w:type="spellStart"/>
      <w:r w:rsidRPr="0024420E">
        <w:rPr>
          <w:rFonts w:ascii="Arial" w:hAnsi="Arial" w:cs="Arial"/>
          <w:sz w:val="24"/>
          <w:szCs w:val="24"/>
        </w:rPr>
        <w:t>дератизационных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обработок всех строений, в том числе неиспользуемых, открытой территории, барьера вокруг организаций отдыха в радиусе 500 метров за 35 – 40 дней и за семь дней до их открытия лагерей и перед консервацией, а также строений между сменами с проведением контроля эффективности через 30 дней после каждой </w:t>
      </w:r>
      <w:proofErr w:type="spellStart"/>
      <w:r w:rsidRPr="0024420E">
        <w:rPr>
          <w:rFonts w:ascii="Arial" w:hAnsi="Arial" w:cs="Arial"/>
          <w:sz w:val="24"/>
          <w:szCs w:val="24"/>
        </w:rPr>
        <w:t>дератизационной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обработки;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lastRenderedPageBreak/>
        <w:t>- проведение противоклещевых обработок территории организаций отдыха детей и 50-метровой зоны вокруг нее за 20-25 дней до их открытия, а также между сменами в стационарных организациях отдыха детей, расположенных в эндемичных по клещевому вирусному энцефалиту территориях, с проведением двукратного контроля эффективности через три-пять дней и 15 – 20 дней после каждой противоклещевой обработки;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- информирование Управление Федеральной службы по надзору в сфере защиты прав потребителей и благополучие человека по Республике Татарстан (Татарстан) организаторами коллективного отдыха детей о планируемых сроках отправки организованных детских коллективов за приделы республики не менее чем за трое суток до отправления в целях предупреждения завоза особо опасных инфекций на территорию Республики Татарстан, возникновения групповых инфекционных заболеваний;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выполнение санитарно-эпидемиологических требований по перевозке железнодорожным, авиационным, автомобильным (при нахождении в пути более трех часов) и водным транспортом;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- организацию в соответствии с законодательством предварительных проверок лиц, трудоустраивающихся (работающих) в организации отдыха, на предмет наличия (отсутствия) препятствий к занятию педагогической деятельностью, предусмотренных статьей 331 Трудового кодекса Российской Федерации;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организацию перевозки детей в </w:t>
      </w:r>
      <w:proofErr w:type="gramStart"/>
      <w:r w:rsidRPr="0024420E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Правилами организационной перевозки групп детей автобусами, утвержденными постановлением Правительства Российской Федерации от 17 декабря 2013 № 1177 «Об утверждении Правил организованной перевозки группы детей автобусами».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Организовать: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 xml:space="preserve">- в целях профилактики клещевого энцефалита, </w:t>
      </w:r>
      <w:proofErr w:type="spellStart"/>
      <w:r w:rsidRPr="0024420E">
        <w:rPr>
          <w:rFonts w:ascii="Arial" w:hAnsi="Arial" w:cs="Arial"/>
          <w:sz w:val="24"/>
          <w:szCs w:val="24"/>
        </w:rPr>
        <w:t>боррелиоза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и геморрагической лихорадки с почечным синдромом проведение профилактической влажной дезинфекции, дезинсекции и дератизации строений и помещений (в том числе неиспользуемых) и территории посредством заключения государственных (муниципальных) контрактов (договоров) с аккредитованными организациями, имеющими право на проведение данных видов работ;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проведение барьерной дератизации 500-метровой зоны вокруг лагеря перед его открытием и закрытием, выполнение противоклещевой (</w:t>
      </w:r>
      <w:proofErr w:type="spellStart"/>
      <w:r w:rsidRPr="0024420E">
        <w:rPr>
          <w:rFonts w:ascii="Arial" w:hAnsi="Arial" w:cs="Arial"/>
          <w:sz w:val="24"/>
          <w:szCs w:val="24"/>
        </w:rPr>
        <w:t>акарицидной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) обработки прилегающей к лагерю территории на расстоянии не менее 50 метров с предварительной энтомологической оценкой; контроль эффективности </w:t>
      </w:r>
      <w:proofErr w:type="spellStart"/>
      <w:r w:rsidRPr="0024420E">
        <w:rPr>
          <w:rFonts w:ascii="Arial" w:hAnsi="Arial" w:cs="Arial"/>
          <w:sz w:val="24"/>
          <w:szCs w:val="24"/>
        </w:rPr>
        <w:t>дератизационных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обработок до проведения обработок и через 30 дней после проведенных обработок;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контроль эффективности противоклещевой (</w:t>
      </w:r>
      <w:proofErr w:type="spellStart"/>
      <w:r w:rsidRPr="0024420E">
        <w:rPr>
          <w:rFonts w:ascii="Arial" w:hAnsi="Arial" w:cs="Arial"/>
          <w:sz w:val="24"/>
          <w:szCs w:val="24"/>
        </w:rPr>
        <w:t>акарицидной</w:t>
      </w:r>
      <w:proofErr w:type="spellEnd"/>
      <w:r w:rsidRPr="0024420E">
        <w:rPr>
          <w:rFonts w:ascii="Arial" w:hAnsi="Arial" w:cs="Arial"/>
          <w:sz w:val="24"/>
          <w:szCs w:val="24"/>
        </w:rPr>
        <w:t>) обработки через три - пять дней и через 15 - 20 дней после проведенной обработки;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обучения руководителей и педагогического состава организаций отдыха детей по охране труда по программам пожарно-технического минимума и гигиенической подготовки всех работников в установленном порядке и проведение их ежегодной аттестации;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в </w:t>
      </w:r>
      <w:proofErr w:type="gramStart"/>
      <w:r w:rsidRPr="0024420E">
        <w:rPr>
          <w:rFonts w:ascii="Arial" w:hAnsi="Arial" w:cs="Arial"/>
          <w:sz w:val="24"/>
          <w:szCs w:val="24"/>
        </w:rPr>
        <w:t>целях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профилактики эпидемического сыпного тифа и педикулеза проведение камерной дезинфекции постельных принадлежностей, белья до открытия организаций отдыха посредством заключения договоров с аккредитованными в установленном порядке организациями;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размещение лагерей палаточного типа вне эндемичной территории по клещевому вирусному энцефалиту.  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3. МКУ «Управление образования Исполнительного комитета Азнакаевского муниципального комитета» обеспечить: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работу детских площадок на базе учреждений дополнительного образования детей, подростковых клубов на период летних каникул;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- организацию муниципальными учреждениями дополнительного образования детей смену в загородных лагерях и в лагерях с дневным пребыванием, организованное образовательной организацией, временных (краткосрочных) объединений дополнительного образования детей, в том числе языкового профиля.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lastRenderedPageBreak/>
        <w:t>4. МКУ «Управление по делам молодежи Исполнительного комитета Азнакаевского муниципального района» организовать: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- работу профильной смены в лагере палаточного типа;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отдых детей и молодежи, их оздоровления и занятости в профильных сменах в лагерях организаций, в том числе на Черноморском побережье, определяемых по итогам торгов, проводимых в соответствии с законодательством, и организациях отдыха детей и их оздоровления Министерства по делам молодежи и спорту Республики Татарстан;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отдыха детей, находящихся в трудной жизненной ситуации;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работы по ежегодному заключению с исполнительным комитетом соглашений о предоставлении субсидий из бюджета Республики Татарстан бюджету Азнакаевского муниципального района Республики Татарстан на организацию отдыха детей и молодежи.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5. Рекомендовать государственному автономному учреждению здравоохранения «</w:t>
      </w:r>
      <w:proofErr w:type="spellStart"/>
      <w:r w:rsidRPr="0024420E">
        <w:rPr>
          <w:rFonts w:ascii="Arial" w:hAnsi="Arial" w:cs="Arial"/>
          <w:sz w:val="24"/>
          <w:szCs w:val="24"/>
        </w:rPr>
        <w:t>Азнакаевская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ЦРБ»: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- согласно проведенному медицинскому отбору  нуждающихся в санитарно-курортном лечении организовать отдых и лечение детей, имеющих хронические заболевания, в возрасте от четырех до 17 лет в санаторных организациях по путевке «Детская», в том числе с сопровождением одного из родителей (законных представителей) по путевкам «Мать и дитя», детей-инвалидов, детей из семей, среднедушевой доход которых ниже величины прожиточного минимума, воспитанников специализированных организаций для несовершеннолетних</w:t>
      </w:r>
      <w:proofErr w:type="gramEnd"/>
      <w:r w:rsidRPr="0024420E">
        <w:rPr>
          <w:rFonts w:ascii="Arial" w:hAnsi="Arial" w:cs="Arial"/>
          <w:sz w:val="24"/>
          <w:szCs w:val="24"/>
        </w:rPr>
        <w:t>, нуждающихся в социальной реабилитации, и детей из семей, находящихся в социально опасном положении;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разрешить направление по путевке «Детская» на санаторное лечение беременных женщин в возрасте до 30 лет, нуждающихся в санаторно-курортном лечении, согласно проведенному медицинскому отбору с соответствующим сокращением срока пребывания в санатории;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укомплектовать лагеря медицинскими кадрами на контрактной основе согласно заявкам учредителей;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время, а также родителей, отдыхающих в организациях отдыха совместно с детьми;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- обеспечить сезонные осмотр персонала, направляемого на работу в организации отдыха, без взимания платы за счет средств, выделяемых на организацию отдыха детей и молодежи Республики Татарстан, согласно требованиям приказа Министерства здравоохранения и социального развития Российской Федерации от 12.04.2011 №302-н «Об утверждении перечней вредных и (или) опасных производственных факторов и работ, при выполнении которых проводится обязательные предварительные и периодические медицинские осмотры (обследование</w:t>
      </w:r>
      <w:proofErr w:type="gramEnd"/>
      <w:r w:rsidRPr="0024420E">
        <w:rPr>
          <w:rFonts w:ascii="Arial" w:hAnsi="Arial" w:cs="Arial"/>
          <w:sz w:val="24"/>
          <w:szCs w:val="24"/>
        </w:rPr>
        <w:t>), и Порядка проведения обязательных предварительных и периодических,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обеспечить бесплатное флюорографическое обследование в </w:t>
      </w:r>
      <w:proofErr w:type="gramStart"/>
      <w:r w:rsidRPr="0024420E">
        <w:rPr>
          <w:rFonts w:ascii="Arial" w:hAnsi="Arial" w:cs="Arial"/>
          <w:sz w:val="24"/>
          <w:szCs w:val="24"/>
        </w:rPr>
        <w:t>рамках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проведения сезонных осмотров персонала, направляемого на работу в организации отдыха.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6. Рекомендовать отделу социальной защиты МТЗ и СЗ РТ по </w:t>
      </w:r>
      <w:proofErr w:type="spellStart"/>
      <w:r w:rsidRPr="0024420E">
        <w:rPr>
          <w:rFonts w:ascii="Arial" w:hAnsi="Arial" w:cs="Arial"/>
          <w:sz w:val="24"/>
          <w:szCs w:val="24"/>
        </w:rPr>
        <w:t>Азнакаевском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420E">
        <w:rPr>
          <w:rFonts w:ascii="Arial" w:hAnsi="Arial" w:cs="Arial"/>
          <w:sz w:val="24"/>
          <w:szCs w:val="24"/>
        </w:rPr>
        <w:t>районе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и г. Азнакаево: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обеспечить совместно с Исполнительным комитетом Азнакаевского муниципального района организацию отдыха детей и их оздоровления, находящихся в трудовой жизненной ситуации.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7. МКУ «Управление культуры Исполнительного комитета Азнакаевского муниципального района»: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обеспечить работу выездных библиотек в </w:t>
      </w:r>
      <w:proofErr w:type="gramStart"/>
      <w:r w:rsidRPr="0024420E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отдыха детей;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обеспечить комплектование профильной смены в загородном </w:t>
      </w:r>
      <w:proofErr w:type="gramStart"/>
      <w:r w:rsidRPr="0024420E">
        <w:rPr>
          <w:rFonts w:ascii="Arial" w:hAnsi="Arial" w:cs="Arial"/>
          <w:sz w:val="24"/>
          <w:szCs w:val="24"/>
        </w:rPr>
        <w:t>лагере</w:t>
      </w:r>
      <w:proofErr w:type="gramEnd"/>
      <w:r w:rsidRPr="0024420E">
        <w:rPr>
          <w:rFonts w:ascii="Arial" w:hAnsi="Arial" w:cs="Arial"/>
          <w:sz w:val="24"/>
          <w:szCs w:val="24"/>
        </w:rPr>
        <w:t>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lastRenderedPageBreak/>
        <w:t xml:space="preserve">8. Рекомендовать Территориальному отделу управления </w:t>
      </w:r>
      <w:proofErr w:type="spellStart"/>
      <w:r w:rsidRPr="0024420E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по Республики Татарстан (Татарстан) в </w:t>
      </w:r>
      <w:proofErr w:type="spellStart"/>
      <w:r w:rsidRPr="0024420E">
        <w:rPr>
          <w:rFonts w:ascii="Arial" w:hAnsi="Arial" w:cs="Arial"/>
          <w:sz w:val="24"/>
          <w:szCs w:val="24"/>
        </w:rPr>
        <w:t>Бугульминском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4420E">
        <w:rPr>
          <w:rFonts w:ascii="Arial" w:hAnsi="Arial" w:cs="Arial"/>
          <w:sz w:val="24"/>
          <w:szCs w:val="24"/>
        </w:rPr>
        <w:t>Азнакаевском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4420E">
        <w:rPr>
          <w:rFonts w:ascii="Arial" w:hAnsi="Arial" w:cs="Arial"/>
          <w:sz w:val="24"/>
          <w:szCs w:val="24"/>
        </w:rPr>
        <w:t>Бавлинском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420E">
        <w:rPr>
          <w:rFonts w:ascii="Arial" w:hAnsi="Arial" w:cs="Arial"/>
          <w:sz w:val="24"/>
          <w:szCs w:val="24"/>
        </w:rPr>
        <w:t>районах</w:t>
      </w:r>
      <w:proofErr w:type="gramEnd"/>
      <w:r w:rsidRPr="0024420E">
        <w:rPr>
          <w:rFonts w:ascii="Arial" w:hAnsi="Arial" w:cs="Arial"/>
          <w:sz w:val="24"/>
          <w:szCs w:val="24"/>
        </w:rPr>
        <w:t>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обеспечить действенный контроль за соблюдением санитарно-гигиенических и противоэпидемических мероприятий в </w:t>
      </w:r>
      <w:proofErr w:type="gramStart"/>
      <w:r w:rsidRPr="0024420E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отдыха детей с выдачей санитарно-эпидемиологического заключения.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9. Рекомендовать филиалу ФБУЗ «Центр гигиены и эпидемиологии в Республики Татарстан» в </w:t>
      </w:r>
      <w:proofErr w:type="spellStart"/>
      <w:r w:rsidRPr="0024420E">
        <w:rPr>
          <w:rFonts w:ascii="Arial" w:hAnsi="Arial" w:cs="Arial"/>
          <w:sz w:val="24"/>
          <w:szCs w:val="24"/>
        </w:rPr>
        <w:t>Азнакаевском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районе и в </w:t>
      </w:r>
      <w:proofErr w:type="spellStart"/>
      <w:r w:rsidRPr="0024420E">
        <w:rPr>
          <w:rFonts w:ascii="Arial" w:hAnsi="Arial" w:cs="Arial"/>
          <w:sz w:val="24"/>
          <w:szCs w:val="24"/>
        </w:rPr>
        <w:t>г</w:t>
      </w:r>
      <w:proofErr w:type="gramStart"/>
      <w:r w:rsidRPr="0024420E">
        <w:rPr>
          <w:rFonts w:ascii="Arial" w:hAnsi="Arial" w:cs="Arial"/>
          <w:sz w:val="24"/>
          <w:szCs w:val="24"/>
        </w:rPr>
        <w:t>.А</w:t>
      </w:r>
      <w:proofErr w:type="gramEnd"/>
      <w:r w:rsidRPr="0024420E">
        <w:rPr>
          <w:rFonts w:ascii="Arial" w:hAnsi="Arial" w:cs="Arial"/>
          <w:sz w:val="24"/>
          <w:szCs w:val="24"/>
        </w:rPr>
        <w:t>знакаево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обеспечить проведение без взимания платы: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санитарно-эпидемиологической экспертизы соответствия организации отдыха действующим санитарным нормам и правилам;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гигиеническое обучение и профилактические медицинские осмотры персонала, направляемого для работы в организации отдыха детей, лабораторно-инструментальных исследований перед их открытием, а также исследований на </w:t>
      </w:r>
      <w:proofErr w:type="spellStart"/>
      <w:r w:rsidRPr="0024420E">
        <w:rPr>
          <w:rFonts w:ascii="Arial" w:hAnsi="Arial" w:cs="Arial"/>
          <w:sz w:val="24"/>
          <w:szCs w:val="24"/>
        </w:rPr>
        <w:t>гелминтозы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(анализ кала на яйца глист, цист лямблий и соскоб на энтеробиоз), исследований на носительство возбудителей кишечных инфекций, серологического обследования крови на брюшной тиф;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контроля эффективности </w:t>
      </w:r>
      <w:proofErr w:type="spellStart"/>
      <w:r w:rsidRPr="0024420E">
        <w:rPr>
          <w:rFonts w:ascii="Arial" w:hAnsi="Arial" w:cs="Arial"/>
          <w:sz w:val="24"/>
          <w:szCs w:val="24"/>
        </w:rPr>
        <w:t>дератизационных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4420E">
        <w:rPr>
          <w:rFonts w:ascii="Arial" w:hAnsi="Arial" w:cs="Arial"/>
          <w:sz w:val="24"/>
          <w:szCs w:val="24"/>
        </w:rPr>
        <w:t>акарицидных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обработок перед открытием оздоровительной организации согласно предписаниям Территориального отдела управления </w:t>
      </w:r>
      <w:proofErr w:type="spellStart"/>
      <w:r w:rsidRPr="0024420E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по Республики Татарстан (Татарстан) в </w:t>
      </w:r>
      <w:proofErr w:type="spellStart"/>
      <w:r w:rsidRPr="0024420E">
        <w:rPr>
          <w:rFonts w:ascii="Arial" w:hAnsi="Arial" w:cs="Arial"/>
          <w:sz w:val="24"/>
          <w:szCs w:val="24"/>
        </w:rPr>
        <w:t>Бугульминском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4420E">
        <w:rPr>
          <w:rFonts w:ascii="Arial" w:hAnsi="Arial" w:cs="Arial"/>
          <w:sz w:val="24"/>
          <w:szCs w:val="24"/>
        </w:rPr>
        <w:t>Азнакаевском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4420E">
        <w:rPr>
          <w:rFonts w:ascii="Arial" w:hAnsi="Arial" w:cs="Arial"/>
          <w:sz w:val="24"/>
          <w:szCs w:val="24"/>
        </w:rPr>
        <w:t>Бавлинском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районах в рамках государственного задания.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10. Рекомендовать отделу МВД РФ по </w:t>
      </w:r>
      <w:proofErr w:type="spellStart"/>
      <w:r w:rsidRPr="0024420E">
        <w:rPr>
          <w:rFonts w:ascii="Arial" w:hAnsi="Arial" w:cs="Arial"/>
          <w:sz w:val="24"/>
          <w:szCs w:val="24"/>
        </w:rPr>
        <w:t>Азнакаевскому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муниципальному району: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принять дополнительные меры по профилактике безнадзорности и правонарушений среди несовершеннолетних в </w:t>
      </w:r>
      <w:proofErr w:type="spellStart"/>
      <w:r w:rsidRPr="0024420E">
        <w:rPr>
          <w:rFonts w:ascii="Arial" w:hAnsi="Arial" w:cs="Arial"/>
          <w:sz w:val="24"/>
          <w:szCs w:val="24"/>
        </w:rPr>
        <w:t>каникуляный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период;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- обеспечить сопровождение и охрану общественного порядка в пути следования и в местах пребывания групп детей, выезжающих в организации отдыха детей и молодежи, а также за приделы Азнакаевского муниципального района.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11. Рекомендовать ПЧ-87 ФГКУ «11 ОФПС по РТ»: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- обеспечить техническое освидетельствование организованных мест купания в </w:t>
      </w:r>
      <w:proofErr w:type="gramStart"/>
      <w:r w:rsidRPr="0024420E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отдыха детей.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12. Рекомендовать отделу надзорной деятельности по </w:t>
      </w:r>
      <w:proofErr w:type="spellStart"/>
      <w:r w:rsidRPr="0024420E">
        <w:rPr>
          <w:rFonts w:ascii="Arial" w:hAnsi="Arial" w:cs="Arial"/>
          <w:sz w:val="24"/>
          <w:szCs w:val="24"/>
        </w:rPr>
        <w:t>Азнакаевскому</w:t>
      </w:r>
      <w:proofErr w:type="spellEnd"/>
      <w:r w:rsidRPr="0024420E">
        <w:rPr>
          <w:rFonts w:ascii="Arial" w:hAnsi="Arial" w:cs="Arial"/>
          <w:sz w:val="24"/>
          <w:szCs w:val="24"/>
        </w:rPr>
        <w:t xml:space="preserve"> муниципальному району: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- направить на обучение по пожарно-техническому минимуму руководителей и ответственных лиц за пожарную безопасность;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- организовать комплексную отработку противопожарных мероприятий в действующих загородных лагерях, домах отдыха, санаториях и в лагерях с дневным пребыванием, организованная образовательной организацией при осуществлении мероприятий по контролю (профилактических осмотров), провести инструктаж с администрацией и обслуживающим персонала объектов.</w:t>
      </w:r>
      <w:proofErr w:type="gramEnd"/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13. Предложить средствам массовой информации  организовать освещение работы организаций отдыха детей по воспитанию, развитию и укреплению здоровья подрастающего поколения.</w:t>
      </w:r>
    </w:p>
    <w:p w:rsidR="00F4480A" w:rsidRPr="0024420E" w:rsidRDefault="00F4480A" w:rsidP="00F44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14. Опубликовать настоящее постановление на «Официальном портале правовой информации Республики Татарстан» по веб-адресу: http://pravo.tatarstan.ru. и разместить на официальном сайте Азнакаевского </w:t>
      </w:r>
      <w:proofErr w:type="gramStart"/>
      <w:r w:rsidRPr="0024420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по веб-адресу: http://aznakayevo.tatar.ru.</w:t>
      </w:r>
    </w:p>
    <w:p w:rsidR="004763B1" w:rsidRPr="0024420E" w:rsidRDefault="00F4480A" w:rsidP="004763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15.</w:t>
      </w:r>
      <w:r w:rsidR="004763B1" w:rsidRPr="002442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420E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по социальным вопросам Д.Р. </w:t>
      </w:r>
      <w:proofErr w:type="spellStart"/>
      <w:r w:rsidRPr="0024420E">
        <w:rPr>
          <w:rFonts w:ascii="Arial" w:hAnsi="Arial" w:cs="Arial"/>
          <w:sz w:val="24"/>
          <w:szCs w:val="24"/>
        </w:rPr>
        <w:t>Гилязова</w:t>
      </w:r>
      <w:proofErr w:type="spellEnd"/>
      <w:r w:rsidRPr="0024420E">
        <w:rPr>
          <w:rFonts w:ascii="Arial" w:hAnsi="Arial" w:cs="Arial"/>
          <w:sz w:val="24"/>
          <w:szCs w:val="24"/>
        </w:rPr>
        <w:t>.</w:t>
      </w:r>
    </w:p>
    <w:p w:rsidR="00F4480A" w:rsidRPr="0024420E" w:rsidRDefault="00F4480A" w:rsidP="004763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63B1" w:rsidRPr="0024420E" w:rsidRDefault="004763B1" w:rsidP="004763B1">
      <w:pPr>
        <w:rPr>
          <w:rFonts w:ascii="Arial" w:hAnsi="Arial" w:cs="Arial"/>
          <w:sz w:val="24"/>
          <w:szCs w:val="24"/>
        </w:rPr>
      </w:pPr>
    </w:p>
    <w:p w:rsidR="004763B1" w:rsidRPr="0024420E" w:rsidRDefault="004763B1" w:rsidP="004763B1">
      <w:pPr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</w:t>
      </w:r>
      <w:r w:rsidR="007B256D" w:rsidRPr="0024420E">
        <w:rPr>
          <w:rFonts w:ascii="Arial" w:hAnsi="Arial" w:cs="Arial"/>
          <w:sz w:val="24"/>
          <w:szCs w:val="24"/>
        </w:rPr>
        <w:t xml:space="preserve">                             </w:t>
      </w:r>
      <w:r w:rsidRPr="0024420E">
        <w:rPr>
          <w:rFonts w:ascii="Arial" w:hAnsi="Arial" w:cs="Arial"/>
          <w:sz w:val="24"/>
          <w:szCs w:val="24"/>
        </w:rPr>
        <w:t xml:space="preserve">А.Х. Шамсутдинов </w:t>
      </w:r>
    </w:p>
    <w:p w:rsidR="00F4480A" w:rsidRPr="0024420E" w:rsidRDefault="00F4480A" w:rsidP="004763B1">
      <w:pPr>
        <w:rPr>
          <w:rFonts w:ascii="Arial" w:hAnsi="Arial" w:cs="Arial"/>
          <w:sz w:val="24"/>
          <w:szCs w:val="24"/>
        </w:rPr>
      </w:pPr>
    </w:p>
    <w:p w:rsidR="00F4480A" w:rsidRPr="0024420E" w:rsidRDefault="00F4480A" w:rsidP="004763B1">
      <w:pPr>
        <w:rPr>
          <w:rFonts w:ascii="Arial" w:hAnsi="Arial" w:cs="Arial"/>
          <w:sz w:val="24"/>
          <w:szCs w:val="24"/>
        </w:rPr>
      </w:pPr>
    </w:p>
    <w:p w:rsidR="00F4480A" w:rsidRPr="0024420E" w:rsidRDefault="00F4480A" w:rsidP="004763B1">
      <w:pPr>
        <w:rPr>
          <w:rFonts w:ascii="Arial" w:hAnsi="Arial" w:cs="Arial"/>
          <w:sz w:val="24"/>
          <w:szCs w:val="24"/>
        </w:rPr>
      </w:pPr>
    </w:p>
    <w:p w:rsidR="00F4480A" w:rsidRPr="0024420E" w:rsidRDefault="00F4480A" w:rsidP="004763B1">
      <w:pPr>
        <w:rPr>
          <w:rFonts w:ascii="Arial" w:hAnsi="Arial" w:cs="Arial"/>
          <w:sz w:val="24"/>
          <w:szCs w:val="24"/>
        </w:rPr>
      </w:pPr>
    </w:p>
    <w:p w:rsidR="00F4480A" w:rsidRPr="0024420E" w:rsidRDefault="00F4480A" w:rsidP="004763B1">
      <w:pPr>
        <w:rPr>
          <w:rFonts w:ascii="Arial" w:hAnsi="Arial" w:cs="Arial"/>
          <w:sz w:val="24"/>
          <w:szCs w:val="24"/>
        </w:rPr>
      </w:pPr>
    </w:p>
    <w:p w:rsidR="00F4480A" w:rsidRPr="0024420E" w:rsidRDefault="00F4480A" w:rsidP="004763B1">
      <w:pPr>
        <w:rPr>
          <w:rFonts w:ascii="Arial" w:hAnsi="Arial" w:cs="Arial"/>
          <w:sz w:val="24"/>
          <w:szCs w:val="24"/>
        </w:rPr>
      </w:pPr>
    </w:p>
    <w:p w:rsidR="00ED63B1" w:rsidRPr="0024420E" w:rsidRDefault="00ED63B1" w:rsidP="004763B1">
      <w:pPr>
        <w:rPr>
          <w:rFonts w:ascii="Arial" w:hAnsi="Arial" w:cs="Arial"/>
          <w:sz w:val="24"/>
          <w:szCs w:val="24"/>
        </w:rPr>
      </w:pPr>
    </w:p>
    <w:p w:rsidR="00ED63B1" w:rsidRPr="0024420E" w:rsidRDefault="00ED63B1" w:rsidP="004763B1">
      <w:pPr>
        <w:rPr>
          <w:rFonts w:ascii="Arial" w:hAnsi="Arial" w:cs="Arial"/>
          <w:sz w:val="24"/>
          <w:szCs w:val="24"/>
        </w:rPr>
      </w:pPr>
    </w:p>
    <w:p w:rsidR="00ED63B1" w:rsidRPr="0024420E" w:rsidRDefault="00ED63B1" w:rsidP="004763B1">
      <w:pPr>
        <w:rPr>
          <w:rFonts w:ascii="Arial" w:hAnsi="Arial" w:cs="Arial"/>
          <w:sz w:val="24"/>
          <w:szCs w:val="24"/>
        </w:rPr>
      </w:pPr>
    </w:p>
    <w:p w:rsidR="00ED63B1" w:rsidRPr="0024420E" w:rsidRDefault="00ED63B1" w:rsidP="004763B1">
      <w:pPr>
        <w:rPr>
          <w:rFonts w:ascii="Arial" w:hAnsi="Arial" w:cs="Arial"/>
          <w:sz w:val="24"/>
          <w:szCs w:val="24"/>
        </w:rPr>
      </w:pPr>
    </w:p>
    <w:p w:rsidR="00ED63B1" w:rsidRPr="0024420E" w:rsidRDefault="00ED63B1" w:rsidP="004763B1">
      <w:pPr>
        <w:rPr>
          <w:rFonts w:ascii="Arial" w:hAnsi="Arial" w:cs="Arial"/>
          <w:sz w:val="24"/>
          <w:szCs w:val="24"/>
        </w:rPr>
      </w:pPr>
    </w:p>
    <w:p w:rsidR="00ED63B1" w:rsidRPr="0024420E" w:rsidRDefault="00ED63B1" w:rsidP="004763B1">
      <w:pPr>
        <w:rPr>
          <w:rFonts w:ascii="Arial" w:hAnsi="Arial" w:cs="Arial"/>
          <w:sz w:val="24"/>
          <w:szCs w:val="24"/>
        </w:rPr>
      </w:pPr>
    </w:p>
    <w:p w:rsidR="00ED63B1" w:rsidRPr="0024420E" w:rsidRDefault="00ED63B1" w:rsidP="004763B1">
      <w:pPr>
        <w:rPr>
          <w:rFonts w:ascii="Arial" w:hAnsi="Arial" w:cs="Arial"/>
          <w:sz w:val="24"/>
          <w:szCs w:val="24"/>
        </w:rPr>
      </w:pPr>
    </w:p>
    <w:p w:rsidR="00ED63B1" w:rsidRPr="0024420E" w:rsidRDefault="00ED63B1" w:rsidP="004763B1">
      <w:pPr>
        <w:rPr>
          <w:rFonts w:ascii="Arial" w:hAnsi="Arial" w:cs="Arial"/>
          <w:sz w:val="24"/>
          <w:szCs w:val="24"/>
        </w:rPr>
      </w:pPr>
    </w:p>
    <w:p w:rsidR="004763B1" w:rsidRPr="0024420E" w:rsidRDefault="004763B1" w:rsidP="004763B1">
      <w:pPr>
        <w:ind w:left="567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Приложение №</w:t>
      </w:r>
      <w:r w:rsidR="00F4480A" w:rsidRPr="0024420E">
        <w:rPr>
          <w:rFonts w:ascii="Arial" w:hAnsi="Arial" w:cs="Arial"/>
          <w:sz w:val="24"/>
          <w:szCs w:val="24"/>
        </w:rPr>
        <w:t>1</w:t>
      </w:r>
      <w:r w:rsidRPr="0024420E">
        <w:rPr>
          <w:rFonts w:ascii="Arial" w:hAnsi="Arial" w:cs="Arial"/>
          <w:sz w:val="24"/>
          <w:szCs w:val="24"/>
        </w:rPr>
        <w:t xml:space="preserve"> к постановлению </w:t>
      </w:r>
      <w:r w:rsidRPr="0024420E">
        <w:rPr>
          <w:rFonts w:ascii="Arial" w:hAnsi="Arial" w:cs="Arial"/>
          <w:sz w:val="24"/>
          <w:szCs w:val="24"/>
        </w:rPr>
        <w:tab/>
        <w:t xml:space="preserve">                      Исполнительного комитета </w:t>
      </w:r>
      <w:r w:rsidRPr="0024420E">
        <w:rPr>
          <w:rFonts w:ascii="Arial" w:hAnsi="Arial" w:cs="Arial"/>
          <w:sz w:val="24"/>
          <w:szCs w:val="24"/>
        </w:rPr>
        <w:tab/>
      </w:r>
      <w:r w:rsidRPr="0024420E">
        <w:rPr>
          <w:rFonts w:ascii="Arial" w:hAnsi="Arial" w:cs="Arial"/>
          <w:sz w:val="24"/>
          <w:szCs w:val="24"/>
        </w:rPr>
        <w:tab/>
        <w:t xml:space="preserve">                                                           Азнакаевского муниципального района</w:t>
      </w:r>
      <w:r w:rsidRPr="0024420E">
        <w:rPr>
          <w:rFonts w:ascii="Arial" w:hAnsi="Arial" w:cs="Arial"/>
          <w:sz w:val="24"/>
          <w:szCs w:val="24"/>
        </w:rPr>
        <w:tab/>
        <w:t xml:space="preserve">                </w:t>
      </w:r>
    </w:p>
    <w:p w:rsidR="004763B1" w:rsidRPr="0024420E" w:rsidRDefault="00F4480A" w:rsidP="004763B1">
      <w:pPr>
        <w:ind w:left="567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от «__</w:t>
      </w:r>
      <w:r w:rsidR="004763B1" w:rsidRPr="0024420E">
        <w:rPr>
          <w:rFonts w:ascii="Arial" w:hAnsi="Arial" w:cs="Arial"/>
          <w:sz w:val="24"/>
          <w:szCs w:val="24"/>
        </w:rPr>
        <w:t>_»_________</w:t>
      </w:r>
      <w:r w:rsidRPr="0024420E">
        <w:rPr>
          <w:rFonts w:ascii="Arial" w:hAnsi="Arial" w:cs="Arial"/>
          <w:sz w:val="24"/>
          <w:szCs w:val="24"/>
        </w:rPr>
        <w:t xml:space="preserve"> </w:t>
      </w:r>
      <w:r w:rsidR="004763B1" w:rsidRPr="0024420E">
        <w:rPr>
          <w:rFonts w:ascii="Arial" w:hAnsi="Arial" w:cs="Arial"/>
          <w:sz w:val="24"/>
          <w:szCs w:val="24"/>
        </w:rPr>
        <w:t>20</w:t>
      </w:r>
      <w:r w:rsidR="00D54274" w:rsidRPr="0024420E">
        <w:rPr>
          <w:rFonts w:ascii="Arial" w:hAnsi="Arial" w:cs="Arial"/>
          <w:sz w:val="24"/>
          <w:szCs w:val="24"/>
        </w:rPr>
        <w:t>___</w:t>
      </w:r>
      <w:r w:rsidR="004763B1" w:rsidRPr="0024420E">
        <w:rPr>
          <w:rFonts w:ascii="Arial" w:hAnsi="Arial" w:cs="Arial"/>
          <w:sz w:val="24"/>
          <w:szCs w:val="24"/>
        </w:rPr>
        <w:t xml:space="preserve">   №__</w:t>
      </w:r>
      <w:r w:rsidRPr="0024420E">
        <w:rPr>
          <w:rFonts w:ascii="Arial" w:hAnsi="Arial" w:cs="Arial"/>
          <w:sz w:val="24"/>
          <w:szCs w:val="24"/>
        </w:rPr>
        <w:t>_</w:t>
      </w:r>
      <w:r w:rsidR="004763B1" w:rsidRPr="0024420E">
        <w:rPr>
          <w:rFonts w:ascii="Arial" w:hAnsi="Arial" w:cs="Arial"/>
          <w:sz w:val="24"/>
          <w:szCs w:val="24"/>
        </w:rPr>
        <w:t>_</w:t>
      </w:r>
    </w:p>
    <w:p w:rsidR="004763B1" w:rsidRPr="0024420E" w:rsidRDefault="004763B1" w:rsidP="004763B1">
      <w:pPr>
        <w:widowControl w:val="0"/>
        <w:autoSpaceDE w:val="0"/>
        <w:autoSpaceDN w:val="0"/>
        <w:adjustRightInd w:val="0"/>
        <w:ind w:left="6372"/>
        <w:jc w:val="both"/>
        <w:rPr>
          <w:rFonts w:ascii="Arial" w:hAnsi="Arial" w:cs="Arial"/>
          <w:sz w:val="24"/>
          <w:szCs w:val="24"/>
        </w:rPr>
      </w:pPr>
    </w:p>
    <w:p w:rsidR="00F4480A" w:rsidRPr="0024420E" w:rsidRDefault="00F4480A" w:rsidP="00F448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Положение о межведомственной комиссии по организации отдыха детей и молодежи Азнакаевского муниципального района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1. Межведомственная комиссия по организации отдыха детей и молодежи Азнакаевского муниципального района, (далее – Комиссия) создана с целью </w:t>
      </w:r>
      <w:proofErr w:type="gramStart"/>
      <w:r w:rsidRPr="0024420E">
        <w:rPr>
          <w:rFonts w:ascii="Arial" w:hAnsi="Arial" w:cs="Arial"/>
          <w:sz w:val="24"/>
          <w:szCs w:val="24"/>
        </w:rPr>
        <w:t>реализации плана организации отдыха детей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и молодежи Азнакаевского муниципального района.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2. Комиссия в своей деятельности руководствуется действующим законодательством и настоящим Положением. 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3. Основными задачами Комиссии являются: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координация деятельности учреждений, организаций, предприятий всех форм собственности  по подготовке и организации отдыха детей и молодежи;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анализ деятельности организаций, учреждений и предприятий по организации отдыха детей и молодежи, заслушивание информации об их деятельности на заседаниях Комиссии, принятие в пределах своих полномочий рекомендаций и решений, проверки их исполнения;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рассмотрение вопросов финансирования и организации отдыха детей и молодежи;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реализацией план организации отдыха детей и молодежи Азнак</w:t>
      </w:r>
      <w:r w:rsidR="001C3B0D" w:rsidRPr="0024420E">
        <w:rPr>
          <w:rFonts w:ascii="Arial" w:hAnsi="Arial" w:cs="Arial"/>
          <w:sz w:val="24"/>
          <w:szCs w:val="24"/>
        </w:rPr>
        <w:t>аевского муниципального района</w:t>
      </w:r>
      <w:r w:rsidRPr="0024420E">
        <w:rPr>
          <w:rFonts w:ascii="Arial" w:hAnsi="Arial" w:cs="Arial"/>
          <w:sz w:val="24"/>
          <w:szCs w:val="24"/>
        </w:rPr>
        <w:t>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4. Комиссия имеет право: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разрабатывать и вносить предложения по вопросам организации отдыха детей и молодежи;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420E">
        <w:rPr>
          <w:rFonts w:ascii="Arial" w:hAnsi="Arial" w:cs="Arial"/>
          <w:sz w:val="24"/>
          <w:szCs w:val="24"/>
        </w:rPr>
        <w:t>запрашивать в рамках действующего законодательства у предприятий, учреждений, организаций, участвующих в организации отдыха детей и молодежи, документы, сведения, материалы, относящиеся к ее компетенции;</w:t>
      </w:r>
      <w:proofErr w:type="gramEnd"/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осуществлять </w:t>
      </w:r>
      <w:proofErr w:type="gramStart"/>
      <w:r w:rsidRPr="0024420E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исполнением решений Исполнительного комитета Азнакаевского муниципального района по вопросам организации отдыха детей и молодежи;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вносить в Исполнительный комитет Азнакаевского муниципального района предложения о внесении изменений в план организации отдыха детей и молодежи Азнакаевского муниципального района.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ab/>
        <w:t>5. Комиссия предоставляет в Государственное бюджетное учреждение «Республиканский центр по организации оздоровления, отдыха и занятости детей и подростков «Лето» Министерство по делам молодежи и спорту Республики Татарстан отчет об использовании средств, выделенных на реализацию плана организации отдыха детей и молодежи, ежемесячно до 25 числа с нарастающим итогом.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ab/>
        <w:t>6. Комиссию возглавляет председатель, имеющий двух заместителей.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ab/>
        <w:t xml:space="preserve">Председатель Комиссии, в случае его отсутствия его заместитель, руководит ее деятельностью, ведет заседания Комиссии, утверждает план работы Комиссии. В отсутствие председателя Комиссии его полномочия осуществляет один из заместителей председателя Комиссии. Организация работы по подготовке заседаний Комиссии и </w:t>
      </w:r>
      <w:proofErr w:type="gramStart"/>
      <w:r w:rsidRPr="0024420E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исполнением принимаемых на ее заседаниях решений осуществляется </w:t>
      </w:r>
      <w:r w:rsidRPr="0024420E">
        <w:rPr>
          <w:rFonts w:ascii="Arial" w:hAnsi="Arial" w:cs="Arial"/>
          <w:sz w:val="24"/>
          <w:szCs w:val="24"/>
        </w:rPr>
        <w:lastRenderedPageBreak/>
        <w:t>секретарем Комиссии. По вопросам организации деятельности Комиссии секретарь выполняет поручения председателя Комиссии и его заместителей.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ab/>
        <w:t>7. В составе Комиссии входит секретарь Комиссии.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ab/>
        <w:t>Секретарь комиссии координирует работу по методическому и организационному обеспечению работы Комиссии.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ab/>
        <w:t>8. Решения Комиссии, принятые в пределах ее компетенции, обязательны для исполнения всеми органами местного самоуправления, учреждениями, предприятиями и организациями независимо от их форм собственности в части организации отдыха детей и молодежи.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ab/>
        <w:t xml:space="preserve"> 9. Комиссия осуществляет свою деятельность в </w:t>
      </w:r>
      <w:proofErr w:type="gramStart"/>
      <w:r w:rsidRPr="0024420E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с планами работы, принимаемыми на ее заседаниях и утверждаемыми председателем Комиссии.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ab/>
        <w:t xml:space="preserve">10. Заседания Комиссии проводится по мере необходимости, но не реже одного раза в квартал. Повестку дня заседаний и порядок их проведения определяет председатель Комиссии. 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ab/>
        <w:t>11. Заседание Комиссии считается правомочным, если на нем присутствуют более половины его членов.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ab/>
        <w:t>12. Решение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 и являются обязательными для исполнения. При равенстве числа голосов председателя Комиссии либо заместителя председателя Комиссии в отсутствие председателя является решающим.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ind w:left="567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Приложение №2 к постановлению </w:t>
      </w:r>
      <w:r w:rsidRPr="0024420E">
        <w:rPr>
          <w:rFonts w:ascii="Arial" w:hAnsi="Arial" w:cs="Arial"/>
          <w:sz w:val="24"/>
          <w:szCs w:val="24"/>
        </w:rPr>
        <w:tab/>
        <w:t xml:space="preserve">                      Исполнительного комитета </w:t>
      </w:r>
      <w:r w:rsidRPr="0024420E">
        <w:rPr>
          <w:rFonts w:ascii="Arial" w:hAnsi="Arial" w:cs="Arial"/>
          <w:sz w:val="24"/>
          <w:szCs w:val="24"/>
        </w:rPr>
        <w:tab/>
      </w:r>
      <w:r w:rsidRPr="0024420E">
        <w:rPr>
          <w:rFonts w:ascii="Arial" w:hAnsi="Arial" w:cs="Arial"/>
          <w:sz w:val="24"/>
          <w:szCs w:val="24"/>
        </w:rPr>
        <w:tab/>
        <w:t xml:space="preserve">                                                           Азнакаевского муниципального района</w:t>
      </w:r>
      <w:r w:rsidRPr="0024420E">
        <w:rPr>
          <w:rFonts w:ascii="Arial" w:hAnsi="Arial" w:cs="Arial"/>
          <w:sz w:val="24"/>
          <w:szCs w:val="24"/>
        </w:rPr>
        <w:tab/>
        <w:t xml:space="preserve">                </w:t>
      </w:r>
    </w:p>
    <w:p w:rsidR="00ED63B1" w:rsidRPr="0024420E" w:rsidRDefault="00ED63B1" w:rsidP="00ED63B1">
      <w:pPr>
        <w:ind w:left="567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от «___»_________ 20</w:t>
      </w:r>
      <w:r w:rsidR="00F36315" w:rsidRPr="0024420E">
        <w:rPr>
          <w:rFonts w:ascii="Arial" w:hAnsi="Arial" w:cs="Arial"/>
          <w:sz w:val="24"/>
          <w:szCs w:val="24"/>
        </w:rPr>
        <w:t xml:space="preserve">__  </w:t>
      </w:r>
      <w:r w:rsidRPr="0024420E">
        <w:rPr>
          <w:rFonts w:ascii="Arial" w:hAnsi="Arial" w:cs="Arial"/>
          <w:sz w:val="24"/>
          <w:szCs w:val="24"/>
        </w:rPr>
        <w:t xml:space="preserve"> №____</w:t>
      </w:r>
    </w:p>
    <w:p w:rsidR="00ED63B1" w:rsidRPr="0024420E" w:rsidRDefault="00ED63B1" w:rsidP="00ED63B1">
      <w:pPr>
        <w:ind w:left="567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Состав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 межведомственной комиссии по организации отдыха детей 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и молодежи Азнакаевского </w:t>
      </w:r>
      <w:proofErr w:type="gramStart"/>
      <w:r w:rsidRPr="0024420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24420E">
        <w:rPr>
          <w:rFonts w:ascii="Arial" w:hAnsi="Arial" w:cs="Arial"/>
          <w:sz w:val="24"/>
          <w:szCs w:val="24"/>
        </w:rPr>
        <w:t xml:space="preserve"> района</w:t>
      </w: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69"/>
        <w:gridCol w:w="6379"/>
      </w:tblGrid>
      <w:tr w:rsidR="00ED63B1" w:rsidRPr="0024420E" w:rsidTr="00ED63B1">
        <w:trPr>
          <w:trHeight w:val="312"/>
        </w:trPr>
        <w:tc>
          <w:tcPr>
            <w:tcW w:w="10348" w:type="dxa"/>
            <w:gridSpan w:val="2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4420E">
              <w:rPr>
                <w:rFonts w:ascii="Arial" w:hAnsi="Arial" w:cs="Arial"/>
                <w:i/>
                <w:sz w:val="24"/>
                <w:szCs w:val="24"/>
              </w:rPr>
              <w:t>Председатель комиссии:</w:t>
            </w:r>
          </w:p>
        </w:tc>
      </w:tr>
      <w:tr w:rsidR="00ED63B1" w:rsidRPr="0024420E" w:rsidTr="00ED63B1">
        <w:trPr>
          <w:trHeight w:val="969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lastRenderedPageBreak/>
              <w:t>Гилязов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Дамир Рашатович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Азнакаевского муниципального района по социальным вопросам</w:t>
            </w:r>
          </w:p>
        </w:tc>
      </w:tr>
      <w:tr w:rsidR="00ED63B1" w:rsidRPr="0024420E" w:rsidTr="00ED63B1">
        <w:trPr>
          <w:trHeight w:val="266"/>
        </w:trPr>
        <w:tc>
          <w:tcPr>
            <w:tcW w:w="10348" w:type="dxa"/>
            <w:gridSpan w:val="2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4420E">
              <w:rPr>
                <w:rFonts w:ascii="Arial" w:hAnsi="Arial" w:cs="Arial"/>
                <w:i/>
                <w:sz w:val="24"/>
                <w:szCs w:val="24"/>
              </w:rPr>
              <w:t>Заместители председателя комиссии:</w:t>
            </w:r>
          </w:p>
        </w:tc>
      </w:tr>
      <w:tr w:rsidR="00ED63B1" w:rsidRPr="0024420E" w:rsidTr="00ED63B1">
        <w:trPr>
          <w:trHeight w:val="94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Рахманов Альберт </w:t>
            </w:r>
          </w:p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Магалимович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начальник МКУ «Управление образования Исполнительного комитета Азнакаевского муниципального района» </w:t>
            </w:r>
          </w:p>
        </w:tc>
      </w:tr>
      <w:tr w:rsidR="00ED63B1" w:rsidRPr="0024420E" w:rsidTr="00ED63B1">
        <w:trPr>
          <w:trHeight w:val="960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Радионова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Надежда Георгиевна 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и. о. начальника МКУ «Управление по делам молодежи Исполнительного комитета Азнакаевского муниципального района» </w:t>
            </w:r>
          </w:p>
        </w:tc>
      </w:tr>
      <w:tr w:rsidR="00ED63B1" w:rsidRPr="0024420E" w:rsidTr="00ED63B1">
        <w:trPr>
          <w:trHeight w:val="410"/>
        </w:trPr>
        <w:tc>
          <w:tcPr>
            <w:tcW w:w="10348" w:type="dxa"/>
            <w:gridSpan w:val="2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i/>
                <w:sz w:val="24"/>
                <w:szCs w:val="24"/>
              </w:rPr>
              <w:t>Секретарь комиссии:</w:t>
            </w:r>
          </w:p>
        </w:tc>
      </w:tr>
      <w:tr w:rsidR="00ED63B1" w:rsidRPr="0024420E" w:rsidTr="00ED63B1">
        <w:trPr>
          <w:trHeight w:val="979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Хамзина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Гузель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Рамилевна</w:t>
            </w:r>
            <w:proofErr w:type="spellEnd"/>
          </w:p>
          <w:p w:rsidR="00ED63B1" w:rsidRPr="0024420E" w:rsidRDefault="00ED63B1" w:rsidP="00ED63B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социальный педагог МБУ «Молодежный Центр» Азнакаевского </w:t>
            </w:r>
            <w:proofErr w:type="gramStart"/>
            <w:r w:rsidRPr="0024420E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24420E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ED63B1" w:rsidRPr="0024420E" w:rsidTr="00ED63B1">
        <w:trPr>
          <w:trHeight w:val="412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24420E">
              <w:rPr>
                <w:rFonts w:ascii="Arial" w:hAnsi="Arial" w:cs="Arial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3B1" w:rsidRPr="0024420E" w:rsidTr="00ED63B1">
        <w:trPr>
          <w:trHeight w:val="88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Раянов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Равиль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Габитович</w:t>
            </w:r>
            <w:proofErr w:type="spellEnd"/>
          </w:p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gramStart"/>
            <w:r w:rsidRPr="0024420E">
              <w:rPr>
                <w:rFonts w:ascii="Arial" w:hAnsi="Arial" w:cs="Arial"/>
                <w:sz w:val="24"/>
                <w:szCs w:val="24"/>
              </w:rPr>
              <w:t>СОЦ</w:t>
            </w:r>
            <w:proofErr w:type="gramEnd"/>
            <w:r w:rsidRPr="0024420E">
              <w:rPr>
                <w:rFonts w:ascii="Arial" w:hAnsi="Arial" w:cs="Arial"/>
                <w:sz w:val="24"/>
                <w:szCs w:val="24"/>
              </w:rPr>
              <w:t xml:space="preserve"> УСО ПАО «Татнефть» (по согласованию)</w:t>
            </w:r>
          </w:p>
        </w:tc>
      </w:tr>
      <w:tr w:rsidR="00ED63B1" w:rsidRPr="0024420E" w:rsidTr="00ED63B1">
        <w:trPr>
          <w:trHeight w:val="88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Давлетшин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Рустам </w:t>
            </w:r>
          </w:p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Ибрагимович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главный врач ООО «Санаторий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Азнакаевский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>» (по согласованию)</w:t>
            </w:r>
          </w:p>
        </w:tc>
      </w:tr>
      <w:tr w:rsidR="00ED63B1" w:rsidRPr="0024420E" w:rsidTr="00ED63B1">
        <w:trPr>
          <w:trHeight w:val="88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Дружков Ильдар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Гумярович</w:t>
            </w:r>
            <w:proofErr w:type="spellEnd"/>
          </w:p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Роспотребнадзора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по Республике Татарстан (Татарстан) в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Бугульминском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Азнакаевском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Бавлинском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Ютазинском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районах (по согласованию)</w:t>
            </w:r>
          </w:p>
        </w:tc>
      </w:tr>
      <w:tr w:rsidR="00ED63B1" w:rsidRPr="0024420E" w:rsidTr="00ED63B1">
        <w:trPr>
          <w:trHeight w:val="88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Сибагатов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Марат Вячеславович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начальник ОМВД РФ по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Азнакаевскому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району (по согласованию) </w:t>
            </w:r>
          </w:p>
        </w:tc>
      </w:tr>
      <w:tr w:rsidR="00ED63B1" w:rsidRPr="0024420E" w:rsidTr="00ED63B1">
        <w:trPr>
          <w:trHeight w:val="604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Шигапов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Ильдар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Фараилевич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7B25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главный врач ГАУЗ «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Азнакаевская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ЦРБ»</w:t>
            </w:r>
            <w:r w:rsidR="007B256D" w:rsidRPr="002442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420E">
              <w:rPr>
                <w:rFonts w:ascii="Arial" w:hAnsi="Arial" w:cs="Arial"/>
                <w:sz w:val="24"/>
                <w:szCs w:val="24"/>
              </w:rPr>
              <w:t xml:space="preserve">(по согласованию) </w:t>
            </w:r>
          </w:p>
        </w:tc>
      </w:tr>
      <w:tr w:rsidR="00ED63B1" w:rsidRPr="0024420E" w:rsidTr="00ED63B1">
        <w:trPr>
          <w:trHeight w:val="88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Гафиева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Лилия Рафисовна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директор ГКУ «Центр занятости населения                                           г. Азнакаево» (по согласованию)</w:t>
            </w:r>
          </w:p>
        </w:tc>
      </w:tr>
      <w:tr w:rsidR="00ED63B1" w:rsidRPr="0024420E" w:rsidTr="00ED63B1">
        <w:trPr>
          <w:trHeight w:val="387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Марданшина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Элиза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Наилевна </w:t>
            </w:r>
          </w:p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начальник отдела социальной защиты МТЗ и СЗ РТ в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Азнакаевском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4420E">
              <w:rPr>
                <w:rFonts w:ascii="Arial" w:hAnsi="Arial" w:cs="Arial"/>
                <w:sz w:val="24"/>
                <w:szCs w:val="24"/>
              </w:rPr>
              <w:t>районе</w:t>
            </w:r>
            <w:proofErr w:type="gramEnd"/>
            <w:r w:rsidRPr="0024420E">
              <w:rPr>
                <w:rFonts w:ascii="Arial" w:hAnsi="Arial" w:cs="Arial"/>
                <w:sz w:val="24"/>
                <w:szCs w:val="24"/>
              </w:rPr>
              <w:t xml:space="preserve"> и г. Азнакаево</w:t>
            </w:r>
          </w:p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ED63B1" w:rsidRPr="0024420E" w:rsidTr="00ED63B1">
        <w:trPr>
          <w:trHeight w:val="88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4420E">
              <w:rPr>
                <w:rFonts w:ascii="Arial" w:hAnsi="Arial" w:cs="Arial"/>
                <w:noProof/>
                <w:sz w:val="24"/>
                <w:szCs w:val="24"/>
              </w:rPr>
              <w:t xml:space="preserve">Шайхутдинов Булат </w:t>
            </w:r>
          </w:p>
          <w:p w:rsidR="00ED63B1" w:rsidRPr="0024420E" w:rsidRDefault="00ED63B1" w:rsidP="00ED63B1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4420E">
              <w:rPr>
                <w:rFonts w:ascii="Arial" w:hAnsi="Arial" w:cs="Arial"/>
                <w:noProof/>
                <w:sz w:val="24"/>
                <w:szCs w:val="24"/>
              </w:rPr>
              <w:t>Азатович</w:t>
            </w:r>
          </w:p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начальник ОНД по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Азнакаевскому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муниципальному району (по согласованию)</w:t>
            </w:r>
          </w:p>
        </w:tc>
      </w:tr>
      <w:tr w:rsidR="00ED63B1" w:rsidRPr="0024420E" w:rsidTr="00ED63B1">
        <w:trPr>
          <w:trHeight w:val="88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Гурьянова Людмила Кирилловна                                                       </w:t>
            </w:r>
          </w:p>
          <w:p w:rsidR="00ED63B1" w:rsidRPr="0024420E" w:rsidRDefault="00ED63B1" w:rsidP="00ED63B1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председатель МКУ «Финансово-бюджетной палаты Азнакаевского </w:t>
            </w:r>
            <w:proofErr w:type="gramStart"/>
            <w:r w:rsidRPr="0024420E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24420E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</w:tc>
      </w:tr>
      <w:tr w:rsidR="00ED63B1" w:rsidRPr="0024420E" w:rsidTr="00ED63B1">
        <w:trPr>
          <w:trHeight w:val="101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Хайдаров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Ильдар Зайтунович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председатель МКУ «Палаты имущественных и земельных отношений Азнакаевского </w:t>
            </w:r>
            <w:proofErr w:type="gramStart"/>
            <w:r w:rsidRPr="0024420E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24420E">
              <w:rPr>
                <w:rFonts w:ascii="Arial" w:hAnsi="Arial" w:cs="Arial"/>
                <w:sz w:val="24"/>
                <w:szCs w:val="24"/>
              </w:rPr>
              <w:t xml:space="preserve"> района РТ»</w:t>
            </w:r>
          </w:p>
        </w:tc>
      </w:tr>
      <w:tr w:rsidR="00ED63B1" w:rsidRPr="0024420E" w:rsidTr="00ED63B1">
        <w:trPr>
          <w:trHeight w:val="101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Минниханов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Рафис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Фоатович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начальник МКУ «Управление по физической культуре, спорту и туризму исполнительного комитета Азнакаевского муниципального района»</w:t>
            </w:r>
          </w:p>
        </w:tc>
      </w:tr>
      <w:tr w:rsidR="00ED63B1" w:rsidRPr="0024420E" w:rsidTr="00ED63B1">
        <w:trPr>
          <w:trHeight w:val="1015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4420E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Хафизова Гульсина Саитзяновна</w:t>
            </w:r>
          </w:p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начальник МКУ «Управление культуры Исполнительного комитета Азнакаевского муниципального района»</w:t>
            </w:r>
          </w:p>
        </w:tc>
      </w:tr>
      <w:tr w:rsidR="00ED63B1" w:rsidRPr="0024420E" w:rsidTr="00ED63B1">
        <w:trPr>
          <w:trHeight w:val="612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4420E">
              <w:rPr>
                <w:rFonts w:ascii="Arial" w:hAnsi="Arial" w:cs="Arial"/>
                <w:noProof/>
                <w:sz w:val="24"/>
                <w:szCs w:val="24"/>
              </w:rPr>
              <w:t>Газизова Оксана Николаевна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 xml:space="preserve">начальник МКУ «Централизованная бухгалтерия Азнакаевского </w:t>
            </w:r>
            <w:proofErr w:type="gramStart"/>
            <w:r w:rsidRPr="0024420E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24420E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</w:tc>
      </w:tr>
      <w:tr w:rsidR="00ED63B1" w:rsidRPr="0024420E" w:rsidTr="00ED63B1">
        <w:trPr>
          <w:trHeight w:val="1230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Султангирова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Эльвира Ильгизаровна</w:t>
            </w:r>
          </w:p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главный специалист (ответственный секретарь Комиссии по делам несовершеннолетних) Исполнительного комитета Азнакаевского муниципального района</w:t>
            </w:r>
          </w:p>
        </w:tc>
      </w:tr>
      <w:tr w:rsidR="00ED63B1" w:rsidRPr="0024420E" w:rsidTr="00ED63B1">
        <w:trPr>
          <w:trHeight w:val="774"/>
        </w:trPr>
        <w:tc>
          <w:tcPr>
            <w:tcW w:w="396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Шайхевалиева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Разида Энварьевна</w:t>
            </w:r>
          </w:p>
        </w:tc>
        <w:tc>
          <w:tcPr>
            <w:tcW w:w="6379" w:type="dxa"/>
            <w:shd w:val="clear" w:color="auto" w:fill="auto"/>
          </w:tcPr>
          <w:p w:rsidR="00ED63B1" w:rsidRPr="0024420E" w:rsidRDefault="00ED63B1" w:rsidP="00ED6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заведующий сектором закупок Исполнительного комитета Азнакаевского муниципального района</w:t>
            </w:r>
          </w:p>
        </w:tc>
      </w:tr>
    </w:tbl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ind w:left="567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Приложение №3 к постановлению </w:t>
      </w:r>
      <w:r w:rsidRPr="0024420E">
        <w:rPr>
          <w:rFonts w:ascii="Arial" w:hAnsi="Arial" w:cs="Arial"/>
          <w:sz w:val="24"/>
          <w:szCs w:val="24"/>
        </w:rPr>
        <w:tab/>
        <w:t xml:space="preserve">                      Исполнительного комитета </w:t>
      </w:r>
      <w:r w:rsidRPr="0024420E">
        <w:rPr>
          <w:rFonts w:ascii="Arial" w:hAnsi="Arial" w:cs="Arial"/>
          <w:sz w:val="24"/>
          <w:szCs w:val="24"/>
        </w:rPr>
        <w:tab/>
      </w:r>
      <w:r w:rsidRPr="0024420E">
        <w:rPr>
          <w:rFonts w:ascii="Arial" w:hAnsi="Arial" w:cs="Arial"/>
          <w:sz w:val="24"/>
          <w:szCs w:val="24"/>
        </w:rPr>
        <w:tab/>
        <w:t xml:space="preserve">                                                           Азнакаевского муниципального района</w:t>
      </w:r>
      <w:r w:rsidRPr="0024420E">
        <w:rPr>
          <w:rFonts w:ascii="Arial" w:hAnsi="Arial" w:cs="Arial"/>
          <w:sz w:val="24"/>
          <w:szCs w:val="24"/>
        </w:rPr>
        <w:tab/>
        <w:t xml:space="preserve">                </w:t>
      </w:r>
    </w:p>
    <w:p w:rsidR="00ED63B1" w:rsidRPr="0024420E" w:rsidRDefault="00ED63B1" w:rsidP="00ED63B1">
      <w:pPr>
        <w:ind w:left="5670"/>
        <w:jc w:val="both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от «___»_________ 20</w:t>
      </w:r>
      <w:r w:rsidR="00C771F3" w:rsidRPr="0024420E">
        <w:rPr>
          <w:rFonts w:ascii="Arial" w:hAnsi="Arial" w:cs="Arial"/>
          <w:sz w:val="24"/>
          <w:szCs w:val="24"/>
        </w:rPr>
        <w:t>___</w:t>
      </w:r>
      <w:r w:rsidRPr="0024420E">
        <w:rPr>
          <w:rFonts w:ascii="Arial" w:hAnsi="Arial" w:cs="Arial"/>
          <w:sz w:val="24"/>
          <w:szCs w:val="24"/>
        </w:rPr>
        <w:t xml:space="preserve">   №____</w:t>
      </w:r>
    </w:p>
    <w:p w:rsidR="00ED63B1" w:rsidRPr="0024420E" w:rsidRDefault="00ED63B1" w:rsidP="00ED63B1">
      <w:pPr>
        <w:ind w:left="5670"/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jc w:val="center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>План</w:t>
      </w:r>
    </w:p>
    <w:p w:rsidR="00ED63B1" w:rsidRPr="0024420E" w:rsidRDefault="00ED63B1" w:rsidP="00ED63B1">
      <w:pPr>
        <w:jc w:val="center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 организации отдыха детей и молодежи </w:t>
      </w:r>
    </w:p>
    <w:p w:rsidR="00ED63B1" w:rsidRPr="0024420E" w:rsidRDefault="00ED63B1" w:rsidP="00ED63B1">
      <w:pPr>
        <w:jc w:val="center"/>
        <w:rPr>
          <w:rFonts w:ascii="Arial" w:hAnsi="Arial" w:cs="Arial"/>
          <w:sz w:val="24"/>
          <w:szCs w:val="24"/>
        </w:rPr>
      </w:pPr>
      <w:r w:rsidRPr="0024420E">
        <w:rPr>
          <w:rFonts w:ascii="Arial" w:hAnsi="Arial" w:cs="Arial"/>
          <w:sz w:val="24"/>
          <w:szCs w:val="24"/>
        </w:rPr>
        <w:t xml:space="preserve">Азнакаевского муниципального района </w:t>
      </w:r>
    </w:p>
    <w:p w:rsidR="00ED63B1" w:rsidRPr="0024420E" w:rsidRDefault="00ED63B1" w:rsidP="00ED63B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70"/>
        <w:gridCol w:w="1882"/>
        <w:gridCol w:w="2847"/>
        <w:gridCol w:w="2025"/>
      </w:tblGrid>
      <w:tr w:rsidR="00ED63B1" w:rsidRPr="0024420E" w:rsidTr="00D67434">
        <w:tc>
          <w:tcPr>
            <w:tcW w:w="557" w:type="dxa"/>
            <w:shd w:val="clear" w:color="auto" w:fill="auto"/>
          </w:tcPr>
          <w:p w:rsidR="00ED63B1" w:rsidRPr="0024420E" w:rsidRDefault="00ED63B1" w:rsidP="00532F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029" w:type="dxa"/>
            <w:shd w:val="clear" w:color="auto" w:fill="auto"/>
          </w:tcPr>
          <w:p w:rsidR="00ED63B1" w:rsidRPr="0024420E" w:rsidRDefault="00ED63B1" w:rsidP="00532F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908" w:type="dxa"/>
            <w:shd w:val="clear" w:color="auto" w:fill="auto"/>
          </w:tcPr>
          <w:p w:rsidR="00ED63B1" w:rsidRPr="0024420E" w:rsidRDefault="00ED63B1" w:rsidP="00532F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  <w:tc>
          <w:tcPr>
            <w:tcW w:w="2902" w:type="dxa"/>
            <w:shd w:val="clear" w:color="auto" w:fill="auto"/>
          </w:tcPr>
          <w:p w:rsidR="00ED63B1" w:rsidRPr="0024420E" w:rsidRDefault="00ED63B1" w:rsidP="00532F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Ответственный  руководитель и предприятие</w:t>
            </w:r>
          </w:p>
        </w:tc>
        <w:tc>
          <w:tcPr>
            <w:tcW w:w="2026" w:type="dxa"/>
            <w:shd w:val="clear" w:color="auto" w:fill="auto"/>
          </w:tcPr>
          <w:p w:rsidR="00ED63B1" w:rsidRPr="0024420E" w:rsidRDefault="00ED63B1" w:rsidP="00532F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Осуществление контроля</w:t>
            </w:r>
          </w:p>
        </w:tc>
      </w:tr>
      <w:tr w:rsidR="00ED63B1" w:rsidRPr="0024420E" w:rsidTr="00D67434">
        <w:tc>
          <w:tcPr>
            <w:tcW w:w="557" w:type="dxa"/>
            <w:shd w:val="clear" w:color="auto" w:fill="auto"/>
          </w:tcPr>
          <w:p w:rsidR="00ED63B1" w:rsidRPr="0024420E" w:rsidRDefault="00ED63B1" w:rsidP="00532F2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2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Организация смен в детском оздоровительном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лагере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«Березка»</w:t>
            </w:r>
          </w:p>
          <w:p w:rsidR="00ED63B1" w:rsidRPr="0024420E" w:rsidRDefault="00ED63B1" w:rsidP="00ED63B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908" w:type="dxa"/>
            <w:shd w:val="clear" w:color="auto" w:fill="auto"/>
          </w:tcPr>
          <w:p w:rsidR="00ED63B1" w:rsidRPr="0024420E" w:rsidRDefault="003E37D5" w:rsidP="00ED63B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до 31.08</w:t>
            </w:r>
          </w:p>
        </w:tc>
        <w:tc>
          <w:tcPr>
            <w:tcW w:w="2902" w:type="dxa"/>
            <w:shd w:val="clear" w:color="auto" w:fill="auto"/>
          </w:tcPr>
          <w:p w:rsidR="00ED63B1" w:rsidRPr="0024420E" w:rsidRDefault="00ED63B1" w:rsidP="00532F2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ПАО УСО «Татнефть»</w:t>
            </w:r>
          </w:p>
        </w:tc>
        <w:tc>
          <w:tcPr>
            <w:tcW w:w="2026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Раянов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Р. Г.</w:t>
            </w:r>
          </w:p>
          <w:p w:rsidR="00ED63B1" w:rsidRPr="0024420E" w:rsidRDefault="00ED63B1" w:rsidP="00532F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3B1" w:rsidRPr="0024420E" w:rsidTr="00D67434">
        <w:tc>
          <w:tcPr>
            <w:tcW w:w="557" w:type="dxa"/>
            <w:shd w:val="clear" w:color="auto" w:fill="auto"/>
          </w:tcPr>
          <w:p w:rsidR="00ED63B1" w:rsidRPr="0024420E" w:rsidRDefault="00ED63B1" w:rsidP="00532F2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02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Организация смен в детском оздоровительном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лагере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«Березка»</w:t>
            </w:r>
          </w:p>
        </w:tc>
        <w:tc>
          <w:tcPr>
            <w:tcW w:w="1908" w:type="dxa"/>
            <w:shd w:val="clear" w:color="auto" w:fill="auto"/>
          </w:tcPr>
          <w:p w:rsidR="00ED63B1" w:rsidRPr="0024420E" w:rsidRDefault="003E37D5" w:rsidP="00ED63B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31.08</w:t>
            </w:r>
          </w:p>
        </w:tc>
        <w:tc>
          <w:tcPr>
            <w:tcW w:w="2902" w:type="dxa"/>
            <w:shd w:val="clear" w:color="auto" w:fill="auto"/>
          </w:tcPr>
          <w:p w:rsidR="00ED63B1" w:rsidRPr="0024420E" w:rsidRDefault="00ED63B1" w:rsidP="00532F2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МКУ «Управление по делам молодежи Азнакаевского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района» (для детей работников муниципальных и государственных учреждений)</w:t>
            </w:r>
          </w:p>
        </w:tc>
        <w:tc>
          <w:tcPr>
            <w:tcW w:w="2026" w:type="dxa"/>
            <w:shd w:val="clear" w:color="auto" w:fill="auto"/>
          </w:tcPr>
          <w:p w:rsidR="00ED63B1" w:rsidRPr="0024420E" w:rsidRDefault="00D67434" w:rsidP="00532F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Радионова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Н. Г.</w:t>
            </w:r>
          </w:p>
        </w:tc>
      </w:tr>
      <w:tr w:rsidR="00D67434" w:rsidRPr="0024420E" w:rsidTr="00D67434">
        <w:tc>
          <w:tcPr>
            <w:tcW w:w="557" w:type="dxa"/>
            <w:shd w:val="clear" w:color="auto" w:fill="auto"/>
          </w:tcPr>
          <w:p w:rsidR="00D67434" w:rsidRPr="0024420E" w:rsidRDefault="00D67434" w:rsidP="00D6743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29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Организация смен в стационарном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лагере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при ООО «Санаторий </w:t>
            </w:r>
            <w:proofErr w:type="spell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Азнакаевский</w:t>
            </w:r>
            <w:proofErr w:type="spell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» (по итогом торгов)</w:t>
            </w:r>
          </w:p>
        </w:tc>
        <w:tc>
          <w:tcPr>
            <w:tcW w:w="1908" w:type="dxa"/>
            <w:shd w:val="clear" w:color="auto" w:fill="auto"/>
          </w:tcPr>
          <w:p w:rsidR="00D67434" w:rsidRPr="0024420E" w:rsidRDefault="003E37D5" w:rsidP="00D67434">
            <w:pPr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31.08</w:t>
            </w:r>
          </w:p>
        </w:tc>
        <w:tc>
          <w:tcPr>
            <w:tcW w:w="2902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МКУ «Управление по делам молодежи Азнакаевского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района» (для детей работников муниципальных и государственных организаций)</w:t>
            </w:r>
          </w:p>
        </w:tc>
        <w:tc>
          <w:tcPr>
            <w:tcW w:w="2026" w:type="dxa"/>
            <w:shd w:val="clear" w:color="auto" w:fill="auto"/>
          </w:tcPr>
          <w:p w:rsidR="00D67434" w:rsidRPr="0024420E" w:rsidRDefault="00D67434" w:rsidP="00D674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Радионова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Н.Г.</w:t>
            </w:r>
          </w:p>
        </w:tc>
      </w:tr>
      <w:tr w:rsidR="00D67434" w:rsidRPr="0024420E" w:rsidTr="00D67434">
        <w:tc>
          <w:tcPr>
            <w:tcW w:w="557" w:type="dxa"/>
            <w:shd w:val="clear" w:color="auto" w:fill="auto"/>
          </w:tcPr>
          <w:p w:rsidR="00D67434" w:rsidRPr="0024420E" w:rsidRDefault="00D67434" w:rsidP="00D6743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29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Организация смен в стационарном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лагере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при ООО «Санаторий </w:t>
            </w:r>
            <w:proofErr w:type="spell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Азнакаевский</w:t>
            </w:r>
            <w:proofErr w:type="spell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» (по итогом торгов)</w:t>
            </w:r>
          </w:p>
        </w:tc>
        <w:tc>
          <w:tcPr>
            <w:tcW w:w="1908" w:type="dxa"/>
            <w:shd w:val="clear" w:color="auto" w:fill="auto"/>
          </w:tcPr>
          <w:p w:rsidR="00D67434" w:rsidRPr="0024420E" w:rsidRDefault="003E37D5" w:rsidP="00D67434">
            <w:pPr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31.08</w:t>
            </w:r>
          </w:p>
        </w:tc>
        <w:tc>
          <w:tcPr>
            <w:tcW w:w="2902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МКУ «Управление по делам молодежи Азнакаевского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района» (для детей работников коммерческих и некоммерческих организаций (за исключением муниципальных и государственных организаций))</w:t>
            </w:r>
          </w:p>
        </w:tc>
        <w:tc>
          <w:tcPr>
            <w:tcW w:w="2026" w:type="dxa"/>
            <w:shd w:val="clear" w:color="auto" w:fill="auto"/>
          </w:tcPr>
          <w:p w:rsidR="00D67434" w:rsidRPr="0024420E" w:rsidRDefault="00D67434" w:rsidP="00D674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Радионова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Н.Г.</w:t>
            </w:r>
          </w:p>
        </w:tc>
      </w:tr>
      <w:tr w:rsidR="00D67434" w:rsidRPr="0024420E" w:rsidTr="00D67434">
        <w:tc>
          <w:tcPr>
            <w:tcW w:w="557" w:type="dxa"/>
            <w:shd w:val="clear" w:color="auto" w:fill="auto"/>
          </w:tcPr>
          <w:p w:rsidR="00D67434" w:rsidRPr="0024420E" w:rsidRDefault="00D67434" w:rsidP="00D6743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29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Организация профильной смены в стационарном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лагере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«Солнышко» (летний период)</w:t>
            </w:r>
          </w:p>
        </w:tc>
        <w:tc>
          <w:tcPr>
            <w:tcW w:w="1908" w:type="dxa"/>
            <w:shd w:val="clear" w:color="auto" w:fill="auto"/>
          </w:tcPr>
          <w:p w:rsidR="00D67434" w:rsidRPr="0024420E" w:rsidRDefault="003E37D5" w:rsidP="00D67434">
            <w:pPr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31.08</w:t>
            </w:r>
          </w:p>
        </w:tc>
        <w:tc>
          <w:tcPr>
            <w:tcW w:w="2902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МКУ «Управление по делам молодежи» Азнакаевского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026" w:type="dxa"/>
            <w:shd w:val="clear" w:color="auto" w:fill="auto"/>
          </w:tcPr>
          <w:p w:rsidR="00D67434" w:rsidRPr="0024420E" w:rsidRDefault="00D67434" w:rsidP="00D674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Радионова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Н.Г.</w:t>
            </w:r>
          </w:p>
        </w:tc>
      </w:tr>
      <w:tr w:rsidR="00ED63B1" w:rsidRPr="0024420E" w:rsidTr="00D67434">
        <w:tc>
          <w:tcPr>
            <w:tcW w:w="557" w:type="dxa"/>
            <w:shd w:val="clear" w:color="auto" w:fill="auto"/>
          </w:tcPr>
          <w:p w:rsidR="00ED63B1" w:rsidRPr="0024420E" w:rsidRDefault="00ED63B1" w:rsidP="00532F2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29" w:type="dxa"/>
            <w:shd w:val="clear" w:color="auto" w:fill="auto"/>
          </w:tcPr>
          <w:p w:rsidR="00ED63B1" w:rsidRPr="0024420E" w:rsidRDefault="00ED63B1" w:rsidP="00ED63B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Организация профильной смены в стационарном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лагере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(осенний, зимний, весенний период) (по итогом торгов)</w:t>
            </w:r>
          </w:p>
        </w:tc>
        <w:tc>
          <w:tcPr>
            <w:tcW w:w="1908" w:type="dxa"/>
            <w:shd w:val="clear" w:color="auto" w:fill="auto"/>
          </w:tcPr>
          <w:p w:rsidR="00ED63B1" w:rsidRPr="0024420E" w:rsidRDefault="003E37D5" w:rsidP="00ED63B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31.03</w:t>
            </w:r>
          </w:p>
        </w:tc>
        <w:tc>
          <w:tcPr>
            <w:tcW w:w="2902" w:type="dxa"/>
            <w:shd w:val="clear" w:color="auto" w:fill="auto"/>
          </w:tcPr>
          <w:p w:rsidR="00ED63B1" w:rsidRPr="0024420E" w:rsidRDefault="00ED63B1" w:rsidP="00532F2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МКУ «Управление по делам молодежи Азнакаевского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района»</w:t>
            </w:r>
          </w:p>
        </w:tc>
        <w:tc>
          <w:tcPr>
            <w:tcW w:w="2026" w:type="dxa"/>
            <w:shd w:val="clear" w:color="auto" w:fill="auto"/>
          </w:tcPr>
          <w:p w:rsidR="00ED63B1" w:rsidRPr="0024420E" w:rsidRDefault="00D67434" w:rsidP="00532F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Радионова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Н.Г.</w:t>
            </w:r>
          </w:p>
        </w:tc>
      </w:tr>
      <w:tr w:rsidR="00D67434" w:rsidRPr="0024420E" w:rsidTr="00D67434">
        <w:tc>
          <w:tcPr>
            <w:tcW w:w="557" w:type="dxa"/>
            <w:shd w:val="clear" w:color="auto" w:fill="auto"/>
          </w:tcPr>
          <w:p w:rsidR="00D67434" w:rsidRPr="0024420E" w:rsidRDefault="00D67434" w:rsidP="00D6743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29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Смена отдыха детей в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лагере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 дневным пребыванием, организованной образовательной организацией (летний период)</w:t>
            </w:r>
          </w:p>
        </w:tc>
        <w:tc>
          <w:tcPr>
            <w:tcW w:w="1908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31.08</w:t>
            </w:r>
          </w:p>
        </w:tc>
        <w:tc>
          <w:tcPr>
            <w:tcW w:w="2902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«Управление образования» Азнакаевского муниципального района</w:t>
            </w:r>
          </w:p>
        </w:tc>
        <w:tc>
          <w:tcPr>
            <w:tcW w:w="2026" w:type="dxa"/>
            <w:shd w:val="clear" w:color="auto" w:fill="auto"/>
          </w:tcPr>
          <w:p w:rsidR="00D67434" w:rsidRPr="0024420E" w:rsidRDefault="00D67434" w:rsidP="00D674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Рахманов А.М.</w:t>
            </w:r>
          </w:p>
        </w:tc>
      </w:tr>
      <w:tr w:rsidR="00D67434" w:rsidRPr="0024420E" w:rsidTr="00D67434">
        <w:tc>
          <w:tcPr>
            <w:tcW w:w="557" w:type="dxa"/>
            <w:shd w:val="clear" w:color="auto" w:fill="auto"/>
          </w:tcPr>
          <w:p w:rsidR="00D67434" w:rsidRPr="0024420E" w:rsidRDefault="00D67434" w:rsidP="00D6743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29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Смена отдыха детей в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лагере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 дневным пребыванием, организованной образовательной организацией, (зимний </w:t>
            </w: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период)</w:t>
            </w:r>
          </w:p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08" w:type="dxa"/>
            <w:shd w:val="clear" w:color="auto" w:fill="auto"/>
          </w:tcPr>
          <w:p w:rsidR="00D67434" w:rsidRPr="0024420E" w:rsidRDefault="003E37D5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до 31.01</w:t>
            </w:r>
          </w:p>
        </w:tc>
        <w:tc>
          <w:tcPr>
            <w:tcW w:w="2902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«Управление образования» Азнакаевского муниципального района</w:t>
            </w:r>
          </w:p>
        </w:tc>
        <w:tc>
          <w:tcPr>
            <w:tcW w:w="2026" w:type="dxa"/>
            <w:shd w:val="clear" w:color="auto" w:fill="auto"/>
          </w:tcPr>
          <w:p w:rsidR="00D67434" w:rsidRPr="0024420E" w:rsidRDefault="00D67434" w:rsidP="00D674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Рахманов А.М.</w:t>
            </w:r>
          </w:p>
        </w:tc>
      </w:tr>
      <w:tr w:rsidR="00D67434" w:rsidRPr="0024420E" w:rsidTr="00D67434">
        <w:tc>
          <w:tcPr>
            <w:tcW w:w="557" w:type="dxa"/>
            <w:shd w:val="clear" w:color="auto" w:fill="auto"/>
          </w:tcPr>
          <w:p w:rsidR="00D67434" w:rsidRPr="0024420E" w:rsidRDefault="00D67434" w:rsidP="00D6743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029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Смена в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лагере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труда и отдыха</w:t>
            </w:r>
          </w:p>
        </w:tc>
        <w:tc>
          <w:tcPr>
            <w:tcW w:w="1908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31.08</w:t>
            </w:r>
          </w:p>
        </w:tc>
        <w:tc>
          <w:tcPr>
            <w:tcW w:w="2902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МКУ «Управление образования» Азнакаевского муниципального района</w:t>
            </w:r>
          </w:p>
        </w:tc>
        <w:tc>
          <w:tcPr>
            <w:tcW w:w="2026" w:type="dxa"/>
            <w:shd w:val="clear" w:color="auto" w:fill="auto"/>
          </w:tcPr>
          <w:p w:rsidR="00D67434" w:rsidRPr="0024420E" w:rsidRDefault="00D67434" w:rsidP="00D674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20E">
              <w:rPr>
                <w:rFonts w:ascii="Arial" w:hAnsi="Arial" w:cs="Arial"/>
                <w:sz w:val="24"/>
                <w:szCs w:val="24"/>
              </w:rPr>
              <w:t>Рахманов А.М.</w:t>
            </w:r>
          </w:p>
        </w:tc>
      </w:tr>
      <w:tr w:rsidR="00D67434" w:rsidRPr="0024420E" w:rsidTr="00D67434">
        <w:tc>
          <w:tcPr>
            <w:tcW w:w="557" w:type="dxa"/>
            <w:shd w:val="clear" w:color="auto" w:fill="auto"/>
          </w:tcPr>
          <w:p w:rsidR="00D67434" w:rsidRPr="0024420E" w:rsidRDefault="00D67434" w:rsidP="00D6743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29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Организация профильной смены в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лагере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палаточного типа</w:t>
            </w:r>
          </w:p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08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31.08</w:t>
            </w:r>
          </w:p>
        </w:tc>
        <w:tc>
          <w:tcPr>
            <w:tcW w:w="2902" w:type="dxa"/>
            <w:shd w:val="clear" w:color="auto" w:fill="auto"/>
          </w:tcPr>
          <w:p w:rsidR="00D67434" w:rsidRPr="0024420E" w:rsidRDefault="00D67434" w:rsidP="00D6743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МКУ «Управление по делам молодежи» Азнакаевского </w:t>
            </w:r>
            <w:proofErr w:type="gramStart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244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026" w:type="dxa"/>
            <w:shd w:val="clear" w:color="auto" w:fill="auto"/>
          </w:tcPr>
          <w:p w:rsidR="00D67434" w:rsidRPr="0024420E" w:rsidRDefault="00D67434" w:rsidP="00D674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20E">
              <w:rPr>
                <w:rFonts w:ascii="Arial" w:hAnsi="Arial" w:cs="Arial"/>
                <w:sz w:val="24"/>
                <w:szCs w:val="24"/>
              </w:rPr>
              <w:t>Радионова</w:t>
            </w:r>
            <w:proofErr w:type="spellEnd"/>
            <w:r w:rsidRPr="0024420E">
              <w:rPr>
                <w:rFonts w:ascii="Arial" w:hAnsi="Arial" w:cs="Arial"/>
                <w:sz w:val="24"/>
                <w:szCs w:val="24"/>
              </w:rPr>
              <w:t xml:space="preserve"> Н.Г.</w:t>
            </w:r>
          </w:p>
        </w:tc>
      </w:tr>
    </w:tbl>
    <w:p w:rsidR="00ED63B1" w:rsidRPr="0024420E" w:rsidRDefault="00ED63B1" w:rsidP="00ED63B1">
      <w:pPr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jc w:val="both"/>
        <w:rPr>
          <w:rFonts w:ascii="Arial" w:hAnsi="Arial" w:cs="Arial"/>
          <w:sz w:val="24"/>
          <w:szCs w:val="24"/>
        </w:rPr>
      </w:pPr>
    </w:p>
    <w:p w:rsidR="00ED63B1" w:rsidRPr="0024420E" w:rsidRDefault="00ED63B1" w:rsidP="00ED6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ED63B1" w:rsidRPr="0024420E" w:rsidSect="007B256D">
      <w:headerReference w:type="even" r:id="rId12"/>
      <w:pgSz w:w="11906" w:h="16838"/>
      <w:pgMar w:top="53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0D" w:rsidRDefault="001C2B0D">
      <w:r>
        <w:separator/>
      </w:r>
    </w:p>
  </w:endnote>
  <w:endnote w:type="continuationSeparator" w:id="0">
    <w:p w:rsidR="001C2B0D" w:rsidRDefault="001C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0D" w:rsidRDefault="001C2B0D">
      <w:r>
        <w:separator/>
      </w:r>
    </w:p>
  </w:footnote>
  <w:footnote w:type="continuationSeparator" w:id="0">
    <w:p w:rsidR="001C2B0D" w:rsidRDefault="001C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0B" w:rsidRDefault="00EC6A0B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C6A0B" w:rsidRDefault="00EC6A0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3E266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9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2337CD6"/>
    <w:multiLevelType w:val="hybridMultilevel"/>
    <w:tmpl w:val="8110E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C25"/>
    <w:multiLevelType w:val="hybridMultilevel"/>
    <w:tmpl w:val="A3EE5580"/>
    <w:lvl w:ilvl="0" w:tplc="DAA0C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D71EE"/>
    <w:multiLevelType w:val="hybridMultilevel"/>
    <w:tmpl w:val="638A4106"/>
    <w:lvl w:ilvl="0" w:tplc="E546301E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E681C"/>
    <w:multiLevelType w:val="hybridMultilevel"/>
    <w:tmpl w:val="1922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15B6E"/>
    <w:multiLevelType w:val="hybridMultilevel"/>
    <w:tmpl w:val="89F4E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53654"/>
    <w:multiLevelType w:val="multilevel"/>
    <w:tmpl w:val="95AA0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0">
    <w:nsid w:val="5A8D0F2F"/>
    <w:multiLevelType w:val="hybridMultilevel"/>
    <w:tmpl w:val="5CD8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FE3AF6"/>
    <w:multiLevelType w:val="hybridMultilevel"/>
    <w:tmpl w:val="5A38A004"/>
    <w:lvl w:ilvl="0" w:tplc="23A0F8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614617B6"/>
    <w:multiLevelType w:val="hybridMultilevel"/>
    <w:tmpl w:val="10D28BCA"/>
    <w:lvl w:ilvl="0" w:tplc="0E423A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8907719"/>
    <w:multiLevelType w:val="hybridMultilevel"/>
    <w:tmpl w:val="1CD0B210"/>
    <w:lvl w:ilvl="0" w:tplc="7FDA300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57A75"/>
    <w:multiLevelType w:val="hybridMultilevel"/>
    <w:tmpl w:val="4120E992"/>
    <w:lvl w:ilvl="0" w:tplc="5434DB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5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3">
    <w:abstractNumId w:val="3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4">
    <w:abstractNumId w:val="4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79"/>
    <w:rsid w:val="00002BD8"/>
    <w:rsid w:val="000067A3"/>
    <w:rsid w:val="00013125"/>
    <w:rsid w:val="00015101"/>
    <w:rsid w:val="0004701F"/>
    <w:rsid w:val="0005144C"/>
    <w:rsid w:val="00053BCE"/>
    <w:rsid w:val="00055F13"/>
    <w:rsid w:val="00073E54"/>
    <w:rsid w:val="00075EFC"/>
    <w:rsid w:val="0008788E"/>
    <w:rsid w:val="000920AF"/>
    <w:rsid w:val="00096F7B"/>
    <w:rsid w:val="000B3F16"/>
    <w:rsid w:val="000B467C"/>
    <w:rsid w:val="000C59E6"/>
    <w:rsid w:val="000D1E39"/>
    <w:rsid w:val="000D3D60"/>
    <w:rsid w:val="000D6E3C"/>
    <w:rsid w:val="000E1D34"/>
    <w:rsid w:val="000E6C93"/>
    <w:rsid w:val="000F46D9"/>
    <w:rsid w:val="000F6587"/>
    <w:rsid w:val="001037BA"/>
    <w:rsid w:val="00105069"/>
    <w:rsid w:val="00107C68"/>
    <w:rsid w:val="001173C2"/>
    <w:rsid w:val="001229AF"/>
    <w:rsid w:val="0013177E"/>
    <w:rsid w:val="00132F07"/>
    <w:rsid w:val="00140684"/>
    <w:rsid w:val="00152EE3"/>
    <w:rsid w:val="00167FDB"/>
    <w:rsid w:val="001824B4"/>
    <w:rsid w:val="00193D7D"/>
    <w:rsid w:val="001A7BDF"/>
    <w:rsid w:val="001B5B08"/>
    <w:rsid w:val="001C2B0D"/>
    <w:rsid w:val="001C3B0D"/>
    <w:rsid w:val="001C4317"/>
    <w:rsid w:val="001D0FA8"/>
    <w:rsid w:val="001D13D3"/>
    <w:rsid w:val="001D26E4"/>
    <w:rsid w:val="001D7C00"/>
    <w:rsid w:val="001E008D"/>
    <w:rsid w:val="001E729E"/>
    <w:rsid w:val="001E781D"/>
    <w:rsid w:val="001F0582"/>
    <w:rsid w:val="001F0F48"/>
    <w:rsid w:val="00205B36"/>
    <w:rsid w:val="0020602E"/>
    <w:rsid w:val="002216FD"/>
    <w:rsid w:val="002241D5"/>
    <w:rsid w:val="0024420E"/>
    <w:rsid w:val="00247FB8"/>
    <w:rsid w:val="00257DAE"/>
    <w:rsid w:val="00261FC1"/>
    <w:rsid w:val="00271449"/>
    <w:rsid w:val="00273B5D"/>
    <w:rsid w:val="00280232"/>
    <w:rsid w:val="00292560"/>
    <w:rsid w:val="002E21CF"/>
    <w:rsid w:val="003003AC"/>
    <w:rsid w:val="00311AD9"/>
    <w:rsid w:val="003325C7"/>
    <w:rsid w:val="00350638"/>
    <w:rsid w:val="003561C4"/>
    <w:rsid w:val="003570A3"/>
    <w:rsid w:val="00371D8D"/>
    <w:rsid w:val="003943FB"/>
    <w:rsid w:val="00395B42"/>
    <w:rsid w:val="0039764B"/>
    <w:rsid w:val="003A3E04"/>
    <w:rsid w:val="003B1E51"/>
    <w:rsid w:val="003C5A1D"/>
    <w:rsid w:val="003E37D5"/>
    <w:rsid w:val="004037DA"/>
    <w:rsid w:val="0041376A"/>
    <w:rsid w:val="00421E5F"/>
    <w:rsid w:val="004258B8"/>
    <w:rsid w:val="00430C65"/>
    <w:rsid w:val="00445F3C"/>
    <w:rsid w:val="00462A65"/>
    <w:rsid w:val="00463AF0"/>
    <w:rsid w:val="004654F0"/>
    <w:rsid w:val="004763B1"/>
    <w:rsid w:val="00485457"/>
    <w:rsid w:val="00496A96"/>
    <w:rsid w:val="004A27C5"/>
    <w:rsid w:val="004C6D42"/>
    <w:rsid w:val="004F69BA"/>
    <w:rsid w:val="005108B7"/>
    <w:rsid w:val="00513F84"/>
    <w:rsid w:val="0052021C"/>
    <w:rsid w:val="00532F2D"/>
    <w:rsid w:val="0054187C"/>
    <w:rsid w:val="005425A6"/>
    <w:rsid w:val="00563E22"/>
    <w:rsid w:val="00580E7E"/>
    <w:rsid w:val="00587792"/>
    <w:rsid w:val="005A4ACC"/>
    <w:rsid w:val="005C50F9"/>
    <w:rsid w:val="005D02AF"/>
    <w:rsid w:val="005D19DB"/>
    <w:rsid w:val="005D5BFB"/>
    <w:rsid w:val="005D5DEA"/>
    <w:rsid w:val="005F2C02"/>
    <w:rsid w:val="00637AD4"/>
    <w:rsid w:val="006514FD"/>
    <w:rsid w:val="00653F26"/>
    <w:rsid w:val="006863B2"/>
    <w:rsid w:val="0069637F"/>
    <w:rsid w:val="0069648C"/>
    <w:rsid w:val="006A01E9"/>
    <w:rsid w:val="006A65E7"/>
    <w:rsid w:val="006D2974"/>
    <w:rsid w:val="006D2BEC"/>
    <w:rsid w:val="006E78A1"/>
    <w:rsid w:val="006F658A"/>
    <w:rsid w:val="007169E8"/>
    <w:rsid w:val="0072186F"/>
    <w:rsid w:val="007231DF"/>
    <w:rsid w:val="00736DDC"/>
    <w:rsid w:val="007426DC"/>
    <w:rsid w:val="00761676"/>
    <w:rsid w:val="0076686D"/>
    <w:rsid w:val="00782641"/>
    <w:rsid w:val="007902F4"/>
    <w:rsid w:val="00793A14"/>
    <w:rsid w:val="007947D4"/>
    <w:rsid w:val="00796B68"/>
    <w:rsid w:val="007B256D"/>
    <w:rsid w:val="007C00CC"/>
    <w:rsid w:val="007C44DC"/>
    <w:rsid w:val="007E04AA"/>
    <w:rsid w:val="007E2A4E"/>
    <w:rsid w:val="007E2CCF"/>
    <w:rsid w:val="0081127A"/>
    <w:rsid w:val="00814FCE"/>
    <w:rsid w:val="008203F6"/>
    <w:rsid w:val="008270D4"/>
    <w:rsid w:val="00844246"/>
    <w:rsid w:val="008522A5"/>
    <w:rsid w:val="00855B7B"/>
    <w:rsid w:val="00861B60"/>
    <w:rsid w:val="008653AF"/>
    <w:rsid w:val="0087643D"/>
    <w:rsid w:val="008B29EE"/>
    <w:rsid w:val="008B3A54"/>
    <w:rsid w:val="008C7FD1"/>
    <w:rsid w:val="008D0633"/>
    <w:rsid w:val="008D1437"/>
    <w:rsid w:val="008E0DF7"/>
    <w:rsid w:val="009101EC"/>
    <w:rsid w:val="00911914"/>
    <w:rsid w:val="0091759C"/>
    <w:rsid w:val="00927225"/>
    <w:rsid w:val="0094128E"/>
    <w:rsid w:val="0094642F"/>
    <w:rsid w:val="00957CA2"/>
    <w:rsid w:val="00967B85"/>
    <w:rsid w:val="0097343D"/>
    <w:rsid w:val="00983212"/>
    <w:rsid w:val="009922DC"/>
    <w:rsid w:val="00993BDA"/>
    <w:rsid w:val="009D0A4B"/>
    <w:rsid w:val="009D5A5A"/>
    <w:rsid w:val="009E0A62"/>
    <w:rsid w:val="00A035A6"/>
    <w:rsid w:val="00A03CDB"/>
    <w:rsid w:val="00A13118"/>
    <w:rsid w:val="00A229B6"/>
    <w:rsid w:val="00A24407"/>
    <w:rsid w:val="00A32EB9"/>
    <w:rsid w:val="00A34744"/>
    <w:rsid w:val="00A54DF5"/>
    <w:rsid w:val="00A62C22"/>
    <w:rsid w:val="00A87507"/>
    <w:rsid w:val="00A901D1"/>
    <w:rsid w:val="00A930FA"/>
    <w:rsid w:val="00A95B88"/>
    <w:rsid w:val="00AA5489"/>
    <w:rsid w:val="00AB2FA0"/>
    <w:rsid w:val="00AB4107"/>
    <w:rsid w:val="00AD3116"/>
    <w:rsid w:val="00AD4653"/>
    <w:rsid w:val="00AE2541"/>
    <w:rsid w:val="00AF61E6"/>
    <w:rsid w:val="00B0629E"/>
    <w:rsid w:val="00B157A3"/>
    <w:rsid w:val="00B20573"/>
    <w:rsid w:val="00B207EE"/>
    <w:rsid w:val="00B21CFF"/>
    <w:rsid w:val="00B240E9"/>
    <w:rsid w:val="00B33938"/>
    <w:rsid w:val="00B33A6E"/>
    <w:rsid w:val="00B4379B"/>
    <w:rsid w:val="00B43CE8"/>
    <w:rsid w:val="00B47E70"/>
    <w:rsid w:val="00B56D34"/>
    <w:rsid w:val="00B64024"/>
    <w:rsid w:val="00B67D6C"/>
    <w:rsid w:val="00B7253D"/>
    <w:rsid w:val="00B8630B"/>
    <w:rsid w:val="00BA0D09"/>
    <w:rsid w:val="00BB2330"/>
    <w:rsid w:val="00BD6F89"/>
    <w:rsid w:val="00BD7D91"/>
    <w:rsid w:val="00BE3B27"/>
    <w:rsid w:val="00C07C79"/>
    <w:rsid w:val="00C155DE"/>
    <w:rsid w:val="00C23573"/>
    <w:rsid w:val="00C4589F"/>
    <w:rsid w:val="00C61252"/>
    <w:rsid w:val="00C7114B"/>
    <w:rsid w:val="00C771F3"/>
    <w:rsid w:val="00C91398"/>
    <w:rsid w:val="00C91750"/>
    <w:rsid w:val="00CA0CDC"/>
    <w:rsid w:val="00CA2161"/>
    <w:rsid w:val="00CA365C"/>
    <w:rsid w:val="00CA5EE9"/>
    <w:rsid w:val="00CB2CC6"/>
    <w:rsid w:val="00CB5D47"/>
    <w:rsid w:val="00CC7536"/>
    <w:rsid w:val="00CD0EC9"/>
    <w:rsid w:val="00CD72DB"/>
    <w:rsid w:val="00CF09B0"/>
    <w:rsid w:val="00CF13DA"/>
    <w:rsid w:val="00CF6450"/>
    <w:rsid w:val="00D0774A"/>
    <w:rsid w:val="00D11E64"/>
    <w:rsid w:val="00D254BF"/>
    <w:rsid w:val="00D27133"/>
    <w:rsid w:val="00D32FDB"/>
    <w:rsid w:val="00D37B23"/>
    <w:rsid w:val="00D44FFC"/>
    <w:rsid w:val="00D51ABF"/>
    <w:rsid w:val="00D54274"/>
    <w:rsid w:val="00D67434"/>
    <w:rsid w:val="00D7795B"/>
    <w:rsid w:val="00D815C5"/>
    <w:rsid w:val="00D86FE6"/>
    <w:rsid w:val="00D95454"/>
    <w:rsid w:val="00DC4BDC"/>
    <w:rsid w:val="00DC4DA6"/>
    <w:rsid w:val="00DD7F86"/>
    <w:rsid w:val="00DE333C"/>
    <w:rsid w:val="00DE5001"/>
    <w:rsid w:val="00E200D2"/>
    <w:rsid w:val="00E21F2D"/>
    <w:rsid w:val="00E26058"/>
    <w:rsid w:val="00E27E43"/>
    <w:rsid w:val="00E45D3B"/>
    <w:rsid w:val="00E52D90"/>
    <w:rsid w:val="00E55BA1"/>
    <w:rsid w:val="00E5776C"/>
    <w:rsid w:val="00E7087C"/>
    <w:rsid w:val="00E7279F"/>
    <w:rsid w:val="00E73237"/>
    <w:rsid w:val="00E96B3D"/>
    <w:rsid w:val="00EB1B85"/>
    <w:rsid w:val="00EB76F7"/>
    <w:rsid w:val="00EC40EC"/>
    <w:rsid w:val="00EC6A0B"/>
    <w:rsid w:val="00ED63B1"/>
    <w:rsid w:val="00F00339"/>
    <w:rsid w:val="00F149A0"/>
    <w:rsid w:val="00F3615C"/>
    <w:rsid w:val="00F36315"/>
    <w:rsid w:val="00F43C5E"/>
    <w:rsid w:val="00F4480A"/>
    <w:rsid w:val="00F5508D"/>
    <w:rsid w:val="00F57007"/>
    <w:rsid w:val="00F76A20"/>
    <w:rsid w:val="00F8135F"/>
    <w:rsid w:val="00F9311B"/>
    <w:rsid w:val="00FA4F72"/>
    <w:rsid w:val="00FA509F"/>
    <w:rsid w:val="00FA71AD"/>
    <w:rsid w:val="00FC18FD"/>
    <w:rsid w:val="00FC6458"/>
    <w:rsid w:val="00FE6DCC"/>
    <w:rsid w:val="00FF1F11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 w:cs="Arial"/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32"/>
    </w:rPr>
  </w:style>
  <w:style w:type="paragraph" w:styleId="4">
    <w:name w:val="heading 4"/>
    <w:basedOn w:val="a"/>
    <w:next w:val="a"/>
    <w:link w:val="40"/>
    <w:qFormat/>
    <w:pPr>
      <w:keepNext/>
      <w:suppressAutoHyphens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36"/>
    </w:rPr>
  </w:style>
  <w:style w:type="paragraph" w:styleId="a4">
    <w:name w:val="Body Text Indent"/>
    <w:basedOn w:val="a"/>
    <w:pPr>
      <w:ind w:firstLine="708"/>
      <w:jc w:val="both"/>
    </w:pPr>
    <w:rPr>
      <w:sz w:val="32"/>
    </w:rPr>
  </w:style>
  <w:style w:type="paragraph" w:styleId="21">
    <w:name w:val="Body Text 2"/>
    <w:basedOn w:val="a"/>
    <w:link w:val="22"/>
    <w:pPr>
      <w:jc w:val="center"/>
    </w:pPr>
    <w:rPr>
      <w:b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link w:val="a8"/>
    <w:semiHidden/>
    <w:rsid w:val="00D954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93BDA"/>
    <w:rPr>
      <w:b/>
      <w:lang w:val="ru-RU" w:eastAsia="ru-RU" w:bidi="ar-SA"/>
    </w:rPr>
  </w:style>
  <w:style w:type="character" w:customStyle="1" w:styleId="20">
    <w:name w:val="Заголовок 2 Знак"/>
    <w:link w:val="2"/>
    <w:semiHidden/>
    <w:rsid w:val="00993BDA"/>
    <w:rPr>
      <w:rFonts w:ascii="Arial" w:hAnsi="Arial" w:cs="Arial"/>
      <w:b/>
      <w:sz w:val="26"/>
      <w:lang w:val="ru-RU" w:eastAsia="ru-RU" w:bidi="ar-SA"/>
    </w:rPr>
  </w:style>
  <w:style w:type="character" w:customStyle="1" w:styleId="40">
    <w:name w:val="Заголовок 4 Знак"/>
    <w:link w:val="4"/>
    <w:semiHidden/>
    <w:rsid w:val="00993BDA"/>
    <w:rPr>
      <w:b/>
      <w:sz w:val="28"/>
      <w:lang w:val="ru-RU" w:eastAsia="ru-RU" w:bidi="ar-SA"/>
    </w:rPr>
  </w:style>
  <w:style w:type="character" w:customStyle="1" w:styleId="a9">
    <w:name w:val="Основной шрифт"/>
    <w:rsid w:val="00993BDA"/>
  </w:style>
  <w:style w:type="paragraph" w:customStyle="1" w:styleId="Heading">
    <w:name w:val="Heading"/>
    <w:rsid w:val="00993BD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semiHidden/>
    <w:rsid w:val="00993BDA"/>
    <w:rPr>
      <w:b/>
      <w:sz w:val="28"/>
      <w:lang w:val="ru-RU" w:eastAsia="ru-RU" w:bidi="ar-SA"/>
    </w:rPr>
  </w:style>
  <w:style w:type="paragraph" w:styleId="23">
    <w:name w:val="Body Text Indent 2"/>
    <w:basedOn w:val="a"/>
    <w:link w:val="24"/>
    <w:rsid w:val="00993BDA"/>
    <w:pPr>
      <w:autoSpaceDE w:val="0"/>
      <w:autoSpaceDN w:val="0"/>
      <w:ind w:firstLine="709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24">
    <w:name w:val="Основной текст с отступом 2 Знак"/>
    <w:link w:val="23"/>
    <w:semiHidden/>
    <w:rsid w:val="00993BDA"/>
    <w:rPr>
      <w:rFonts w:ascii="Arial" w:hAnsi="Arial"/>
      <w:sz w:val="18"/>
      <w:szCs w:val="18"/>
      <w:lang w:val="x-none" w:eastAsia="x-none" w:bidi="ar-SA"/>
    </w:rPr>
  </w:style>
  <w:style w:type="character" w:customStyle="1" w:styleId="a8">
    <w:name w:val="Текст выноски Знак"/>
    <w:link w:val="a7"/>
    <w:semiHidden/>
    <w:rsid w:val="00993BD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993BDA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993BDA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993BDA"/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paragraph" w:styleId="ac">
    <w:name w:val="Subtitle"/>
    <w:basedOn w:val="a"/>
    <w:link w:val="ad"/>
    <w:qFormat/>
    <w:rsid w:val="00993BDA"/>
    <w:rPr>
      <w:rFonts w:ascii="Cambria" w:hAnsi="Cambria"/>
      <w:sz w:val="24"/>
      <w:szCs w:val="24"/>
      <w:lang w:val="x-none" w:eastAsia="x-none"/>
    </w:rPr>
  </w:style>
  <w:style w:type="character" w:customStyle="1" w:styleId="ad">
    <w:name w:val="Подзаголовок Знак"/>
    <w:link w:val="ac"/>
    <w:rsid w:val="00993BDA"/>
    <w:rPr>
      <w:rFonts w:ascii="Cambria" w:hAnsi="Cambria"/>
      <w:sz w:val="24"/>
      <w:szCs w:val="24"/>
      <w:lang w:val="x-none" w:eastAsia="x-none" w:bidi="ar-SA"/>
    </w:rPr>
  </w:style>
  <w:style w:type="paragraph" w:customStyle="1" w:styleId="11">
    <w:name w:val="Знак1"/>
    <w:basedOn w:val="a"/>
    <w:rsid w:val="00993BDA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e">
    <w:name w:val="header"/>
    <w:basedOn w:val="a"/>
    <w:link w:val="af"/>
    <w:rsid w:val="00993BDA"/>
    <w:pPr>
      <w:tabs>
        <w:tab w:val="center" w:pos="4844"/>
        <w:tab w:val="right" w:pos="9689"/>
      </w:tabs>
    </w:pPr>
    <w:rPr>
      <w:rFonts w:ascii="Arial" w:hAnsi="Arial"/>
      <w:sz w:val="18"/>
      <w:szCs w:val="18"/>
      <w:lang w:val="x-none" w:eastAsia="x-none"/>
    </w:rPr>
  </w:style>
  <w:style w:type="character" w:customStyle="1" w:styleId="af">
    <w:name w:val="Верхний колонтитул Знак"/>
    <w:link w:val="ae"/>
    <w:semiHidden/>
    <w:rsid w:val="00993BDA"/>
    <w:rPr>
      <w:rFonts w:ascii="Arial" w:hAnsi="Arial"/>
      <w:sz w:val="18"/>
      <w:szCs w:val="18"/>
      <w:lang w:val="x-none" w:eastAsia="x-none" w:bidi="ar-SA"/>
    </w:rPr>
  </w:style>
  <w:style w:type="character" w:styleId="af0">
    <w:name w:val="page number"/>
    <w:basedOn w:val="a0"/>
    <w:rsid w:val="00993BDA"/>
  </w:style>
  <w:style w:type="paragraph" w:customStyle="1" w:styleId="110">
    <w:name w:val="Знак11"/>
    <w:basedOn w:val="a"/>
    <w:rsid w:val="00993BDA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table" w:styleId="af1">
    <w:name w:val="Table Grid"/>
    <w:basedOn w:val="a1"/>
    <w:uiPriority w:val="59"/>
    <w:rsid w:val="00993BDA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rsid w:val="00993BDA"/>
    <w:pPr>
      <w:tabs>
        <w:tab w:val="center" w:pos="4677"/>
        <w:tab w:val="right" w:pos="9355"/>
      </w:tabs>
      <w:autoSpaceDE w:val="0"/>
      <w:autoSpaceDN w:val="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7E04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7E0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Цветовое выделение"/>
    <w:rsid w:val="007C44DC"/>
    <w:rPr>
      <w:b/>
      <w:bCs/>
      <w:color w:val="26282F"/>
    </w:rPr>
  </w:style>
  <w:style w:type="character" w:customStyle="1" w:styleId="af5">
    <w:name w:val="Гипертекстовая ссылка"/>
    <w:rsid w:val="007C44DC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rsid w:val="007C44D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Прижатый влево"/>
    <w:basedOn w:val="a"/>
    <w:next w:val="a"/>
    <w:rsid w:val="007C44D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rsid w:val="003A3E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">
    <w:name w:val="Основной текст (5)_"/>
    <w:link w:val="50"/>
    <w:locked/>
    <w:rsid w:val="00FA4F72"/>
    <w:rPr>
      <w:sz w:val="26"/>
      <w:szCs w:val="26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FA4F72"/>
    <w:pPr>
      <w:shd w:val="clear" w:color="auto" w:fill="FFFFFF"/>
      <w:spacing w:after="600" w:line="322" w:lineRule="exact"/>
      <w:jc w:val="both"/>
    </w:pPr>
    <w:rPr>
      <w:sz w:val="26"/>
      <w:szCs w:val="26"/>
      <w:shd w:val="clear" w:color="auto" w:fill="FFFFFF"/>
    </w:rPr>
  </w:style>
  <w:style w:type="paragraph" w:customStyle="1" w:styleId="12">
    <w:name w:val="Абзац списка1"/>
    <w:basedOn w:val="a"/>
    <w:rsid w:val="00E27E43"/>
    <w:pPr>
      <w:ind w:left="720"/>
      <w:contextualSpacing/>
    </w:pPr>
    <w:rPr>
      <w:sz w:val="24"/>
      <w:szCs w:val="24"/>
    </w:rPr>
  </w:style>
  <w:style w:type="paragraph" w:customStyle="1" w:styleId="Style7">
    <w:name w:val="Style7"/>
    <w:basedOn w:val="a"/>
    <w:rsid w:val="00E27E43"/>
    <w:pPr>
      <w:widowControl w:val="0"/>
      <w:autoSpaceDE w:val="0"/>
      <w:autoSpaceDN w:val="0"/>
      <w:adjustRightInd w:val="0"/>
      <w:spacing w:line="486" w:lineRule="exact"/>
      <w:ind w:firstLine="518"/>
      <w:jc w:val="both"/>
    </w:pPr>
    <w:rPr>
      <w:sz w:val="24"/>
      <w:szCs w:val="24"/>
    </w:rPr>
  </w:style>
  <w:style w:type="character" w:customStyle="1" w:styleId="FontStyle106">
    <w:name w:val="Font Style106"/>
    <w:rsid w:val="00E27E43"/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055F13"/>
    <w:rPr>
      <w:rFonts w:ascii="Arial" w:hAnsi="Arial" w:cs="Arial"/>
      <w:lang w:val="ru-RU" w:eastAsia="ru-RU" w:bidi="ar-SA"/>
    </w:rPr>
  </w:style>
  <w:style w:type="paragraph" w:styleId="af8">
    <w:name w:val="Normal (Web)"/>
    <w:basedOn w:val="a"/>
    <w:unhideWhenUsed/>
    <w:rsid w:val="001037BA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Plain Text"/>
    <w:basedOn w:val="a"/>
    <w:rsid w:val="00B157A3"/>
    <w:rPr>
      <w:rFonts w:ascii="Courier New" w:hAnsi="Courier New" w:cs="Courier New"/>
    </w:rPr>
  </w:style>
  <w:style w:type="paragraph" w:customStyle="1" w:styleId="Default">
    <w:name w:val="Default"/>
    <w:rsid w:val="00B157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Indent 3"/>
    <w:basedOn w:val="a"/>
    <w:rsid w:val="00B33938"/>
    <w:pPr>
      <w:spacing w:after="120"/>
      <w:ind w:left="283"/>
    </w:pPr>
    <w:rPr>
      <w:sz w:val="16"/>
      <w:szCs w:val="16"/>
    </w:rPr>
  </w:style>
  <w:style w:type="character" w:customStyle="1" w:styleId="25">
    <w:name w:val="Основной текст (2)_"/>
    <w:link w:val="26"/>
    <w:locked/>
    <w:rsid w:val="006A01E9"/>
    <w:rPr>
      <w:sz w:val="25"/>
      <w:szCs w:val="25"/>
      <w:shd w:val="clear" w:color="auto" w:fill="FFFFFF"/>
      <w:lang w:bidi="ar-SA"/>
    </w:rPr>
  </w:style>
  <w:style w:type="paragraph" w:customStyle="1" w:styleId="26">
    <w:name w:val="Основной текст (2)"/>
    <w:basedOn w:val="a"/>
    <w:link w:val="25"/>
    <w:rsid w:val="006A01E9"/>
    <w:pPr>
      <w:widowControl w:val="0"/>
      <w:shd w:val="clear" w:color="auto" w:fill="FFFFFF"/>
      <w:spacing w:line="293" w:lineRule="exact"/>
      <w:jc w:val="center"/>
    </w:pPr>
    <w:rPr>
      <w:sz w:val="25"/>
      <w:szCs w:val="25"/>
      <w:shd w:val="clear" w:color="auto" w:fill="FFFFFF"/>
    </w:rPr>
  </w:style>
  <w:style w:type="character" w:customStyle="1" w:styleId="afa">
    <w:name w:val="Основной текст_"/>
    <w:link w:val="31"/>
    <w:locked/>
    <w:rsid w:val="006A01E9"/>
    <w:rPr>
      <w:sz w:val="25"/>
      <w:szCs w:val="25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a"/>
    <w:rsid w:val="006A01E9"/>
    <w:pPr>
      <w:widowControl w:val="0"/>
      <w:shd w:val="clear" w:color="auto" w:fill="FFFFFF"/>
      <w:spacing w:line="312" w:lineRule="exact"/>
    </w:pPr>
    <w:rPr>
      <w:sz w:val="25"/>
      <w:szCs w:val="25"/>
      <w:shd w:val="clear" w:color="auto" w:fill="FFFFFF"/>
    </w:rPr>
  </w:style>
  <w:style w:type="character" w:customStyle="1" w:styleId="27">
    <w:name w:val="Основной текст2"/>
    <w:rsid w:val="006A01E9"/>
    <w:rPr>
      <w:color w:val="000000"/>
      <w:spacing w:val="0"/>
      <w:w w:val="100"/>
      <w:position w:val="0"/>
      <w:sz w:val="25"/>
      <w:szCs w:val="25"/>
      <w:shd w:val="clear" w:color="auto" w:fill="FFFFFF"/>
      <w:lang w:val="ru-RU" w:eastAsia="x-none" w:bidi="ar-SA"/>
    </w:rPr>
  </w:style>
  <w:style w:type="character" w:customStyle="1" w:styleId="13pt">
    <w:name w:val="Основной текст + 13 pt"/>
    <w:aliases w:val="Полужирный"/>
    <w:rsid w:val="006A01E9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 w:bidi="ar-SA"/>
    </w:rPr>
  </w:style>
  <w:style w:type="character" w:customStyle="1" w:styleId="28">
    <w:name w:val="Основной текст (2) + Полужирный"/>
    <w:rsid w:val="006A01E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lang w:val="ru-RU" w:eastAsia="x-none"/>
    </w:rPr>
  </w:style>
  <w:style w:type="character" w:customStyle="1" w:styleId="2Verdana">
    <w:name w:val="Основной текст (2) + Verdana"/>
    <w:aliases w:val="13,5 pt,Курсив,Интервал 0 pt,Основной текст + 14 pt"/>
    <w:rsid w:val="006A01E9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single"/>
      <w:effect w:val="none"/>
      <w:lang w:val="ru-RU" w:eastAsia="x-none"/>
    </w:rPr>
  </w:style>
  <w:style w:type="character" w:customStyle="1" w:styleId="afb">
    <w:name w:val="Основной текст + Полужирный"/>
    <w:rsid w:val="006A01E9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 w:bidi="ar-SA"/>
    </w:rPr>
  </w:style>
  <w:style w:type="paragraph" w:customStyle="1" w:styleId="13">
    <w:name w:val="Без интервала1"/>
    <w:rsid w:val="006A01E9"/>
    <w:rPr>
      <w:rFonts w:ascii="Calibri" w:hAnsi="Calibri"/>
      <w:sz w:val="22"/>
      <w:szCs w:val="22"/>
      <w:lang w:eastAsia="en-US"/>
    </w:rPr>
  </w:style>
  <w:style w:type="paragraph" w:styleId="afc">
    <w:name w:val="No Spacing"/>
    <w:uiPriority w:val="1"/>
    <w:qFormat/>
    <w:rsid w:val="00917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 w:cs="Arial"/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32"/>
    </w:rPr>
  </w:style>
  <w:style w:type="paragraph" w:styleId="4">
    <w:name w:val="heading 4"/>
    <w:basedOn w:val="a"/>
    <w:next w:val="a"/>
    <w:link w:val="40"/>
    <w:qFormat/>
    <w:pPr>
      <w:keepNext/>
      <w:suppressAutoHyphens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36"/>
    </w:rPr>
  </w:style>
  <w:style w:type="paragraph" w:styleId="a4">
    <w:name w:val="Body Text Indent"/>
    <w:basedOn w:val="a"/>
    <w:pPr>
      <w:ind w:firstLine="708"/>
      <w:jc w:val="both"/>
    </w:pPr>
    <w:rPr>
      <w:sz w:val="32"/>
    </w:rPr>
  </w:style>
  <w:style w:type="paragraph" w:styleId="21">
    <w:name w:val="Body Text 2"/>
    <w:basedOn w:val="a"/>
    <w:link w:val="22"/>
    <w:pPr>
      <w:jc w:val="center"/>
    </w:pPr>
    <w:rPr>
      <w:b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link w:val="a8"/>
    <w:semiHidden/>
    <w:rsid w:val="00D954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93BDA"/>
    <w:rPr>
      <w:b/>
      <w:lang w:val="ru-RU" w:eastAsia="ru-RU" w:bidi="ar-SA"/>
    </w:rPr>
  </w:style>
  <w:style w:type="character" w:customStyle="1" w:styleId="20">
    <w:name w:val="Заголовок 2 Знак"/>
    <w:link w:val="2"/>
    <w:semiHidden/>
    <w:rsid w:val="00993BDA"/>
    <w:rPr>
      <w:rFonts w:ascii="Arial" w:hAnsi="Arial" w:cs="Arial"/>
      <w:b/>
      <w:sz w:val="26"/>
      <w:lang w:val="ru-RU" w:eastAsia="ru-RU" w:bidi="ar-SA"/>
    </w:rPr>
  </w:style>
  <w:style w:type="character" w:customStyle="1" w:styleId="40">
    <w:name w:val="Заголовок 4 Знак"/>
    <w:link w:val="4"/>
    <w:semiHidden/>
    <w:rsid w:val="00993BDA"/>
    <w:rPr>
      <w:b/>
      <w:sz w:val="28"/>
      <w:lang w:val="ru-RU" w:eastAsia="ru-RU" w:bidi="ar-SA"/>
    </w:rPr>
  </w:style>
  <w:style w:type="character" w:customStyle="1" w:styleId="a9">
    <w:name w:val="Основной шрифт"/>
    <w:rsid w:val="00993BDA"/>
  </w:style>
  <w:style w:type="paragraph" w:customStyle="1" w:styleId="Heading">
    <w:name w:val="Heading"/>
    <w:rsid w:val="00993BD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semiHidden/>
    <w:rsid w:val="00993BDA"/>
    <w:rPr>
      <w:b/>
      <w:sz w:val="28"/>
      <w:lang w:val="ru-RU" w:eastAsia="ru-RU" w:bidi="ar-SA"/>
    </w:rPr>
  </w:style>
  <w:style w:type="paragraph" w:styleId="23">
    <w:name w:val="Body Text Indent 2"/>
    <w:basedOn w:val="a"/>
    <w:link w:val="24"/>
    <w:rsid w:val="00993BDA"/>
    <w:pPr>
      <w:autoSpaceDE w:val="0"/>
      <w:autoSpaceDN w:val="0"/>
      <w:ind w:firstLine="709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24">
    <w:name w:val="Основной текст с отступом 2 Знак"/>
    <w:link w:val="23"/>
    <w:semiHidden/>
    <w:rsid w:val="00993BDA"/>
    <w:rPr>
      <w:rFonts w:ascii="Arial" w:hAnsi="Arial"/>
      <w:sz w:val="18"/>
      <w:szCs w:val="18"/>
      <w:lang w:val="x-none" w:eastAsia="x-none" w:bidi="ar-SA"/>
    </w:rPr>
  </w:style>
  <w:style w:type="character" w:customStyle="1" w:styleId="a8">
    <w:name w:val="Текст выноски Знак"/>
    <w:link w:val="a7"/>
    <w:semiHidden/>
    <w:rsid w:val="00993BD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993BDA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993BDA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993BDA"/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paragraph" w:styleId="ac">
    <w:name w:val="Subtitle"/>
    <w:basedOn w:val="a"/>
    <w:link w:val="ad"/>
    <w:qFormat/>
    <w:rsid w:val="00993BDA"/>
    <w:rPr>
      <w:rFonts w:ascii="Cambria" w:hAnsi="Cambria"/>
      <w:sz w:val="24"/>
      <w:szCs w:val="24"/>
      <w:lang w:val="x-none" w:eastAsia="x-none"/>
    </w:rPr>
  </w:style>
  <w:style w:type="character" w:customStyle="1" w:styleId="ad">
    <w:name w:val="Подзаголовок Знак"/>
    <w:link w:val="ac"/>
    <w:rsid w:val="00993BDA"/>
    <w:rPr>
      <w:rFonts w:ascii="Cambria" w:hAnsi="Cambria"/>
      <w:sz w:val="24"/>
      <w:szCs w:val="24"/>
      <w:lang w:val="x-none" w:eastAsia="x-none" w:bidi="ar-SA"/>
    </w:rPr>
  </w:style>
  <w:style w:type="paragraph" w:customStyle="1" w:styleId="11">
    <w:name w:val="Знак1"/>
    <w:basedOn w:val="a"/>
    <w:rsid w:val="00993BDA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e">
    <w:name w:val="header"/>
    <w:basedOn w:val="a"/>
    <w:link w:val="af"/>
    <w:rsid w:val="00993BDA"/>
    <w:pPr>
      <w:tabs>
        <w:tab w:val="center" w:pos="4844"/>
        <w:tab w:val="right" w:pos="9689"/>
      </w:tabs>
    </w:pPr>
    <w:rPr>
      <w:rFonts w:ascii="Arial" w:hAnsi="Arial"/>
      <w:sz w:val="18"/>
      <w:szCs w:val="18"/>
      <w:lang w:val="x-none" w:eastAsia="x-none"/>
    </w:rPr>
  </w:style>
  <w:style w:type="character" w:customStyle="1" w:styleId="af">
    <w:name w:val="Верхний колонтитул Знак"/>
    <w:link w:val="ae"/>
    <w:semiHidden/>
    <w:rsid w:val="00993BDA"/>
    <w:rPr>
      <w:rFonts w:ascii="Arial" w:hAnsi="Arial"/>
      <w:sz w:val="18"/>
      <w:szCs w:val="18"/>
      <w:lang w:val="x-none" w:eastAsia="x-none" w:bidi="ar-SA"/>
    </w:rPr>
  </w:style>
  <w:style w:type="character" w:styleId="af0">
    <w:name w:val="page number"/>
    <w:basedOn w:val="a0"/>
    <w:rsid w:val="00993BDA"/>
  </w:style>
  <w:style w:type="paragraph" w:customStyle="1" w:styleId="110">
    <w:name w:val="Знак11"/>
    <w:basedOn w:val="a"/>
    <w:rsid w:val="00993BDA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table" w:styleId="af1">
    <w:name w:val="Table Grid"/>
    <w:basedOn w:val="a1"/>
    <w:uiPriority w:val="59"/>
    <w:rsid w:val="00993BDA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rsid w:val="00993BDA"/>
    <w:pPr>
      <w:tabs>
        <w:tab w:val="center" w:pos="4677"/>
        <w:tab w:val="right" w:pos="9355"/>
      </w:tabs>
      <w:autoSpaceDE w:val="0"/>
      <w:autoSpaceDN w:val="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7E04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7E0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Цветовое выделение"/>
    <w:rsid w:val="007C44DC"/>
    <w:rPr>
      <w:b/>
      <w:bCs/>
      <w:color w:val="26282F"/>
    </w:rPr>
  </w:style>
  <w:style w:type="character" w:customStyle="1" w:styleId="af5">
    <w:name w:val="Гипертекстовая ссылка"/>
    <w:rsid w:val="007C44DC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rsid w:val="007C44D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Прижатый влево"/>
    <w:basedOn w:val="a"/>
    <w:next w:val="a"/>
    <w:rsid w:val="007C44D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rsid w:val="003A3E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">
    <w:name w:val="Основной текст (5)_"/>
    <w:link w:val="50"/>
    <w:locked/>
    <w:rsid w:val="00FA4F72"/>
    <w:rPr>
      <w:sz w:val="26"/>
      <w:szCs w:val="26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FA4F72"/>
    <w:pPr>
      <w:shd w:val="clear" w:color="auto" w:fill="FFFFFF"/>
      <w:spacing w:after="600" w:line="322" w:lineRule="exact"/>
      <w:jc w:val="both"/>
    </w:pPr>
    <w:rPr>
      <w:sz w:val="26"/>
      <w:szCs w:val="26"/>
      <w:shd w:val="clear" w:color="auto" w:fill="FFFFFF"/>
    </w:rPr>
  </w:style>
  <w:style w:type="paragraph" w:customStyle="1" w:styleId="12">
    <w:name w:val="Абзац списка1"/>
    <w:basedOn w:val="a"/>
    <w:rsid w:val="00E27E43"/>
    <w:pPr>
      <w:ind w:left="720"/>
      <w:contextualSpacing/>
    </w:pPr>
    <w:rPr>
      <w:sz w:val="24"/>
      <w:szCs w:val="24"/>
    </w:rPr>
  </w:style>
  <w:style w:type="paragraph" w:customStyle="1" w:styleId="Style7">
    <w:name w:val="Style7"/>
    <w:basedOn w:val="a"/>
    <w:rsid w:val="00E27E43"/>
    <w:pPr>
      <w:widowControl w:val="0"/>
      <w:autoSpaceDE w:val="0"/>
      <w:autoSpaceDN w:val="0"/>
      <w:adjustRightInd w:val="0"/>
      <w:spacing w:line="486" w:lineRule="exact"/>
      <w:ind w:firstLine="518"/>
      <w:jc w:val="both"/>
    </w:pPr>
    <w:rPr>
      <w:sz w:val="24"/>
      <w:szCs w:val="24"/>
    </w:rPr>
  </w:style>
  <w:style w:type="character" w:customStyle="1" w:styleId="FontStyle106">
    <w:name w:val="Font Style106"/>
    <w:rsid w:val="00E27E43"/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055F13"/>
    <w:rPr>
      <w:rFonts w:ascii="Arial" w:hAnsi="Arial" w:cs="Arial"/>
      <w:lang w:val="ru-RU" w:eastAsia="ru-RU" w:bidi="ar-SA"/>
    </w:rPr>
  </w:style>
  <w:style w:type="paragraph" w:styleId="af8">
    <w:name w:val="Normal (Web)"/>
    <w:basedOn w:val="a"/>
    <w:unhideWhenUsed/>
    <w:rsid w:val="001037BA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Plain Text"/>
    <w:basedOn w:val="a"/>
    <w:rsid w:val="00B157A3"/>
    <w:rPr>
      <w:rFonts w:ascii="Courier New" w:hAnsi="Courier New" w:cs="Courier New"/>
    </w:rPr>
  </w:style>
  <w:style w:type="paragraph" w:customStyle="1" w:styleId="Default">
    <w:name w:val="Default"/>
    <w:rsid w:val="00B157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Indent 3"/>
    <w:basedOn w:val="a"/>
    <w:rsid w:val="00B33938"/>
    <w:pPr>
      <w:spacing w:after="120"/>
      <w:ind w:left="283"/>
    </w:pPr>
    <w:rPr>
      <w:sz w:val="16"/>
      <w:szCs w:val="16"/>
    </w:rPr>
  </w:style>
  <w:style w:type="character" w:customStyle="1" w:styleId="25">
    <w:name w:val="Основной текст (2)_"/>
    <w:link w:val="26"/>
    <w:locked/>
    <w:rsid w:val="006A01E9"/>
    <w:rPr>
      <w:sz w:val="25"/>
      <w:szCs w:val="25"/>
      <w:shd w:val="clear" w:color="auto" w:fill="FFFFFF"/>
      <w:lang w:bidi="ar-SA"/>
    </w:rPr>
  </w:style>
  <w:style w:type="paragraph" w:customStyle="1" w:styleId="26">
    <w:name w:val="Основной текст (2)"/>
    <w:basedOn w:val="a"/>
    <w:link w:val="25"/>
    <w:rsid w:val="006A01E9"/>
    <w:pPr>
      <w:widowControl w:val="0"/>
      <w:shd w:val="clear" w:color="auto" w:fill="FFFFFF"/>
      <w:spacing w:line="293" w:lineRule="exact"/>
      <w:jc w:val="center"/>
    </w:pPr>
    <w:rPr>
      <w:sz w:val="25"/>
      <w:szCs w:val="25"/>
      <w:shd w:val="clear" w:color="auto" w:fill="FFFFFF"/>
    </w:rPr>
  </w:style>
  <w:style w:type="character" w:customStyle="1" w:styleId="afa">
    <w:name w:val="Основной текст_"/>
    <w:link w:val="31"/>
    <w:locked/>
    <w:rsid w:val="006A01E9"/>
    <w:rPr>
      <w:sz w:val="25"/>
      <w:szCs w:val="25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a"/>
    <w:rsid w:val="006A01E9"/>
    <w:pPr>
      <w:widowControl w:val="0"/>
      <w:shd w:val="clear" w:color="auto" w:fill="FFFFFF"/>
      <w:spacing w:line="312" w:lineRule="exact"/>
    </w:pPr>
    <w:rPr>
      <w:sz w:val="25"/>
      <w:szCs w:val="25"/>
      <w:shd w:val="clear" w:color="auto" w:fill="FFFFFF"/>
    </w:rPr>
  </w:style>
  <w:style w:type="character" w:customStyle="1" w:styleId="27">
    <w:name w:val="Основной текст2"/>
    <w:rsid w:val="006A01E9"/>
    <w:rPr>
      <w:color w:val="000000"/>
      <w:spacing w:val="0"/>
      <w:w w:val="100"/>
      <w:position w:val="0"/>
      <w:sz w:val="25"/>
      <w:szCs w:val="25"/>
      <w:shd w:val="clear" w:color="auto" w:fill="FFFFFF"/>
      <w:lang w:val="ru-RU" w:eastAsia="x-none" w:bidi="ar-SA"/>
    </w:rPr>
  </w:style>
  <w:style w:type="character" w:customStyle="1" w:styleId="13pt">
    <w:name w:val="Основной текст + 13 pt"/>
    <w:aliases w:val="Полужирный"/>
    <w:rsid w:val="006A01E9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 w:bidi="ar-SA"/>
    </w:rPr>
  </w:style>
  <w:style w:type="character" w:customStyle="1" w:styleId="28">
    <w:name w:val="Основной текст (2) + Полужирный"/>
    <w:rsid w:val="006A01E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lang w:val="ru-RU" w:eastAsia="x-none"/>
    </w:rPr>
  </w:style>
  <w:style w:type="character" w:customStyle="1" w:styleId="2Verdana">
    <w:name w:val="Основной текст (2) + Verdana"/>
    <w:aliases w:val="13,5 pt,Курсив,Интервал 0 pt,Основной текст + 14 pt"/>
    <w:rsid w:val="006A01E9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single"/>
      <w:effect w:val="none"/>
      <w:lang w:val="ru-RU" w:eastAsia="x-none"/>
    </w:rPr>
  </w:style>
  <w:style w:type="character" w:customStyle="1" w:styleId="afb">
    <w:name w:val="Основной текст + Полужирный"/>
    <w:rsid w:val="006A01E9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 w:bidi="ar-SA"/>
    </w:rPr>
  </w:style>
  <w:style w:type="paragraph" w:customStyle="1" w:styleId="13">
    <w:name w:val="Без интервала1"/>
    <w:rsid w:val="006A01E9"/>
    <w:rPr>
      <w:rFonts w:ascii="Calibri" w:hAnsi="Calibri"/>
      <w:sz w:val="22"/>
      <w:szCs w:val="22"/>
      <w:lang w:eastAsia="en-US"/>
    </w:rPr>
  </w:style>
  <w:style w:type="paragraph" w:styleId="afc">
    <w:name w:val="No Spacing"/>
    <w:uiPriority w:val="1"/>
    <w:qFormat/>
    <w:rsid w:val="0091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-aznakay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-aznakay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B897-055D-48FF-980B-6975E944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</vt:lpstr>
    </vt:vector>
  </TitlesOfParts>
  <Company/>
  <LinksUpToDate>false</LinksUpToDate>
  <CharactersWithSpaces>26685</CharactersWithSpaces>
  <SharedDoc>false</SharedDoc>
  <HLinks>
    <vt:vector size="12" baseType="variant">
      <vt:variant>
        <vt:i4>2883654</vt:i4>
      </vt:variant>
      <vt:variant>
        <vt:i4>3</vt:i4>
      </vt:variant>
      <vt:variant>
        <vt:i4>0</vt:i4>
      </vt:variant>
      <vt:variant>
        <vt:i4>5</vt:i4>
      </vt:variant>
      <vt:variant>
        <vt:lpwstr>mailto:adm-aznakay@mail.ru</vt:lpwstr>
      </vt:variant>
      <vt:variant>
        <vt:lpwstr/>
      </vt:variant>
      <vt:variant>
        <vt:i4>2883654</vt:i4>
      </vt:variant>
      <vt:variant>
        <vt:i4>0</vt:i4>
      </vt:variant>
      <vt:variant>
        <vt:i4>0</vt:i4>
      </vt:variant>
      <vt:variant>
        <vt:i4>5</vt:i4>
      </vt:variant>
      <vt:variant>
        <vt:lpwstr>mailto:adm-aznakay@mail.ru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</dc:title>
  <dc:creator>M&amp;M</dc:creator>
  <cp:lastModifiedBy>admin_azn</cp:lastModifiedBy>
  <cp:revision>4</cp:revision>
  <cp:lastPrinted>2020-01-22T15:16:00Z</cp:lastPrinted>
  <dcterms:created xsi:type="dcterms:W3CDTF">2020-01-29T05:51:00Z</dcterms:created>
  <dcterms:modified xsi:type="dcterms:W3CDTF">2020-01-29T05:51:00Z</dcterms:modified>
</cp:coreProperties>
</file>