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6B" w:rsidRDefault="0016166B" w:rsidP="00EB1D47">
      <w:pPr>
        <w:pStyle w:val="2"/>
        <w:spacing w:before="0" w:beforeAutospacing="0" w:after="0" w:afterAutospacing="0"/>
        <w:jc w:val="center"/>
        <w:rPr>
          <w:b w:val="0"/>
          <w:caps/>
          <w:sz w:val="28"/>
          <w:szCs w:val="28"/>
        </w:rPr>
      </w:pPr>
      <w:r>
        <w:rPr>
          <w:b w:val="0"/>
          <w:caps/>
          <w:sz w:val="28"/>
          <w:szCs w:val="28"/>
        </w:rPr>
        <w:t xml:space="preserve">                                                                                                        </w:t>
      </w:r>
    </w:p>
    <w:p w:rsidR="0016166B" w:rsidRDefault="0016166B" w:rsidP="00EB1D47">
      <w:pPr>
        <w:pStyle w:val="2"/>
        <w:spacing w:before="0" w:beforeAutospacing="0" w:after="0" w:afterAutospacing="0"/>
        <w:jc w:val="center"/>
        <w:rPr>
          <w:b w:val="0"/>
          <w:caps/>
          <w:sz w:val="28"/>
          <w:szCs w:val="28"/>
        </w:rPr>
      </w:pPr>
    </w:p>
    <w:p w:rsidR="0016166B" w:rsidRPr="00F57A75" w:rsidRDefault="0016166B" w:rsidP="00EB1D47">
      <w:pPr>
        <w:pStyle w:val="2"/>
        <w:spacing w:before="0" w:beforeAutospacing="0" w:after="0" w:afterAutospacing="0"/>
        <w:jc w:val="center"/>
        <w:rPr>
          <w:caps/>
          <w:sz w:val="28"/>
          <w:szCs w:val="28"/>
        </w:rPr>
      </w:pPr>
      <w:r w:rsidRPr="00F57A75">
        <w:rPr>
          <w:caps/>
          <w:sz w:val="28"/>
          <w:szCs w:val="28"/>
        </w:rPr>
        <w:t>Решение</w:t>
      </w:r>
    </w:p>
    <w:p w:rsidR="0016166B" w:rsidRPr="00F57A75" w:rsidRDefault="0016166B" w:rsidP="00EB1D47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F57A75">
        <w:rPr>
          <w:sz w:val="28"/>
          <w:szCs w:val="28"/>
        </w:rPr>
        <w:t>Азнакаевского районного Совета Республики Татарстан</w:t>
      </w:r>
    </w:p>
    <w:p w:rsidR="0016166B" w:rsidRDefault="0016166B" w:rsidP="00EB1D47">
      <w:pPr>
        <w:pStyle w:val="2"/>
        <w:spacing w:before="0" w:beforeAutospacing="0" w:after="0" w:afterAutospacing="0"/>
        <w:rPr>
          <w:b w:val="0"/>
          <w:sz w:val="28"/>
          <w:szCs w:val="28"/>
        </w:rPr>
      </w:pPr>
    </w:p>
    <w:p w:rsidR="0016166B" w:rsidRDefault="0016166B" w:rsidP="00EB1D47">
      <w:pPr>
        <w:pStyle w:val="2"/>
        <w:spacing w:before="0" w:beforeAutospacing="0" w:after="0" w:afterAutospacing="0"/>
        <w:rPr>
          <w:b w:val="0"/>
          <w:sz w:val="28"/>
          <w:szCs w:val="28"/>
        </w:rPr>
      </w:pPr>
    </w:p>
    <w:tbl>
      <w:tblPr>
        <w:tblW w:w="10188" w:type="dxa"/>
        <w:tblLook w:val="01E0"/>
      </w:tblPr>
      <w:tblGrid>
        <w:gridCol w:w="3379"/>
        <w:gridCol w:w="2609"/>
        <w:gridCol w:w="4200"/>
      </w:tblGrid>
      <w:tr w:rsidR="0016166B" w:rsidTr="00950FEB">
        <w:tc>
          <w:tcPr>
            <w:tcW w:w="3379" w:type="dxa"/>
          </w:tcPr>
          <w:p w:rsidR="0016166B" w:rsidRPr="007D6209" w:rsidRDefault="0016166B" w:rsidP="007D6209">
            <w:pPr>
              <w:pStyle w:val="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7D6209">
              <w:rPr>
                <w:b w:val="0"/>
                <w:sz w:val="28"/>
                <w:szCs w:val="28"/>
              </w:rPr>
              <w:t>г. Азнакаево</w:t>
            </w:r>
          </w:p>
        </w:tc>
        <w:tc>
          <w:tcPr>
            <w:tcW w:w="2609" w:type="dxa"/>
          </w:tcPr>
          <w:p w:rsidR="0016166B" w:rsidRPr="007D6209" w:rsidRDefault="0016166B" w:rsidP="008D16AB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7D6209">
              <w:rPr>
                <w:b w:val="0"/>
                <w:sz w:val="28"/>
                <w:szCs w:val="28"/>
              </w:rPr>
              <w:t>№</w:t>
            </w:r>
            <w:r w:rsidR="008D16AB">
              <w:rPr>
                <w:b w:val="0"/>
                <w:sz w:val="28"/>
                <w:szCs w:val="28"/>
              </w:rPr>
              <w:t>290-41</w:t>
            </w:r>
          </w:p>
        </w:tc>
        <w:tc>
          <w:tcPr>
            <w:tcW w:w="4200" w:type="dxa"/>
          </w:tcPr>
          <w:p w:rsidR="0016166B" w:rsidRPr="007D6209" w:rsidRDefault="0016166B" w:rsidP="008D16AB">
            <w:pPr>
              <w:pStyle w:val="2"/>
              <w:spacing w:before="0" w:beforeAutospacing="0" w:after="0" w:afterAutospacing="0"/>
              <w:jc w:val="right"/>
              <w:rPr>
                <w:b w:val="0"/>
                <w:sz w:val="28"/>
                <w:szCs w:val="28"/>
              </w:rPr>
            </w:pPr>
            <w:r w:rsidRPr="007D6209">
              <w:rPr>
                <w:b w:val="0"/>
                <w:sz w:val="28"/>
                <w:szCs w:val="28"/>
              </w:rPr>
              <w:t>от «</w:t>
            </w:r>
            <w:r w:rsidR="008D16AB">
              <w:rPr>
                <w:b w:val="0"/>
                <w:sz w:val="28"/>
                <w:szCs w:val="28"/>
              </w:rPr>
              <w:t>04</w:t>
            </w:r>
            <w:r w:rsidRPr="007D6209">
              <w:rPr>
                <w:b w:val="0"/>
                <w:sz w:val="28"/>
                <w:szCs w:val="28"/>
              </w:rPr>
              <w:t>»</w:t>
            </w:r>
            <w:r w:rsidR="008D16AB">
              <w:rPr>
                <w:b w:val="0"/>
                <w:sz w:val="28"/>
                <w:szCs w:val="28"/>
              </w:rPr>
              <w:t xml:space="preserve"> апреля </w:t>
            </w:r>
            <w:r w:rsidRPr="007D6209">
              <w:rPr>
                <w:b w:val="0"/>
                <w:sz w:val="28"/>
                <w:szCs w:val="28"/>
              </w:rPr>
              <w:t xml:space="preserve"> 201</w:t>
            </w:r>
            <w:r>
              <w:rPr>
                <w:b w:val="0"/>
                <w:sz w:val="28"/>
                <w:szCs w:val="28"/>
              </w:rPr>
              <w:t>4</w:t>
            </w:r>
            <w:r w:rsidRPr="007D6209">
              <w:rPr>
                <w:b w:val="0"/>
                <w:sz w:val="28"/>
                <w:szCs w:val="28"/>
              </w:rPr>
              <w:t xml:space="preserve"> года</w:t>
            </w:r>
          </w:p>
        </w:tc>
      </w:tr>
    </w:tbl>
    <w:p w:rsidR="0016166B" w:rsidRDefault="0016166B" w:rsidP="00EB1D47">
      <w:pPr>
        <w:pStyle w:val="2"/>
        <w:spacing w:before="0" w:beforeAutospacing="0" w:after="0" w:afterAutospacing="0"/>
        <w:rPr>
          <w:b w:val="0"/>
          <w:sz w:val="28"/>
          <w:szCs w:val="28"/>
        </w:rPr>
      </w:pPr>
    </w:p>
    <w:tbl>
      <w:tblPr>
        <w:tblW w:w="0" w:type="auto"/>
        <w:tblLook w:val="01E0"/>
      </w:tblPr>
      <w:tblGrid>
        <w:gridCol w:w="6828"/>
      </w:tblGrid>
      <w:tr w:rsidR="0016166B" w:rsidTr="007D6209">
        <w:tc>
          <w:tcPr>
            <w:tcW w:w="6828" w:type="dxa"/>
          </w:tcPr>
          <w:p w:rsidR="0016166B" w:rsidRDefault="0016166B" w:rsidP="007D6209">
            <w:pPr>
              <w:pStyle w:val="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7D6209">
              <w:rPr>
                <w:b w:val="0"/>
                <w:sz w:val="28"/>
                <w:szCs w:val="28"/>
              </w:rPr>
              <w:t xml:space="preserve">О </w:t>
            </w:r>
            <w:r>
              <w:rPr>
                <w:b w:val="0"/>
                <w:sz w:val="28"/>
                <w:szCs w:val="28"/>
              </w:rPr>
              <w:t>порядке сообщения лицами, замещающими  муниципальные должности, а также лицами, замещающими должности муниципальной службы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  <w:r w:rsidR="007C1D05">
              <w:rPr>
                <w:b w:val="0"/>
                <w:sz w:val="28"/>
                <w:szCs w:val="28"/>
              </w:rPr>
              <w:t>,</w:t>
            </w:r>
            <w:r>
              <w:rPr>
                <w:b w:val="0"/>
                <w:sz w:val="28"/>
                <w:szCs w:val="28"/>
              </w:rPr>
              <w:t xml:space="preserve"> в муниципальном образовании «Азнакаевский муниципальный район» Республики Татарстан </w:t>
            </w:r>
          </w:p>
          <w:p w:rsidR="0016166B" w:rsidRPr="007D6209" w:rsidRDefault="0016166B" w:rsidP="007D6209">
            <w:pPr>
              <w:pStyle w:val="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16166B" w:rsidRPr="00F57A75" w:rsidRDefault="0016166B" w:rsidP="007C1D05">
      <w:pPr>
        <w:spacing w:after="0"/>
        <w:ind w:firstLine="720"/>
        <w:jc w:val="both"/>
        <w:rPr>
          <w:szCs w:val="28"/>
          <w:lang w:eastAsia="ru-RU"/>
        </w:rPr>
      </w:pPr>
      <w:proofErr w:type="gramStart"/>
      <w:r>
        <w:rPr>
          <w:szCs w:val="28"/>
        </w:rPr>
        <w:t>В соответствии с Федеральными законами от 6.10.2003 № 131-ФЗ «Об общих принципах организации местного самоуправления в Российской Федерации»,</w:t>
      </w:r>
      <w:r w:rsidRPr="00870205">
        <w:rPr>
          <w:szCs w:val="28"/>
        </w:rPr>
        <w:t xml:space="preserve"> </w:t>
      </w:r>
      <w:r>
        <w:rPr>
          <w:szCs w:val="28"/>
        </w:rPr>
        <w:t>от 02.03.2007 №25-ФЗ «О муниципальной службе в Российской Федерации»,  от 25.12.2008 №273-ФЗ «О противодействии коррупции», Законом Республики Татарстан от 28.07. 2004 № 45-ЗРТ «О местном самоуправлении в Республике Татарстан», Кодексом Республики Татарстан о муниципальной службе, в</w:t>
      </w:r>
      <w:r>
        <w:rPr>
          <w:szCs w:val="28"/>
          <w:lang w:eastAsia="ru-RU"/>
        </w:rPr>
        <w:t>о  исполнение постановления Правительства Российской Федерации от 09.01.2014 №10</w:t>
      </w:r>
      <w:proofErr w:type="gramEnd"/>
      <w:r>
        <w:rPr>
          <w:szCs w:val="28"/>
          <w:lang w:eastAsia="ru-RU"/>
        </w:rPr>
        <w:t xml:space="preserve"> «</w:t>
      </w:r>
      <w:proofErr w:type="gramStart"/>
      <w:r>
        <w:rPr>
          <w:szCs w:val="28"/>
          <w:lang w:eastAsia="ru-RU"/>
        </w:rPr>
        <w:t>О порядке сообщения отдельными категориями лиц о получении подарка в связи с их 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и распоряжения Президента Республики Татарстан от 27.01.2014 №94 «О порядке сообщения отдельными категориями лиц о получении подарка в связи с их  должностным положением или исполнением ими</w:t>
      </w:r>
      <w:proofErr w:type="gramEnd"/>
      <w:r>
        <w:rPr>
          <w:szCs w:val="28"/>
          <w:lang w:eastAsia="ru-RU"/>
        </w:rPr>
        <w:t xml:space="preserve"> служебных (должностных) обязанностей, сдачи и оценки подарка, реализации (выкупа) и зачисления средств, вырученных от его реализации», </w:t>
      </w:r>
      <w:r w:rsidRPr="00016E7F">
        <w:rPr>
          <w:color w:val="0000FF"/>
          <w:szCs w:val="28"/>
          <w:lang w:eastAsia="ru-RU"/>
        </w:rPr>
        <w:t xml:space="preserve"> </w:t>
      </w:r>
      <w:r w:rsidRPr="00890E33">
        <w:rPr>
          <w:szCs w:val="28"/>
          <w:lang w:eastAsia="ru-RU"/>
        </w:rPr>
        <w:t>в целях упорядочения процедуры передачи подарков, полученных лицами, замещающими муниципальную должность, а также лицами, замещающими должности муниципальной службы в Азнакаевском муниципальном районе</w:t>
      </w:r>
      <w:r>
        <w:rPr>
          <w:szCs w:val="28"/>
          <w:lang w:eastAsia="ru-RU"/>
        </w:rPr>
        <w:t>,</w:t>
      </w:r>
      <w:r w:rsidR="007C1D05">
        <w:rPr>
          <w:szCs w:val="28"/>
          <w:lang w:eastAsia="ru-RU"/>
        </w:rPr>
        <w:t xml:space="preserve"> </w:t>
      </w:r>
      <w:r w:rsidRPr="00F57A75">
        <w:rPr>
          <w:szCs w:val="28"/>
        </w:rPr>
        <w:t xml:space="preserve">Азнакаевский </w:t>
      </w:r>
      <w:proofErr w:type="gramStart"/>
      <w:r w:rsidRPr="00F57A75">
        <w:rPr>
          <w:szCs w:val="28"/>
        </w:rPr>
        <w:t>районный</w:t>
      </w:r>
      <w:proofErr w:type="gramEnd"/>
      <w:r w:rsidRPr="00F57A75">
        <w:rPr>
          <w:szCs w:val="28"/>
        </w:rPr>
        <w:t xml:space="preserve"> Совет </w:t>
      </w:r>
      <w:r w:rsidRPr="00F57A75">
        <w:rPr>
          <w:b/>
          <w:szCs w:val="28"/>
        </w:rPr>
        <w:t>решил</w:t>
      </w:r>
      <w:r w:rsidRPr="00F57A75">
        <w:rPr>
          <w:szCs w:val="28"/>
        </w:rPr>
        <w:t>:</w:t>
      </w:r>
    </w:p>
    <w:p w:rsidR="007C1D05" w:rsidRDefault="007C1D05" w:rsidP="007C1D05">
      <w:pPr>
        <w:pStyle w:val="a5"/>
        <w:widowControl w:val="0"/>
        <w:spacing w:line="360" w:lineRule="auto"/>
        <w:ind w:firstLine="720"/>
        <w:jc w:val="both"/>
        <w:rPr>
          <w:szCs w:val="28"/>
          <w:lang w:eastAsia="ru-RU"/>
        </w:rPr>
      </w:pPr>
    </w:p>
    <w:p w:rsidR="0016166B" w:rsidRDefault="0016166B" w:rsidP="007C1D05">
      <w:pPr>
        <w:pStyle w:val="a5"/>
        <w:widowControl w:val="0"/>
        <w:spacing w:line="360" w:lineRule="auto"/>
        <w:ind w:firstLine="720"/>
        <w:jc w:val="both"/>
        <w:rPr>
          <w:szCs w:val="28"/>
          <w:lang w:eastAsia="ru-RU"/>
        </w:rPr>
      </w:pPr>
      <w:r w:rsidRPr="00F57A75">
        <w:rPr>
          <w:szCs w:val="28"/>
          <w:lang w:eastAsia="ru-RU"/>
        </w:rPr>
        <w:lastRenderedPageBreak/>
        <w:t>1. Утвердить:</w:t>
      </w:r>
    </w:p>
    <w:p w:rsidR="0016166B" w:rsidRDefault="0016166B" w:rsidP="007C1D05">
      <w:pPr>
        <w:pStyle w:val="2"/>
        <w:spacing w:before="0" w:beforeAutospacing="0" w:after="0" w:afterAutospacing="0"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7D6209">
        <w:rPr>
          <w:b w:val="0"/>
          <w:sz w:val="28"/>
          <w:szCs w:val="28"/>
        </w:rPr>
        <w:t xml:space="preserve"> По</w:t>
      </w:r>
      <w:r>
        <w:rPr>
          <w:b w:val="0"/>
          <w:sz w:val="28"/>
          <w:szCs w:val="28"/>
        </w:rPr>
        <w:t>ложение о порядке</w:t>
      </w:r>
      <w:r w:rsidRPr="007D620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сообщения лицами, замещающими  муниципальные должности, а также лицами, замещающими должности муниципальной службы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</w:t>
      </w:r>
      <w:r w:rsidRPr="00CD07D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 муниципальном образовании «Азнакаевский муниципальный район» Республики Татарстан (далее Положение) (приложение №1)</w:t>
      </w:r>
      <w:proofErr w:type="gramStart"/>
      <w:r>
        <w:rPr>
          <w:b w:val="0"/>
          <w:sz w:val="28"/>
          <w:szCs w:val="28"/>
        </w:rPr>
        <w:t xml:space="preserve"> ;</w:t>
      </w:r>
      <w:proofErr w:type="gramEnd"/>
    </w:p>
    <w:p w:rsidR="0016166B" w:rsidRDefault="0016166B" w:rsidP="007C1D05">
      <w:pPr>
        <w:pStyle w:val="2"/>
        <w:spacing w:before="0" w:beforeAutospacing="0" w:after="0" w:afterAutospacing="0"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уведомление о получении подарка (приложение №2).</w:t>
      </w:r>
    </w:p>
    <w:p w:rsidR="0016166B" w:rsidRDefault="0016166B" w:rsidP="007C1D05">
      <w:pPr>
        <w:spacing w:after="0"/>
        <w:ind w:firstLine="72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Pr="00F57A75">
        <w:rPr>
          <w:szCs w:val="28"/>
          <w:lang w:eastAsia="ru-RU"/>
        </w:rPr>
        <w:t>. Рекомендовать руководителям органов местного самоуправления Азнакаевского муниципального района</w:t>
      </w:r>
      <w:r>
        <w:rPr>
          <w:szCs w:val="28"/>
          <w:lang w:eastAsia="ru-RU"/>
        </w:rPr>
        <w:t>:</w:t>
      </w:r>
    </w:p>
    <w:p w:rsidR="0016166B" w:rsidRDefault="0016166B" w:rsidP="007C1D05">
      <w:pPr>
        <w:spacing w:after="0"/>
        <w:ind w:firstLine="72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F57A75">
        <w:rPr>
          <w:szCs w:val="28"/>
          <w:lang w:eastAsia="ru-RU"/>
        </w:rPr>
        <w:t xml:space="preserve"> довести настоящее решение под роспись </w:t>
      </w:r>
      <w:r>
        <w:rPr>
          <w:szCs w:val="28"/>
          <w:lang w:eastAsia="ru-RU"/>
        </w:rPr>
        <w:t>д</w:t>
      </w:r>
      <w:r w:rsidRPr="00F57A75">
        <w:rPr>
          <w:szCs w:val="28"/>
          <w:lang w:eastAsia="ru-RU"/>
        </w:rPr>
        <w:t>о муниципальных служащих и лиц, замещающих муниципальные должности на постоянной основе</w:t>
      </w:r>
      <w:r>
        <w:rPr>
          <w:szCs w:val="28"/>
          <w:lang w:eastAsia="ru-RU"/>
        </w:rPr>
        <w:t>;</w:t>
      </w:r>
    </w:p>
    <w:p w:rsidR="0016166B" w:rsidRDefault="0016166B" w:rsidP="007C1D05">
      <w:pPr>
        <w:spacing w:after="0"/>
        <w:ind w:firstLine="72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определить уполномоченное структурное подразделение или уполномоченное должностное лицо, осуществляющее полномочия, предусмотренные пунктами 7,10,11 Положения;</w:t>
      </w:r>
    </w:p>
    <w:p w:rsidR="0016166B" w:rsidRDefault="0016166B" w:rsidP="007C1D05">
      <w:pPr>
        <w:spacing w:after="0"/>
        <w:ind w:firstLine="72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создать комиссию по поступлению и выбытию активов органа местного самоуправления.</w:t>
      </w:r>
    </w:p>
    <w:p w:rsidR="0016166B" w:rsidRPr="00B523C5" w:rsidRDefault="0016166B" w:rsidP="007C1D05">
      <w:pPr>
        <w:pStyle w:val="a5"/>
        <w:widowControl w:val="0"/>
        <w:spacing w:line="360" w:lineRule="auto"/>
        <w:ind w:firstLine="720"/>
        <w:jc w:val="both"/>
      </w:pPr>
      <w:r w:rsidRPr="00B523C5">
        <w:t>3. Признать утратившим силу решение Азнакаевского районного Совета Р</w:t>
      </w:r>
      <w:r>
        <w:t xml:space="preserve">еспублики </w:t>
      </w:r>
      <w:r w:rsidRPr="00B523C5">
        <w:t>Т</w:t>
      </w:r>
      <w:r>
        <w:t xml:space="preserve">атарстан </w:t>
      </w:r>
      <w:r w:rsidRPr="00B523C5">
        <w:t xml:space="preserve">от </w:t>
      </w:r>
      <w:r>
        <w:t>0</w:t>
      </w:r>
      <w:r w:rsidRPr="00B523C5">
        <w:t>5</w:t>
      </w:r>
      <w:r>
        <w:t>.02.2013</w:t>
      </w:r>
      <w:r w:rsidRPr="00B523C5">
        <w:t xml:space="preserve"> №218-32</w:t>
      </w:r>
      <w:r w:rsidRPr="00B523C5">
        <w:rPr>
          <w:lang w:eastAsia="ru-RU"/>
        </w:rPr>
        <w:t xml:space="preserve"> </w:t>
      </w:r>
      <w:r>
        <w:rPr>
          <w:lang w:eastAsia="ru-RU"/>
        </w:rPr>
        <w:t>«О п</w:t>
      </w:r>
      <w:r w:rsidRPr="00F57A75">
        <w:rPr>
          <w:lang w:eastAsia="ru-RU"/>
        </w:rPr>
        <w:t>оряд</w:t>
      </w:r>
      <w:r>
        <w:rPr>
          <w:lang w:eastAsia="ru-RU"/>
        </w:rPr>
        <w:t>ке</w:t>
      </w:r>
      <w:r w:rsidRPr="00F57A75">
        <w:rPr>
          <w:lang w:eastAsia="ru-RU"/>
        </w:rPr>
        <w:t xml:space="preserve"> передачи подарков, полученных лицами, замещающими муниципальную должность, а также лицами, замещающими должность муниципальной службы в Азнакаевском муниципальном районе в связи с протокольными мероприятиями, служебными командировками и другими официальными мероприятиями</w:t>
      </w:r>
      <w:r>
        <w:rPr>
          <w:lang w:eastAsia="ru-RU"/>
        </w:rPr>
        <w:t>»</w:t>
      </w:r>
    </w:p>
    <w:p w:rsidR="0016166B" w:rsidRPr="00F57A75" w:rsidRDefault="0016166B" w:rsidP="007C1D05">
      <w:pPr>
        <w:spacing w:after="0"/>
        <w:ind w:firstLine="720"/>
        <w:jc w:val="both"/>
        <w:rPr>
          <w:bCs/>
        </w:rPr>
      </w:pPr>
      <w:r>
        <w:t>4</w:t>
      </w:r>
      <w:r w:rsidRPr="00F57A75">
        <w:t>.</w:t>
      </w:r>
      <w:r>
        <w:t xml:space="preserve"> </w:t>
      </w:r>
      <w:proofErr w:type="gramStart"/>
      <w:r w:rsidRPr="00F57A75">
        <w:t>Разместить</w:t>
      </w:r>
      <w:proofErr w:type="gramEnd"/>
      <w:r w:rsidRPr="00F57A75">
        <w:t xml:space="preserve"> настоящее решение на официальном сайте </w:t>
      </w:r>
      <w:r w:rsidRPr="00F57A75">
        <w:rPr>
          <w:bCs/>
        </w:rPr>
        <w:t xml:space="preserve">Азнакаевского муниципального района в информационно-телекоммуникационной сети Интернет по </w:t>
      </w:r>
      <w:proofErr w:type="spellStart"/>
      <w:r w:rsidRPr="00F57A75">
        <w:rPr>
          <w:bCs/>
        </w:rPr>
        <w:t>веб-адресу</w:t>
      </w:r>
      <w:proofErr w:type="spellEnd"/>
      <w:r w:rsidRPr="00F57A75">
        <w:rPr>
          <w:bCs/>
        </w:rPr>
        <w:t xml:space="preserve">: </w:t>
      </w:r>
      <w:r w:rsidRPr="00F57A75">
        <w:rPr>
          <w:bCs/>
          <w:lang w:val="en-US"/>
        </w:rPr>
        <w:t>http</w:t>
      </w:r>
      <w:r w:rsidRPr="00F57A75">
        <w:rPr>
          <w:bCs/>
        </w:rPr>
        <w:t>\\</w:t>
      </w:r>
      <w:r w:rsidRPr="00F57A75">
        <w:rPr>
          <w:bCs/>
          <w:lang w:val="en-US"/>
        </w:rPr>
        <w:t>aznakayevo</w:t>
      </w:r>
      <w:r w:rsidRPr="00F57A75">
        <w:rPr>
          <w:bCs/>
        </w:rPr>
        <w:t>.</w:t>
      </w:r>
      <w:proofErr w:type="spellStart"/>
      <w:r w:rsidRPr="00F57A75">
        <w:rPr>
          <w:bCs/>
          <w:lang w:val="en-US"/>
        </w:rPr>
        <w:t>tatar</w:t>
      </w:r>
      <w:proofErr w:type="spellEnd"/>
      <w:r w:rsidRPr="00F57A75">
        <w:rPr>
          <w:bCs/>
        </w:rPr>
        <w:t>.</w:t>
      </w:r>
      <w:proofErr w:type="spellStart"/>
      <w:r w:rsidRPr="00F57A75">
        <w:rPr>
          <w:bCs/>
          <w:lang w:val="en-US"/>
        </w:rPr>
        <w:t>ru</w:t>
      </w:r>
      <w:proofErr w:type="spellEnd"/>
      <w:r w:rsidRPr="00F57A75">
        <w:rPr>
          <w:bCs/>
        </w:rPr>
        <w:t>.</w:t>
      </w:r>
    </w:p>
    <w:p w:rsidR="0016166B" w:rsidRPr="00F57A75" w:rsidRDefault="0016166B" w:rsidP="007C1D05">
      <w:pPr>
        <w:ind w:right="-159" w:firstLine="720"/>
        <w:jc w:val="both"/>
        <w:rPr>
          <w:szCs w:val="28"/>
          <w:lang w:val="tt-RU"/>
        </w:rPr>
      </w:pPr>
      <w:r w:rsidRPr="00F57A75">
        <w:rPr>
          <w:szCs w:val="28"/>
        </w:rPr>
        <w:t xml:space="preserve">5. </w:t>
      </w:r>
      <w:proofErr w:type="gramStart"/>
      <w:r w:rsidRPr="00F57A75">
        <w:rPr>
          <w:szCs w:val="28"/>
        </w:rPr>
        <w:t>Контроль за</w:t>
      </w:r>
      <w:proofErr w:type="gramEnd"/>
      <w:r w:rsidRPr="00F57A75">
        <w:rPr>
          <w:szCs w:val="28"/>
        </w:rPr>
        <w:t xml:space="preserve"> исполнением настоящего решения возложить на заместителя председателя Азнакаевского районного Совета  Н.М. </w:t>
      </w:r>
      <w:proofErr w:type="spellStart"/>
      <w:r w:rsidRPr="00F57A75">
        <w:rPr>
          <w:szCs w:val="28"/>
        </w:rPr>
        <w:t>Нагимова</w:t>
      </w:r>
      <w:proofErr w:type="spellEnd"/>
      <w:r w:rsidRPr="00F57A75">
        <w:rPr>
          <w:szCs w:val="28"/>
          <w:lang w:val="tt-RU"/>
        </w:rPr>
        <w:t>.</w:t>
      </w:r>
    </w:p>
    <w:p w:rsidR="0016166B" w:rsidRDefault="0016166B" w:rsidP="00E609CD">
      <w:pPr>
        <w:spacing w:line="240" w:lineRule="auto"/>
        <w:ind w:right="-159" w:firstLine="708"/>
        <w:jc w:val="both"/>
        <w:rPr>
          <w:szCs w:val="28"/>
          <w:lang w:val="tt-RU"/>
        </w:rPr>
      </w:pPr>
    </w:p>
    <w:p w:rsidR="0016166B" w:rsidRPr="00F57A75" w:rsidRDefault="0016166B" w:rsidP="00E609CD">
      <w:pPr>
        <w:spacing w:line="240" w:lineRule="auto"/>
        <w:ind w:right="-159"/>
        <w:jc w:val="both"/>
        <w:rPr>
          <w:szCs w:val="28"/>
          <w:lang w:val="tt-RU"/>
        </w:rPr>
      </w:pPr>
      <w:r w:rsidRPr="00F57A75">
        <w:rPr>
          <w:szCs w:val="28"/>
          <w:lang w:val="tt-RU"/>
        </w:rPr>
        <w:t xml:space="preserve">Председатель                                                                             </w:t>
      </w:r>
      <w:r>
        <w:rPr>
          <w:szCs w:val="28"/>
          <w:lang w:val="tt-RU"/>
        </w:rPr>
        <w:t xml:space="preserve">              </w:t>
      </w:r>
      <w:r w:rsidR="007C1D05">
        <w:rPr>
          <w:szCs w:val="28"/>
          <w:lang w:val="tt-RU"/>
        </w:rPr>
        <w:t xml:space="preserve"> </w:t>
      </w:r>
      <w:r w:rsidRPr="00F57A75">
        <w:rPr>
          <w:szCs w:val="28"/>
          <w:lang w:val="tt-RU"/>
        </w:rPr>
        <w:t>М.З.Шайдуллин</w:t>
      </w:r>
    </w:p>
    <w:p w:rsidR="007C1D05" w:rsidRDefault="0016166B" w:rsidP="007C1D05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sz w:val="24"/>
          <w:szCs w:val="24"/>
        </w:rPr>
      </w:pPr>
      <w:r w:rsidRPr="00765287">
        <w:rPr>
          <w:sz w:val="24"/>
          <w:szCs w:val="24"/>
        </w:rPr>
        <w:lastRenderedPageBreak/>
        <w:t>Приложение № 1</w:t>
      </w:r>
    </w:p>
    <w:p w:rsidR="0016166B" w:rsidRPr="00765287" w:rsidRDefault="0016166B" w:rsidP="007C1D05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sz w:val="24"/>
          <w:szCs w:val="24"/>
        </w:rPr>
      </w:pPr>
      <w:r w:rsidRPr="00765287">
        <w:rPr>
          <w:sz w:val="24"/>
          <w:szCs w:val="24"/>
        </w:rPr>
        <w:t>к решению Азнакаевского районного Совета Республики Татарстан</w:t>
      </w:r>
    </w:p>
    <w:p w:rsidR="0016166B" w:rsidRPr="00765287" w:rsidRDefault="0016166B" w:rsidP="007C1D05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sz w:val="24"/>
          <w:szCs w:val="24"/>
        </w:rPr>
      </w:pPr>
      <w:r w:rsidRPr="00765287">
        <w:rPr>
          <w:sz w:val="24"/>
          <w:szCs w:val="24"/>
        </w:rPr>
        <w:t>от «</w:t>
      </w:r>
      <w:r w:rsidR="007C1D05">
        <w:rPr>
          <w:sz w:val="24"/>
          <w:szCs w:val="24"/>
        </w:rPr>
        <w:t>10</w:t>
      </w:r>
      <w:r w:rsidRPr="00765287">
        <w:rPr>
          <w:sz w:val="24"/>
          <w:szCs w:val="24"/>
        </w:rPr>
        <w:t>»</w:t>
      </w:r>
      <w:r w:rsidR="007C1D05">
        <w:rPr>
          <w:sz w:val="24"/>
          <w:szCs w:val="24"/>
        </w:rPr>
        <w:t xml:space="preserve"> апреля 2014 года</w:t>
      </w:r>
      <w:r w:rsidRPr="00765287">
        <w:rPr>
          <w:sz w:val="24"/>
          <w:szCs w:val="24"/>
        </w:rPr>
        <w:t xml:space="preserve"> №</w:t>
      </w:r>
      <w:r w:rsidR="007C1D05">
        <w:rPr>
          <w:sz w:val="24"/>
          <w:szCs w:val="24"/>
        </w:rPr>
        <w:t>290-41</w:t>
      </w:r>
      <w:r w:rsidRPr="00765287">
        <w:rPr>
          <w:sz w:val="24"/>
          <w:szCs w:val="24"/>
        </w:rPr>
        <w:t xml:space="preserve"> </w:t>
      </w:r>
    </w:p>
    <w:p w:rsidR="0016166B" w:rsidRPr="00F57A75" w:rsidRDefault="0016166B" w:rsidP="00D5760A">
      <w:pPr>
        <w:spacing w:after="0" w:line="240" w:lineRule="auto"/>
        <w:ind w:left="4395"/>
        <w:rPr>
          <w:szCs w:val="28"/>
          <w:lang w:eastAsia="ru-RU"/>
        </w:rPr>
      </w:pPr>
    </w:p>
    <w:p w:rsidR="0016166B" w:rsidRPr="000F7203" w:rsidRDefault="0016166B" w:rsidP="000F7203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0F7203">
        <w:rPr>
          <w:b w:val="0"/>
          <w:sz w:val="28"/>
          <w:szCs w:val="28"/>
        </w:rPr>
        <w:t>Положение</w:t>
      </w:r>
      <w:r w:rsidR="007C1D05" w:rsidRPr="000F7203">
        <w:rPr>
          <w:b w:val="0"/>
          <w:sz w:val="28"/>
          <w:szCs w:val="28"/>
        </w:rPr>
        <w:t xml:space="preserve"> </w:t>
      </w:r>
      <w:r w:rsidRPr="000F7203">
        <w:rPr>
          <w:b w:val="0"/>
          <w:sz w:val="28"/>
          <w:szCs w:val="28"/>
        </w:rPr>
        <w:t>о</w:t>
      </w:r>
      <w:r w:rsidR="007C1D05" w:rsidRPr="000F7203">
        <w:rPr>
          <w:b w:val="0"/>
          <w:sz w:val="28"/>
          <w:szCs w:val="28"/>
        </w:rPr>
        <w:t xml:space="preserve"> </w:t>
      </w:r>
      <w:r w:rsidRPr="000F7203">
        <w:rPr>
          <w:b w:val="0"/>
          <w:sz w:val="28"/>
          <w:szCs w:val="28"/>
        </w:rPr>
        <w:t>сообщении лицами, замещающими  муниципальные должности, а также лицами, замещающими должности муниципальной службы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в муниципальном образовании «Азнакаевский муниципальный район» Республики Татарстан</w:t>
      </w:r>
    </w:p>
    <w:p w:rsidR="0016166B" w:rsidRPr="00F57A75" w:rsidRDefault="0016166B" w:rsidP="00012511">
      <w:pPr>
        <w:pStyle w:val="a5"/>
        <w:widowControl w:val="0"/>
        <w:jc w:val="center"/>
        <w:rPr>
          <w:szCs w:val="28"/>
          <w:lang w:eastAsia="ru-RU"/>
        </w:rPr>
      </w:pPr>
    </w:p>
    <w:p w:rsidR="0016166B" w:rsidRDefault="0016166B" w:rsidP="007C1D05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386621">
        <w:rPr>
          <w:b w:val="0"/>
          <w:sz w:val="28"/>
          <w:szCs w:val="28"/>
        </w:rPr>
        <w:t xml:space="preserve">1. Настоящее Положение  определяет порядок сообщения  лицами замещающими  муниципальные должности, а также </w:t>
      </w:r>
      <w:proofErr w:type="gramStart"/>
      <w:r w:rsidRPr="00386621">
        <w:rPr>
          <w:b w:val="0"/>
          <w:sz w:val="28"/>
          <w:szCs w:val="28"/>
        </w:rPr>
        <w:t>лицами</w:t>
      </w:r>
      <w:proofErr w:type="gramEnd"/>
      <w:r w:rsidRPr="00386621">
        <w:rPr>
          <w:b w:val="0"/>
          <w:sz w:val="28"/>
          <w:szCs w:val="28"/>
        </w:rPr>
        <w:t xml:space="preserve"> замещающими должности муниципальной службы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Pr="00CD07D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муниципальном образовании «Азнакаевский муниципальный район» Республики Татарстан </w:t>
      </w:r>
    </w:p>
    <w:p w:rsidR="0016166B" w:rsidRDefault="0016166B" w:rsidP="007C1D05">
      <w:pPr>
        <w:pStyle w:val="a5"/>
        <w:widowControl w:val="0"/>
        <w:spacing w:line="360" w:lineRule="auto"/>
        <w:ind w:firstLine="709"/>
        <w:jc w:val="both"/>
        <w:rPr>
          <w:szCs w:val="28"/>
          <w:lang w:eastAsia="ru-RU"/>
        </w:rPr>
      </w:pPr>
      <w:r w:rsidRPr="00F57A75">
        <w:rPr>
          <w:szCs w:val="28"/>
          <w:lang w:eastAsia="ru-RU"/>
        </w:rPr>
        <w:t xml:space="preserve">2. </w:t>
      </w:r>
      <w:r>
        <w:rPr>
          <w:szCs w:val="28"/>
          <w:lang w:eastAsia="ru-RU"/>
        </w:rPr>
        <w:t>Для целей настоящего Положения используются следующие понятия:</w:t>
      </w:r>
    </w:p>
    <w:p w:rsidR="0016166B" w:rsidRDefault="0016166B" w:rsidP="007C1D05">
      <w:pPr>
        <w:pStyle w:val="a5"/>
        <w:widowControl w:val="0"/>
        <w:spacing w:line="36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п</w:t>
      </w:r>
      <w:r w:rsidRPr="00F57A75">
        <w:rPr>
          <w:szCs w:val="28"/>
          <w:lang w:eastAsia="ru-RU"/>
        </w:rPr>
        <w:t>одар</w:t>
      </w:r>
      <w:r>
        <w:rPr>
          <w:szCs w:val="28"/>
          <w:lang w:eastAsia="ru-RU"/>
        </w:rPr>
        <w:t>о</w:t>
      </w:r>
      <w:r w:rsidRPr="00F57A75">
        <w:rPr>
          <w:szCs w:val="28"/>
          <w:lang w:eastAsia="ru-RU"/>
        </w:rPr>
        <w:t>к, полученны</w:t>
      </w:r>
      <w:r>
        <w:rPr>
          <w:szCs w:val="28"/>
          <w:lang w:eastAsia="ru-RU"/>
        </w:rPr>
        <w:t>й</w:t>
      </w:r>
      <w:r w:rsidRPr="00F57A75">
        <w:rPr>
          <w:szCs w:val="28"/>
          <w:lang w:eastAsia="ru-RU"/>
        </w:rPr>
        <w:t>, в связи с протокольными мероприятиями, служебными командировками и другими официальными мероприятиями</w:t>
      </w:r>
      <w:r>
        <w:rPr>
          <w:szCs w:val="28"/>
          <w:lang w:eastAsia="ru-RU"/>
        </w:rPr>
        <w:t xml:space="preserve"> – подарок, полученный лицом, замещающим муниципальную должность, а также </w:t>
      </w:r>
      <w:r w:rsidRPr="00F57A75">
        <w:rPr>
          <w:szCs w:val="28"/>
          <w:lang w:eastAsia="ru-RU"/>
        </w:rPr>
        <w:t>муниципальным служащим</w:t>
      </w:r>
      <w:r>
        <w:rPr>
          <w:szCs w:val="28"/>
          <w:lang w:eastAsia="ru-RU"/>
        </w:rPr>
        <w:t xml:space="preserve">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</w:t>
      </w:r>
      <w:proofErr w:type="gramEnd"/>
      <w:r>
        <w:rPr>
          <w:szCs w:val="28"/>
          <w:lang w:eastAsia="ru-RU"/>
        </w:rPr>
        <w:t xml:space="preserve">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16166B" w:rsidRDefault="0016166B" w:rsidP="007C1D05">
      <w:pPr>
        <w:pStyle w:val="a5"/>
        <w:widowControl w:val="0"/>
        <w:spacing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получение подарка в связи с должностным положением или в связи с исполнением служебных (должностных) обязанностей – получение лицом, замещающим муниципальную должность, а также </w:t>
      </w:r>
      <w:r w:rsidRPr="00F57A75">
        <w:rPr>
          <w:szCs w:val="28"/>
          <w:lang w:eastAsia="ru-RU"/>
        </w:rPr>
        <w:t>муниципальным служащим</w:t>
      </w:r>
      <w:r>
        <w:rPr>
          <w:szCs w:val="28"/>
          <w:lang w:eastAsia="ru-RU"/>
        </w:rPr>
        <w:t xml:space="preserve">, лично или через посредника от физических (юридических) лиц подарка в рамках осуществления деятельности, предусмотренной </w:t>
      </w:r>
      <w:r w:rsidRPr="00D456AE">
        <w:rPr>
          <w:szCs w:val="28"/>
          <w:lang w:eastAsia="ru-RU"/>
        </w:rPr>
        <w:t>должностной инструкцией</w:t>
      </w:r>
      <w:r>
        <w:rPr>
          <w:szCs w:val="28"/>
          <w:lang w:eastAsia="ru-RU"/>
        </w:rPr>
        <w:t xml:space="preserve">, а </w:t>
      </w:r>
      <w:r>
        <w:rPr>
          <w:szCs w:val="28"/>
          <w:lang w:eastAsia="ru-RU"/>
        </w:rPr>
        <w:lastRenderedPageBreak/>
        <w:t>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16166B" w:rsidRDefault="0016166B" w:rsidP="007C1D05">
      <w:pPr>
        <w:pStyle w:val="a5"/>
        <w:widowControl w:val="0"/>
        <w:spacing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 Лица, замещающие муниципальные должности и должности муниципальной службы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16166B" w:rsidRDefault="0016166B" w:rsidP="007C1D05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rPr>
          <w:szCs w:val="28"/>
          <w:lang w:eastAsia="ru-RU"/>
        </w:rPr>
        <w:t xml:space="preserve">4. Лица, замещающие муниципальные должности и должности муниципальной службы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 </w:t>
      </w:r>
      <w:r w:rsidRPr="008D16AB">
        <w:rPr>
          <w:szCs w:val="28"/>
          <w:lang w:eastAsia="ru-RU"/>
        </w:rPr>
        <w:t>руководителя органа местного самоуправления,</w:t>
      </w:r>
      <w:r>
        <w:rPr>
          <w:color w:val="FF0000"/>
          <w:szCs w:val="28"/>
          <w:lang w:eastAsia="ru-RU"/>
        </w:rPr>
        <w:t xml:space="preserve"> </w:t>
      </w:r>
      <w:r w:rsidRPr="00A6372F">
        <w:t>в которых указанные лица проходят муниципальную службу или ос</w:t>
      </w:r>
      <w:r>
        <w:t>уществляют трудовую деятельность</w:t>
      </w:r>
      <w:r w:rsidRPr="00A6372F">
        <w:t>.</w:t>
      </w:r>
    </w:p>
    <w:p w:rsidR="0016166B" w:rsidRDefault="0016166B" w:rsidP="007C1D0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  <w:lang w:eastAsia="ru-RU"/>
        </w:rPr>
      </w:pPr>
      <w:r w:rsidRPr="003E2452">
        <w:rPr>
          <w:szCs w:val="28"/>
          <w:lang w:eastAsia="ru-RU"/>
        </w:rPr>
        <w:t>5.</w:t>
      </w:r>
      <w:r>
        <w:rPr>
          <w:szCs w:val="28"/>
          <w:lang w:eastAsia="ru-RU"/>
        </w:rPr>
        <w:t xml:space="preserve"> Уведомление о получении подарка в связи с должностным</w:t>
      </w:r>
      <w:r w:rsidRPr="003E245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положением или исполнением ими служебных (должностных) обязанностей (далее – уведомление), составленное согласно приложению №2, представляется руководителю органа местного самоуправления</w:t>
      </w:r>
      <w:r w:rsidRPr="00E84050">
        <w:t>.</w:t>
      </w:r>
      <w:r>
        <w:rPr>
          <w:color w:val="0000FF"/>
          <w:szCs w:val="28"/>
          <w:lang w:eastAsia="ru-RU"/>
        </w:rPr>
        <w:t xml:space="preserve"> </w:t>
      </w:r>
      <w:r w:rsidRPr="001A6485">
        <w:rPr>
          <w:szCs w:val="28"/>
          <w:lang w:eastAsia="ru-RU"/>
        </w:rPr>
        <w:t>К уведомлению</w:t>
      </w:r>
      <w:r>
        <w:rPr>
          <w:szCs w:val="28"/>
          <w:lang w:eastAsia="ru-RU"/>
        </w:rPr>
        <w:t xml:space="preserve">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6166B" w:rsidRDefault="0016166B" w:rsidP="007C1D05">
      <w:pPr>
        <w:pStyle w:val="a5"/>
        <w:widowControl w:val="0"/>
        <w:spacing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 случае если подарок получен во время служебной командировки, уведомление представляется не позднее трех рабочих дней со дня возвращения лица, получившего подарок, из служебной командировки.</w:t>
      </w:r>
    </w:p>
    <w:p w:rsidR="0016166B" w:rsidRDefault="0016166B" w:rsidP="007C1D05">
      <w:pPr>
        <w:pStyle w:val="a5"/>
        <w:widowControl w:val="0"/>
        <w:spacing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</w:t>
      </w:r>
      <w:proofErr w:type="gramStart"/>
      <w:r>
        <w:rPr>
          <w:szCs w:val="28"/>
          <w:lang w:eastAsia="ru-RU"/>
        </w:rPr>
        <w:t>лица</w:t>
      </w:r>
      <w:proofErr w:type="gramEnd"/>
      <w:r w:rsidRPr="00B44AF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замещающие муниципальные должности и должности муниципальной службы, оно представляется не позднее следующего дня после ее устранения.</w:t>
      </w:r>
    </w:p>
    <w:p w:rsidR="0016166B" w:rsidRDefault="0016166B" w:rsidP="007C1D05">
      <w:pPr>
        <w:pStyle w:val="a5"/>
        <w:widowControl w:val="0"/>
        <w:spacing w:line="360" w:lineRule="auto"/>
        <w:ind w:firstLine="709"/>
        <w:jc w:val="both"/>
        <w:rPr>
          <w:rFonts w:cs="Calibri"/>
        </w:rPr>
      </w:pPr>
      <w:r w:rsidRPr="00E84050">
        <w:t xml:space="preserve">6. Уведомление составляется в двух экземплярах, один из которых возвращается лицу, представившему уведомление, с отметкой о регистрации, другой экземпляр направляется </w:t>
      </w:r>
      <w:r>
        <w:t xml:space="preserve">в </w:t>
      </w:r>
      <w:r>
        <w:rPr>
          <w:rFonts w:cs="Calibri"/>
        </w:rPr>
        <w:t xml:space="preserve">комиссию по поступлению и выбытию активов </w:t>
      </w:r>
      <w:r w:rsidRPr="00A6372F">
        <w:lastRenderedPageBreak/>
        <w:t>орган</w:t>
      </w:r>
      <w:r>
        <w:t>а</w:t>
      </w:r>
      <w:r w:rsidRPr="00A6372F">
        <w:t xml:space="preserve"> местного самоуправления</w:t>
      </w:r>
      <w:r>
        <w:rPr>
          <w:rFonts w:cs="Calibri"/>
        </w:rPr>
        <w:t>, образованную в соответствии с законодательством о бухгалтерском учете (далее - комиссия).</w:t>
      </w:r>
    </w:p>
    <w:p w:rsidR="0016166B" w:rsidRPr="00E84050" w:rsidRDefault="0016166B" w:rsidP="007C1D05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bookmarkStart w:id="0" w:name="Par54"/>
      <w:bookmarkEnd w:id="0"/>
      <w:r w:rsidRPr="00E84050">
        <w:t xml:space="preserve">7. </w:t>
      </w:r>
      <w:proofErr w:type="gramStart"/>
      <w:r w:rsidRPr="00E84050">
        <w:t xml:space="preserve">Подарок, стоимость которого подтверждается документами и превышает </w:t>
      </w:r>
      <w:r>
        <w:t xml:space="preserve">три </w:t>
      </w:r>
      <w:r w:rsidRPr="00E84050">
        <w:t xml:space="preserve">тысячи рублей либо стоимость которого получившему его </w:t>
      </w:r>
      <w:r>
        <w:t>муниципальному служащему</w:t>
      </w:r>
      <w:r w:rsidRPr="00E84050">
        <w:t xml:space="preserve"> неизвестна, сдается ответственному лицу уполномоченного структурного подразделения</w:t>
      </w:r>
      <w:r>
        <w:t xml:space="preserve"> или уполномоченному должностному лицу</w:t>
      </w:r>
      <w:r w:rsidRPr="00E84050">
        <w:t>, которое принимает его на хранение по акту приема-передачи не позднее пяти рабочих дней со дня регистрации уведомления в соответствующем журнале регистрации.</w:t>
      </w:r>
      <w:proofErr w:type="gramEnd"/>
    </w:p>
    <w:p w:rsidR="0016166B" w:rsidRPr="00E84050" w:rsidRDefault="0016166B" w:rsidP="007C1D05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E84050">
        <w:t xml:space="preserve">8. Подарок, полученный лицом, замещающим </w:t>
      </w:r>
      <w:r>
        <w:t>муниципаль</w:t>
      </w:r>
      <w:r w:rsidRPr="00E84050">
        <w:t xml:space="preserve">ную должность, независимо от его стоимости, подлежит передаче на хранение в порядке, предусмотренном </w:t>
      </w:r>
      <w:hyperlink w:anchor="Par54" w:history="1">
        <w:r w:rsidRPr="00E84050">
          <w:t>пунктом 7</w:t>
        </w:r>
      </w:hyperlink>
      <w:r w:rsidRPr="00E84050">
        <w:t xml:space="preserve"> настоящего Положения.</w:t>
      </w:r>
    </w:p>
    <w:p w:rsidR="0016166B" w:rsidRPr="00E84050" w:rsidRDefault="0016166B" w:rsidP="007C1D05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E84050">
        <w:t xml:space="preserve">9. </w:t>
      </w:r>
      <w:proofErr w:type="gramStart"/>
      <w:r w:rsidRPr="00E84050"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E84050">
        <w:t xml:space="preserve"> или повреждение подарка несет лицо, получившее подарок.</w:t>
      </w:r>
    </w:p>
    <w:p w:rsidR="0016166B" w:rsidRPr="00E84050" w:rsidRDefault="0016166B" w:rsidP="007C1D05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E84050"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</w:t>
      </w:r>
      <w:r>
        <w:t>три</w:t>
      </w:r>
      <w:r w:rsidRPr="00E84050">
        <w:t xml:space="preserve"> тысячи рублей.</w:t>
      </w:r>
    </w:p>
    <w:p w:rsidR="0016166B" w:rsidRPr="00E84050" w:rsidRDefault="0016166B" w:rsidP="007C1D05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E84050">
        <w:t xml:space="preserve">11. Уполномоченное структурное подразделение </w:t>
      </w:r>
      <w:r>
        <w:t xml:space="preserve">или уполномоченное должностное лицо </w:t>
      </w:r>
      <w:r w:rsidRPr="00E84050">
        <w:t xml:space="preserve">обеспечивает включение в установленном порядке принятого к бухгалтерскому учету подарка, стоимость которого превышает </w:t>
      </w:r>
      <w:r>
        <w:t>три</w:t>
      </w:r>
      <w:r w:rsidRPr="00E84050">
        <w:t xml:space="preserve"> тысячи рублей, в </w:t>
      </w:r>
      <w:r>
        <w:t>р</w:t>
      </w:r>
      <w:r w:rsidRPr="00E84050">
        <w:t xml:space="preserve">еестр </w:t>
      </w:r>
      <w:r>
        <w:t>муниципальн</w:t>
      </w:r>
      <w:r w:rsidRPr="00E84050">
        <w:t xml:space="preserve">ой собственности </w:t>
      </w:r>
      <w:r>
        <w:t>Азнакаевского муниципального района</w:t>
      </w:r>
      <w:r w:rsidRPr="00E84050">
        <w:t>.</w:t>
      </w:r>
    </w:p>
    <w:p w:rsidR="0016166B" w:rsidRPr="00E84050" w:rsidRDefault="0016166B" w:rsidP="007C1D05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bookmarkStart w:id="1" w:name="Par60"/>
      <w:bookmarkEnd w:id="1"/>
      <w:r w:rsidRPr="00E84050">
        <w:t xml:space="preserve">12. </w:t>
      </w:r>
      <w:r>
        <w:t xml:space="preserve">Муниципальный </w:t>
      </w:r>
      <w:r w:rsidRPr="00E84050">
        <w:t>служащий, сдавши</w:t>
      </w:r>
      <w:r>
        <w:t>й</w:t>
      </w:r>
      <w:r w:rsidRPr="00E84050">
        <w:t xml:space="preserve"> подарок, могут его выкупить, направив на </w:t>
      </w:r>
      <w:r>
        <w:rPr>
          <w:rFonts w:cs="Calibri"/>
        </w:rPr>
        <w:t xml:space="preserve">имя представителя нанимателя (работодателя) </w:t>
      </w:r>
      <w:r w:rsidRPr="00E84050">
        <w:t>соответствующее заявление не позднее двух месяцев со дня сдачи подарка.</w:t>
      </w:r>
    </w:p>
    <w:p w:rsidR="0016166B" w:rsidRPr="00E84050" w:rsidRDefault="0016166B" w:rsidP="007C1D05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E84050">
        <w:t xml:space="preserve">Лицо, замещающее </w:t>
      </w:r>
      <w:r>
        <w:t>муниципальную</w:t>
      </w:r>
      <w:r w:rsidRPr="00E84050">
        <w:t xml:space="preserve"> должность, может выкупить сданный </w:t>
      </w:r>
      <w:r w:rsidRPr="00E84050">
        <w:lastRenderedPageBreak/>
        <w:t xml:space="preserve">им подарок, </w:t>
      </w:r>
      <w:r>
        <w:t xml:space="preserve">направив в Совет Азнакаевского муниципального района </w:t>
      </w:r>
      <w:r w:rsidRPr="00E84050">
        <w:t>соответствующее заявление не позднее двух месяцев со дня сдачи подарка.</w:t>
      </w:r>
    </w:p>
    <w:p w:rsidR="0016166B" w:rsidRPr="00E84050" w:rsidRDefault="0016166B" w:rsidP="007C1D05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bookmarkStart w:id="2" w:name="Par62"/>
      <w:bookmarkEnd w:id="2"/>
      <w:r w:rsidRPr="00E84050">
        <w:t xml:space="preserve">13. </w:t>
      </w:r>
      <w:proofErr w:type="gramStart"/>
      <w:r w:rsidRPr="00E84050">
        <w:t>Уполномоченное структурное подразделение</w:t>
      </w:r>
      <w:r>
        <w:t xml:space="preserve"> или уполномоченное должностное лицо</w:t>
      </w:r>
      <w:r w:rsidRPr="00E84050">
        <w:t xml:space="preserve"> в течение трех месяцев со дня поступления заявления, указанного в </w:t>
      </w:r>
      <w:hyperlink w:anchor="Par60" w:history="1">
        <w:r w:rsidRPr="00E84050">
          <w:t>пункте 12</w:t>
        </w:r>
      </w:hyperlink>
      <w:r w:rsidRPr="00E84050"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16166B" w:rsidRPr="00E84050" w:rsidRDefault="0016166B" w:rsidP="007C1D05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E84050">
        <w:t xml:space="preserve">14. Подарок, в отношении которого не поступило заявление, указанное в </w:t>
      </w:r>
      <w:hyperlink w:anchor="Par60" w:history="1">
        <w:r w:rsidRPr="00E84050">
          <w:t>пункте 12</w:t>
        </w:r>
      </w:hyperlink>
      <w:r w:rsidRPr="00E84050">
        <w:t xml:space="preserve"> настоящего Положения, может использоваться </w:t>
      </w:r>
      <w:r>
        <w:t xml:space="preserve">органом местного самоуправления </w:t>
      </w:r>
      <w:r w:rsidRPr="00E84050">
        <w:t>с учетом заключения комиссии о целесообразности использования подарка для обеспечения деятельности</w:t>
      </w:r>
      <w:r>
        <w:t xml:space="preserve"> органом местного самоуправления</w:t>
      </w:r>
      <w:r w:rsidRPr="00E84050">
        <w:t>.</w:t>
      </w:r>
    </w:p>
    <w:p w:rsidR="0016166B" w:rsidRPr="00E84050" w:rsidRDefault="0016166B" w:rsidP="007C1D05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bookmarkStart w:id="3" w:name="Par64"/>
      <w:bookmarkEnd w:id="3"/>
      <w:r w:rsidRPr="00E84050">
        <w:t xml:space="preserve">15. В случае нецелесообразности использования подарка </w:t>
      </w:r>
      <w:r>
        <w:rPr>
          <w:rFonts w:cs="Calibri"/>
        </w:rPr>
        <w:t xml:space="preserve">руководителем  </w:t>
      </w:r>
      <w:r>
        <w:t xml:space="preserve">органа местного самоуправления </w:t>
      </w:r>
      <w:r w:rsidRPr="00E84050">
        <w:t xml:space="preserve">принимается решение о реализации подарка и проведении оценки его стоимости для реализации (выкупа), организуемой уполномоченным структурным подразделением </w:t>
      </w:r>
      <w:r>
        <w:t>или уполномоченным должностным лицом</w:t>
      </w:r>
      <w:r w:rsidRPr="00E84050">
        <w:t xml:space="preserve"> посредством проведения торгов в порядке, предусмотренном законодательством Российской Федерации.</w:t>
      </w:r>
    </w:p>
    <w:p w:rsidR="0016166B" w:rsidRPr="00E84050" w:rsidRDefault="0016166B" w:rsidP="007C1D05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E84050">
        <w:t xml:space="preserve">16. Оценка стоимости подарка для реализации (выкупа), предусмотренная </w:t>
      </w:r>
      <w:hyperlink w:anchor="Par62" w:history="1">
        <w:r w:rsidRPr="00E84050">
          <w:t>пунктами 13</w:t>
        </w:r>
      </w:hyperlink>
      <w:r w:rsidRPr="00E84050">
        <w:t xml:space="preserve"> и </w:t>
      </w:r>
      <w:hyperlink w:anchor="Par64" w:history="1">
        <w:r w:rsidRPr="00E84050">
          <w:t>15</w:t>
        </w:r>
      </w:hyperlink>
      <w:r w:rsidRPr="00E84050"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6166B" w:rsidRPr="00E84050" w:rsidRDefault="0016166B" w:rsidP="007C1D05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E84050">
        <w:t xml:space="preserve">17. В случае если подарок не выкуплен или не реализован, </w:t>
      </w:r>
      <w:r>
        <w:rPr>
          <w:rFonts w:cs="Calibri"/>
        </w:rPr>
        <w:t xml:space="preserve">руководителем  </w:t>
      </w:r>
      <w:r>
        <w:t xml:space="preserve">органа местного самоуправления </w:t>
      </w:r>
      <w:r w:rsidRPr="00E84050">
        <w:t>принимается решение о повторной реализации подарка, либо о его безвозмездной передаче благотворительной организации, либо о его уничтожении в соответствии с законодательством Российской Федерации.</w:t>
      </w:r>
    </w:p>
    <w:p w:rsidR="0016166B" w:rsidRPr="00E84050" w:rsidRDefault="0016166B" w:rsidP="007C1D05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E84050">
        <w:t xml:space="preserve">18. Средства, вырученные от реализации (выкупа) подарка, зачисляются в доход бюджета </w:t>
      </w:r>
      <w:r>
        <w:t>Азнакаевского муниципального района</w:t>
      </w:r>
      <w:r w:rsidRPr="00E84050">
        <w:t xml:space="preserve"> в порядке, установленном бюджетным законодательством Российской Федерации.</w:t>
      </w:r>
    </w:p>
    <w:p w:rsidR="007C1D05" w:rsidRDefault="0016166B" w:rsidP="007C1D05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  <w:r w:rsidRPr="00765287">
        <w:rPr>
          <w:sz w:val="24"/>
          <w:szCs w:val="24"/>
        </w:rPr>
        <w:t xml:space="preserve"> </w:t>
      </w:r>
    </w:p>
    <w:p w:rsidR="0016166B" w:rsidRPr="00765287" w:rsidRDefault="0016166B" w:rsidP="007C1D05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sz w:val="24"/>
          <w:szCs w:val="24"/>
        </w:rPr>
      </w:pPr>
      <w:r w:rsidRPr="00765287">
        <w:rPr>
          <w:sz w:val="24"/>
          <w:szCs w:val="24"/>
        </w:rPr>
        <w:t>к решению Азнакаевского районного Совета Республики Татарстан</w:t>
      </w:r>
    </w:p>
    <w:p w:rsidR="0016166B" w:rsidRPr="00765287" w:rsidRDefault="0016166B" w:rsidP="007C1D05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sz w:val="24"/>
          <w:szCs w:val="24"/>
        </w:rPr>
      </w:pPr>
      <w:r w:rsidRPr="00765287">
        <w:rPr>
          <w:sz w:val="24"/>
          <w:szCs w:val="24"/>
        </w:rPr>
        <w:t>от «</w:t>
      </w:r>
      <w:r w:rsidR="007C1D05">
        <w:rPr>
          <w:sz w:val="24"/>
          <w:szCs w:val="24"/>
        </w:rPr>
        <w:t>04</w:t>
      </w:r>
      <w:r w:rsidRPr="00765287">
        <w:rPr>
          <w:sz w:val="24"/>
          <w:szCs w:val="24"/>
        </w:rPr>
        <w:t>»</w:t>
      </w:r>
      <w:r w:rsidR="007C1D05">
        <w:rPr>
          <w:sz w:val="24"/>
          <w:szCs w:val="24"/>
        </w:rPr>
        <w:t xml:space="preserve"> апреля</w:t>
      </w:r>
      <w:r w:rsidRPr="00765287">
        <w:rPr>
          <w:sz w:val="24"/>
          <w:szCs w:val="24"/>
        </w:rPr>
        <w:t xml:space="preserve"> 2014</w:t>
      </w:r>
      <w:r w:rsidR="007C1D05">
        <w:rPr>
          <w:sz w:val="24"/>
          <w:szCs w:val="24"/>
        </w:rPr>
        <w:t xml:space="preserve"> года</w:t>
      </w:r>
      <w:r w:rsidRPr="00765287">
        <w:rPr>
          <w:sz w:val="24"/>
          <w:szCs w:val="24"/>
        </w:rPr>
        <w:t xml:space="preserve">  №</w:t>
      </w:r>
      <w:r w:rsidR="007C1D05">
        <w:rPr>
          <w:sz w:val="24"/>
          <w:szCs w:val="24"/>
        </w:rPr>
        <w:t>290-41</w:t>
      </w:r>
    </w:p>
    <w:p w:rsidR="0016166B" w:rsidRDefault="0016166B" w:rsidP="00F16FE0">
      <w:pPr>
        <w:jc w:val="center"/>
        <w:rPr>
          <w:b/>
          <w:bCs/>
          <w:sz w:val="26"/>
          <w:szCs w:val="26"/>
        </w:rPr>
      </w:pPr>
    </w:p>
    <w:p w:rsidR="0016166B" w:rsidRDefault="0016166B" w:rsidP="00F16FE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16166B" w:rsidRPr="00117A8C" w:rsidRDefault="0016166B" w:rsidP="008D16AB">
      <w:pPr>
        <w:pBdr>
          <w:top w:val="single" w:sz="4" w:space="1" w:color="auto"/>
        </w:pBdr>
        <w:spacing w:after="0" w:line="240" w:lineRule="auto"/>
        <w:ind w:left="5103"/>
        <w:jc w:val="center"/>
        <w:rPr>
          <w:sz w:val="20"/>
          <w:szCs w:val="20"/>
        </w:rPr>
      </w:pPr>
      <w:proofErr w:type="gramStart"/>
      <w:r w:rsidRPr="00117A8C">
        <w:rPr>
          <w:sz w:val="20"/>
          <w:szCs w:val="20"/>
        </w:rPr>
        <w:t>(наименование уполномоченного структурного</w:t>
      </w:r>
      <w:proofErr w:type="gramEnd"/>
    </w:p>
    <w:p w:rsidR="0016166B" w:rsidRPr="00117A8C" w:rsidRDefault="0016166B" w:rsidP="008D16AB">
      <w:pPr>
        <w:spacing w:after="0" w:line="240" w:lineRule="auto"/>
        <w:ind w:left="5103"/>
        <w:jc w:val="right"/>
        <w:rPr>
          <w:sz w:val="16"/>
          <w:szCs w:val="16"/>
        </w:rPr>
      </w:pPr>
    </w:p>
    <w:p w:rsidR="0016166B" w:rsidRPr="00117A8C" w:rsidRDefault="0016166B" w:rsidP="008D16AB">
      <w:pPr>
        <w:pBdr>
          <w:top w:val="single" w:sz="4" w:space="1" w:color="auto"/>
        </w:pBdr>
        <w:spacing w:after="0" w:line="240" w:lineRule="auto"/>
        <w:ind w:left="5103"/>
        <w:jc w:val="right"/>
        <w:rPr>
          <w:sz w:val="20"/>
          <w:szCs w:val="20"/>
        </w:rPr>
      </w:pPr>
      <w:r w:rsidRPr="00117A8C">
        <w:rPr>
          <w:sz w:val="20"/>
          <w:szCs w:val="20"/>
        </w:rPr>
        <w:t>подразделения</w:t>
      </w:r>
      <w:r>
        <w:rPr>
          <w:sz w:val="20"/>
          <w:szCs w:val="20"/>
        </w:rPr>
        <w:t>, уполномоченного должностного лица)</w:t>
      </w:r>
    </w:p>
    <w:p w:rsidR="0016166B" w:rsidRPr="00117A8C" w:rsidRDefault="0016166B" w:rsidP="008D16AB">
      <w:pPr>
        <w:spacing w:after="0" w:line="240" w:lineRule="auto"/>
        <w:ind w:left="5103"/>
        <w:jc w:val="right"/>
        <w:rPr>
          <w:sz w:val="16"/>
          <w:szCs w:val="16"/>
        </w:rPr>
      </w:pPr>
    </w:p>
    <w:p w:rsidR="0016166B" w:rsidRDefault="008D16AB" w:rsidP="008D16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16166B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</w:p>
    <w:p w:rsidR="0016166B" w:rsidRDefault="0016166B" w:rsidP="008D16AB">
      <w:pPr>
        <w:pBdr>
          <w:top w:val="single" w:sz="4" w:space="1" w:color="auto"/>
        </w:pBdr>
        <w:spacing w:after="0" w:line="240" w:lineRule="auto"/>
        <w:ind w:left="5103"/>
        <w:jc w:val="right"/>
        <w:rPr>
          <w:sz w:val="2"/>
          <w:szCs w:val="2"/>
        </w:rPr>
      </w:pPr>
    </w:p>
    <w:p w:rsidR="0016166B" w:rsidRDefault="0016166B" w:rsidP="008D16AB">
      <w:pPr>
        <w:spacing w:after="0" w:line="240" w:lineRule="auto"/>
        <w:ind w:left="5103"/>
        <w:jc w:val="right"/>
        <w:rPr>
          <w:sz w:val="24"/>
          <w:szCs w:val="24"/>
        </w:rPr>
      </w:pPr>
    </w:p>
    <w:p w:rsidR="0016166B" w:rsidRDefault="0016166B" w:rsidP="008D16AB">
      <w:pPr>
        <w:pBdr>
          <w:top w:val="single" w:sz="4" w:space="1" w:color="auto"/>
        </w:pBdr>
        <w:spacing w:after="0" w:line="240" w:lineRule="auto"/>
        <w:ind w:left="5103"/>
        <w:jc w:val="center"/>
        <w:rPr>
          <w:sz w:val="20"/>
          <w:szCs w:val="20"/>
        </w:rPr>
      </w:pPr>
      <w:r w:rsidRPr="00117A8C">
        <w:rPr>
          <w:sz w:val="20"/>
          <w:szCs w:val="20"/>
        </w:rPr>
        <w:t>(ф.и.о., занимаемая должность)</w:t>
      </w:r>
    </w:p>
    <w:p w:rsidR="008D16AB" w:rsidRDefault="008D16AB" w:rsidP="008D16AB">
      <w:pPr>
        <w:pBdr>
          <w:top w:val="single" w:sz="4" w:space="1" w:color="auto"/>
        </w:pBdr>
        <w:spacing w:after="0" w:line="240" w:lineRule="auto"/>
        <w:ind w:left="5103"/>
        <w:rPr>
          <w:sz w:val="20"/>
          <w:szCs w:val="20"/>
        </w:rPr>
      </w:pPr>
    </w:p>
    <w:p w:rsidR="0016166B" w:rsidRPr="00117A8C" w:rsidRDefault="0016166B" w:rsidP="00E24AB4">
      <w:pPr>
        <w:pBdr>
          <w:top w:val="single" w:sz="4" w:space="1" w:color="auto"/>
        </w:pBdr>
        <w:spacing w:line="240" w:lineRule="auto"/>
        <w:ind w:left="4678"/>
        <w:jc w:val="center"/>
        <w:rPr>
          <w:sz w:val="20"/>
          <w:szCs w:val="20"/>
        </w:rPr>
      </w:pPr>
    </w:p>
    <w:tbl>
      <w:tblPr>
        <w:tblW w:w="0" w:type="auto"/>
        <w:tblInd w:w="123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16166B" w:rsidTr="008D16A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о получении подарка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16166B" w:rsidRDefault="0016166B" w:rsidP="008D16AB">
      <w:pPr>
        <w:spacing w:after="0" w:line="240" w:lineRule="auto"/>
        <w:ind w:firstLine="567"/>
      </w:pPr>
    </w:p>
    <w:p w:rsidR="0016166B" w:rsidRDefault="0016166B" w:rsidP="008D16AB">
      <w:pPr>
        <w:spacing w:after="0" w:line="240" w:lineRule="auto"/>
        <w:ind w:firstLine="567"/>
      </w:pPr>
      <w:r w:rsidRPr="00117A8C">
        <w:t xml:space="preserve">Извещаю о получении </w:t>
      </w:r>
      <w:r>
        <w:t xml:space="preserve">__________________________ </w:t>
      </w:r>
      <w:r w:rsidRPr="00117A8C">
        <w:t xml:space="preserve"> подарк</w:t>
      </w:r>
      <w:proofErr w:type="gramStart"/>
      <w:r w:rsidRPr="00117A8C">
        <w:t>а(</w:t>
      </w:r>
      <w:proofErr w:type="spellStart"/>
      <w:proofErr w:type="gramEnd"/>
      <w:r w:rsidRPr="00117A8C">
        <w:t>ов</w:t>
      </w:r>
      <w:proofErr w:type="spellEnd"/>
      <w:r w:rsidRPr="00117A8C">
        <w:t>) на</w:t>
      </w:r>
    </w:p>
    <w:p w:rsidR="0016166B" w:rsidRPr="00117A8C" w:rsidRDefault="0016166B" w:rsidP="008D16AB">
      <w:pPr>
        <w:spacing w:after="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 w:rsidRPr="00117A8C">
        <w:rPr>
          <w:sz w:val="20"/>
          <w:szCs w:val="20"/>
        </w:rPr>
        <w:t>(дата получения)</w:t>
      </w:r>
    </w:p>
    <w:p w:rsidR="0016166B" w:rsidRDefault="0016166B" w:rsidP="008D16AB">
      <w:pPr>
        <w:spacing w:after="0" w:line="240" w:lineRule="auto"/>
      </w:pPr>
      <w:r w:rsidRPr="00117A8C">
        <w:t xml:space="preserve">  </w:t>
      </w:r>
      <w:r>
        <w:t>__________________________________________________________________</w:t>
      </w:r>
    </w:p>
    <w:p w:rsidR="0016166B" w:rsidRDefault="0016166B" w:rsidP="008D16AB">
      <w:pPr>
        <w:spacing w:after="0" w:line="240" w:lineRule="auto"/>
        <w:jc w:val="center"/>
        <w:rPr>
          <w:sz w:val="20"/>
          <w:szCs w:val="20"/>
        </w:rPr>
      </w:pPr>
      <w:r w:rsidRPr="00117A8C">
        <w:rPr>
          <w:sz w:val="20"/>
          <w:szCs w:val="20"/>
        </w:rPr>
        <w:t>(наименование протокольного мероприятия, служебной командировки,</w:t>
      </w:r>
      <w:r>
        <w:rPr>
          <w:sz w:val="20"/>
          <w:szCs w:val="20"/>
        </w:rPr>
        <w:t xml:space="preserve"> </w:t>
      </w:r>
      <w:r w:rsidRPr="00117A8C">
        <w:rPr>
          <w:sz w:val="20"/>
          <w:szCs w:val="20"/>
        </w:rPr>
        <w:t>другого официального мероприятия, место и дата проведения)</w:t>
      </w:r>
    </w:p>
    <w:p w:rsidR="008D16AB" w:rsidRPr="00117A8C" w:rsidRDefault="008D16AB" w:rsidP="008D16AB">
      <w:pPr>
        <w:spacing w:after="0" w:line="240" w:lineRule="auto"/>
        <w:jc w:val="center"/>
      </w:pPr>
    </w:p>
    <w:tbl>
      <w:tblPr>
        <w:tblW w:w="9967" w:type="dxa"/>
        <w:tblInd w:w="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45"/>
        <w:gridCol w:w="973"/>
        <w:gridCol w:w="1001"/>
        <w:gridCol w:w="142"/>
        <w:gridCol w:w="1834"/>
        <w:gridCol w:w="434"/>
        <w:gridCol w:w="76"/>
        <w:gridCol w:w="397"/>
        <w:gridCol w:w="255"/>
        <w:gridCol w:w="398"/>
        <w:gridCol w:w="141"/>
        <w:gridCol w:w="256"/>
        <w:gridCol w:w="567"/>
        <w:gridCol w:w="424"/>
        <w:gridCol w:w="369"/>
        <w:gridCol w:w="358"/>
        <w:gridCol w:w="197"/>
      </w:tblGrid>
      <w:tr w:rsidR="0016166B" w:rsidTr="00506A05">
        <w:trPr>
          <w:gridAfter w:val="1"/>
          <w:wAfter w:w="196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66B" w:rsidRDefault="0016166B" w:rsidP="008D16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6B" w:rsidRDefault="0016166B" w:rsidP="008D16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66B" w:rsidRDefault="0016166B" w:rsidP="008D16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66B" w:rsidRDefault="0016166B" w:rsidP="008D16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d"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16166B" w:rsidTr="00506A05">
        <w:trPr>
          <w:gridAfter w:val="1"/>
          <w:wAfter w:w="196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66B" w:rsidRDefault="0016166B" w:rsidP="008D16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6B" w:rsidRDefault="0016166B" w:rsidP="008D16A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66B" w:rsidRDefault="0016166B" w:rsidP="008D16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66B" w:rsidRDefault="0016166B" w:rsidP="008D16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66B" w:rsidTr="00506A05">
        <w:trPr>
          <w:gridAfter w:val="1"/>
          <w:wAfter w:w="196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66B" w:rsidRDefault="0016166B" w:rsidP="008D16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6B" w:rsidRDefault="0016166B" w:rsidP="008D16A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66B" w:rsidRDefault="0016166B" w:rsidP="008D16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66B" w:rsidRDefault="0016166B" w:rsidP="008D16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66B" w:rsidTr="00506A05">
        <w:trPr>
          <w:gridAfter w:val="1"/>
          <w:wAfter w:w="196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66B" w:rsidRDefault="0016166B" w:rsidP="008D16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т.д.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6B" w:rsidRDefault="0016166B" w:rsidP="008D16A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66B" w:rsidRDefault="0016166B" w:rsidP="008D16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66B" w:rsidRDefault="0016166B" w:rsidP="008D16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66B" w:rsidTr="00506A05">
        <w:trPr>
          <w:gridAfter w:val="1"/>
          <w:wAfter w:w="196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166B" w:rsidRDefault="0016166B" w:rsidP="008D16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6B" w:rsidRDefault="0016166B" w:rsidP="008D16A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66B" w:rsidRDefault="0016166B" w:rsidP="008D16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66B" w:rsidRDefault="0016166B" w:rsidP="008D16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66B" w:rsidTr="00506A05">
        <w:trPr>
          <w:gridAfter w:val="1"/>
          <w:wAfter w:w="196" w:type="dxa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6AB" w:rsidRDefault="008D16AB" w:rsidP="008D16AB">
            <w:pPr>
              <w:spacing w:after="0" w:line="240" w:lineRule="auto"/>
              <w:rPr>
                <w:sz w:val="24"/>
                <w:szCs w:val="24"/>
              </w:rPr>
            </w:pPr>
          </w:p>
          <w:p w:rsidR="0016166B" w:rsidRDefault="0016166B" w:rsidP="008D16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55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16166B" w:rsidRPr="00394589" w:rsidTr="00506A05">
        <w:trPr>
          <w:gridAfter w:val="1"/>
          <w:wAfter w:w="196" w:type="dxa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E24AB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E24A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94589">
              <w:rPr>
                <w:sz w:val="20"/>
                <w:szCs w:val="20"/>
              </w:rPr>
              <w:t>(наименование документа)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E24AB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E24AB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E24AB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6166B" w:rsidTr="00506A05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66B" w:rsidRDefault="0016166B" w:rsidP="008D1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16166B" w:rsidRPr="00394589" w:rsidTr="00506A05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8D16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8D16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94589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8D16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8D16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94589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8D16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8D16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8D16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8D16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8D16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8D16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8D16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6166B" w:rsidTr="00506A05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6AB" w:rsidRDefault="008D16AB" w:rsidP="00506A0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16AB" w:rsidRDefault="008D16AB" w:rsidP="00506A0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6166B" w:rsidRDefault="0016166B" w:rsidP="00506A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66B" w:rsidRDefault="0016166B" w:rsidP="00506A0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66B" w:rsidRDefault="0016166B" w:rsidP="00506A0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66B" w:rsidRDefault="0016166B" w:rsidP="00506A0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66B" w:rsidRDefault="0016166B" w:rsidP="00506A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66B" w:rsidRDefault="0016166B" w:rsidP="00506A0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66B" w:rsidRDefault="0016166B" w:rsidP="00506A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66B" w:rsidRDefault="0016166B" w:rsidP="00506A0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66B" w:rsidRDefault="0016166B" w:rsidP="00506A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66B" w:rsidRDefault="0016166B" w:rsidP="00506A0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66B" w:rsidRDefault="0016166B" w:rsidP="00506A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16166B" w:rsidRPr="00394589" w:rsidTr="00506A05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506A0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506A0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94589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506A0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506A0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94589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506A0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506A0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506A0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506A0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506A0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506A0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166B" w:rsidRPr="00394589" w:rsidRDefault="0016166B" w:rsidP="00506A0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506A05" w:rsidRDefault="00506A05" w:rsidP="00506A05">
      <w:pPr>
        <w:spacing w:after="0" w:line="240" w:lineRule="auto"/>
        <w:rPr>
          <w:sz w:val="24"/>
          <w:szCs w:val="24"/>
        </w:rPr>
      </w:pPr>
    </w:p>
    <w:p w:rsidR="0016166B" w:rsidRDefault="0016166B" w:rsidP="00506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506A05" w:rsidRDefault="00506A05" w:rsidP="00506A05">
      <w:pPr>
        <w:spacing w:after="0" w:line="240" w:lineRule="auto"/>
        <w:rPr>
          <w:sz w:val="24"/>
          <w:szCs w:val="24"/>
        </w:rPr>
      </w:pPr>
    </w:p>
    <w:p w:rsidR="0016166B" w:rsidRDefault="0016166B" w:rsidP="00506A05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16166B" w:rsidTr="001F678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66B" w:rsidRDefault="0016166B" w:rsidP="00506A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66B" w:rsidRDefault="0016166B" w:rsidP="00506A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66B" w:rsidRDefault="0016166B" w:rsidP="00506A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66B" w:rsidRDefault="0016166B" w:rsidP="00506A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66B" w:rsidRDefault="0016166B" w:rsidP="00506A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66B" w:rsidRDefault="0016166B" w:rsidP="00506A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66B" w:rsidRDefault="0016166B" w:rsidP="00506A05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16166B" w:rsidRDefault="0016166B" w:rsidP="008D16AB">
      <w:pPr>
        <w:spacing w:line="240" w:lineRule="auto"/>
        <w:rPr>
          <w:sz w:val="24"/>
          <w:szCs w:val="24"/>
          <w:lang w:val="en-US"/>
        </w:rPr>
      </w:pPr>
    </w:p>
    <w:sectPr w:rsidR="0016166B" w:rsidSect="007C1D05">
      <w:footerReference w:type="default" r:id="rId6"/>
      <w:pgSz w:w="11906" w:h="16838" w:code="9"/>
      <w:pgMar w:top="567" w:right="567" w:bottom="567" w:left="1418" w:header="709" w:footer="431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032" w:rsidRDefault="00064032" w:rsidP="00B22AF5">
      <w:pPr>
        <w:spacing w:after="0" w:line="240" w:lineRule="auto"/>
      </w:pPr>
      <w:r>
        <w:separator/>
      </w:r>
    </w:p>
  </w:endnote>
  <w:endnote w:type="continuationSeparator" w:id="0">
    <w:p w:rsidR="00064032" w:rsidRDefault="00064032" w:rsidP="00B22AF5">
      <w:pPr>
        <w:spacing w:after="0" w:line="240" w:lineRule="auto"/>
      </w:pPr>
      <w:r>
        <w:continuationSeparator/>
      </w:r>
    </w:p>
  </w:endnote>
  <w:endnote w:id="1">
    <w:p w:rsidR="0016166B" w:rsidRDefault="0016166B" w:rsidP="00F16FE0">
      <w:pPr>
        <w:pStyle w:val="ab"/>
        <w:ind w:firstLine="567"/>
      </w:pPr>
      <w:r>
        <w:rPr>
          <w:rStyle w:val="ad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66B" w:rsidRDefault="00DC57A2">
    <w:pPr>
      <w:pStyle w:val="a8"/>
      <w:jc w:val="right"/>
    </w:pPr>
    <w:r w:rsidRPr="001F6E98">
      <w:rPr>
        <w:sz w:val="18"/>
        <w:szCs w:val="18"/>
      </w:rPr>
      <w:fldChar w:fldCharType="begin"/>
    </w:r>
    <w:r w:rsidR="0016166B" w:rsidRPr="001F6E98">
      <w:rPr>
        <w:sz w:val="18"/>
        <w:szCs w:val="18"/>
      </w:rPr>
      <w:instrText xml:space="preserve"> PAGE   \* MERGEFORMAT </w:instrText>
    </w:r>
    <w:r w:rsidRPr="001F6E98">
      <w:rPr>
        <w:sz w:val="18"/>
        <w:szCs w:val="18"/>
      </w:rPr>
      <w:fldChar w:fldCharType="separate"/>
    </w:r>
    <w:r w:rsidR="000F7203">
      <w:rPr>
        <w:noProof/>
        <w:sz w:val="18"/>
        <w:szCs w:val="18"/>
      </w:rPr>
      <w:t>7</w:t>
    </w:r>
    <w:r w:rsidRPr="001F6E98">
      <w:rPr>
        <w:sz w:val="18"/>
        <w:szCs w:val="18"/>
      </w:rPr>
      <w:fldChar w:fldCharType="end"/>
    </w:r>
  </w:p>
  <w:p w:rsidR="0016166B" w:rsidRDefault="0016166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032" w:rsidRDefault="00064032" w:rsidP="00B22AF5">
      <w:pPr>
        <w:spacing w:after="0" w:line="240" w:lineRule="auto"/>
      </w:pPr>
      <w:r>
        <w:separator/>
      </w:r>
    </w:p>
  </w:footnote>
  <w:footnote w:type="continuationSeparator" w:id="0">
    <w:p w:rsidR="00064032" w:rsidRDefault="00064032" w:rsidP="00B22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73B"/>
    <w:rsid w:val="00001C8A"/>
    <w:rsid w:val="00012511"/>
    <w:rsid w:val="000136E9"/>
    <w:rsid w:val="00013F5C"/>
    <w:rsid w:val="00016E7F"/>
    <w:rsid w:val="000357A1"/>
    <w:rsid w:val="00035DFD"/>
    <w:rsid w:val="00041F2A"/>
    <w:rsid w:val="00050848"/>
    <w:rsid w:val="00062DFC"/>
    <w:rsid w:val="00064032"/>
    <w:rsid w:val="00077E26"/>
    <w:rsid w:val="000817F4"/>
    <w:rsid w:val="00081A48"/>
    <w:rsid w:val="00086ED4"/>
    <w:rsid w:val="000A79AC"/>
    <w:rsid w:val="000C22B6"/>
    <w:rsid w:val="000E6D8E"/>
    <w:rsid w:val="000F7203"/>
    <w:rsid w:val="001009E6"/>
    <w:rsid w:val="001116EC"/>
    <w:rsid w:val="00117A8C"/>
    <w:rsid w:val="00117C78"/>
    <w:rsid w:val="00121DBB"/>
    <w:rsid w:val="00125546"/>
    <w:rsid w:val="001319FD"/>
    <w:rsid w:val="0013645A"/>
    <w:rsid w:val="00140F0D"/>
    <w:rsid w:val="00143B5A"/>
    <w:rsid w:val="00144603"/>
    <w:rsid w:val="001475A0"/>
    <w:rsid w:val="0016166B"/>
    <w:rsid w:val="00167A93"/>
    <w:rsid w:val="00170FBB"/>
    <w:rsid w:val="00177E07"/>
    <w:rsid w:val="00181453"/>
    <w:rsid w:val="001937E5"/>
    <w:rsid w:val="001977FB"/>
    <w:rsid w:val="001A6485"/>
    <w:rsid w:val="001A6E10"/>
    <w:rsid w:val="001B1D2F"/>
    <w:rsid w:val="001B7D8E"/>
    <w:rsid w:val="001C211E"/>
    <w:rsid w:val="001C4382"/>
    <w:rsid w:val="001E3021"/>
    <w:rsid w:val="001E67A8"/>
    <w:rsid w:val="001E6C7A"/>
    <w:rsid w:val="001F058C"/>
    <w:rsid w:val="001F172D"/>
    <w:rsid w:val="001F3037"/>
    <w:rsid w:val="001F6784"/>
    <w:rsid w:val="001F6E98"/>
    <w:rsid w:val="00215B92"/>
    <w:rsid w:val="00217A06"/>
    <w:rsid w:val="0022049F"/>
    <w:rsid w:val="00222E4B"/>
    <w:rsid w:val="00233C5E"/>
    <w:rsid w:val="00244C09"/>
    <w:rsid w:val="00245E91"/>
    <w:rsid w:val="002663A4"/>
    <w:rsid w:val="00276986"/>
    <w:rsid w:val="00284DFA"/>
    <w:rsid w:val="00292E31"/>
    <w:rsid w:val="002A4899"/>
    <w:rsid w:val="002A5181"/>
    <w:rsid w:val="002B3706"/>
    <w:rsid w:val="002C211B"/>
    <w:rsid w:val="002C3D2C"/>
    <w:rsid w:val="002C4EA0"/>
    <w:rsid w:val="002C5047"/>
    <w:rsid w:val="002D10DC"/>
    <w:rsid w:val="002D148C"/>
    <w:rsid w:val="002E5F8B"/>
    <w:rsid w:val="002F313C"/>
    <w:rsid w:val="00305F33"/>
    <w:rsid w:val="00307767"/>
    <w:rsid w:val="00317770"/>
    <w:rsid w:val="0032304C"/>
    <w:rsid w:val="003262B9"/>
    <w:rsid w:val="0032794F"/>
    <w:rsid w:val="00331B04"/>
    <w:rsid w:val="00350DC4"/>
    <w:rsid w:val="003633BC"/>
    <w:rsid w:val="003642A7"/>
    <w:rsid w:val="00365A3B"/>
    <w:rsid w:val="00386621"/>
    <w:rsid w:val="00392001"/>
    <w:rsid w:val="00394589"/>
    <w:rsid w:val="003A2150"/>
    <w:rsid w:val="003A263A"/>
    <w:rsid w:val="003A48A5"/>
    <w:rsid w:val="003A756F"/>
    <w:rsid w:val="003B5156"/>
    <w:rsid w:val="003C042B"/>
    <w:rsid w:val="003C06E4"/>
    <w:rsid w:val="003C25A3"/>
    <w:rsid w:val="003C2834"/>
    <w:rsid w:val="003C66BF"/>
    <w:rsid w:val="003C7E98"/>
    <w:rsid w:val="003D07AC"/>
    <w:rsid w:val="003E167B"/>
    <w:rsid w:val="003E2452"/>
    <w:rsid w:val="003E6C0E"/>
    <w:rsid w:val="003F4303"/>
    <w:rsid w:val="00410DCF"/>
    <w:rsid w:val="0041106D"/>
    <w:rsid w:val="00420693"/>
    <w:rsid w:val="00422EE5"/>
    <w:rsid w:val="00423230"/>
    <w:rsid w:val="00425E87"/>
    <w:rsid w:val="0043648D"/>
    <w:rsid w:val="00441510"/>
    <w:rsid w:val="00451338"/>
    <w:rsid w:val="004573A3"/>
    <w:rsid w:val="00466105"/>
    <w:rsid w:val="00474177"/>
    <w:rsid w:val="00481AFA"/>
    <w:rsid w:val="0048380F"/>
    <w:rsid w:val="004A4831"/>
    <w:rsid w:val="004C20C3"/>
    <w:rsid w:val="004C3ECF"/>
    <w:rsid w:val="004C64B6"/>
    <w:rsid w:val="004D15DA"/>
    <w:rsid w:val="004D4669"/>
    <w:rsid w:val="004F2F49"/>
    <w:rsid w:val="00504EE3"/>
    <w:rsid w:val="00506A05"/>
    <w:rsid w:val="005274BD"/>
    <w:rsid w:val="00535116"/>
    <w:rsid w:val="00537E24"/>
    <w:rsid w:val="00545829"/>
    <w:rsid w:val="00567D3C"/>
    <w:rsid w:val="005726F3"/>
    <w:rsid w:val="005736C2"/>
    <w:rsid w:val="0057405A"/>
    <w:rsid w:val="00574274"/>
    <w:rsid w:val="00582807"/>
    <w:rsid w:val="0059115C"/>
    <w:rsid w:val="005944BA"/>
    <w:rsid w:val="005A07BE"/>
    <w:rsid w:val="005C270C"/>
    <w:rsid w:val="005C3241"/>
    <w:rsid w:val="005C41FB"/>
    <w:rsid w:val="005C7EA7"/>
    <w:rsid w:val="005D456F"/>
    <w:rsid w:val="005E2D20"/>
    <w:rsid w:val="005E4335"/>
    <w:rsid w:val="005F48DA"/>
    <w:rsid w:val="005F52F6"/>
    <w:rsid w:val="006067E1"/>
    <w:rsid w:val="00607A30"/>
    <w:rsid w:val="00625F77"/>
    <w:rsid w:val="006333EA"/>
    <w:rsid w:val="0064137B"/>
    <w:rsid w:val="00661366"/>
    <w:rsid w:val="00661B81"/>
    <w:rsid w:val="006642F4"/>
    <w:rsid w:val="00664A73"/>
    <w:rsid w:val="00677B74"/>
    <w:rsid w:val="00680496"/>
    <w:rsid w:val="00681B4E"/>
    <w:rsid w:val="00683D7B"/>
    <w:rsid w:val="0069441C"/>
    <w:rsid w:val="006966FE"/>
    <w:rsid w:val="006A7B36"/>
    <w:rsid w:val="006B1A60"/>
    <w:rsid w:val="006C1B24"/>
    <w:rsid w:val="006C67D9"/>
    <w:rsid w:val="006D53D1"/>
    <w:rsid w:val="006D7EED"/>
    <w:rsid w:val="006E1025"/>
    <w:rsid w:val="006F0846"/>
    <w:rsid w:val="006F50D0"/>
    <w:rsid w:val="00707000"/>
    <w:rsid w:val="00724828"/>
    <w:rsid w:val="00726200"/>
    <w:rsid w:val="00740C95"/>
    <w:rsid w:val="00741A6C"/>
    <w:rsid w:val="00756D92"/>
    <w:rsid w:val="007574FE"/>
    <w:rsid w:val="007575BF"/>
    <w:rsid w:val="00765287"/>
    <w:rsid w:val="007672DA"/>
    <w:rsid w:val="00780424"/>
    <w:rsid w:val="00793B33"/>
    <w:rsid w:val="007A09FE"/>
    <w:rsid w:val="007A20AD"/>
    <w:rsid w:val="007A252C"/>
    <w:rsid w:val="007A733D"/>
    <w:rsid w:val="007A77EC"/>
    <w:rsid w:val="007B3EA6"/>
    <w:rsid w:val="007B4FD7"/>
    <w:rsid w:val="007C1D05"/>
    <w:rsid w:val="007C47BA"/>
    <w:rsid w:val="007C6B2F"/>
    <w:rsid w:val="007D6209"/>
    <w:rsid w:val="007E3195"/>
    <w:rsid w:val="007E47FA"/>
    <w:rsid w:val="007F7460"/>
    <w:rsid w:val="008003F3"/>
    <w:rsid w:val="00805AB0"/>
    <w:rsid w:val="008261FE"/>
    <w:rsid w:val="008346A5"/>
    <w:rsid w:val="00840FAE"/>
    <w:rsid w:val="00852A8E"/>
    <w:rsid w:val="00854E40"/>
    <w:rsid w:val="00857FE9"/>
    <w:rsid w:val="00870205"/>
    <w:rsid w:val="00876358"/>
    <w:rsid w:val="00881FE5"/>
    <w:rsid w:val="00883DBE"/>
    <w:rsid w:val="00890E33"/>
    <w:rsid w:val="0089237F"/>
    <w:rsid w:val="008B093D"/>
    <w:rsid w:val="008B11E8"/>
    <w:rsid w:val="008B5143"/>
    <w:rsid w:val="008C0401"/>
    <w:rsid w:val="008D16AB"/>
    <w:rsid w:val="008D2F06"/>
    <w:rsid w:val="008D77B1"/>
    <w:rsid w:val="008E60B0"/>
    <w:rsid w:val="00913E88"/>
    <w:rsid w:val="009310B9"/>
    <w:rsid w:val="00931C2A"/>
    <w:rsid w:val="00932AF9"/>
    <w:rsid w:val="00936299"/>
    <w:rsid w:val="00944B2E"/>
    <w:rsid w:val="00950FEB"/>
    <w:rsid w:val="0095314E"/>
    <w:rsid w:val="00957C38"/>
    <w:rsid w:val="009744CE"/>
    <w:rsid w:val="00976761"/>
    <w:rsid w:val="009810A1"/>
    <w:rsid w:val="00983B94"/>
    <w:rsid w:val="009906DC"/>
    <w:rsid w:val="0099463E"/>
    <w:rsid w:val="00994C25"/>
    <w:rsid w:val="009B53F3"/>
    <w:rsid w:val="009C5020"/>
    <w:rsid w:val="009D3CB7"/>
    <w:rsid w:val="009D662C"/>
    <w:rsid w:val="009E7041"/>
    <w:rsid w:val="009E7978"/>
    <w:rsid w:val="009F76F0"/>
    <w:rsid w:val="00A17E25"/>
    <w:rsid w:val="00A22373"/>
    <w:rsid w:val="00A40162"/>
    <w:rsid w:val="00A44211"/>
    <w:rsid w:val="00A44FB5"/>
    <w:rsid w:val="00A534D7"/>
    <w:rsid w:val="00A6372F"/>
    <w:rsid w:val="00A672E6"/>
    <w:rsid w:val="00A7035B"/>
    <w:rsid w:val="00A7037D"/>
    <w:rsid w:val="00A76BCF"/>
    <w:rsid w:val="00AA0B5C"/>
    <w:rsid w:val="00AA282A"/>
    <w:rsid w:val="00AA34F4"/>
    <w:rsid w:val="00AA5EB4"/>
    <w:rsid w:val="00AE560F"/>
    <w:rsid w:val="00B05BD5"/>
    <w:rsid w:val="00B0696E"/>
    <w:rsid w:val="00B1545D"/>
    <w:rsid w:val="00B22AF5"/>
    <w:rsid w:val="00B3718A"/>
    <w:rsid w:val="00B43556"/>
    <w:rsid w:val="00B43E11"/>
    <w:rsid w:val="00B44AF6"/>
    <w:rsid w:val="00B451F2"/>
    <w:rsid w:val="00B523C5"/>
    <w:rsid w:val="00B60101"/>
    <w:rsid w:val="00B77254"/>
    <w:rsid w:val="00B80B4D"/>
    <w:rsid w:val="00B934C1"/>
    <w:rsid w:val="00BB6E97"/>
    <w:rsid w:val="00BC58E0"/>
    <w:rsid w:val="00BD01FD"/>
    <w:rsid w:val="00BD1296"/>
    <w:rsid w:val="00BE182B"/>
    <w:rsid w:val="00BF340C"/>
    <w:rsid w:val="00C04F84"/>
    <w:rsid w:val="00C233D8"/>
    <w:rsid w:val="00C23C2C"/>
    <w:rsid w:val="00C3373B"/>
    <w:rsid w:val="00C355F3"/>
    <w:rsid w:val="00C36574"/>
    <w:rsid w:val="00C46E7E"/>
    <w:rsid w:val="00C60D34"/>
    <w:rsid w:val="00C6395C"/>
    <w:rsid w:val="00C7122A"/>
    <w:rsid w:val="00C766D7"/>
    <w:rsid w:val="00C80F64"/>
    <w:rsid w:val="00C967C6"/>
    <w:rsid w:val="00CA1416"/>
    <w:rsid w:val="00CA1D8B"/>
    <w:rsid w:val="00CA48C8"/>
    <w:rsid w:val="00CD07D7"/>
    <w:rsid w:val="00CD2543"/>
    <w:rsid w:val="00CF3C84"/>
    <w:rsid w:val="00CF798F"/>
    <w:rsid w:val="00CF7FC2"/>
    <w:rsid w:val="00D02EE5"/>
    <w:rsid w:val="00D12542"/>
    <w:rsid w:val="00D24A0A"/>
    <w:rsid w:val="00D27CD2"/>
    <w:rsid w:val="00D33FC9"/>
    <w:rsid w:val="00D3524A"/>
    <w:rsid w:val="00D43075"/>
    <w:rsid w:val="00D44CA7"/>
    <w:rsid w:val="00D456AE"/>
    <w:rsid w:val="00D54D55"/>
    <w:rsid w:val="00D54FBB"/>
    <w:rsid w:val="00D5760A"/>
    <w:rsid w:val="00D64BB8"/>
    <w:rsid w:val="00D66F39"/>
    <w:rsid w:val="00D719D3"/>
    <w:rsid w:val="00D74A06"/>
    <w:rsid w:val="00D74F38"/>
    <w:rsid w:val="00D7797A"/>
    <w:rsid w:val="00D84EC6"/>
    <w:rsid w:val="00D86FC0"/>
    <w:rsid w:val="00D90A4E"/>
    <w:rsid w:val="00DB690E"/>
    <w:rsid w:val="00DC57A2"/>
    <w:rsid w:val="00DC6035"/>
    <w:rsid w:val="00DD45A5"/>
    <w:rsid w:val="00DD582A"/>
    <w:rsid w:val="00DE24E8"/>
    <w:rsid w:val="00DE4CA2"/>
    <w:rsid w:val="00E060A9"/>
    <w:rsid w:val="00E24AB4"/>
    <w:rsid w:val="00E2726B"/>
    <w:rsid w:val="00E31771"/>
    <w:rsid w:val="00E37139"/>
    <w:rsid w:val="00E44700"/>
    <w:rsid w:val="00E5127B"/>
    <w:rsid w:val="00E55FF9"/>
    <w:rsid w:val="00E57FCF"/>
    <w:rsid w:val="00E609CD"/>
    <w:rsid w:val="00E67A03"/>
    <w:rsid w:val="00E75700"/>
    <w:rsid w:val="00E8185C"/>
    <w:rsid w:val="00E84050"/>
    <w:rsid w:val="00E85019"/>
    <w:rsid w:val="00E90FA5"/>
    <w:rsid w:val="00E924D7"/>
    <w:rsid w:val="00EA4014"/>
    <w:rsid w:val="00EA62D5"/>
    <w:rsid w:val="00EB1D47"/>
    <w:rsid w:val="00EC2286"/>
    <w:rsid w:val="00ED0078"/>
    <w:rsid w:val="00EE0A6E"/>
    <w:rsid w:val="00EE79FE"/>
    <w:rsid w:val="00EF4F96"/>
    <w:rsid w:val="00F01926"/>
    <w:rsid w:val="00F07018"/>
    <w:rsid w:val="00F116FB"/>
    <w:rsid w:val="00F11FFD"/>
    <w:rsid w:val="00F1404F"/>
    <w:rsid w:val="00F16FE0"/>
    <w:rsid w:val="00F463D4"/>
    <w:rsid w:val="00F52884"/>
    <w:rsid w:val="00F55035"/>
    <w:rsid w:val="00F5510D"/>
    <w:rsid w:val="00F57A75"/>
    <w:rsid w:val="00F77508"/>
    <w:rsid w:val="00F81383"/>
    <w:rsid w:val="00F941F2"/>
    <w:rsid w:val="00FA01C4"/>
    <w:rsid w:val="00FA2006"/>
    <w:rsid w:val="00FD6CBB"/>
    <w:rsid w:val="00FE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3B"/>
    <w:pPr>
      <w:spacing w:after="200" w:line="360" w:lineRule="auto"/>
    </w:pPr>
    <w:rPr>
      <w:rFonts w:ascii="Times New Roman" w:hAnsi="Times New Roman"/>
      <w:sz w:val="28"/>
      <w:szCs w:val="22"/>
      <w:lang w:val="ru-RU"/>
    </w:rPr>
  </w:style>
  <w:style w:type="paragraph" w:styleId="2">
    <w:name w:val="heading 2"/>
    <w:basedOn w:val="a"/>
    <w:link w:val="20"/>
    <w:uiPriority w:val="99"/>
    <w:qFormat/>
    <w:locked/>
    <w:rsid w:val="00EB1D47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90FA5"/>
    <w:rPr>
      <w:rFonts w:ascii="Cambria" w:hAnsi="Cambria"/>
      <w:b/>
      <w:i/>
      <w:sz w:val="28"/>
      <w:lang w:eastAsia="en-US"/>
    </w:rPr>
  </w:style>
  <w:style w:type="paragraph" w:styleId="a3">
    <w:name w:val="Title"/>
    <w:basedOn w:val="a"/>
    <w:link w:val="a4"/>
    <w:uiPriority w:val="99"/>
    <w:qFormat/>
    <w:rsid w:val="00C3373B"/>
    <w:pPr>
      <w:spacing w:after="0" w:line="240" w:lineRule="auto"/>
      <w:jc w:val="center"/>
    </w:pPr>
    <w:rPr>
      <w:rFonts w:eastAsia="Times New Roman"/>
      <w:b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C3373B"/>
    <w:rPr>
      <w:rFonts w:ascii="Times New Roman" w:hAnsi="Times New Roman"/>
      <w:b/>
      <w:sz w:val="28"/>
      <w:lang w:eastAsia="ru-RU"/>
    </w:rPr>
  </w:style>
  <w:style w:type="paragraph" w:styleId="a5">
    <w:name w:val="No Spacing"/>
    <w:uiPriority w:val="99"/>
    <w:qFormat/>
    <w:rsid w:val="00C3373B"/>
    <w:rPr>
      <w:rFonts w:ascii="Times New Roman" w:hAnsi="Times New Roman"/>
      <w:sz w:val="28"/>
      <w:szCs w:val="22"/>
      <w:lang w:val="ru-RU"/>
    </w:rPr>
  </w:style>
  <w:style w:type="paragraph" w:customStyle="1" w:styleId="ConsPlusNonformat">
    <w:name w:val="ConsPlusNonformat"/>
    <w:uiPriority w:val="99"/>
    <w:rsid w:val="00C3373B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Cell">
    <w:name w:val="ConsPlusCell"/>
    <w:uiPriority w:val="99"/>
    <w:rsid w:val="00C3373B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Normal">
    <w:name w:val="ConsNormal"/>
    <w:uiPriority w:val="99"/>
    <w:rsid w:val="00C3373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val="ru-RU" w:eastAsia="ru-RU"/>
    </w:rPr>
  </w:style>
  <w:style w:type="paragraph" w:styleId="a6">
    <w:name w:val="header"/>
    <w:basedOn w:val="a"/>
    <w:link w:val="a7"/>
    <w:uiPriority w:val="99"/>
    <w:semiHidden/>
    <w:rsid w:val="00B22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B22AF5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rsid w:val="00B22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B22AF5"/>
    <w:rPr>
      <w:rFonts w:ascii="Times New Roman" w:hAnsi="Times New Roman"/>
      <w:sz w:val="28"/>
    </w:rPr>
  </w:style>
  <w:style w:type="paragraph" w:customStyle="1" w:styleId="Default">
    <w:name w:val="Default"/>
    <w:uiPriority w:val="99"/>
    <w:rsid w:val="001C43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uiPriority w:val="99"/>
    <w:locked/>
    <w:rsid w:val="00F57A75"/>
    <w:pPr>
      <w:spacing w:after="200" w:line="36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16FE0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/>
    </w:rPr>
  </w:style>
  <w:style w:type="paragraph" w:styleId="ab">
    <w:name w:val="endnote text"/>
    <w:basedOn w:val="a"/>
    <w:link w:val="ac"/>
    <w:uiPriority w:val="99"/>
    <w:rsid w:val="00F16FE0"/>
    <w:pPr>
      <w:autoSpaceDE w:val="0"/>
      <w:autoSpaceDN w:val="0"/>
      <w:spacing w:after="0" w:line="240" w:lineRule="auto"/>
    </w:pPr>
    <w:rPr>
      <w:rFonts w:ascii="Calibri" w:hAnsi="Calibri"/>
      <w:sz w:val="20"/>
      <w:szCs w:val="20"/>
      <w:lang w:eastAsia="ru-RU"/>
    </w:rPr>
  </w:style>
  <w:style w:type="character" w:customStyle="1" w:styleId="EndnoteTextChar">
    <w:name w:val="Endnote Text Char"/>
    <w:basedOn w:val="a0"/>
    <w:uiPriority w:val="99"/>
    <w:semiHidden/>
    <w:rsid w:val="001977FB"/>
    <w:rPr>
      <w:rFonts w:ascii="Times New Roman" w:hAnsi="Times New Roman"/>
      <w:sz w:val="20"/>
      <w:lang w:eastAsia="en-US"/>
    </w:rPr>
  </w:style>
  <w:style w:type="character" w:customStyle="1" w:styleId="ac">
    <w:name w:val="Текст концевой сноски Знак"/>
    <w:link w:val="ab"/>
    <w:uiPriority w:val="99"/>
    <w:locked/>
    <w:rsid w:val="00F16FE0"/>
    <w:rPr>
      <w:lang w:val="ru-RU" w:eastAsia="ru-RU"/>
    </w:rPr>
  </w:style>
  <w:style w:type="character" w:styleId="ad">
    <w:name w:val="endnote reference"/>
    <w:basedOn w:val="a0"/>
    <w:uiPriority w:val="99"/>
    <w:rsid w:val="00F16FE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6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приема-передачи в </vt:lpstr>
    </vt:vector>
  </TitlesOfParts>
  <Company/>
  <LinksUpToDate>false</LinksUpToDate>
  <CharactersWithSpaces>13338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приема-передачи в </dc:title>
  <dc:subject/>
  <dc:creator>Тимофеева НА</dc:creator>
  <cp:keywords/>
  <dc:description/>
  <cp:lastModifiedBy>Firuza</cp:lastModifiedBy>
  <cp:revision>8</cp:revision>
  <cp:lastPrinted>2014-02-28T10:21:00Z</cp:lastPrinted>
  <dcterms:created xsi:type="dcterms:W3CDTF">2014-02-27T12:34:00Z</dcterms:created>
  <dcterms:modified xsi:type="dcterms:W3CDTF">2014-04-17T10:07:00Z</dcterms:modified>
</cp:coreProperties>
</file>