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89" w:rsidRDefault="004217A4" w:rsidP="004217A4">
      <w:pPr>
        <w:ind w:firstLine="709"/>
        <w:jc w:val="both"/>
        <w:rPr>
          <w:sz w:val="28"/>
          <w:szCs w:val="28"/>
        </w:rPr>
      </w:pPr>
      <w:r w:rsidRPr="004217A4">
        <w:rPr>
          <w:sz w:val="28"/>
          <w:szCs w:val="28"/>
        </w:rPr>
        <w:t xml:space="preserve">Меры, предпринимаемые </w:t>
      </w:r>
      <w:proofErr w:type="spellStart"/>
      <w:r w:rsidRPr="004217A4">
        <w:rPr>
          <w:sz w:val="28"/>
          <w:szCs w:val="28"/>
        </w:rPr>
        <w:t>Азнакаевской</w:t>
      </w:r>
      <w:proofErr w:type="spellEnd"/>
      <w:r w:rsidRPr="004217A4">
        <w:rPr>
          <w:sz w:val="28"/>
          <w:szCs w:val="28"/>
        </w:rPr>
        <w:t xml:space="preserve"> прокуратурой в защиту предпринимателей.</w:t>
      </w:r>
    </w:p>
    <w:p w:rsidR="004217A4" w:rsidRPr="004217A4" w:rsidRDefault="004217A4" w:rsidP="004217A4">
      <w:pPr>
        <w:ind w:firstLine="709"/>
        <w:jc w:val="both"/>
        <w:rPr>
          <w:sz w:val="28"/>
          <w:szCs w:val="28"/>
        </w:rPr>
      </w:pPr>
    </w:p>
    <w:p w:rsidR="004217A4" w:rsidRDefault="004217A4" w:rsidP="004217A4">
      <w:pPr>
        <w:ind w:firstLine="709"/>
        <w:jc w:val="both"/>
        <w:rPr>
          <w:sz w:val="28"/>
          <w:szCs w:val="28"/>
        </w:rPr>
      </w:pPr>
      <w:r w:rsidRPr="004217A4">
        <w:rPr>
          <w:sz w:val="28"/>
          <w:szCs w:val="28"/>
        </w:rPr>
        <w:t>Городская прокуратура ведет активную работу, направленную на пресечение незаконных проверок деятельности юридических лиц.</w:t>
      </w:r>
    </w:p>
    <w:p w:rsidR="004217A4" w:rsidRPr="004217A4" w:rsidRDefault="004217A4" w:rsidP="004217A4">
      <w:pPr>
        <w:ind w:firstLine="709"/>
        <w:jc w:val="both"/>
        <w:rPr>
          <w:sz w:val="28"/>
          <w:szCs w:val="28"/>
        </w:rPr>
      </w:pPr>
    </w:p>
    <w:p w:rsidR="004217A4" w:rsidRPr="004217A4" w:rsidRDefault="004217A4" w:rsidP="004217A4">
      <w:pPr>
        <w:ind w:firstLine="709"/>
        <w:jc w:val="both"/>
        <w:rPr>
          <w:sz w:val="28"/>
          <w:szCs w:val="28"/>
        </w:rPr>
      </w:pPr>
      <w:proofErr w:type="gramStart"/>
      <w:r w:rsidRPr="004217A4">
        <w:rPr>
          <w:sz w:val="28"/>
          <w:szCs w:val="28"/>
        </w:rPr>
        <w:t xml:space="preserve">Так, </w:t>
      </w:r>
      <w:r>
        <w:rPr>
          <w:sz w:val="28"/>
          <w:szCs w:val="28"/>
        </w:rPr>
        <w:t>проведенной в январе 2014 года проверк</w:t>
      </w:r>
      <w:r w:rsidR="0003337E">
        <w:rPr>
          <w:sz w:val="28"/>
          <w:szCs w:val="28"/>
        </w:rPr>
        <w:t>ой</w:t>
      </w:r>
      <w:r>
        <w:rPr>
          <w:sz w:val="28"/>
          <w:szCs w:val="28"/>
        </w:rPr>
        <w:t xml:space="preserve"> выявлено, что </w:t>
      </w:r>
      <w:r w:rsidRPr="004217A4">
        <w:rPr>
          <w:sz w:val="28"/>
          <w:szCs w:val="28"/>
        </w:rPr>
        <w:t xml:space="preserve">председателем </w:t>
      </w:r>
      <w:r w:rsidRPr="004217A4">
        <w:rPr>
          <w:color w:val="000000"/>
          <w:sz w:val="28"/>
          <w:szCs w:val="28"/>
        </w:rPr>
        <w:t xml:space="preserve">Палаты имущественных и земельных отношений </w:t>
      </w:r>
      <w:proofErr w:type="spellStart"/>
      <w:r w:rsidRPr="004217A4">
        <w:rPr>
          <w:color w:val="000000"/>
          <w:sz w:val="28"/>
          <w:szCs w:val="28"/>
        </w:rPr>
        <w:t>Азнакаевского</w:t>
      </w:r>
      <w:proofErr w:type="spellEnd"/>
      <w:r w:rsidRPr="004217A4">
        <w:rPr>
          <w:color w:val="000000"/>
          <w:sz w:val="28"/>
          <w:szCs w:val="28"/>
        </w:rPr>
        <w:t xml:space="preserve"> муниципального района Республики Татарстан</w:t>
      </w:r>
      <w:r w:rsidRPr="004217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proofErr w:type="spellStart"/>
      <w:r>
        <w:rPr>
          <w:sz w:val="28"/>
          <w:szCs w:val="28"/>
        </w:rPr>
        <w:t>ПИиЗО</w:t>
      </w:r>
      <w:proofErr w:type="spellEnd"/>
      <w:r>
        <w:rPr>
          <w:sz w:val="28"/>
          <w:szCs w:val="28"/>
        </w:rPr>
        <w:t xml:space="preserve">) </w:t>
      </w:r>
      <w:proofErr w:type="spellStart"/>
      <w:r w:rsidR="0003337E">
        <w:rPr>
          <w:sz w:val="28"/>
          <w:szCs w:val="28"/>
        </w:rPr>
        <w:t>Наилем</w:t>
      </w:r>
      <w:proofErr w:type="spellEnd"/>
      <w:r w:rsidR="0003337E">
        <w:rPr>
          <w:sz w:val="28"/>
          <w:szCs w:val="28"/>
        </w:rPr>
        <w:t xml:space="preserve"> </w:t>
      </w:r>
      <w:proofErr w:type="spellStart"/>
      <w:r w:rsidRPr="004217A4">
        <w:rPr>
          <w:sz w:val="28"/>
          <w:szCs w:val="28"/>
        </w:rPr>
        <w:t>Зариповым</w:t>
      </w:r>
      <w:proofErr w:type="spellEnd"/>
      <w:r w:rsidRPr="004217A4">
        <w:rPr>
          <w:sz w:val="28"/>
          <w:szCs w:val="28"/>
        </w:rPr>
        <w:t xml:space="preserve"> в период времени с 29.10.2013 по 30.10.2013</w:t>
      </w:r>
      <w:r>
        <w:rPr>
          <w:sz w:val="28"/>
          <w:szCs w:val="28"/>
        </w:rPr>
        <w:t xml:space="preserve"> </w:t>
      </w:r>
      <w:r w:rsidRPr="004217A4">
        <w:rPr>
          <w:sz w:val="28"/>
          <w:szCs w:val="28"/>
        </w:rPr>
        <w:t xml:space="preserve">в нарушение частей 3, 7 ст. 9 </w:t>
      </w:r>
      <w:r w:rsidRPr="004217A4">
        <w:rPr>
          <w:snapToGrid w:val="0"/>
          <w:color w:val="000000"/>
          <w:sz w:val="28"/>
          <w:szCs w:val="28"/>
        </w:rPr>
        <w:t>Федерального закона от 26.12.2008 N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proofErr w:type="gramEnd"/>
      <w:r w:rsidRPr="004217A4">
        <w:rPr>
          <w:snapToGrid w:val="0"/>
          <w:color w:val="000000"/>
          <w:sz w:val="28"/>
          <w:szCs w:val="28"/>
        </w:rPr>
        <w:t xml:space="preserve">» </w:t>
      </w:r>
      <w:r w:rsidRPr="004217A4">
        <w:rPr>
          <w:sz w:val="28"/>
          <w:szCs w:val="28"/>
        </w:rPr>
        <w:t xml:space="preserve">проведены три плановых проверки </w:t>
      </w:r>
      <w:r>
        <w:rPr>
          <w:sz w:val="28"/>
          <w:szCs w:val="28"/>
        </w:rPr>
        <w:t xml:space="preserve">соблюдения земельного законодательства </w:t>
      </w:r>
      <w:r w:rsidRPr="004217A4">
        <w:rPr>
          <w:sz w:val="28"/>
          <w:szCs w:val="28"/>
        </w:rPr>
        <w:t xml:space="preserve">в отношении индивидуальных предпринимателей </w:t>
      </w:r>
      <w:proofErr w:type="spellStart"/>
      <w:r w:rsidRPr="004217A4">
        <w:rPr>
          <w:sz w:val="28"/>
          <w:szCs w:val="28"/>
        </w:rPr>
        <w:t>Гимаевой</w:t>
      </w:r>
      <w:proofErr w:type="spellEnd"/>
      <w:r w:rsidRPr="004217A4">
        <w:rPr>
          <w:sz w:val="28"/>
          <w:szCs w:val="28"/>
        </w:rPr>
        <w:t xml:space="preserve"> А.М., </w:t>
      </w:r>
      <w:proofErr w:type="spellStart"/>
      <w:r w:rsidRPr="004217A4">
        <w:rPr>
          <w:sz w:val="28"/>
          <w:szCs w:val="28"/>
        </w:rPr>
        <w:t>Габдрахманова</w:t>
      </w:r>
      <w:proofErr w:type="spellEnd"/>
      <w:r w:rsidRPr="004217A4">
        <w:rPr>
          <w:sz w:val="28"/>
          <w:szCs w:val="28"/>
        </w:rPr>
        <w:t xml:space="preserve"> А.Г., Ганиева Д.Ш., не включенные в ежегодный план проведения плановых проверок.</w:t>
      </w:r>
    </w:p>
    <w:p w:rsidR="004217A4" w:rsidRDefault="004217A4" w:rsidP="004217A4">
      <w:pPr>
        <w:ind w:firstLine="709"/>
        <w:jc w:val="both"/>
        <w:rPr>
          <w:sz w:val="28"/>
          <w:szCs w:val="28"/>
        </w:rPr>
      </w:pPr>
      <w:r w:rsidRPr="004217A4">
        <w:rPr>
          <w:sz w:val="28"/>
          <w:szCs w:val="28"/>
        </w:rPr>
        <w:t xml:space="preserve">В результате проверки </w:t>
      </w:r>
      <w:r>
        <w:rPr>
          <w:sz w:val="28"/>
          <w:szCs w:val="28"/>
        </w:rPr>
        <w:t xml:space="preserve">городской прокуратурой </w:t>
      </w:r>
      <w:r w:rsidRPr="004217A4">
        <w:rPr>
          <w:sz w:val="28"/>
          <w:szCs w:val="28"/>
        </w:rPr>
        <w:t xml:space="preserve">в отношении председателя </w:t>
      </w:r>
      <w:proofErr w:type="spellStart"/>
      <w:r w:rsidRPr="004217A4">
        <w:rPr>
          <w:sz w:val="28"/>
          <w:szCs w:val="28"/>
        </w:rPr>
        <w:t>ПИиЗО</w:t>
      </w:r>
      <w:proofErr w:type="spellEnd"/>
      <w:r w:rsidRPr="004217A4">
        <w:rPr>
          <w:sz w:val="28"/>
          <w:szCs w:val="28"/>
        </w:rPr>
        <w:t xml:space="preserve"> </w:t>
      </w:r>
      <w:proofErr w:type="spellStart"/>
      <w:r w:rsidR="00C47BC1">
        <w:rPr>
          <w:sz w:val="28"/>
          <w:szCs w:val="28"/>
        </w:rPr>
        <w:t>Зарипова</w:t>
      </w:r>
      <w:proofErr w:type="spellEnd"/>
      <w:r w:rsidR="00C47BC1">
        <w:rPr>
          <w:sz w:val="28"/>
          <w:szCs w:val="28"/>
        </w:rPr>
        <w:t xml:space="preserve"> </w:t>
      </w:r>
      <w:proofErr w:type="spellStart"/>
      <w:r w:rsidR="00C47BC1">
        <w:rPr>
          <w:sz w:val="28"/>
          <w:szCs w:val="28"/>
        </w:rPr>
        <w:t>Наиля</w:t>
      </w:r>
      <w:proofErr w:type="spellEnd"/>
      <w:r w:rsidR="00C47BC1">
        <w:rPr>
          <w:sz w:val="28"/>
          <w:szCs w:val="28"/>
        </w:rPr>
        <w:t xml:space="preserve"> </w:t>
      </w:r>
      <w:r w:rsidRPr="004217A4">
        <w:rPr>
          <w:sz w:val="28"/>
          <w:szCs w:val="28"/>
        </w:rPr>
        <w:t>возбужден</w:t>
      </w:r>
      <w:r w:rsidR="00C47BC1">
        <w:rPr>
          <w:sz w:val="28"/>
          <w:szCs w:val="28"/>
        </w:rPr>
        <w:t>ы</w:t>
      </w:r>
      <w:r w:rsidRPr="004217A4">
        <w:rPr>
          <w:sz w:val="28"/>
          <w:szCs w:val="28"/>
        </w:rPr>
        <w:t xml:space="preserve"> три административных дела по ст. 19.1 </w:t>
      </w:r>
      <w:proofErr w:type="spellStart"/>
      <w:r w:rsidRPr="004217A4">
        <w:rPr>
          <w:sz w:val="28"/>
          <w:szCs w:val="28"/>
        </w:rPr>
        <w:t>КоАП</w:t>
      </w:r>
      <w:proofErr w:type="spellEnd"/>
      <w:r w:rsidRPr="004217A4">
        <w:rPr>
          <w:sz w:val="28"/>
          <w:szCs w:val="28"/>
        </w:rPr>
        <w:t xml:space="preserve"> РФ, по </w:t>
      </w:r>
      <w:proofErr w:type="gramStart"/>
      <w:r w:rsidRPr="004217A4">
        <w:rPr>
          <w:sz w:val="28"/>
          <w:szCs w:val="28"/>
        </w:rPr>
        <w:t>результатам</w:t>
      </w:r>
      <w:proofErr w:type="gramEnd"/>
      <w:r w:rsidRPr="004217A4">
        <w:rPr>
          <w:sz w:val="28"/>
          <w:szCs w:val="28"/>
        </w:rPr>
        <w:t xml:space="preserve"> рассмотрения которых по каждому ему назначено наказание в виде штрафа в размере 300 рублей.</w:t>
      </w:r>
    </w:p>
    <w:p w:rsidR="004217A4" w:rsidRDefault="004217A4" w:rsidP="004217A4">
      <w:pPr>
        <w:ind w:firstLine="709"/>
        <w:jc w:val="both"/>
        <w:rPr>
          <w:sz w:val="28"/>
          <w:szCs w:val="28"/>
        </w:rPr>
      </w:pPr>
    </w:p>
    <w:p w:rsidR="004217A4" w:rsidRDefault="004217A4" w:rsidP="004217A4">
      <w:pPr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Кроме того, проведенной </w:t>
      </w:r>
      <w:proofErr w:type="spellStart"/>
      <w:r>
        <w:rPr>
          <w:sz w:val="28"/>
          <w:szCs w:val="28"/>
        </w:rPr>
        <w:t>Азнакаевской</w:t>
      </w:r>
      <w:proofErr w:type="spellEnd"/>
      <w:r>
        <w:rPr>
          <w:sz w:val="28"/>
          <w:szCs w:val="28"/>
        </w:rPr>
        <w:t xml:space="preserve"> прокуратурой в марте 2014 года проверки установлено, что </w:t>
      </w:r>
      <w:r>
        <w:rPr>
          <w:snapToGrid w:val="0"/>
          <w:color w:val="000000"/>
          <w:sz w:val="28"/>
          <w:szCs w:val="28"/>
        </w:rPr>
        <w:t>19.02.2014 г</w:t>
      </w:r>
      <w:r>
        <w:rPr>
          <w:color w:val="000000"/>
          <w:sz w:val="28"/>
          <w:szCs w:val="28"/>
        </w:rPr>
        <w:t xml:space="preserve">лавным специалистом-экспертом </w:t>
      </w:r>
      <w:proofErr w:type="spellStart"/>
      <w:r w:rsidRPr="0005100A">
        <w:rPr>
          <w:snapToGrid w:val="0"/>
          <w:sz w:val="28"/>
          <w:szCs w:val="28"/>
        </w:rPr>
        <w:t>Азнакаевск</w:t>
      </w:r>
      <w:r>
        <w:rPr>
          <w:snapToGrid w:val="0"/>
          <w:sz w:val="28"/>
          <w:szCs w:val="28"/>
        </w:rPr>
        <w:t>ого</w:t>
      </w:r>
      <w:proofErr w:type="spellEnd"/>
      <w:r w:rsidRPr="0005100A">
        <w:rPr>
          <w:snapToGrid w:val="0"/>
          <w:sz w:val="28"/>
          <w:szCs w:val="28"/>
        </w:rPr>
        <w:t xml:space="preserve"> отдел</w:t>
      </w:r>
      <w:r>
        <w:rPr>
          <w:snapToGrid w:val="0"/>
          <w:sz w:val="28"/>
          <w:szCs w:val="28"/>
        </w:rPr>
        <w:t xml:space="preserve">а Управления </w:t>
      </w:r>
      <w:proofErr w:type="spellStart"/>
      <w:r>
        <w:rPr>
          <w:snapToGrid w:val="0"/>
          <w:sz w:val="28"/>
          <w:szCs w:val="28"/>
        </w:rPr>
        <w:t>Росреестра</w:t>
      </w:r>
      <w:proofErr w:type="spellEnd"/>
      <w:r>
        <w:rPr>
          <w:snapToGrid w:val="0"/>
          <w:sz w:val="28"/>
          <w:szCs w:val="28"/>
        </w:rPr>
        <w:t xml:space="preserve"> </w:t>
      </w:r>
      <w:r w:rsidR="0003337E">
        <w:rPr>
          <w:snapToGrid w:val="0"/>
          <w:sz w:val="28"/>
          <w:szCs w:val="28"/>
        </w:rPr>
        <w:t xml:space="preserve">Булатом </w:t>
      </w:r>
      <w:proofErr w:type="spellStart"/>
      <w:r>
        <w:rPr>
          <w:snapToGrid w:val="0"/>
          <w:sz w:val="28"/>
          <w:szCs w:val="28"/>
        </w:rPr>
        <w:t>Заляевым</w:t>
      </w:r>
      <w:proofErr w:type="spellEnd"/>
      <w:r>
        <w:rPr>
          <w:snapToGrid w:val="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в нарушение требований </w:t>
      </w:r>
      <w:r w:rsidRPr="0005100A">
        <w:rPr>
          <w:snapToGrid w:val="0"/>
          <w:color w:val="000000"/>
          <w:sz w:val="28"/>
          <w:szCs w:val="28"/>
        </w:rPr>
        <w:t xml:space="preserve">п. 1 ч. 3 ст. 1 </w:t>
      </w:r>
      <w:r>
        <w:rPr>
          <w:snapToGrid w:val="0"/>
          <w:color w:val="000000"/>
          <w:sz w:val="28"/>
          <w:szCs w:val="28"/>
        </w:rPr>
        <w:t>и частей 1-3</w:t>
      </w:r>
      <w:r w:rsidRPr="0005100A">
        <w:rPr>
          <w:snapToGrid w:val="0"/>
          <w:color w:val="000000"/>
          <w:sz w:val="28"/>
          <w:szCs w:val="28"/>
        </w:rPr>
        <w:t xml:space="preserve"> ст. 1</w:t>
      </w:r>
      <w:r>
        <w:rPr>
          <w:snapToGrid w:val="0"/>
          <w:color w:val="000000"/>
          <w:sz w:val="28"/>
          <w:szCs w:val="28"/>
        </w:rPr>
        <w:t xml:space="preserve">0 </w:t>
      </w:r>
      <w:r w:rsidRPr="0005100A">
        <w:rPr>
          <w:snapToGrid w:val="0"/>
          <w:color w:val="000000"/>
          <w:sz w:val="28"/>
          <w:szCs w:val="28"/>
        </w:rPr>
        <w:t>Федерального закона от 26.12.2008 N 294-ФЗ</w:t>
      </w:r>
      <w:r>
        <w:rPr>
          <w:snapToGrid w:val="0"/>
          <w:color w:val="000000"/>
          <w:sz w:val="28"/>
          <w:szCs w:val="28"/>
        </w:rPr>
        <w:t xml:space="preserve"> </w:t>
      </w:r>
      <w:r w:rsidRPr="0005100A">
        <w:rPr>
          <w:snapToGrid w:val="0"/>
          <w:color w:val="000000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napToGrid w:val="0"/>
          <w:color w:val="000000"/>
          <w:sz w:val="28"/>
          <w:szCs w:val="28"/>
        </w:rPr>
        <w:t xml:space="preserve"> фактически осуществл</w:t>
      </w:r>
      <w:r w:rsidR="00A22F58">
        <w:rPr>
          <w:snapToGrid w:val="0"/>
          <w:color w:val="000000"/>
          <w:sz w:val="28"/>
          <w:szCs w:val="28"/>
        </w:rPr>
        <w:t>ена</w:t>
      </w:r>
      <w:r>
        <w:rPr>
          <w:snapToGrid w:val="0"/>
          <w:color w:val="000000"/>
          <w:sz w:val="28"/>
          <w:szCs w:val="28"/>
        </w:rPr>
        <w:t xml:space="preserve"> внепланов</w:t>
      </w:r>
      <w:r w:rsidR="00A22F58">
        <w:rPr>
          <w:snapToGrid w:val="0"/>
          <w:color w:val="000000"/>
          <w:sz w:val="28"/>
          <w:szCs w:val="28"/>
        </w:rPr>
        <w:t>ая</w:t>
      </w:r>
      <w:proofErr w:type="gramEnd"/>
      <w:r>
        <w:rPr>
          <w:snapToGrid w:val="0"/>
          <w:color w:val="000000"/>
          <w:sz w:val="28"/>
          <w:szCs w:val="28"/>
        </w:rPr>
        <w:t xml:space="preserve"> документарн</w:t>
      </w:r>
      <w:r w:rsidR="00A22F58">
        <w:rPr>
          <w:snapToGrid w:val="0"/>
          <w:color w:val="000000"/>
          <w:sz w:val="28"/>
          <w:szCs w:val="28"/>
        </w:rPr>
        <w:t>ая</w:t>
      </w:r>
      <w:r>
        <w:rPr>
          <w:snapToGrid w:val="0"/>
          <w:color w:val="000000"/>
          <w:sz w:val="28"/>
          <w:szCs w:val="28"/>
        </w:rPr>
        <w:t xml:space="preserve"> и выездн</w:t>
      </w:r>
      <w:r w:rsidR="00A22F58">
        <w:rPr>
          <w:snapToGrid w:val="0"/>
          <w:color w:val="000000"/>
          <w:sz w:val="28"/>
          <w:szCs w:val="28"/>
        </w:rPr>
        <w:t>ая</w:t>
      </w:r>
      <w:r>
        <w:rPr>
          <w:snapToGrid w:val="0"/>
          <w:color w:val="000000"/>
          <w:sz w:val="28"/>
          <w:szCs w:val="28"/>
        </w:rPr>
        <w:t xml:space="preserve"> проверк</w:t>
      </w:r>
      <w:r w:rsidR="00A22F58">
        <w:rPr>
          <w:snapToGrid w:val="0"/>
          <w:color w:val="000000"/>
          <w:sz w:val="28"/>
          <w:szCs w:val="28"/>
        </w:rPr>
        <w:t>а</w:t>
      </w:r>
      <w:r w:rsidR="00A22F58" w:rsidRPr="00A22F58">
        <w:rPr>
          <w:snapToGrid w:val="0"/>
          <w:sz w:val="28"/>
          <w:szCs w:val="28"/>
        </w:rPr>
        <w:t xml:space="preserve"> </w:t>
      </w:r>
      <w:r w:rsidR="00A22F58">
        <w:rPr>
          <w:snapToGrid w:val="0"/>
          <w:sz w:val="28"/>
          <w:szCs w:val="28"/>
        </w:rPr>
        <w:t>деятельност</w:t>
      </w:r>
      <w:proofErr w:type="gramStart"/>
      <w:r w:rsidR="00A22F58">
        <w:rPr>
          <w:snapToGrid w:val="0"/>
          <w:sz w:val="28"/>
          <w:szCs w:val="28"/>
        </w:rPr>
        <w:t>и ООО</w:t>
      </w:r>
      <w:proofErr w:type="gramEnd"/>
      <w:r w:rsidR="00A22F58">
        <w:rPr>
          <w:snapToGrid w:val="0"/>
          <w:sz w:val="28"/>
          <w:szCs w:val="28"/>
        </w:rPr>
        <w:t xml:space="preserve"> «СК </w:t>
      </w:r>
      <w:proofErr w:type="spellStart"/>
      <w:r w:rsidR="00A22F58">
        <w:rPr>
          <w:snapToGrid w:val="0"/>
          <w:sz w:val="28"/>
          <w:szCs w:val="28"/>
        </w:rPr>
        <w:t>Капремстрой</w:t>
      </w:r>
      <w:proofErr w:type="spellEnd"/>
      <w:r w:rsidR="00A22F58">
        <w:rPr>
          <w:snapToGrid w:val="0"/>
          <w:sz w:val="28"/>
          <w:szCs w:val="28"/>
        </w:rPr>
        <w:t>»</w:t>
      </w:r>
      <w:r>
        <w:rPr>
          <w:snapToGrid w:val="0"/>
          <w:color w:val="000000"/>
          <w:sz w:val="28"/>
          <w:szCs w:val="28"/>
        </w:rPr>
        <w:t>, для которой оснований не имелось.</w:t>
      </w:r>
    </w:p>
    <w:p w:rsidR="00A22F58" w:rsidRDefault="00A22F58" w:rsidP="004217A4">
      <w:pPr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 результатам проверки городской прокуратурой в отношении </w:t>
      </w:r>
      <w:proofErr w:type="spellStart"/>
      <w:r>
        <w:rPr>
          <w:snapToGrid w:val="0"/>
          <w:color w:val="000000"/>
          <w:sz w:val="28"/>
          <w:szCs w:val="28"/>
        </w:rPr>
        <w:t>Заляева</w:t>
      </w:r>
      <w:proofErr w:type="spellEnd"/>
      <w:r>
        <w:rPr>
          <w:snapToGrid w:val="0"/>
          <w:color w:val="000000"/>
          <w:sz w:val="28"/>
          <w:szCs w:val="28"/>
        </w:rPr>
        <w:t xml:space="preserve"> Булата возбуждено административное дело по </w:t>
      </w:r>
      <w:proofErr w:type="gramStart"/>
      <w:r>
        <w:rPr>
          <w:snapToGrid w:val="0"/>
          <w:color w:val="000000"/>
          <w:sz w:val="28"/>
          <w:szCs w:val="28"/>
        </w:rPr>
        <w:t>ч</w:t>
      </w:r>
      <w:proofErr w:type="gramEnd"/>
      <w:r>
        <w:rPr>
          <w:snapToGrid w:val="0"/>
          <w:color w:val="000000"/>
          <w:sz w:val="28"/>
          <w:szCs w:val="28"/>
        </w:rPr>
        <w:t xml:space="preserve">. 1 ст. 19.6.1. </w:t>
      </w:r>
      <w:proofErr w:type="spellStart"/>
      <w:r>
        <w:rPr>
          <w:snapToGrid w:val="0"/>
          <w:color w:val="000000"/>
          <w:sz w:val="28"/>
          <w:szCs w:val="28"/>
        </w:rPr>
        <w:t>КоАП</w:t>
      </w:r>
      <w:proofErr w:type="spellEnd"/>
      <w:r>
        <w:rPr>
          <w:snapToGrid w:val="0"/>
          <w:color w:val="000000"/>
          <w:sz w:val="28"/>
          <w:szCs w:val="28"/>
        </w:rPr>
        <w:t xml:space="preserve"> РФ, которая в настоящее время находится на стадии рассмотрения.</w:t>
      </w:r>
    </w:p>
    <w:p w:rsidR="00A22F58" w:rsidRDefault="00A22F58" w:rsidP="004217A4">
      <w:pPr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8"/>
          <w:szCs w:val="28"/>
        </w:rPr>
      </w:pPr>
    </w:p>
    <w:p w:rsidR="00A22F58" w:rsidRDefault="00A22F58" w:rsidP="004217A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Указанные нарушения выявляются благодаря систематическому мониторингу </w:t>
      </w:r>
      <w:r w:rsidRPr="006830D9">
        <w:rPr>
          <w:sz w:val="28"/>
          <w:szCs w:val="28"/>
        </w:rPr>
        <w:t>в сфере соблюдения прав и законных интересов субъектов предпринимательской дея</w:t>
      </w:r>
      <w:r>
        <w:rPr>
          <w:sz w:val="28"/>
          <w:szCs w:val="28"/>
        </w:rPr>
        <w:t xml:space="preserve">тельности, установленному для органов прокуратуры </w:t>
      </w:r>
      <w:r>
        <w:rPr>
          <w:bCs/>
          <w:sz w:val="28"/>
          <w:szCs w:val="28"/>
        </w:rPr>
        <w:t>п</w:t>
      </w:r>
      <w:r w:rsidRPr="006830D9">
        <w:rPr>
          <w:bCs/>
          <w:sz w:val="28"/>
          <w:szCs w:val="28"/>
        </w:rPr>
        <w:t>риказом Генеральной прокуратуры РФ от 31.03.2008 N 53 «Об организации прокурорского надзора за соблюдением прав субъектов предпринимательской деятельности»</w:t>
      </w:r>
      <w:r>
        <w:rPr>
          <w:bCs/>
          <w:sz w:val="28"/>
          <w:szCs w:val="28"/>
        </w:rPr>
        <w:t xml:space="preserve"> с целью недопущения нарушения прав юридических лиц.</w:t>
      </w:r>
      <w:r w:rsidRPr="006830D9">
        <w:rPr>
          <w:bCs/>
          <w:sz w:val="28"/>
          <w:szCs w:val="28"/>
        </w:rPr>
        <w:t xml:space="preserve"> </w:t>
      </w:r>
    </w:p>
    <w:p w:rsidR="0003337E" w:rsidRDefault="0003337E" w:rsidP="004217A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3337E" w:rsidRDefault="0003337E" w:rsidP="0003337E">
      <w:pPr>
        <w:autoSpaceDE w:val="0"/>
        <w:autoSpaceDN w:val="0"/>
        <w:adjustRightInd w:val="0"/>
        <w:ind w:firstLine="709"/>
        <w:jc w:val="right"/>
        <w:rPr>
          <w:snapToGrid w:val="0"/>
          <w:sz w:val="28"/>
          <w:szCs w:val="28"/>
        </w:rPr>
      </w:pPr>
      <w:proofErr w:type="spellStart"/>
      <w:r>
        <w:rPr>
          <w:bCs/>
          <w:sz w:val="28"/>
          <w:szCs w:val="28"/>
        </w:rPr>
        <w:t>Азнакаевская</w:t>
      </w:r>
      <w:proofErr w:type="spellEnd"/>
      <w:r>
        <w:rPr>
          <w:bCs/>
          <w:sz w:val="28"/>
          <w:szCs w:val="28"/>
        </w:rPr>
        <w:t xml:space="preserve"> городская прокуратура.</w:t>
      </w:r>
    </w:p>
    <w:p w:rsidR="004217A4" w:rsidRDefault="004217A4" w:rsidP="004217A4"/>
    <w:p w:rsidR="004217A4" w:rsidRPr="004217A4" w:rsidRDefault="004217A4" w:rsidP="004217A4">
      <w:pPr>
        <w:ind w:firstLine="709"/>
        <w:jc w:val="both"/>
        <w:rPr>
          <w:sz w:val="28"/>
          <w:szCs w:val="28"/>
        </w:rPr>
      </w:pPr>
    </w:p>
    <w:sectPr w:rsidR="004217A4" w:rsidRPr="004217A4" w:rsidSect="00CC33FB">
      <w:headerReference w:type="even" r:id="rId6"/>
      <w:pgSz w:w="11906" w:h="16838"/>
      <w:pgMar w:top="1134" w:right="850" w:bottom="899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F13" w:rsidRDefault="00E97F13">
      <w:r>
        <w:separator/>
      </w:r>
    </w:p>
  </w:endnote>
  <w:endnote w:type="continuationSeparator" w:id="1">
    <w:p w:rsidR="00E97F13" w:rsidRDefault="00E97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F13" w:rsidRDefault="00E97F13">
      <w:r>
        <w:separator/>
      </w:r>
    </w:p>
  </w:footnote>
  <w:footnote w:type="continuationSeparator" w:id="1">
    <w:p w:rsidR="00E97F13" w:rsidRDefault="00E97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93" w:rsidRDefault="009C420F" w:rsidP="00E87D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773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7393" w:rsidRDefault="00777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48A"/>
    <w:rsid w:val="00016898"/>
    <w:rsid w:val="00017D2E"/>
    <w:rsid w:val="0003337E"/>
    <w:rsid w:val="00053104"/>
    <w:rsid w:val="000C432E"/>
    <w:rsid w:val="000D21EA"/>
    <w:rsid w:val="000D4050"/>
    <w:rsid w:val="00116B66"/>
    <w:rsid w:val="00116DC8"/>
    <w:rsid w:val="00151BA8"/>
    <w:rsid w:val="00156075"/>
    <w:rsid w:val="001A1A13"/>
    <w:rsid w:val="001A2487"/>
    <w:rsid w:val="001C1BA9"/>
    <w:rsid w:val="00235BD9"/>
    <w:rsid w:val="00290090"/>
    <w:rsid w:val="002C7B1B"/>
    <w:rsid w:val="002E64B0"/>
    <w:rsid w:val="002E7454"/>
    <w:rsid w:val="002F6B9B"/>
    <w:rsid w:val="00347C89"/>
    <w:rsid w:val="0035376E"/>
    <w:rsid w:val="003A361B"/>
    <w:rsid w:val="003B707A"/>
    <w:rsid w:val="003E0C8F"/>
    <w:rsid w:val="004217A4"/>
    <w:rsid w:val="00422F64"/>
    <w:rsid w:val="004D1312"/>
    <w:rsid w:val="004E6F50"/>
    <w:rsid w:val="00510BE1"/>
    <w:rsid w:val="00516FCC"/>
    <w:rsid w:val="00534224"/>
    <w:rsid w:val="00575785"/>
    <w:rsid w:val="00584129"/>
    <w:rsid w:val="00591836"/>
    <w:rsid w:val="00596367"/>
    <w:rsid w:val="005B7C88"/>
    <w:rsid w:val="005C21F0"/>
    <w:rsid w:val="00615543"/>
    <w:rsid w:val="00631FA5"/>
    <w:rsid w:val="0064109C"/>
    <w:rsid w:val="0068264E"/>
    <w:rsid w:val="006A232B"/>
    <w:rsid w:val="006A2AFC"/>
    <w:rsid w:val="006C6EDE"/>
    <w:rsid w:val="006D5C7B"/>
    <w:rsid w:val="007756F6"/>
    <w:rsid w:val="00777393"/>
    <w:rsid w:val="007A4E51"/>
    <w:rsid w:val="007B1BE9"/>
    <w:rsid w:val="007E1F0A"/>
    <w:rsid w:val="00816501"/>
    <w:rsid w:val="008A7F34"/>
    <w:rsid w:val="008C02D8"/>
    <w:rsid w:val="008D692C"/>
    <w:rsid w:val="00923C0F"/>
    <w:rsid w:val="00945330"/>
    <w:rsid w:val="009C248A"/>
    <w:rsid w:val="009C420F"/>
    <w:rsid w:val="009D5464"/>
    <w:rsid w:val="009E0B62"/>
    <w:rsid w:val="00A11CFA"/>
    <w:rsid w:val="00A22F58"/>
    <w:rsid w:val="00A41F1E"/>
    <w:rsid w:val="00A52FA3"/>
    <w:rsid w:val="00AE0023"/>
    <w:rsid w:val="00AF509A"/>
    <w:rsid w:val="00B46AB2"/>
    <w:rsid w:val="00B75B74"/>
    <w:rsid w:val="00BA61E7"/>
    <w:rsid w:val="00C00CD9"/>
    <w:rsid w:val="00C305D7"/>
    <w:rsid w:val="00C43F2E"/>
    <w:rsid w:val="00C47BC1"/>
    <w:rsid w:val="00C5515D"/>
    <w:rsid w:val="00C758C8"/>
    <w:rsid w:val="00CC227D"/>
    <w:rsid w:val="00CC33FB"/>
    <w:rsid w:val="00CD027C"/>
    <w:rsid w:val="00D13FB9"/>
    <w:rsid w:val="00D2632B"/>
    <w:rsid w:val="00D349C2"/>
    <w:rsid w:val="00D84E97"/>
    <w:rsid w:val="00DD0B84"/>
    <w:rsid w:val="00DE2E4A"/>
    <w:rsid w:val="00E47C51"/>
    <w:rsid w:val="00E81527"/>
    <w:rsid w:val="00E87DDB"/>
    <w:rsid w:val="00E94E3A"/>
    <w:rsid w:val="00E97F13"/>
    <w:rsid w:val="00EC3820"/>
    <w:rsid w:val="00ED096D"/>
    <w:rsid w:val="00F270B7"/>
    <w:rsid w:val="00F452E3"/>
    <w:rsid w:val="00F537B3"/>
    <w:rsid w:val="00F85F9A"/>
    <w:rsid w:val="00FB3CDB"/>
    <w:rsid w:val="00FC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C248A"/>
    <w:pPr>
      <w:keepNext/>
      <w:ind w:right="141"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9C248A"/>
    <w:pPr>
      <w:keepNext/>
      <w:spacing w:line="240" w:lineRule="atLeast"/>
      <w:jc w:val="both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link w:val="40"/>
    <w:qFormat/>
    <w:rsid w:val="009C248A"/>
    <w:pPr>
      <w:keepNext/>
      <w:spacing w:line="240" w:lineRule="atLeast"/>
      <w:ind w:right="141"/>
      <w:jc w:val="both"/>
      <w:outlineLvl w:val="3"/>
    </w:pPr>
    <w:rPr>
      <w:szCs w:val="20"/>
    </w:rPr>
  </w:style>
  <w:style w:type="paragraph" w:styleId="6">
    <w:name w:val="heading 6"/>
    <w:basedOn w:val="a"/>
    <w:next w:val="a"/>
    <w:link w:val="60"/>
    <w:qFormat/>
    <w:rsid w:val="009C248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48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248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24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248A"/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Body Text Indent 2"/>
    <w:basedOn w:val="a"/>
    <w:link w:val="20"/>
    <w:rsid w:val="009C248A"/>
    <w:pPr>
      <w:ind w:firstLine="720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9C24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9C24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C24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C248A"/>
  </w:style>
  <w:style w:type="paragraph" w:customStyle="1" w:styleId="ConsPlusTitle">
    <w:name w:val="ConsPlusTitle"/>
    <w:rsid w:val="009C24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9C248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Гипертекстовая ссылка"/>
    <w:basedOn w:val="a0"/>
    <w:uiPriority w:val="99"/>
    <w:rsid w:val="009C248A"/>
    <w:rPr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9C24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4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Цветовое выделение"/>
    <w:uiPriority w:val="99"/>
    <w:rsid w:val="007B1BE9"/>
    <w:rPr>
      <w:b/>
      <w:bCs/>
      <w:color w:val="000080"/>
    </w:rPr>
  </w:style>
  <w:style w:type="paragraph" w:customStyle="1" w:styleId="aa">
    <w:name w:val="Заголовок статьи"/>
    <w:basedOn w:val="a"/>
    <w:next w:val="a"/>
    <w:uiPriority w:val="99"/>
    <w:rsid w:val="007B1BE9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</w:rPr>
  </w:style>
  <w:style w:type="paragraph" w:customStyle="1" w:styleId="ab">
    <w:name w:val="Знак Знак Знак Знак Знак Знак Знак"/>
    <w:basedOn w:val="a"/>
    <w:rsid w:val="00C00C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footer"/>
    <w:basedOn w:val="a"/>
    <w:link w:val="ad"/>
    <w:uiPriority w:val="99"/>
    <w:semiHidden/>
    <w:unhideWhenUsed/>
    <w:rsid w:val="00A11C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11CFA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A11CFA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paragraph" w:styleId="ae">
    <w:name w:val="Document Map"/>
    <w:basedOn w:val="a"/>
    <w:link w:val="af"/>
    <w:uiPriority w:val="99"/>
    <w:semiHidden/>
    <w:unhideWhenUsed/>
    <w:rsid w:val="008C02D8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8C02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123</dc:creator>
  <cp:keywords/>
  <cp:lastModifiedBy>Admin</cp:lastModifiedBy>
  <cp:revision>4</cp:revision>
  <cp:lastPrinted>2013-04-23T06:45:00Z</cp:lastPrinted>
  <dcterms:created xsi:type="dcterms:W3CDTF">2014-04-07T05:15:00Z</dcterms:created>
  <dcterms:modified xsi:type="dcterms:W3CDTF">2014-04-17T04:01:00Z</dcterms:modified>
</cp:coreProperties>
</file>