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D8" w:rsidRDefault="005D7DD8" w:rsidP="00584FF0">
      <w:pPr>
        <w:spacing w:line="240" w:lineRule="atLeast"/>
        <w:ind w:firstLine="709"/>
        <w:jc w:val="center"/>
        <w:outlineLvl w:val="0"/>
        <w:rPr>
          <w:b/>
          <w:color w:val="000000"/>
        </w:rPr>
      </w:pPr>
      <w:r w:rsidRPr="005D7DD8">
        <w:rPr>
          <w:b/>
          <w:color w:val="000000"/>
        </w:rPr>
        <w:t>Отчет Главы Азнакаевского муниципального района РТ о</w:t>
      </w:r>
    </w:p>
    <w:p w:rsidR="003A6970" w:rsidRDefault="005D7DD8" w:rsidP="003A6970">
      <w:pPr>
        <w:spacing w:line="240" w:lineRule="atLeast"/>
        <w:ind w:firstLine="709"/>
        <w:jc w:val="center"/>
        <w:rPr>
          <w:b/>
          <w:color w:val="000000"/>
        </w:rPr>
      </w:pPr>
      <w:r w:rsidRPr="005D7DD8">
        <w:rPr>
          <w:b/>
          <w:color w:val="000000"/>
        </w:rPr>
        <w:t xml:space="preserve">результатах реализации инвестиционной </w:t>
      </w:r>
      <w:r w:rsidR="003A6970">
        <w:rPr>
          <w:b/>
          <w:color w:val="000000"/>
        </w:rPr>
        <w:t>политики</w:t>
      </w:r>
      <w:r w:rsidRPr="005D7DD8">
        <w:rPr>
          <w:b/>
          <w:color w:val="000000"/>
        </w:rPr>
        <w:t xml:space="preserve"> </w:t>
      </w:r>
      <w:r w:rsidR="006108C6">
        <w:rPr>
          <w:b/>
          <w:color w:val="000000"/>
        </w:rPr>
        <w:t xml:space="preserve"> в 2014 году</w:t>
      </w:r>
    </w:p>
    <w:p w:rsidR="00F52CB7" w:rsidRDefault="00F52CB7" w:rsidP="003A6970">
      <w:pPr>
        <w:spacing w:line="240" w:lineRule="atLeast"/>
        <w:ind w:firstLine="709"/>
        <w:jc w:val="center"/>
        <w:rPr>
          <w:b/>
          <w:color w:val="000000"/>
        </w:rPr>
      </w:pPr>
    </w:p>
    <w:p w:rsidR="00DC5064" w:rsidRPr="00052241" w:rsidRDefault="00DC5064" w:rsidP="00052241">
      <w:pPr>
        <w:spacing w:line="360" w:lineRule="auto"/>
        <w:ind w:firstLine="709"/>
        <w:jc w:val="both"/>
        <w:rPr>
          <w:sz w:val="32"/>
          <w:szCs w:val="32"/>
        </w:rPr>
      </w:pPr>
      <w:r w:rsidRPr="00052241">
        <w:rPr>
          <w:sz w:val="32"/>
          <w:szCs w:val="32"/>
        </w:rPr>
        <w:t>Основой преобразований в экономике являю</w:t>
      </w:r>
      <w:r w:rsidR="00F52CB7" w:rsidRPr="00052241">
        <w:rPr>
          <w:sz w:val="32"/>
          <w:szCs w:val="32"/>
        </w:rPr>
        <w:t>т</w:t>
      </w:r>
      <w:r w:rsidRPr="00052241">
        <w:rPr>
          <w:sz w:val="32"/>
          <w:szCs w:val="32"/>
        </w:rPr>
        <w:t>ся инвестиции.</w:t>
      </w:r>
    </w:p>
    <w:p w:rsidR="00052241" w:rsidRDefault="00052241" w:rsidP="00052241">
      <w:pPr>
        <w:spacing w:line="360" w:lineRule="auto"/>
        <w:ind w:firstLine="709"/>
        <w:jc w:val="both"/>
        <w:rPr>
          <w:sz w:val="32"/>
          <w:szCs w:val="32"/>
        </w:rPr>
      </w:pPr>
      <w:r w:rsidRPr="00052241">
        <w:rPr>
          <w:sz w:val="32"/>
          <w:szCs w:val="32"/>
        </w:rPr>
        <w:t xml:space="preserve">Привлечение инвестиций в экономику Азнакаевского муниципального района является одним из приоритетов в деятельности органов местного самоуправления. </w:t>
      </w:r>
    </w:p>
    <w:p w:rsidR="00052241" w:rsidRDefault="00910C51" w:rsidP="00052241">
      <w:pPr>
        <w:spacing w:line="360" w:lineRule="auto"/>
        <w:ind w:firstLine="709"/>
        <w:jc w:val="both"/>
        <w:rPr>
          <w:sz w:val="32"/>
          <w:szCs w:val="32"/>
        </w:rPr>
      </w:pPr>
      <w:r w:rsidRPr="00910C51">
        <w:rPr>
          <w:sz w:val="32"/>
          <w:szCs w:val="32"/>
        </w:rPr>
        <w:t>Район обладает значительными природно-сырьевыми запасами, эк</w:t>
      </w:r>
      <w:r w:rsidRPr="00910C51">
        <w:rPr>
          <w:sz w:val="32"/>
          <w:szCs w:val="32"/>
        </w:rPr>
        <w:t>о</w:t>
      </w:r>
      <w:r w:rsidRPr="00910C51">
        <w:rPr>
          <w:sz w:val="32"/>
          <w:szCs w:val="32"/>
        </w:rPr>
        <w:t>номическим, ка</w:t>
      </w:r>
      <w:r w:rsidR="00C61420">
        <w:rPr>
          <w:sz w:val="32"/>
          <w:szCs w:val="32"/>
        </w:rPr>
        <w:t>дровым и культурным потенциалом.</w:t>
      </w:r>
      <w:r w:rsidRPr="00910C51">
        <w:rPr>
          <w:sz w:val="32"/>
          <w:szCs w:val="32"/>
        </w:rPr>
        <w:t xml:space="preserve"> </w:t>
      </w:r>
      <w:r w:rsidR="00052241" w:rsidRPr="00052241">
        <w:rPr>
          <w:sz w:val="32"/>
          <w:szCs w:val="32"/>
        </w:rPr>
        <w:t>Выгодное географич</w:t>
      </w:r>
      <w:r w:rsidR="00052241" w:rsidRPr="00052241">
        <w:rPr>
          <w:sz w:val="32"/>
          <w:szCs w:val="32"/>
        </w:rPr>
        <w:t>е</w:t>
      </w:r>
      <w:r w:rsidR="00052241" w:rsidRPr="00052241">
        <w:rPr>
          <w:sz w:val="32"/>
          <w:szCs w:val="32"/>
        </w:rPr>
        <w:t>ское расположение, транспортная доступность</w:t>
      </w:r>
      <w:r w:rsidR="00C61420" w:rsidRPr="00C61420">
        <w:rPr>
          <w:sz w:val="32"/>
          <w:szCs w:val="32"/>
        </w:rPr>
        <w:t xml:space="preserve"> </w:t>
      </w:r>
      <w:r w:rsidR="00C61420" w:rsidRPr="00C61420">
        <w:rPr>
          <w:i/>
          <w:sz w:val="28"/>
          <w:szCs w:val="28"/>
        </w:rPr>
        <w:t>(ближайшие железнодорожные станции Ютаза в 34, Бугульма в 40 км., расстояние до Казани 376 км.)</w:t>
      </w:r>
      <w:r w:rsidR="00052241" w:rsidRPr="00C61420">
        <w:rPr>
          <w:i/>
          <w:sz w:val="28"/>
          <w:szCs w:val="28"/>
        </w:rPr>
        <w:t>,</w:t>
      </w:r>
      <w:r w:rsidR="00052241" w:rsidRPr="00052241">
        <w:rPr>
          <w:sz w:val="32"/>
          <w:szCs w:val="32"/>
        </w:rPr>
        <w:t xml:space="preserve"> красиве</w:t>
      </w:r>
      <w:r w:rsidR="00052241" w:rsidRPr="00052241">
        <w:rPr>
          <w:sz w:val="32"/>
          <w:szCs w:val="32"/>
        </w:rPr>
        <w:t>й</w:t>
      </w:r>
      <w:r w:rsidR="00052241" w:rsidRPr="00052241">
        <w:rPr>
          <w:sz w:val="32"/>
          <w:szCs w:val="32"/>
        </w:rPr>
        <w:t xml:space="preserve">шая природа образует комфортный климат для каждого инвестора. </w:t>
      </w:r>
    </w:p>
    <w:p w:rsidR="00F137C9" w:rsidRPr="003C5E91" w:rsidRDefault="00F137C9" w:rsidP="00F137C9">
      <w:pPr>
        <w:spacing w:line="360" w:lineRule="auto"/>
        <w:ind w:firstLine="709"/>
        <w:jc w:val="both"/>
        <w:rPr>
          <w:sz w:val="32"/>
          <w:szCs w:val="32"/>
        </w:rPr>
      </w:pPr>
      <w:r w:rsidRPr="003C5E91">
        <w:rPr>
          <w:sz w:val="32"/>
          <w:szCs w:val="32"/>
        </w:rPr>
        <w:t>Природа Азнакаевского района прекрасное место для отдыха и тури</w:t>
      </w:r>
      <w:r w:rsidRPr="003C5E91">
        <w:rPr>
          <w:sz w:val="32"/>
          <w:szCs w:val="32"/>
        </w:rPr>
        <w:t>з</w:t>
      </w:r>
      <w:r w:rsidRPr="003C5E91">
        <w:rPr>
          <w:sz w:val="32"/>
          <w:szCs w:val="32"/>
        </w:rPr>
        <w:t>ма. Здесь много рек, лесов и гор. Гордостью и самой популярной достопр</w:t>
      </w:r>
      <w:r w:rsidRPr="003C5E91">
        <w:rPr>
          <w:sz w:val="32"/>
          <w:szCs w:val="32"/>
        </w:rPr>
        <w:t>и</w:t>
      </w:r>
      <w:r w:rsidRPr="003C5E91">
        <w:rPr>
          <w:sz w:val="32"/>
          <w:szCs w:val="32"/>
        </w:rPr>
        <w:t>мечательностью нашего края является гора Чатыр-Тау. В географическом плане – это одна из наиболее возвышенных точек нашей республики – ее высота 334,5 м над уровнем моря, здесь обитает самая большая колония сурков-байбаков.</w:t>
      </w:r>
    </w:p>
    <w:p w:rsidR="00052241" w:rsidRPr="00052241" w:rsidRDefault="00052241" w:rsidP="00052241">
      <w:pPr>
        <w:spacing w:line="360" w:lineRule="auto"/>
        <w:ind w:firstLine="709"/>
        <w:jc w:val="both"/>
        <w:rPr>
          <w:sz w:val="32"/>
          <w:szCs w:val="32"/>
        </w:rPr>
      </w:pPr>
      <w:r w:rsidRPr="00052241">
        <w:rPr>
          <w:sz w:val="32"/>
          <w:szCs w:val="32"/>
        </w:rPr>
        <w:t>Развитая социальная сфера способна обеспечить социальными услуг</w:t>
      </w:r>
      <w:r w:rsidRPr="00052241">
        <w:rPr>
          <w:sz w:val="32"/>
          <w:szCs w:val="32"/>
        </w:rPr>
        <w:t>а</w:t>
      </w:r>
      <w:r w:rsidRPr="00052241">
        <w:rPr>
          <w:sz w:val="32"/>
          <w:szCs w:val="32"/>
        </w:rPr>
        <w:t>ми численность населения превышающее  ныне проживающее  на террит</w:t>
      </w:r>
      <w:r w:rsidRPr="00052241">
        <w:rPr>
          <w:sz w:val="32"/>
          <w:szCs w:val="32"/>
        </w:rPr>
        <w:t>о</w:t>
      </w:r>
      <w:r w:rsidRPr="00052241">
        <w:rPr>
          <w:sz w:val="32"/>
          <w:szCs w:val="32"/>
        </w:rPr>
        <w:t>рии района.</w:t>
      </w:r>
    </w:p>
    <w:p w:rsidR="0090005E" w:rsidRDefault="0090005E" w:rsidP="0090005E">
      <w:pPr>
        <w:spacing w:line="360" w:lineRule="auto"/>
        <w:ind w:firstLine="709"/>
        <w:jc w:val="both"/>
        <w:rPr>
          <w:sz w:val="32"/>
          <w:szCs w:val="32"/>
        </w:rPr>
      </w:pPr>
      <w:r w:rsidRPr="00910C51">
        <w:rPr>
          <w:sz w:val="32"/>
          <w:szCs w:val="32"/>
        </w:rPr>
        <w:t>Сегодняшний город Азнакаево – это современный город с развитой инженерной инфраструктурой, транспортной сетью, коммунальным хозя</w:t>
      </w:r>
      <w:r w:rsidRPr="00910C51">
        <w:rPr>
          <w:sz w:val="32"/>
          <w:szCs w:val="32"/>
        </w:rPr>
        <w:t>й</w:t>
      </w:r>
      <w:r w:rsidRPr="00910C51">
        <w:rPr>
          <w:sz w:val="32"/>
          <w:szCs w:val="32"/>
        </w:rPr>
        <w:t>ством и жилым фондом, с разветвленной сетью социальных объектов, обе</w:t>
      </w:r>
      <w:r w:rsidRPr="00910C51">
        <w:rPr>
          <w:sz w:val="32"/>
          <w:szCs w:val="32"/>
        </w:rPr>
        <w:t>с</w:t>
      </w:r>
      <w:r w:rsidRPr="00910C51">
        <w:rPr>
          <w:sz w:val="32"/>
          <w:szCs w:val="32"/>
        </w:rPr>
        <w:t xml:space="preserve">печивающих нормальную жизнедеятельность города. </w:t>
      </w:r>
    </w:p>
    <w:p w:rsidR="00F137C9" w:rsidRDefault="00F137C9" w:rsidP="00F137C9">
      <w:pPr>
        <w:spacing w:line="360" w:lineRule="auto"/>
        <w:ind w:firstLine="709"/>
        <w:jc w:val="both"/>
        <w:rPr>
          <w:sz w:val="32"/>
          <w:szCs w:val="32"/>
        </w:rPr>
      </w:pPr>
      <w:r w:rsidRPr="00052241">
        <w:rPr>
          <w:sz w:val="32"/>
          <w:szCs w:val="32"/>
        </w:rPr>
        <w:t>Азнакаевский муниципальный район открыт для новых контактов, иностранных и отечественных инвесторов, для всех, кто намерен работать на благо развития города Азнакаево и района, укрепления его социально-экономического потенциала и роста благосостояния жителей.</w:t>
      </w:r>
    </w:p>
    <w:p w:rsidR="00052241" w:rsidRPr="00052241" w:rsidRDefault="00052241" w:rsidP="00052241">
      <w:pPr>
        <w:spacing w:line="360" w:lineRule="auto"/>
        <w:ind w:firstLine="709"/>
        <w:jc w:val="both"/>
        <w:rPr>
          <w:sz w:val="32"/>
          <w:szCs w:val="32"/>
        </w:rPr>
      </w:pPr>
      <w:r w:rsidRPr="00052241">
        <w:rPr>
          <w:sz w:val="32"/>
          <w:szCs w:val="32"/>
        </w:rPr>
        <w:lastRenderedPageBreak/>
        <w:t>Органы местного самоуправления Азнакаевского муниципального района гарантируют инвесторам создание оптимальных условий для у</w:t>
      </w:r>
      <w:r w:rsidRPr="00052241">
        <w:rPr>
          <w:sz w:val="32"/>
          <w:szCs w:val="32"/>
        </w:rPr>
        <w:t>с</w:t>
      </w:r>
      <w:r w:rsidRPr="00052241">
        <w:rPr>
          <w:sz w:val="32"/>
          <w:szCs w:val="32"/>
        </w:rPr>
        <w:t xml:space="preserve">пешного ведения бизнеса: оперативное решение вопросов, прозрачность процессов, открытый диалог. </w:t>
      </w:r>
    </w:p>
    <w:p w:rsidR="00F52CB7" w:rsidRDefault="00F52CB7" w:rsidP="00F52CB7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итогам 2014 года объем инвестиций в основной капитал составил более 8 миллиардов рублей, район занимает 10 место  среди муниципал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ный образований республики.</w:t>
      </w:r>
    </w:p>
    <w:p w:rsidR="00052241" w:rsidRDefault="00052241" w:rsidP="00052241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0C60AA">
        <w:rPr>
          <w:sz w:val="32"/>
          <w:szCs w:val="32"/>
        </w:rPr>
        <w:t>троительн</w:t>
      </w:r>
      <w:r>
        <w:rPr>
          <w:sz w:val="32"/>
          <w:szCs w:val="32"/>
        </w:rPr>
        <w:t xml:space="preserve">ым комплексом района в 2014 </w:t>
      </w:r>
      <w:r w:rsidR="00C61420">
        <w:rPr>
          <w:sz w:val="32"/>
          <w:szCs w:val="32"/>
        </w:rPr>
        <w:t>году</w:t>
      </w:r>
      <w:r>
        <w:rPr>
          <w:sz w:val="32"/>
          <w:szCs w:val="32"/>
        </w:rPr>
        <w:t xml:space="preserve"> выполнено работ на сумму более </w:t>
      </w:r>
      <w:r>
        <w:rPr>
          <w:color w:val="000000"/>
          <w:sz w:val="32"/>
          <w:szCs w:val="32"/>
        </w:rPr>
        <w:t xml:space="preserve">четырех </w:t>
      </w:r>
      <w:r w:rsidRPr="000341B6">
        <w:rPr>
          <w:color w:val="000000"/>
          <w:sz w:val="32"/>
          <w:szCs w:val="32"/>
        </w:rPr>
        <w:t>миллиард</w:t>
      </w:r>
      <w:r>
        <w:rPr>
          <w:color w:val="000000"/>
          <w:sz w:val="32"/>
          <w:szCs w:val="32"/>
        </w:rPr>
        <w:t xml:space="preserve">ов </w:t>
      </w:r>
      <w:r w:rsidRPr="000341B6">
        <w:rPr>
          <w:color w:val="000000"/>
          <w:sz w:val="32"/>
          <w:szCs w:val="32"/>
        </w:rPr>
        <w:t>рублей</w:t>
      </w:r>
      <w:r>
        <w:rPr>
          <w:color w:val="000000"/>
          <w:sz w:val="32"/>
          <w:szCs w:val="32"/>
        </w:rPr>
        <w:t xml:space="preserve">, </w:t>
      </w:r>
      <w:r w:rsidRPr="000C60AA">
        <w:rPr>
          <w:sz w:val="32"/>
          <w:szCs w:val="32"/>
        </w:rPr>
        <w:t>введено  более  25 тыс. кв. метров</w:t>
      </w:r>
      <w:r>
        <w:rPr>
          <w:sz w:val="32"/>
          <w:szCs w:val="32"/>
        </w:rPr>
        <w:t xml:space="preserve"> жилья, открыта новая школа,</w:t>
      </w:r>
      <w:r w:rsidRPr="000C60AA">
        <w:rPr>
          <w:sz w:val="32"/>
          <w:szCs w:val="32"/>
        </w:rPr>
        <w:t xml:space="preserve"> </w:t>
      </w:r>
      <w:r w:rsidRPr="00BF19DA">
        <w:rPr>
          <w:color w:val="000000"/>
          <w:sz w:val="32"/>
          <w:szCs w:val="32"/>
        </w:rPr>
        <w:t>построены модульные ФАПы</w:t>
      </w:r>
      <w:r>
        <w:rPr>
          <w:color w:val="000000"/>
          <w:sz w:val="32"/>
          <w:szCs w:val="32"/>
        </w:rPr>
        <w:t>,</w:t>
      </w:r>
      <w:r w:rsidRPr="00052241">
        <w:rPr>
          <w:color w:val="000000"/>
          <w:sz w:val="32"/>
          <w:szCs w:val="32"/>
        </w:rPr>
        <w:t xml:space="preserve"> </w:t>
      </w:r>
      <w:r w:rsidRPr="00BF19DA">
        <w:rPr>
          <w:color w:val="000000"/>
          <w:sz w:val="32"/>
          <w:szCs w:val="32"/>
        </w:rPr>
        <w:t>введен в эк</w:t>
      </w:r>
      <w:r w:rsidRPr="00BF19DA">
        <w:rPr>
          <w:color w:val="000000"/>
          <w:sz w:val="32"/>
          <w:szCs w:val="32"/>
        </w:rPr>
        <w:t>с</w:t>
      </w:r>
      <w:r w:rsidRPr="00BF19DA">
        <w:rPr>
          <w:color w:val="000000"/>
          <w:sz w:val="32"/>
          <w:szCs w:val="32"/>
        </w:rPr>
        <w:t>плуатацию клуб на 100 мест</w:t>
      </w:r>
      <w:r>
        <w:rPr>
          <w:color w:val="000000"/>
          <w:sz w:val="32"/>
          <w:szCs w:val="32"/>
        </w:rPr>
        <w:t xml:space="preserve">, на </w:t>
      </w:r>
      <w:r>
        <w:rPr>
          <w:sz w:val="32"/>
          <w:szCs w:val="32"/>
        </w:rPr>
        <w:t xml:space="preserve"> дорожное хозяйство направлено </w:t>
      </w:r>
      <w:r w:rsidRPr="0056359C">
        <w:rPr>
          <w:sz w:val="32"/>
          <w:szCs w:val="32"/>
        </w:rPr>
        <w:t>около двухсот миллионов рублей.</w:t>
      </w:r>
    </w:p>
    <w:p w:rsidR="00052241" w:rsidRPr="00B74457" w:rsidRDefault="00052241" w:rsidP="00052241">
      <w:pPr>
        <w:spacing w:line="360" w:lineRule="auto"/>
        <w:ind w:firstLine="709"/>
        <w:jc w:val="both"/>
        <w:rPr>
          <w:sz w:val="32"/>
          <w:szCs w:val="32"/>
        </w:rPr>
      </w:pPr>
      <w:r w:rsidRPr="00416E79">
        <w:rPr>
          <w:sz w:val="32"/>
          <w:szCs w:val="32"/>
        </w:rPr>
        <w:t xml:space="preserve">На сумму более </w:t>
      </w:r>
      <w:r>
        <w:rPr>
          <w:sz w:val="32"/>
          <w:szCs w:val="32"/>
        </w:rPr>
        <w:t>шестисот пятидесяти</w:t>
      </w:r>
      <w:r w:rsidRPr="00416E79">
        <w:rPr>
          <w:sz w:val="32"/>
          <w:szCs w:val="32"/>
        </w:rPr>
        <w:t xml:space="preserve"> миллионов</w:t>
      </w:r>
      <w:r>
        <w:rPr>
          <w:b/>
          <w:sz w:val="32"/>
          <w:szCs w:val="32"/>
        </w:rPr>
        <w:t xml:space="preserve">, </w:t>
      </w:r>
      <w:r>
        <w:rPr>
          <w:sz w:val="32"/>
          <w:szCs w:val="32"/>
        </w:rPr>
        <w:t>б</w:t>
      </w:r>
      <w:r w:rsidRPr="008E2422">
        <w:rPr>
          <w:sz w:val="32"/>
          <w:szCs w:val="32"/>
        </w:rPr>
        <w:t>лагодаря частным инвестициям</w:t>
      </w:r>
      <w:r>
        <w:rPr>
          <w:sz w:val="32"/>
          <w:szCs w:val="32"/>
        </w:rPr>
        <w:t xml:space="preserve"> в</w:t>
      </w:r>
      <w:r w:rsidRPr="00B74457">
        <w:rPr>
          <w:sz w:val="32"/>
          <w:szCs w:val="32"/>
        </w:rPr>
        <w:t xml:space="preserve"> 2014 год</w:t>
      </w:r>
      <w:r>
        <w:rPr>
          <w:sz w:val="32"/>
          <w:szCs w:val="32"/>
        </w:rPr>
        <w:t>у</w:t>
      </w:r>
      <w:r w:rsidRPr="00B74457">
        <w:rPr>
          <w:sz w:val="32"/>
          <w:szCs w:val="32"/>
        </w:rPr>
        <w:t xml:space="preserve"> построены торговые  объекты сетей «Тэмле», «Агат»,  «Шифа», крупный торгово–развлекательный комплекс «Восток», с современным кинотеатром.</w:t>
      </w:r>
    </w:p>
    <w:p w:rsidR="00224B3A" w:rsidRDefault="00224B3A" w:rsidP="00224B3A">
      <w:pPr>
        <w:spacing w:line="360" w:lineRule="auto"/>
        <w:ind w:firstLine="709"/>
        <w:jc w:val="both"/>
        <w:rPr>
          <w:sz w:val="32"/>
          <w:szCs w:val="32"/>
        </w:rPr>
      </w:pPr>
      <w:r w:rsidRPr="00224B3A">
        <w:rPr>
          <w:sz w:val="32"/>
          <w:szCs w:val="32"/>
        </w:rPr>
        <w:t>Новые инвестиционные проекты, безусловно, внесут ощутимый вклад в копилку бюджета и дадут новые рабочие места.</w:t>
      </w:r>
    </w:p>
    <w:p w:rsidR="000D1190" w:rsidRPr="000D1190" w:rsidRDefault="000D1190" w:rsidP="000D1190">
      <w:pPr>
        <w:pStyle w:val="ParaAttribute4"/>
        <w:spacing w:line="360" w:lineRule="auto"/>
        <w:rPr>
          <w:sz w:val="32"/>
          <w:szCs w:val="32"/>
        </w:rPr>
      </w:pPr>
      <w:r w:rsidRPr="000D1190">
        <w:rPr>
          <w:rStyle w:val="CharAttribute2"/>
          <w:rFonts w:eastAsia="□□"/>
          <w:szCs w:val="32"/>
        </w:rPr>
        <w:t>С  этой целью прошел  обмен делегациями с Республикой Беларусь</w:t>
      </w:r>
      <w:r>
        <w:rPr>
          <w:rStyle w:val="CharAttribute2"/>
          <w:rFonts w:eastAsia="□□"/>
          <w:szCs w:val="32"/>
        </w:rPr>
        <w:t>, предпринимателями из</w:t>
      </w:r>
      <w:r w:rsidRPr="000D1190">
        <w:rPr>
          <w:rStyle w:val="CharAttribute2"/>
          <w:rFonts w:eastAsia="□□"/>
          <w:szCs w:val="32"/>
        </w:rPr>
        <w:t xml:space="preserve"> </w:t>
      </w:r>
      <w:r w:rsidRPr="000D1190">
        <w:rPr>
          <w:sz w:val="32"/>
          <w:szCs w:val="32"/>
        </w:rPr>
        <w:t>Республики Тур</w:t>
      </w:r>
      <w:r>
        <w:rPr>
          <w:sz w:val="32"/>
          <w:szCs w:val="32"/>
        </w:rPr>
        <w:t>ция.</w:t>
      </w:r>
      <w:r w:rsidRPr="000D1190">
        <w:rPr>
          <w:sz w:val="32"/>
          <w:szCs w:val="32"/>
        </w:rPr>
        <w:t xml:space="preserve"> </w:t>
      </w:r>
    </w:p>
    <w:p w:rsidR="000D1190" w:rsidRPr="000D1190" w:rsidRDefault="000D1190" w:rsidP="000D1190">
      <w:pPr>
        <w:spacing w:line="360" w:lineRule="auto"/>
        <w:ind w:firstLine="709"/>
        <w:jc w:val="both"/>
        <w:rPr>
          <w:sz w:val="32"/>
          <w:szCs w:val="32"/>
        </w:rPr>
      </w:pPr>
      <w:r w:rsidRPr="000D1190">
        <w:rPr>
          <w:sz w:val="32"/>
          <w:szCs w:val="32"/>
        </w:rPr>
        <w:t>Главы городов Азнакаево и Тарсус  подписали соглашение о дальне</w:t>
      </w:r>
      <w:r w:rsidRPr="000D1190">
        <w:rPr>
          <w:sz w:val="32"/>
          <w:szCs w:val="32"/>
        </w:rPr>
        <w:t>й</w:t>
      </w:r>
      <w:r w:rsidRPr="000D1190">
        <w:rPr>
          <w:sz w:val="32"/>
          <w:szCs w:val="32"/>
        </w:rPr>
        <w:t>шем совместном решении социально – экономических вопросов, взаимов</w:t>
      </w:r>
      <w:r w:rsidRPr="000D1190">
        <w:rPr>
          <w:sz w:val="32"/>
          <w:szCs w:val="32"/>
        </w:rPr>
        <w:t>ы</w:t>
      </w:r>
      <w:r w:rsidRPr="000D1190">
        <w:rPr>
          <w:sz w:val="32"/>
          <w:szCs w:val="32"/>
        </w:rPr>
        <w:t>годном сотрудничестве. Азнакаево посетила делегация из Мексики и Кан</w:t>
      </w:r>
      <w:r w:rsidRPr="000D1190">
        <w:rPr>
          <w:sz w:val="32"/>
          <w:szCs w:val="32"/>
        </w:rPr>
        <w:t>а</w:t>
      </w:r>
      <w:r w:rsidRPr="000D1190">
        <w:rPr>
          <w:sz w:val="32"/>
          <w:szCs w:val="32"/>
        </w:rPr>
        <w:t xml:space="preserve">ды, которая познакомилась с нашими фермерскими хозяйствами,  изучается возможность сотрудничества.   </w:t>
      </w:r>
    </w:p>
    <w:p w:rsidR="00910C51" w:rsidRPr="00910C51" w:rsidRDefault="000D1190" w:rsidP="00910C51">
      <w:pPr>
        <w:spacing w:line="360" w:lineRule="auto"/>
        <w:ind w:left="-142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Сегодня п</w:t>
      </w:r>
      <w:r w:rsidR="00910C51" w:rsidRPr="00910C51">
        <w:rPr>
          <w:sz w:val="32"/>
          <w:szCs w:val="32"/>
        </w:rPr>
        <w:t>ромышленный комплекс Азнакаевского района представлен различными отраслями.</w:t>
      </w:r>
    </w:p>
    <w:p w:rsidR="00910C51" w:rsidRDefault="00910C51" w:rsidP="00910C51">
      <w:pPr>
        <w:spacing w:line="360" w:lineRule="auto"/>
        <w:ind w:left="-142" w:firstLine="709"/>
        <w:jc w:val="both"/>
        <w:rPr>
          <w:sz w:val="32"/>
          <w:szCs w:val="32"/>
        </w:rPr>
      </w:pPr>
      <w:r w:rsidRPr="00910C51">
        <w:rPr>
          <w:sz w:val="32"/>
          <w:szCs w:val="32"/>
        </w:rPr>
        <w:lastRenderedPageBreak/>
        <w:t>В сформировавшейся структуре промышленности доминирующей о</w:t>
      </w:r>
      <w:r w:rsidRPr="00910C51">
        <w:rPr>
          <w:sz w:val="32"/>
          <w:szCs w:val="32"/>
        </w:rPr>
        <w:t>т</w:t>
      </w:r>
      <w:r w:rsidRPr="00910C51">
        <w:rPr>
          <w:sz w:val="32"/>
          <w:szCs w:val="32"/>
        </w:rPr>
        <w:t>раслью является добыча нефти и газа. Существенный вклад вносят стро</w:t>
      </w:r>
      <w:r w:rsidRPr="00910C51">
        <w:rPr>
          <w:sz w:val="32"/>
          <w:szCs w:val="32"/>
        </w:rPr>
        <w:t>и</w:t>
      </w:r>
      <w:r w:rsidRPr="00910C51">
        <w:rPr>
          <w:sz w:val="32"/>
          <w:szCs w:val="32"/>
        </w:rPr>
        <w:t>тельная, машиностроительная, легкая промышленность. Продовольственную безопасность района обеспечивает пищевая промышленность и агропр</w:t>
      </w:r>
      <w:r w:rsidRPr="00910C51">
        <w:rPr>
          <w:sz w:val="32"/>
          <w:szCs w:val="32"/>
        </w:rPr>
        <w:t>о</w:t>
      </w:r>
      <w:r w:rsidRPr="00910C51">
        <w:rPr>
          <w:sz w:val="32"/>
          <w:szCs w:val="32"/>
        </w:rPr>
        <w:t>мышленный комплекс.</w:t>
      </w:r>
    </w:p>
    <w:p w:rsidR="00910C51" w:rsidRDefault="00910C51" w:rsidP="00910C51">
      <w:pPr>
        <w:spacing w:line="360" w:lineRule="auto"/>
        <w:ind w:firstLine="709"/>
        <w:jc w:val="both"/>
        <w:rPr>
          <w:sz w:val="32"/>
          <w:szCs w:val="32"/>
        </w:rPr>
      </w:pPr>
      <w:r w:rsidRPr="00910C51">
        <w:rPr>
          <w:sz w:val="32"/>
          <w:szCs w:val="32"/>
        </w:rPr>
        <w:t>По оценке  объем  валового территориального продукта по итогам г</w:t>
      </w:r>
      <w:r w:rsidRPr="00910C51">
        <w:rPr>
          <w:sz w:val="32"/>
          <w:szCs w:val="32"/>
        </w:rPr>
        <w:t>о</w:t>
      </w:r>
      <w:r w:rsidRPr="00910C51">
        <w:rPr>
          <w:sz w:val="32"/>
          <w:szCs w:val="32"/>
        </w:rPr>
        <w:t>да превысит 47 миллиардов рублей. Объем отгруженных товаров основных промышленных предприятий  составил  более 15</w:t>
      </w:r>
      <w:r w:rsidR="0090005E">
        <w:rPr>
          <w:sz w:val="32"/>
          <w:szCs w:val="32"/>
        </w:rPr>
        <w:t>,7</w:t>
      </w:r>
      <w:r w:rsidRPr="00910C51">
        <w:rPr>
          <w:sz w:val="32"/>
          <w:szCs w:val="32"/>
        </w:rPr>
        <w:t xml:space="preserve"> миллиардов рублей</w:t>
      </w:r>
      <w:r>
        <w:rPr>
          <w:sz w:val="32"/>
          <w:szCs w:val="32"/>
        </w:rPr>
        <w:t xml:space="preserve">. </w:t>
      </w:r>
      <w:r w:rsidRPr="00D5729F">
        <w:rPr>
          <w:sz w:val="32"/>
          <w:szCs w:val="32"/>
        </w:rPr>
        <w:t>Д</w:t>
      </w:r>
      <w:r w:rsidRPr="00D5729F">
        <w:rPr>
          <w:sz w:val="32"/>
          <w:szCs w:val="32"/>
        </w:rPr>
        <w:t>о</w:t>
      </w:r>
      <w:r w:rsidRPr="00D5729F">
        <w:rPr>
          <w:sz w:val="32"/>
          <w:szCs w:val="32"/>
        </w:rPr>
        <w:t xml:space="preserve">ля малого бизнеса в валовом территориальном продукте  </w:t>
      </w:r>
      <w:r>
        <w:rPr>
          <w:sz w:val="32"/>
          <w:szCs w:val="32"/>
        </w:rPr>
        <w:t xml:space="preserve">составляет 15 %. </w:t>
      </w:r>
    </w:p>
    <w:p w:rsidR="00910C51" w:rsidRDefault="00910C51" w:rsidP="00910C51">
      <w:pPr>
        <w:spacing w:line="360" w:lineRule="auto"/>
        <w:ind w:firstLine="709"/>
        <w:jc w:val="both"/>
        <w:rPr>
          <w:sz w:val="32"/>
          <w:szCs w:val="32"/>
        </w:rPr>
      </w:pPr>
      <w:r w:rsidRPr="00DE5292">
        <w:rPr>
          <w:sz w:val="32"/>
          <w:szCs w:val="32"/>
        </w:rPr>
        <w:t>В целях поддержки</w:t>
      </w:r>
      <w:r w:rsidR="008670CA">
        <w:rPr>
          <w:sz w:val="32"/>
          <w:szCs w:val="32"/>
        </w:rPr>
        <w:t xml:space="preserve"> предприятий малого и среднего бизнеса, нач</w:t>
      </w:r>
      <w:r w:rsidR="008670CA">
        <w:rPr>
          <w:sz w:val="32"/>
          <w:szCs w:val="32"/>
        </w:rPr>
        <w:t>и</w:t>
      </w:r>
      <w:r w:rsidR="008670CA">
        <w:rPr>
          <w:sz w:val="32"/>
          <w:szCs w:val="32"/>
        </w:rPr>
        <w:t>нающих предпринимателей и тех, кто только  задумывается о создании со</w:t>
      </w:r>
      <w:r w:rsidR="008670CA">
        <w:rPr>
          <w:sz w:val="32"/>
          <w:szCs w:val="32"/>
        </w:rPr>
        <w:t>б</w:t>
      </w:r>
      <w:r w:rsidR="008670CA">
        <w:rPr>
          <w:sz w:val="32"/>
          <w:szCs w:val="32"/>
        </w:rPr>
        <w:t>ственного дела</w:t>
      </w:r>
      <w:r w:rsidRPr="00DE5292">
        <w:rPr>
          <w:sz w:val="32"/>
          <w:szCs w:val="32"/>
        </w:rPr>
        <w:t xml:space="preserve"> </w:t>
      </w:r>
      <w:r w:rsidR="008670CA">
        <w:rPr>
          <w:sz w:val="32"/>
          <w:szCs w:val="32"/>
        </w:rPr>
        <w:t xml:space="preserve">в районе </w:t>
      </w:r>
      <w:r w:rsidRPr="00DE5292">
        <w:rPr>
          <w:sz w:val="32"/>
          <w:szCs w:val="32"/>
        </w:rPr>
        <w:t>созданы три промышленные площадки муниц</w:t>
      </w:r>
      <w:r w:rsidRPr="00DE5292">
        <w:rPr>
          <w:sz w:val="32"/>
          <w:szCs w:val="32"/>
        </w:rPr>
        <w:t>и</w:t>
      </w:r>
      <w:r w:rsidRPr="00DE5292">
        <w:rPr>
          <w:sz w:val="32"/>
          <w:szCs w:val="32"/>
        </w:rPr>
        <w:t>пального уровня.</w:t>
      </w:r>
    </w:p>
    <w:p w:rsidR="003C5E91" w:rsidRDefault="00910C51" w:rsidP="003C5E91">
      <w:pPr>
        <w:spacing w:line="360" w:lineRule="auto"/>
        <w:ind w:firstLine="709"/>
        <w:jc w:val="both"/>
        <w:rPr>
          <w:sz w:val="32"/>
          <w:szCs w:val="32"/>
        </w:rPr>
      </w:pPr>
      <w:r w:rsidRPr="00591F3B">
        <w:rPr>
          <w:sz w:val="32"/>
          <w:szCs w:val="32"/>
          <w:lang w:val="tt-RU"/>
        </w:rPr>
        <w:t>В числе первых, в Министерстве экономики Республики Татарстан прошла аккредитацию промплощадка</w:t>
      </w:r>
      <w:r>
        <w:rPr>
          <w:sz w:val="32"/>
          <w:szCs w:val="32"/>
          <w:lang w:val="tt-RU"/>
        </w:rPr>
        <w:t xml:space="preserve"> “Азнакай”</w:t>
      </w:r>
      <w:r w:rsidRPr="00591F3B">
        <w:rPr>
          <w:sz w:val="32"/>
          <w:szCs w:val="32"/>
        </w:rPr>
        <w:t xml:space="preserve">. </w:t>
      </w:r>
      <w:r>
        <w:rPr>
          <w:sz w:val="32"/>
          <w:szCs w:val="32"/>
        </w:rPr>
        <w:t>На площадках сегодня 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ботает 13 резидентов, которые создадут  более 200 рабочих мест.</w:t>
      </w:r>
      <w:r w:rsidR="003C5E91" w:rsidRPr="003C5E91">
        <w:rPr>
          <w:sz w:val="32"/>
          <w:szCs w:val="32"/>
        </w:rPr>
        <w:t xml:space="preserve"> </w:t>
      </w:r>
      <w:r w:rsidR="003C5E91">
        <w:rPr>
          <w:sz w:val="32"/>
          <w:szCs w:val="32"/>
        </w:rPr>
        <w:t>Те, кто размещает производство на аккредитованных площадках</w:t>
      </w:r>
      <w:r w:rsidR="008670CA">
        <w:rPr>
          <w:sz w:val="32"/>
          <w:szCs w:val="32"/>
        </w:rPr>
        <w:t>,</w:t>
      </w:r>
      <w:r w:rsidR="003C5E91">
        <w:rPr>
          <w:sz w:val="32"/>
          <w:szCs w:val="32"/>
        </w:rPr>
        <w:t xml:space="preserve"> </w:t>
      </w:r>
      <w:r w:rsidR="0090005E">
        <w:rPr>
          <w:sz w:val="32"/>
          <w:szCs w:val="32"/>
        </w:rPr>
        <w:t xml:space="preserve"> </w:t>
      </w:r>
      <w:r w:rsidR="003C5E91">
        <w:rPr>
          <w:sz w:val="32"/>
          <w:szCs w:val="32"/>
        </w:rPr>
        <w:t>могут воспольз</w:t>
      </w:r>
      <w:r w:rsidR="003C5E91">
        <w:rPr>
          <w:sz w:val="32"/>
          <w:szCs w:val="32"/>
        </w:rPr>
        <w:t>о</w:t>
      </w:r>
      <w:r w:rsidR="003C5E91">
        <w:rPr>
          <w:sz w:val="32"/>
          <w:szCs w:val="32"/>
        </w:rPr>
        <w:t>ваться дополнительной государственной поддержкой</w:t>
      </w:r>
      <w:r w:rsidR="0090005E">
        <w:rPr>
          <w:sz w:val="32"/>
          <w:szCs w:val="32"/>
        </w:rPr>
        <w:t>:</w:t>
      </w:r>
      <w:r w:rsidR="003C5E91">
        <w:rPr>
          <w:sz w:val="32"/>
          <w:szCs w:val="32"/>
        </w:rPr>
        <w:t xml:space="preserve"> на приобретение оборудования, строительство производственных помещений, получение льготных кредитов. Муниципалитет готов оказать  необходимую поддер</w:t>
      </w:r>
      <w:r w:rsidR="003C5E91">
        <w:rPr>
          <w:sz w:val="32"/>
          <w:szCs w:val="32"/>
        </w:rPr>
        <w:t>ж</w:t>
      </w:r>
      <w:r w:rsidR="003C5E91">
        <w:rPr>
          <w:sz w:val="32"/>
          <w:szCs w:val="32"/>
        </w:rPr>
        <w:t>ку со своей стороны в решении вопросов местного значения.</w:t>
      </w:r>
    </w:p>
    <w:p w:rsidR="003C5E91" w:rsidRDefault="003C5E91" w:rsidP="00910C51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стадии завершения документы по созданию четвертой промы</w:t>
      </w:r>
      <w:r>
        <w:rPr>
          <w:sz w:val="32"/>
          <w:szCs w:val="32"/>
        </w:rPr>
        <w:t>ш</w:t>
      </w:r>
      <w:r>
        <w:rPr>
          <w:sz w:val="32"/>
          <w:szCs w:val="32"/>
        </w:rPr>
        <w:t>ленной площадки муниципального уровня.</w:t>
      </w:r>
    </w:p>
    <w:p w:rsidR="008670CA" w:rsidRDefault="008670CA" w:rsidP="008670CA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</w:t>
      </w:r>
      <w:r w:rsidRPr="007838A0">
        <w:rPr>
          <w:sz w:val="32"/>
          <w:szCs w:val="32"/>
        </w:rPr>
        <w:t>аботает сельскохозяйственный кредитный кооператив «Шанс»</w:t>
      </w:r>
      <w:r>
        <w:rPr>
          <w:sz w:val="32"/>
          <w:szCs w:val="32"/>
        </w:rPr>
        <w:t>,</w:t>
      </w:r>
      <w:r w:rsidRPr="007838A0">
        <w:rPr>
          <w:sz w:val="32"/>
          <w:szCs w:val="32"/>
        </w:rPr>
        <w:t xml:space="preserve"> бл</w:t>
      </w:r>
      <w:r w:rsidRPr="007838A0">
        <w:rPr>
          <w:sz w:val="32"/>
          <w:szCs w:val="32"/>
        </w:rPr>
        <w:t>а</w:t>
      </w:r>
      <w:r w:rsidRPr="007838A0">
        <w:rPr>
          <w:sz w:val="32"/>
          <w:szCs w:val="32"/>
        </w:rPr>
        <w:t xml:space="preserve">годаря которому получили кредиты </w:t>
      </w:r>
      <w:r>
        <w:rPr>
          <w:sz w:val="32"/>
          <w:szCs w:val="32"/>
        </w:rPr>
        <w:t>46  предпринимателей.</w:t>
      </w:r>
    </w:p>
    <w:p w:rsidR="008670CA" w:rsidRDefault="008670CA" w:rsidP="008670CA">
      <w:pPr>
        <w:spacing w:line="360" w:lineRule="auto"/>
        <w:ind w:firstLine="709"/>
        <w:jc w:val="both"/>
        <w:rPr>
          <w:sz w:val="32"/>
          <w:szCs w:val="32"/>
        </w:rPr>
      </w:pPr>
      <w:r w:rsidRPr="002E483B">
        <w:rPr>
          <w:sz w:val="32"/>
          <w:szCs w:val="32"/>
        </w:rPr>
        <w:t>Всем желающим оказывается помощь при подготовке пакета докуме</w:t>
      </w:r>
      <w:r w:rsidRPr="002E483B">
        <w:rPr>
          <w:sz w:val="32"/>
          <w:szCs w:val="32"/>
        </w:rPr>
        <w:t>н</w:t>
      </w:r>
      <w:r w:rsidRPr="002E483B">
        <w:rPr>
          <w:sz w:val="32"/>
          <w:szCs w:val="32"/>
        </w:rPr>
        <w:t>тов для участия в федеральных и республиканских программах государс</w:t>
      </w:r>
      <w:r w:rsidRPr="002E483B">
        <w:rPr>
          <w:sz w:val="32"/>
          <w:szCs w:val="32"/>
        </w:rPr>
        <w:t>т</w:t>
      </w:r>
      <w:r w:rsidRPr="002E483B">
        <w:rPr>
          <w:sz w:val="32"/>
          <w:szCs w:val="32"/>
        </w:rPr>
        <w:t>венной поддержки.</w:t>
      </w:r>
    </w:p>
    <w:p w:rsidR="000D1190" w:rsidRDefault="008670CA" w:rsidP="000D119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Всего за отчетный год в сфере предпринимательства создано более трехсот пятидесяти новых рабочих мест</w:t>
      </w:r>
      <w:r w:rsidR="000D1190">
        <w:rPr>
          <w:sz w:val="32"/>
          <w:szCs w:val="32"/>
        </w:rPr>
        <w:t>,</w:t>
      </w:r>
      <w:r w:rsidR="000D1190" w:rsidRPr="000D1190">
        <w:rPr>
          <w:sz w:val="32"/>
          <w:szCs w:val="32"/>
        </w:rPr>
        <w:t xml:space="preserve"> </w:t>
      </w:r>
      <w:r w:rsidR="000D1190">
        <w:rPr>
          <w:sz w:val="32"/>
          <w:szCs w:val="32"/>
        </w:rPr>
        <w:t>более 50 миллионов рублей пр</w:t>
      </w:r>
      <w:r w:rsidR="000D1190">
        <w:rPr>
          <w:sz w:val="32"/>
          <w:szCs w:val="32"/>
        </w:rPr>
        <w:t>и</w:t>
      </w:r>
      <w:r w:rsidR="000D1190">
        <w:rPr>
          <w:sz w:val="32"/>
          <w:szCs w:val="32"/>
        </w:rPr>
        <w:t>влечено  в район, благодаря участию в различных программах.</w:t>
      </w:r>
    </w:p>
    <w:p w:rsidR="0090005E" w:rsidRDefault="0090005E" w:rsidP="0090005E">
      <w:pPr>
        <w:spacing w:line="360" w:lineRule="auto"/>
        <w:ind w:firstLine="709"/>
        <w:jc w:val="both"/>
        <w:rPr>
          <w:sz w:val="32"/>
          <w:szCs w:val="32"/>
        </w:rPr>
      </w:pPr>
      <w:r w:rsidRPr="00183A2D">
        <w:rPr>
          <w:sz w:val="32"/>
          <w:szCs w:val="32"/>
        </w:rPr>
        <w:t>Агропромышленный комплекс является одним из ведущих секторов экономики Азнакаевского района, формирующим агропродовольственный рынок, продовольственную и экономическую безопасность района, труд</w:t>
      </w:r>
      <w:r w:rsidRPr="00183A2D">
        <w:rPr>
          <w:sz w:val="32"/>
          <w:szCs w:val="32"/>
        </w:rPr>
        <w:t>о</w:t>
      </w:r>
      <w:r w:rsidRPr="00183A2D">
        <w:rPr>
          <w:sz w:val="32"/>
          <w:szCs w:val="32"/>
        </w:rPr>
        <w:t xml:space="preserve">вой и поселенческий потенциал сельских территорий. </w:t>
      </w:r>
      <w:r w:rsidR="00B663AA">
        <w:rPr>
          <w:sz w:val="32"/>
          <w:szCs w:val="32"/>
        </w:rPr>
        <w:t xml:space="preserve"> Площадь сельхоз</w:t>
      </w:r>
      <w:r w:rsidR="00B663AA">
        <w:rPr>
          <w:sz w:val="32"/>
          <w:szCs w:val="32"/>
        </w:rPr>
        <w:t>у</w:t>
      </w:r>
      <w:r w:rsidR="00F137C9">
        <w:rPr>
          <w:sz w:val="32"/>
          <w:szCs w:val="32"/>
        </w:rPr>
        <w:t>годий -137,3 тыс.га</w:t>
      </w:r>
      <w:r w:rsidR="00B663AA">
        <w:rPr>
          <w:sz w:val="32"/>
          <w:szCs w:val="32"/>
        </w:rPr>
        <w:t>, район занимает 3,44% пашни республики</w:t>
      </w:r>
      <w:r w:rsidR="00F137C9">
        <w:rPr>
          <w:sz w:val="32"/>
          <w:szCs w:val="32"/>
        </w:rPr>
        <w:t>, дает 2% д</w:t>
      </w:r>
      <w:r w:rsidR="00F137C9">
        <w:rPr>
          <w:sz w:val="32"/>
          <w:szCs w:val="32"/>
        </w:rPr>
        <w:t>е</w:t>
      </w:r>
      <w:r w:rsidR="00F137C9">
        <w:rPr>
          <w:sz w:val="32"/>
          <w:szCs w:val="32"/>
        </w:rPr>
        <w:t>нежной выручки.</w:t>
      </w:r>
      <w:r w:rsidR="00B663AA">
        <w:rPr>
          <w:sz w:val="32"/>
          <w:szCs w:val="32"/>
        </w:rPr>
        <w:t xml:space="preserve"> </w:t>
      </w:r>
    </w:p>
    <w:p w:rsidR="000D1190" w:rsidRDefault="000D1190" w:rsidP="008670CA">
      <w:pPr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0D1190">
        <w:rPr>
          <w:sz w:val="32"/>
          <w:szCs w:val="32"/>
          <w:shd w:val="clear" w:color="auto" w:fill="FFFFFF"/>
        </w:rPr>
        <w:t xml:space="preserve">Второй год подряд  мы первые по Республике Татарстан  </w:t>
      </w:r>
      <w:r w:rsidRPr="000D1190">
        <w:rPr>
          <w:color w:val="000000"/>
          <w:sz w:val="32"/>
          <w:szCs w:val="32"/>
        </w:rPr>
        <w:t>по валовому сбору зерновых культур.</w:t>
      </w:r>
      <w:r w:rsidRPr="000D1190">
        <w:rPr>
          <w:sz w:val="32"/>
          <w:szCs w:val="32"/>
          <w:shd w:val="clear" w:color="auto" w:fill="FFFFFF"/>
        </w:rPr>
        <w:t xml:space="preserve"> В сложных погодных условиях намолочено 150 тысяч тонн зерновых,</w:t>
      </w:r>
      <w:r w:rsidRPr="000D1190">
        <w:rPr>
          <w:color w:val="000000"/>
          <w:sz w:val="32"/>
          <w:szCs w:val="32"/>
        </w:rPr>
        <w:t xml:space="preserve"> при </w:t>
      </w:r>
      <w:r w:rsidRPr="000D1190">
        <w:rPr>
          <w:sz w:val="32"/>
          <w:szCs w:val="32"/>
          <w:shd w:val="clear" w:color="auto" w:fill="FFFFFF"/>
        </w:rPr>
        <w:t>урожайности 24,3 центнеров с гектара</w:t>
      </w:r>
      <w:r>
        <w:rPr>
          <w:sz w:val="32"/>
          <w:szCs w:val="32"/>
          <w:shd w:val="clear" w:color="auto" w:fill="FFFFFF"/>
        </w:rPr>
        <w:t>.</w:t>
      </w:r>
    </w:p>
    <w:p w:rsidR="008670CA" w:rsidRDefault="0090005E" w:rsidP="008670CA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Денежная выручка за 2014 год составила 1 миллиард 414 тысяч ру</w:t>
      </w:r>
      <w:r>
        <w:rPr>
          <w:sz w:val="32"/>
          <w:szCs w:val="32"/>
        </w:rPr>
        <w:t>б</w:t>
      </w:r>
      <w:r>
        <w:rPr>
          <w:sz w:val="32"/>
          <w:szCs w:val="32"/>
        </w:rPr>
        <w:t>лей, 111% к уровню прошлого года.</w:t>
      </w:r>
      <w:r w:rsidRPr="00AE49E8">
        <w:rPr>
          <w:sz w:val="32"/>
          <w:szCs w:val="32"/>
        </w:rPr>
        <w:t xml:space="preserve"> </w:t>
      </w:r>
      <w:r w:rsidR="00F137C9">
        <w:rPr>
          <w:sz w:val="32"/>
          <w:szCs w:val="32"/>
        </w:rPr>
        <w:t xml:space="preserve"> А</w:t>
      </w:r>
      <w:r>
        <w:rPr>
          <w:sz w:val="32"/>
          <w:szCs w:val="32"/>
        </w:rPr>
        <w:t xml:space="preserve">ктивно развиваются малые формы хозяйствования на селе. На сегодняшний день </w:t>
      </w:r>
      <w:r w:rsidRPr="00AE49E8">
        <w:rPr>
          <w:sz w:val="32"/>
          <w:szCs w:val="32"/>
        </w:rPr>
        <w:t xml:space="preserve">действует </w:t>
      </w:r>
      <w:r>
        <w:rPr>
          <w:sz w:val="32"/>
          <w:szCs w:val="32"/>
        </w:rPr>
        <w:t>31</w:t>
      </w:r>
      <w:r w:rsidRPr="00AE49E8">
        <w:rPr>
          <w:sz w:val="32"/>
          <w:szCs w:val="32"/>
        </w:rPr>
        <w:t xml:space="preserve"> семейн</w:t>
      </w:r>
      <w:r>
        <w:rPr>
          <w:sz w:val="32"/>
          <w:szCs w:val="32"/>
        </w:rPr>
        <w:t>ая</w:t>
      </w:r>
      <w:r w:rsidRPr="00AE49E8">
        <w:rPr>
          <w:sz w:val="32"/>
          <w:szCs w:val="32"/>
        </w:rPr>
        <w:t xml:space="preserve"> фе</w:t>
      </w:r>
      <w:r w:rsidRPr="00AE49E8">
        <w:rPr>
          <w:sz w:val="32"/>
          <w:szCs w:val="32"/>
        </w:rPr>
        <w:t>р</w:t>
      </w:r>
      <w:r w:rsidRPr="00AE49E8">
        <w:rPr>
          <w:sz w:val="32"/>
          <w:szCs w:val="32"/>
        </w:rPr>
        <w:t>м</w:t>
      </w:r>
      <w:r>
        <w:rPr>
          <w:sz w:val="32"/>
          <w:szCs w:val="32"/>
        </w:rPr>
        <w:t>а</w:t>
      </w:r>
      <w:r w:rsidR="00F137C9">
        <w:rPr>
          <w:sz w:val="32"/>
          <w:szCs w:val="32"/>
        </w:rPr>
        <w:t>, в том числе 11 высокотехнологичные</w:t>
      </w:r>
      <w:r>
        <w:rPr>
          <w:sz w:val="32"/>
          <w:szCs w:val="32"/>
        </w:rPr>
        <w:t>.</w:t>
      </w:r>
      <w:r w:rsidR="008670CA">
        <w:rPr>
          <w:sz w:val="32"/>
          <w:szCs w:val="32"/>
        </w:rPr>
        <w:t xml:space="preserve"> </w:t>
      </w:r>
      <w:r w:rsidRPr="009F279E">
        <w:rPr>
          <w:sz w:val="32"/>
          <w:szCs w:val="32"/>
        </w:rPr>
        <w:t xml:space="preserve">В 2014 году создано  7 семейных </w:t>
      </w:r>
      <w:r w:rsidR="008670CA">
        <w:rPr>
          <w:sz w:val="32"/>
          <w:szCs w:val="32"/>
        </w:rPr>
        <w:t xml:space="preserve">ферм. </w:t>
      </w:r>
    </w:p>
    <w:p w:rsidR="0090005E" w:rsidRPr="001D3C48" w:rsidRDefault="0090005E" w:rsidP="0090005E">
      <w:pPr>
        <w:spacing w:line="360" w:lineRule="auto"/>
        <w:ind w:firstLine="709"/>
        <w:jc w:val="both"/>
        <w:rPr>
          <w:sz w:val="32"/>
          <w:szCs w:val="32"/>
          <w:lang w:val="tt-RU"/>
        </w:rPr>
      </w:pPr>
      <w:r w:rsidRPr="002D56D0">
        <w:rPr>
          <w:sz w:val="32"/>
          <w:szCs w:val="32"/>
        </w:rPr>
        <w:t>Для стимулирования тружеников личных подсобных хозяйств уже два года  решением районного Совета вручаются доильные аппараты хозяйс</w:t>
      </w:r>
      <w:r w:rsidRPr="002D56D0">
        <w:rPr>
          <w:sz w:val="32"/>
          <w:szCs w:val="32"/>
        </w:rPr>
        <w:t>т</w:t>
      </w:r>
      <w:r w:rsidRPr="002D56D0">
        <w:rPr>
          <w:sz w:val="32"/>
          <w:szCs w:val="32"/>
        </w:rPr>
        <w:t>вам, имеющим  4-5 коров. На сегодняшний день доильных аппаратов  вр</w:t>
      </w:r>
      <w:r w:rsidRPr="002D56D0">
        <w:rPr>
          <w:sz w:val="32"/>
          <w:szCs w:val="32"/>
        </w:rPr>
        <w:t>у</w:t>
      </w:r>
      <w:r w:rsidRPr="002D56D0">
        <w:rPr>
          <w:sz w:val="32"/>
          <w:szCs w:val="32"/>
        </w:rPr>
        <w:t xml:space="preserve">чено </w:t>
      </w:r>
      <w:r w:rsidR="008670CA">
        <w:rPr>
          <w:sz w:val="32"/>
          <w:szCs w:val="32"/>
        </w:rPr>
        <w:t xml:space="preserve"> более </w:t>
      </w:r>
      <w:r w:rsidRPr="002D56D0">
        <w:rPr>
          <w:sz w:val="32"/>
          <w:szCs w:val="32"/>
        </w:rPr>
        <w:t>400 семьям.</w:t>
      </w:r>
      <w:r>
        <w:rPr>
          <w:sz w:val="32"/>
          <w:szCs w:val="32"/>
        </w:rPr>
        <w:t xml:space="preserve"> </w:t>
      </w:r>
      <w:r w:rsidRPr="00760BD7">
        <w:rPr>
          <w:sz w:val="32"/>
          <w:szCs w:val="32"/>
        </w:rPr>
        <w:t>Каждой обосновавшейся в селе молодой семье в</w:t>
      </w:r>
      <w:r w:rsidRPr="00760BD7">
        <w:rPr>
          <w:sz w:val="32"/>
          <w:szCs w:val="32"/>
        </w:rPr>
        <w:t>ы</w:t>
      </w:r>
      <w:r w:rsidRPr="00760BD7">
        <w:rPr>
          <w:sz w:val="32"/>
          <w:szCs w:val="32"/>
        </w:rPr>
        <w:t>дается по теленку,  на сегодняшний день роздано более 70 телят.</w:t>
      </w:r>
    </w:p>
    <w:p w:rsidR="00910C51" w:rsidRDefault="00910C51" w:rsidP="00910C51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7F2EEC">
        <w:rPr>
          <w:sz w:val="32"/>
          <w:szCs w:val="32"/>
        </w:rPr>
        <w:t>ри кредитовании сельскохозяйстве</w:t>
      </w:r>
      <w:r>
        <w:rPr>
          <w:sz w:val="32"/>
          <w:szCs w:val="32"/>
        </w:rPr>
        <w:t xml:space="preserve">нных предприятий, семейных ферм </w:t>
      </w:r>
      <w:r w:rsidRPr="00460CA3">
        <w:rPr>
          <w:sz w:val="32"/>
          <w:szCs w:val="32"/>
        </w:rPr>
        <w:t>под залог льготного кредита</w:t>
      </w:r>
      <w:r>
        <w:rPr>
          <w:sz w:val="32"/>
          <w:szCs w:val="32"/>
        </w:rPr>
        <w:t xml:space="preserve"> </w:t>
      </w:r>
      <w:r w:rsidRPr="00460CA3">
        <w:rPr>
          <w:sz w:val="32"/>
          <w:szCs w:val="32"/>
        </w:rPr>
        <w:t>определено муниципальное имущество стоимостью 50</w:t>
      </w:r>
      <w:r>
        <w:rPr>
          <w:sz w:val="32"/>
          <w:szCs w:val="32"/>
        </w:rPr>
        <w:t xml:space="preserve"> миллионов </w:t>
      </w:r>
      <w:r w:rsidRPr="00460CA3">
        <w:rPr>
          <w:sz w:val="32"/>
          <w:szCs w:val="32"/>
        </w:rPr>
        <w:t xml:space="preserve"> рублей.</w:t>
      </w:r>
    </w:p>
    <w:p w:rsidR="000D1190" w:rsidRPr="005044EE" w:rsidRDefault="000D1190" w:rsidP="000D119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5044EE">
        <w:rPr>
          <w:sz w:val="32"/>
          <w:szCs w:val="32"/>
        </w:rPr>
        <w:t xml:space="preserve"> плане увеличения поголовья скота и производства продукции ж</w:t>
      </w:r>
      <w:r w:rsidRPr="005044EE">
        <w:rPr>
          <w:sz w:val="32"/>
          <w:szCs w:val="32"/>
        </w:rPr>
        <w:t>и</w:t>
      </w:r>
      <w:r w:rsidRPr="005044EE">
        <w:rPr>
          <w:sz w:val="32"/>
          <w:szCs w:val="32"/>
        </w:rPr>
        <w:t>вотноводства Мы возлагае</w:t>
      </w:r>
      <w:r>
        <w:rPr>
          <w:sz w:val="32"/>
          <w:szCs w:val="32"/>
        </w:rPr>
        <w:t>м большие</w:t>
      </w:r>
      <w:r w:rsidRPr="005044EE">
        <w:rPr>
          <w:sz w:val="32"/>
          <w:szCs w:val="32"/>
        </w:rPr>
        <w:t xml:space="preserve"> надежды, на</w:t>
      </w:r>
      <w:r>
        <w:rPr>
          <w:sz w:val="32"/>
          <w:szCs w:val="32"/>
        </w:rPr>
        <w:t xml:space="preserve"> построенный</w:t>
      </w:r>
      <w:r w:rsidRPr="005044EE">
        <w:rPr>
          <w:sz w:val="32"/>
          <w:szCs w:val="32"/>
        </w:rPr>
        <w:t xml:space="preserve"> в пгт. А</w:t>
      </w:r>
      <w:r w:rsidRPr="005044EE">
        <w:rPr>
          <w:sz w:val="32"/>
          <w:szCs w:val="32"/>
        </w:rPr>
        <w:t>к</w:t>
      </w:r>
      <w:r w:rsidRPr="005044EE">
        <w:rPr>
          <w:sz w:val="32"/>
          <w:szCs w:val="32"/>
        </w:rPr>
        <w:lastRenderedPageBreak/>
        <w:t xml:space="preserve">тюбинский силами ООО «Союз-Агро», животноводческий комплекс на 3800 голов  дойных коров. </w:t>
      </w:r>
    </w:p>
    <w:p w:rsidR="000D1190" w:rsidRDefault="000D1190" w:rsidP="000D1190">
      <w:pPr>
        <w:spacing w:line="360" w:lineRule="auto"/>
        <w:ind w:right="-142" w:firstLine="709"/>
        <w:jc w:val="both"/>
        <w:rPr>
          <w:sz w:val="32"/>
          <w:szCs w:val="32"/>
        </w:rPr>
      </w:pPr>
      <w:r w:rsidRPr="005044EE">
        <w:rPr>
          <w:sz w:val="32"/>
          <w:szCs w:val="32"/>
        </w:rPr>
        <w:t xml:space="preserve">Открытие мега – фермы позволит создать 96 новых рабочих мест.  </w:t>
      </w:r>
      <w:r>
        <w:rPr>
          <w:sz w:val="32"/>
          <w:szCs w:val="32"/>
        </w:rPr>
        <w:t>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обретение высокопродуктивного</w:t>
      </w:r>
      <w:r w:rsidRPr="005044EE">
        <w:rPr>
          <w:sz w:val="32"/>
          <w:szCs w:val="32"/>
        </w:rPr>
        <w:t xml:space="preserve"> племенного скота, обеспечит наращивание объёмов производства </w:t>
      </w:r>
      <w:r w:rsidRPr="005044EE">
        <w:rPr>
          <w:bCs/>
          <w:sz w:val="32"/>
          <w:szCs w:val="32"/>
        </w:rPr>
        <w:t>в</w:t>
      </w:r>
      <w:r>
        <w:rPr>
          <w:bCs/>
          <w:sz w:val="32"/>
          <w:szCs w:val="32"/>
        </w:rPr>
        <w:t xml:space="preserve"> </w:t>
      </w:r>
      <w:r w:rsidRPr="005044EE">
        <w:rPr>
          <w:bCs/>
          <w:sz w:val="32"/>
          <w:szCs w:val="32"/>
        </w:rPr>
        <w:t>животноводстве</w:t>
      </w:r>
      <w:r w:rsidRPr="00EF13AD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</w:t>
      </w:r>
      <w:r w:rsidRPr="00542D51">
        <w:rPr>
          <w:sz w:val="32"/>
          <w:szCs w:val="32"/>
        </w:rPr>
        <w:t>Первое отделение на 1000 голов планируется ввести в текущем году</w:t>
      </w:r>
      <w:r>
        <w:rPr>
          <w:sz w:val="32"/>
          <w:szCs w:val="32"/>
        </w:rPr>
        <w:t>.</w:t>
      </w:r>
    </w:p>
    <w:p w:rsidR="00F137C9" w:rsidRPr="00F52CB7" w:rsidRDefault="00F137C9" w:rsidP="00F137C9">
      <w:pPr>
        <w:spacing w:line="360" w:lineRule="auto"/>
        <w:ind w:firstLine="709"/>
        <w:jc w:val="both"/>
        <w:rPr>
          <w:sz w:val="28"/>
          <w:szCs w:val="28"/>
        </w:rPr>
      </w:pPr>
      <w:r w:rsidRPr="00224B3A">
        <w:rPr>
          <w:sz w:val="32"/>
          <w:szCs w:val="32"/>
        </w:rPr>
        <w:t>Создание благоприятного инвестиционного  климата – одна из ва</w:t>
      </w:r>
      <w:r w:rsidRPr="00224B3A">
        <w:rPr>
          <w:sz w:val="32"/>
          <w:szCs w:val="32"/>
        </w:rPr>
        <w:t>ж</w:t>
      </w:r>
      <w:r w:rsidRPr="00224B3A">
        <w:rPr>
          <w:sz w:val="32"/>
          <w:szCs w:val="32"/>
        </w:rPr>
        <w:t>нейших задач, которая стоит перед нами. Мы показали, что умеем конс</w:t>
      </w:r>
      <w:r w:rsidRPr="00224B3A">
        <w:rPr>
          <w:sz w:val="32"/>
          <w:szCs w:val="32"/>
        </w:rPr>
        <w:t>т</w:t>
      </w:r>
      <w:r w:rsidRPr="00224B3A">
        <w:rPr>
          <w:sz w:val="32"/>
          <w:szCs w:val="32"/>
        </w:rPr>
        <w:t>руктивно обсуждать и совместно решать те вопросы, которые стоят перед городом и районом.</w:t>
      </w:r>
      <w:r w:rsidRPr="00224B3A">
        <w:rPr>
          <w:rFonts w:eastAsia="□□"/>
          <w:sz w:val="32"/>
          <w:szCs w:val="32"/>
        </w:rPr>
        <w:t xml:space="preserve"> Муниципалитетом  непрерывно ведется поиск поте</w:t>
      </w:r>
      <w:r w:rsidRPr="00224B3A">
        <w:rPr>
          <w:rFonts w:eastAsia="□□"/>
          <w:sz w:val="32"/>
          <w:szCs w:val="32"/>
        </w:rPr>
        <w:t>н</w:t>
      </w:r>
      <w:r w:rsidRPr="00224B3A">
        <w:rPr>
          <w:rFonts w:eastAsia="□□"/>
          <w:sz w:val="32"/>
          <w:szCs w:val="32"/>
        </w:rPr>
        <w:t>циальных инвесторов</w:t>
      </w:r>
      <w:r>
        <w:rPr>
          <w:rFonts w:eastAsia="□□"/>
          <w:sz w:val="32"/>
          <w:szCs w:val="32"/>
        </w:rPr>
        <w:t>.</w:t>
      </w:r>
    </w:p>
    <w:p w:rsidR="00910C51" w:rsidRPr="003C5E91" w:rsidRDefault="00910C51" w:rsidP="00910C51">
      <w:pPr>
        <w:spacing w:line="360" w:lineRule="auto"/>
        <w:ind w:firstLine="709"/>
        <w:jc w:val="both"/>
        <w:rPr>
          <w:sz w:val="32"/>
          <w:szCs w:val="32"/>
        </w:rPr>
      </w:pPr>
      <w:r w:rsidRPr="003C5E91">
        <w:rPr>
          <w:sz w:val="32"/>
          <w:szCs w:val="32"/>
        </w:rPr>
        <w:t>Органы местного самоуправления всецело заинтересованы и подде</w:t>
      </w:r>
      <w:r w:rsidRPr="003C5E91">
        <w:rPr>
          <w:sz w:val="32"/>
          <w:szCs w:val="32"/>
        </w:rPr>
        <w:t>р</w:t>
      </w:r>
      <w:r w:rsidRPr="003C5E91">
        <w:rPr>
          <w:sz w:val="32"/>
          <w:szCs w:val="32"/>
        </w:rPr>
        <w:t>жат сотрудничество с партнерами в организации на территории муниц</w:t>
      </w:r>
      <w:r w:rsidRPr="003C5E91">
        <w:rPr>
          <w:sz w:val="32"/>
          <w:szCs w:val="32"/>
        </w:rPr>
        <w:t>и</w:t>
      </w:r>
      <w:r w:rsidRPr="003C5E91">
        <w:rPr>
          <w:sz w:val="32"/>
          <w:szCs w:val="32"/>
        </w:rPr>
        <w:t>пального образования деятельности в таких сферах, как туризм, сельское хозяйство, пищевая промышленность, строительство, деревообработка, д</w:t>
      </w:r>
      <w:r w:rsidRPr="003C5E91">
        <w:rPr>
          <w:sz w:val="32"/>
          <w:szCs w:val="32"/>
        </w:rPr>
        <w:t>о</w:t>
      </w:r>
      <w:r w:rsidRPr="003C5E91">
        <w:rPr>
          <w:sz w:val="32"/>
          <w:szCs w:val="32"/>
        </w:rPr>
        <w:t>быча полезных ископаемых, сфера финансовых услуг, организация прои</w:t>
      </w:r>
      <w:r w:rsidRPr="003C5E91">
        <w:rPr>
          <w:sz w:val="32"/>
          <w:szCs w:val="32"/>
        </w:rPr>
        <w:t>з</w:t>
      </w:r>
      <w:r w:rsidRPr="003C5E91">
        <w:rPr>
          <w:sz w:val="32"/>
          <w:szCs w:val="32"/>
        </w:rPr>
        <w:t>водства продуктов питания, организация выпуска промышленных товаров, организация</w:t>
      </w:r>
      <w:r w:rsidRPr="00F52CB7">
        <w:rPr>
          <w:sz w:val="28"/>
          <w:szCs w:val="28"/>
        </w:rPr>
        <w:t xml:space="preserve"> </w:t>
      </w:r>
      <w:r w:rsidRPr="003C5E91">
        <w:rPr>
          <w:sz w:val="32"/>
          <w:szCs w:val="32"/>
        </w:rPr>
        <w:t>коммерческих спортивных, лечебно-профилактических пре</w:t>
      </w:r>
      <w:r w:rsidRPr="003C5E91">
        <w:rPr>
          <w:sz w:val="32"/>
          <w:szCs w:val="32"/>
        </w:rPr>
        <w:t>д</w:t>
      </w:r>
      <w:r w:rsidRPr="003C5E91">
        <w:rPr>
          <w:sz w:val="32"/>
          <w:szCs w:val="32"/>
        </w:rPr>
        <w:t xml:space="preserve">приятий. </w:t>
      </w:r>
    </w:p>
    <w:p w:rsidR="00DC5064" w:rsidRPr="003C5E91" w:rsidRDefault="00F62E9D" w:rsidP="00F52CB7">
      <w:pPr>
        <w:spacing w:line="360" w:lineRule="auto"/>
        <w:ind w:firstLine="709"/>
        <w:jc w:val="both"/>
        <w:rPr>
          <w:sz w:val="32"/>
          <w:szCs w:val="32"/>
        </w:rPr>
      </w:pPr>
      <w:r w:rsidRPr="003C5E91">
        <w:rPr>
          <w:sz w:val="32"/>
          <w:szCs w:val="32"/>
        </w:rPr>
        <w:t>Азнакаевский муниципальный район приглашает деловых и энерги</w:t>
      </w:r>
      <w:r w:rsidRPr="003C5E91">
        <w:rPr>
          <w:sz w:val="32"/>
          <w:szCs w:val="32"/>
        </w:rPr>
        <w:t>ч</w:t>
      </w:r>
      <w:r w:rsidRPr="003C5E91">
        <w:rPr>
          <w:sz w:val="32"/>
          <w:szCs w:val="32"/>
        </w:rPr>
        <w:t>ных людей к взаимовыгодному и долгосрочному сотрудничеству. Мы вс</w:t>
      </w:r>
      <w:r w:rsidRPr="003C5E91">
        <w:rPr>
          <w:sz w:val="32"/>
          <w:szCs w:val="32"/>
        </w:rPr>
        <w:t>е</w:t>
      </w:r>
      <w:r w:rsidRPr="003C5E91">
        <w:rPr>
          <w:sz w:val="32"/>
          <w:szCs w:val="32"/>
        </w:rPr>
        <w:t>гда стремимся утвердить себя в качестве надежного и ответственного пар</w:t>
      </w:r>
      <w:r w:rsidRPr="003C5E91">
        <w:rPr>
          <w:sz w:val="32"/>
          <w:szCs w:val="32"/>
        </w:rPr>
        <w:t>т</w:t>
      </w:r>
      <w:r w:rsidRPr="003C5E91">
        <w:rPr>
          <w:sz w:val="32"/>
          <w:szCs w:val="32"/>
        </w:rPr>
        <w:t xml:space="preserve">нера для тех, кто </w:t>
      </w:r>
      <w:r w:rsidR="005468FE" w:rsidRPr="003C5E91">
        <w:rPr>
          <w:sz w:val="32"/>
          <w:szCs w:val="32"/>
        </w:rPr>
        <w:t>желает в</w:t>
      </w:r>
      <w:r w:rsidR="00052241" w:rsidRPr="003C5E91">
        <w:rPr>
          <w:sz w:val="32"/>
          <w:szCs w:val="32"/>
        </w:rPr>
        <w:t xml:space="preserve">оплотить свои проекты в </w:t>
      </w:r>
      <w:r w:rsidR="002B4672" w:rsidRPr="003C5E91">
        <w:rPr>
          <w:sz w:val="32"/>
          <w:szCs w:val="32"/>
        </w:rPr>
        <w:t xml:space="preserve"> жизнь </w:t>
      </w:r>
      <w:r w:rsidRPr="003C5E91">
        <w:rPr>
          <w:sz w:val="32"/>
          <w:szCs w:val="32"/>
        </w:rPr>
        <w:t>на наше</w:t>
      </w:r>
      <w:r w:rsidR="002B4672" w:rsidRPr="003C5E91">
        <w:rPr>
          <w:sz w:val="32"/>
          <w:szCs w:val="32"/>
        </w:rPr>
        <w:t>й а</w:t>
      </w:r>
      <w:r w:rsidRPr="003C5E91">
        <w:rPr>
          <w:sz w:val="32"/>
          <w:szCs w:val="32"/>
        </w:rPr>
        <w:t>знак</w:t>
      </w:r>
      <w:r w:rsidRPr="003C5E91">
        <w:rPr>
          <w:sz w:val="32"/>
          <w:szCs w:val="32"/>
        </w:rPr>
        <w:t>а</w:t>
      </w:r>
      <w:r w:rsidRPr="003C5E91">
        <w:rPr>
          <w:sz w:val="32"/>
          <w:szCs w:val="32"/>
        </w:rPr>
        <w:t xml:space="preserve">евской земле. </w:t>
      </w:r>
    </w:p>
    <w:p w:rsidR="00910C51" w:rsidRPr="00F52CB7" w:rsidRDefault="00910C51" w:rsidP="00910C51">
      <w:pPr>
        <w:spacing w:line="360" w:lineRule="auto"/>
        <w:ind w:firstLine="709"/>
        <w:jc w:val="both"/>
        <w:rPr>
          <w:sz w:val="28"/>
          <w:szCs w:val="28"/>
        </w:rPr>
      </w:pPr>
    </w:p>
    <w:sectPr w:rsidR="00910C51" w:rsidRPr="00F52CB7" w:rsidSect="008670CA">
      <w:headerReference w:type="even" r:id="rId8"/>
      <w:headerReference w:type="default" r:id="rId9"/>
      <w:pgSz w:w="11906" w:h="16838" w:code="9"/>
      <w:pgMar w:top="0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D9E" w:rsidRDefault="00FE2D9E">
      <w:r>
        <w:separator/>
      </w:r>
    </w:p>
  </w:endnote>
  <w:endnote w:type="continuationSeparator" w:id="1">
    <w:p w:rsidR="00FE2D9E" w:rsidRDefault="00FE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□□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D9E" w:rsidRDefault="00FE2D9E">
      <w:r>
        <w:separator/>
      </w:r>
    </w:p>
  </w:footnote>
  <w:footnote w:type="continuationSeparator" w:id="1">
    <w:p w:rsidR="00FE2D9E" w:rsidRDefault="00FE2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E7" w:rsidRDefault="00310FE1" w:rsidP="0096404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21FE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21FE7" w:rsidRDefault="00121FE7" w:rsidP="00964041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E7" w:rsidRDefault="00121FE7" w:rsidP="00237A58">
    <w:pPr>
      <w:pStyle w:val="ad"/>
      <w:framePr w:wrap="around" w:vAnchor="text" w:hAnchor="margin" w:xAlign="right" w:y="1"/>
      <w:rPr>
        <w:rStyle w:val="ae"/>
      </w:rPr>
    </w:pPr>
  </w:p>
  <w:p w:rsidR="00121FE7" w:rsidRDefault="00121FE7" w:rsidP="00964041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8FE"/>
    <w:multiLevelType w:val="hybridMultilevel"/>
    <w:tmpl w:val="2CECA10A"/>
    <w:lvl w:ilvl="0" w:tplc="0419000F">
      <w:start w:val="1"/>
      <w:numFmt w:val="decimal"/>
      <w:lvlText w:val="%1."/>
      <w:lvlJc w:val="left"/>
      <w:pPr>
        <w:ind w:left="142" w:hanging="360"/>
      </w:p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082D47EB"/>
    <w:multiLevelType w:val="hybridMultilevel"/>
    <w:tmpl w:val="A3E86F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302575"/>
    <w:multiLevelType w:val="hybridMultilevel"/>
    <w:tmpl w:val="66E86EFA"/>
    <w:lvl w:ilvl="0" w:tplc="07300C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EB6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72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EF3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8C3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CA24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E99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80F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20C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974CB8"/>
    <w:multiLevelType w:val="hybridMultilevel"/>
    <w:tmpl w:val="9C3AD5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307B4"/>
    <w:multiLevelType w:val="hybridMultilevel"/>
    <w:tmpl w:val="C328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605F"/>
    <w:multiLevelType w:val="hybridMultilevel"/>
    <w:tmpl w:val="A91412BE"/>
    <w:lvl w:ilvl="0" w:tplc="408A7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A0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A8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43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49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6C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40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42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08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874E05"/>
    <w:multiLevelType w:val="hybridMultilevel"/>
    <w:tmpl w:val="E22C75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F4216E"/>
    <w:multiLevelType w:val="hybridMultilevel"/>
    <w:tmpl w:val="480E9566"/>
    <w:lvl w:ilvl="0" w:tplc="5574C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533B4"/>
    <w:multiLevelType w:val="hybridMultilevel"/>
    <w:tmpl w:val="48D8DE60"/>
    <w:lvl w:ilvl="0" w:tplc="A6A0F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897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08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EB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E47F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C6E2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969F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E25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6E80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B5713A"/>
    <w:multiLevelType w:val="hybridMultilevel"/>
    <w:tmpl w:val="0C0EE9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0C1B1C"/>
    <w:multiLevelType w:val="hybridMultilevel"/>
    <w:tmpl w:val="4C7EE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63605"/>
    <w:multiLevelType w:val="hybridMultilevel"/>
    <w:tmpl w:val="13E0E8DA"/>
    <w:lvl w:ilvl="0" w:tplc="A5C4C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86FEE"/>
    <w:multiLevelType w:val="singleLevel"/>
    <w:tmpl w:val="995242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E07400D"/>
    <w:multiLevelType w:val="hybridMultilevel"/>
    <w:tmpl w:val="EAA6A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302C97"/>
    <w:multiLevelType w:val="hybridMultilevel"/>
    <w:tmpl w:val="663202EE"/>
    <w:lvl w:ilvl="0" w:tplc="C7BE7D82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5">
    <w:nsid w:val="7DB565AD"/>
    <w:multiLevelType w:val="hybridMultilevel"/>
    <w:tmpl w:val="AE603D08"/>
    <w:lvl w:ilvl="0" w:tplc="B1A2066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F384A0E"/>
    <w:multiLevelType w:val="hybridMultilevel"/>
    <w:tmpl w:val="9B189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5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14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6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170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523"/>
    <w:rsid w:val="00000E9C"/>
    <w:rsid w:val="00001468"/>
    <w:rsid w:val="00001985"/>
    <w:rsid w:val="0000257E"/>
    <w:rsid w:val="00002E77"/>
    <w:rsid w:val="00004DDC"/>
    <w:rsid w:val="00010585"/>
    <w:rsid w:val="00010888"/>
    <w:rsid w:val="00013D39"/>
    <w:rsid w:val="0001440C"/>
    <w:rsid w:val="00015C8E"/>
    <w:rsid w:val="00017283"/>
    <w:rsid w:val="00020765"/>
    <w:rsid w:val="0002202A"/>
    <w:rsid w:val="000239DC"/>
    <w:rsid w:val="00024C6D"/>
    <w:rsid w:val="00027C49"/>
    <w:rsid w:val="00031464"/>
    <w:rsid w:val="000315C1"/>
    <w:rsid w:val="0003216F"/>
    <w:rsid w:val="00035717"/>
    <w:rsid w:val="000415D7"/>
    <w:rsid w:val="00042462"/>
    <w:rsid w:val="000471AB"/>
    <w:rsid w:val="000475B0"/>
    <w:rsid w:val="00050E18"/>
    <w:rsid w:val="00052241"/>
    <w:rsid w:val="00053A6A"/>
    <w:rsid w:val="00056709"/>
    <w:rsid w:val="00056BC8"/>
    <w:rsid w:val="00060B3C"/>
    <w:rsid w:val="00061655"/>
    <w:rsid w:val="0006176C"/>
    <w:rsid w:val="000653E8"/>
    <w:rsid w:val="00067A38"/>
    <w:rsid w:val="000702E7"/>
    <w:rsid w:val="000707F8"/>
    <w:rsid w:val="00071948"/>
    <w:rsid w:val="00074C51"/>
    <w:rsid w:val="00075424"/>
    <w:rsid w:val="00075898"/>
    <w:rsid w:val="00076569"/>
    <w:rsid w:val="000773DA"/>
    <w:rsid w:val="0008091B"/>
    <w:rsid w:val="00083029"/>
    <w:rsid w:val="00086999"/>
    <w:rsid w:val="000900BA"/>
    <w:rsid w:val="000916B0"/>
    <w:rsid w:val="00094198"/>
    <w:rsid w:val="00095E3B"/>
    <w:rsid w:val="000A0F68"/>
    <w:rsid w:val="000A1094"/>
    <w:rsid w:val="000A2E86"/>
    <w:rsid w:val="000A40C6"/>
    <w:rsid w:val="000A472A"/>
    <w:rsid w:val="000A48B9"/>
    <w:rsid w:val="000A7534"/>
    <w:rsid w:val="000B04A6"/>
    <w:rsid w:val="000B39AA"/>
    <w:rsid w:val="000B530C"/>
    <w:rsid w:val="000B5AE5"/>
    <w:rsid w:val="000B5CF7"/>
    <w:rsid w:val="000B7E63"/>
    <w:rsid w:val="000C0BB4"/>
    <w:rsid w:val="000C154C"/>
    <w:rsid w:val="000C374E"/>
    <w:rsid w:val="000C4AFD"/>
    <w:rsid w:val="000C5431"/>
    <w:rsid w:val="000C5615"/>
    <w:rsid w:val="000C7376"/>
    <w:rsid w:val="000D10E1"/>
    <w:rsid w:val="000D1190"/>
    <w:rsid w:val="000D11A3"/>
    <w:rsid w:val="000D2003"/>
    <w:rsid w:val="000D29D7"/>
    <w:rsid w:val="000D5E2E"/>
    <w:rsid w:val="000D60A6"/>
    <w:rsid w:val="000E073F"/>
    <w:rsid w:val="000E4ABA"/>
    <w:rsid w:val="000E6FA1"/>
    <w:rsid w:val="000F18BC"/>
    <w:rsid w:val="000F310F"/>
    <w:rsid w:val="000F3E05"/>
    <w:rsid w:val="000F4EAE"/>
    <w:rsid w:val="000F6BB4"/>
    <w:rsid w:val="000F70F7"/>
    <w:rsid w:val="000F72FE"/>
    <w:rsid w:val="000F77A0"/>
    <w:rsid w:val="001007D1"/>
    <w:rsid w:val="00101376"/>
    <w:rsid w:val="00101C1C"/>
    <w:rsid w:val="0010365E"/>
    <w:rsid w:val="001048DF"/>
    <w:rsid w:val="00104C55"/>
    <w:rsid w:val="00107BBA"/>
    <w:rsid w:val="00107BF7"/>
    <w:rsid w:val="00112F21"/>
    <w:rsid w:val="00114385"/>
    <w:rsid w:val="00114C08"/>
    <w:rsid w:val="001160D8"/>
    <w:rsid w:val="00116150"/>
    <w:rsid w:val="0011743C"/>
    <w:rsid w:val="0011796E"/>
    <w:rsid w:val="00120B86"/>
    <w:rsid w:val="00121FE7"/>
    <w:rsid w:val="001224C4"/>
    <w:rsid w:val="001234F1"/>
    <w:rsid w:val="00126C9E"/>
    <w:rsid w:val="00127244"/>
    <w:rsid w:val="001309C4"/>
    <w:rsid w:val="00131BB9"/>
    <w:rsid w:val="00131F70"/>
    <w:rsid w:val="0013248A"/>
    <w:rsid w:val="001330A9"/>
    <w:rsid w:val="00134D3C"/>
    <w:rsid w:val="00134D73"/>
    <w:rsid w:val="00135889"/>
    <w:rsid w:val="001358C8"/>
    <w:rsid w:val="00140B6A"/>
    <w:rsid w:val="00143E66"/>
    <w:rsid w:val="00146289"/>
    <w:rsid w:val="001508F4"/>
    <w:rsid w:val="00150D8D"/>
    <w:rsid w:val="001539A3"/>
    <w:rsid w:val="0015408D"/>
    <w:rsid w:val="001543DE"/>
    <w:rsid w:val="001558CB"/>
    <w:rsid w:val="00155FAD"/>
    <w:rsid w:val="00157668"/>
    <w:rsid w:val="00157BA9"/>
    <w:rsid w:val="00157E5E"/>
    <w:rsid w:val="00161EA3"/>
    <w:rsid w:val="00162574"/>
    <w:rsid w:val="001633E2"/>
    <w:rsid w:val="00163FB2"/>
    <w:rsid w:val="0016485D"/>
    <w:rsid w:val="0016555C"/>
    <w:rsid w:val="00165A24"/>
    <w:rsid w:val="00165E27"/>
    <w:rsid w:val="001664F3"/>
    <w:rsid w:val="00166A90"/>
    <w:rsid w:val="001713C1"/>
    <w:rsid w:val="00173795"/>
    <w:rsid w:val="00175951"/>
    <w:rsid w:val="00175D9D"/>
    <w:rsid w:val="00176DEA"/>
    <w:rsid w:val="00177AA3"/>
    <w:rsid w:val="0018088D"/>
    <w:rsid w:val="00183FD1"/>
    <w:rsid w:val="00190160"/>
    <w:rsid w:val="00192506"/>
    <w:rsid w:val="00196696"/>
    <w:rsid w:val="001972A4"/>
    <w:rsid w:val="001A1489"/>
    <w:rsid w:val="001A1752"/>
    <w:rsid w:val="001A3060"/>
    <w:rsid w:val="001A4151"/>
    <w:rsid w:val="001A77D3"/>
    <w:rsid w:val="001A7E40"/>
    <w:rsid w:val="001B092F"/>
    <w:rsid w:val="001B15DF"/>
    <w:rsid w:val="001B2DF0"/>
    <w:rsid w:val="001B45EC"/>
    <w:rsid w:val="001B5FE6"/>
    <w:rsid w:val="001B6BD3"/>
    <w:rsid w:val="001B7011"/>
    <w:rsid w:val="001C1944"/>
    <w:rsid w:val="001C35F1"/>
    <w:rsid w:val="001C3FA7"/>
    <w:rsid w:val="001C49B5"/>
    <w:rsid w:val="001D6BE9"/>
    <w:rsid w:val="001D6E64"/>
    <w:rsid w:val="001D741F"/>
    <w:rsid w:val="001E02F6"/>
    <w:rsid w:val="001E1691"/>
    <w:rsid w:val="001E1E50"/>
    <w:rsid w:val="001E3790"/>
    <w:rsid w:val="001E37B5"/>
    <w:rsid w:val="001E51DA"/>
    <w:rsid w:val="001E6BE4"/>
    <w:rsid w:val="001E6FB0"/>
    <w:rsid w:val="001F0EBA"/>
    <w:rsid w:val="001F1D80"/>
    <w:rsid w:val="001F2A21"/>
    <w:rsid w:val="001F4C06"/>
    <w:rsid w:val="001F648A"/>
    <w:rsid w:val="00200A1E"/>
    <w:rsid w:val="00200BB1"/>
    <w:rsid w:val="0020102A"/>
    <w:rsid w:val="00201DEC"/>
    <w:rsid w:val="00202527"/>
    <w:rsid w:val="00202926"/>
    <w:rsid w:val="00203DDA"/>
    <w:rsid w:val="002041FF"/>
    <w:rsid w:val="00205B55"/>
    <w:rsid w:val="00206B11"/>
    <w:rsid w:val="00211D38"/>
    <w:rsid w:val="002156EE"/>
    <w:rsid w:val="00215E06"/>
    <w:rsid w:val="002168C7"/>
    <w:rsid w:val="00216E05"/>
    <w:rsid w:val="002170C4"/>
    <w:rsid w:val="00222F08"/>
    <w:rsid w:val="00223E77"/>
    <w:rsid w:val="00224B3A"/>
    <w:rsid w:val="00226B1D"/>
    <w:rsid w:val="00226EED"/>
    <w:rsid w:val="00227F89"/>
    <w:rsid w:val="00232C5D"/>
    <w:rsid w:val="002355CC"/>
    <w:rsid w:val="0023619E"/>
    <w:rsid w:val="00237A58"/>
    <w:rsid w:val="00243855"/>
    <w:rsid w:val="00245EDE"/>
    <w:rsid w:val="002460C9"/>
    <w:rsid w:val="002507D6"/>
    <w:rsid w:val="00250B9A"/>
    <w:rsid w:val="00250E01"/>
    <w:rsid w:val="00254096"/>
    <w:rsid w:val="00254F69"/>
    <w:rsid w:val="00255567"/>
    <w:rsid w:val="002558EA"/>
    <w:rsid w:val="0025667F"/>
    <w:rsid w:val="00257896"/>
    <w:rsid w:val="002601B3"/>
    <w:rsid w:val="002644B9"/>
    <w:rsid w:val="002644D9"/>
    <w:rsid w:val="0026493F"/>
    <w:rsid w:val="00264A8C"/>
    <w:rsid w:val="0026589B"/>
    <w:rsid w:val="00265C5F"/>
    <w:rsid w:val="00267161"/>
    <w:rsid w:val="0026747D"/>
    <w:rsid w:val="002722CD"/>
    <w:rsid w:val="00272C42"/>
    <w:rsid w:val="002732DD"/>
    <w:rsid w:val="00273BB1"/>
    <w:rsid w:val="00274162"/>
    <w:rsid w:val="00274B3E"/>
    <w:rsid w:val="00274C7F"/>
    <w:rsid w:val="00277112"/>
    <w:rsid w:val="0027786E"/>
    <w:rsid w:val="00280C46"/>
    <w:rsid w:val="002826F7"/>
    <w:rsid w:val="00282AF2"/>
    <w:rsid w:val="00284213"/>
    <w:rsid w:val="002842BA"/>
    <w:rsid w:val="002851DE"/>
    <w:rsid w:val="002864FE"/>
    <w:rsid w:val="00287207"/>
    <w:rsid w:val="002875F0"/>
    <w:rsid w:val="00287724"/>
    <w:rsid w:val="00294195"/>
    <w:rsid w:val="00294625"/>
    <w:rsid w:val="002952AD"/>
    <w:rsid w:val="00295E05"/>
    <w:rsid w:val="00297BAE"/>
    <w:rsid w:val="002A1374"/>
    <w:rsid w:val="002A2283"/>
    <w:rsid w:val="002A273B"/>
    <w:rsid w:val="002A3B3B"/>
    <w:rsid w:val="002A662C"/>
    <w:rsid w:val="002A7F24"/>
    <w:rsid w:val="002B357D"/>
    <w:rsid w:val="002B38ED"/>
    <w:rsid w:val="002B3945"/>
    <w:rsid w:val="002B4672"/>
    <w:rsid w:val="002B517E"/>
    <w:rsid w:val="002B59E4"/>
    <w:rsid w:val="002B73F0"/>
    <w:rsid w:val="002C293C"/>
    <w:rsid w:val="002C2D0D"/>
    <w:rsid w:val="002C3464"/>
    <w:rsid w:val="002C3549"/>
    <w:rsid w:val="002C4A89"/>
    <w:rsid w:val="002C4E7E"/>
    <w:rsid w:val="002D0D19"/>
    <w:rsid w:val="002D108F"/>
    <w:rsid w:val="002D1CB9"/>
    <w:rsid w:val="002D39E8"/>
    <w:rsid w:val="002D4AE7"/>
    <w:rsid w:val="002D685E"/>
    <w:rsid w:val="002D7F9B"/>
    <w:rsid w:val="002E0889"/>
    <w:rsid w:val="002E0BB7"/>
    <w:rsid w:val="002E32C0"/>
    <w:rsid w:val="002E3828"/>
    <w:rsid w:val="002E415A"/>
    <w:rsid w:val="002E66BE"/>
    <w:rsid w:val="002E673E"/>
    <w:rsid w:val="002E7F79"/>
    <w:rsid w:val="002F05A2"/>
    <w:rsid w:val="002F25DE"/>
    <w:rsid w:val="002F2D72"/>
    <w:rsid w:val="002F2EDB"/>
    <w:rsid w:val="002F3AD7"/>
    <w:rsid w:val="002F47D3"/>
    <w:rsid w:val="002F721B"/>
    <w:rsid w:val="0030015B"/>
    <w:rsid w:val="00301566"/>
    <w:rsid w:val="00304814"/>
    <w:rsid w:val="00306B30"/>
    <w:rsid w:val="00310FE1"/>
    <w:rsid w:val="00312D73"/>
    <w:rsid w:val="003136C3"/>
    <w:rsid w:val="00314872"/>
    <w:rsid w:val="00314EDE"/>
    <w:rsid w:val="003156D3"/>
    <w:rsid w:val="003170DB"/>
    <w:rsid w:val="00317850"/>
    <w:rsid w:val="00320BA2"/>
    <w:rsid w:val="0032183D"/>
    <w:rsid w:val="00322F4F"/>
    <w:rsid w:val="00323CEA"/>
    <w:rsid w:val="0032402F"/>
    <w:rsid w:val="00324849"/>
    <w:rsid w:val="003257E6"/>
    <w:rsid w:val="003262B4"/>
    <w:rsid w:val="00326631"/>
    <w:rsid w:val="00327193"/>
    <w:rsid w:val="0032747C"/>
    <w:rsid w:val="003276F6"/>
    <w:rsid w:val="00331065"/>
    <w:rsid w:val="00331137"/>
    <w:rsid w:val="00332AFD"/>
    <w:rsid w:val="00333FB1"/>
    <w:rsid w:val="003343B9"/>
    <w:rsid w:val="00335F24"/>
    <w:rsid w:val="00337A85"/>
    <w:rsid w:val="003411AA"/>
    <w:rsid w:val="003418AA"/>
    <w:rsid w:val="00344904"/>
    <w:rsid w:val="003466BA"/>
    <w:rsid w:val="00347826"/>
    <w:rsid w:val="00351AD8"/>
    <w:rsid w:val="00353F4D"/>
    <w:rsid w:val="00355935"/>
    <w:rsid w:val="0036006D"/>
    <w:rsid w:val="00362C43"/>
    <w:rsid w:val="00363E3F"/>
    <w:rsid w:val="003647D7"/>
    <w:rsid w:val="00374779"/>
    <w:rsid w:val="00376098"/>
    <w:rsid w:val="00376BC0"/>
    <w:rsid w:val="00376E63"/>
    <w:rsid w:val="00381D33"/>
    <w:rsid w:val="00382001"/>
    <w:rsid w:val="00383D2F"/>
    <w:rsid w:val="00384D0A"/>
    <w:rsid w:val="00385FDC"/>
    <w:rsid w:val="00386D33"/>
    <w:rsid w:val="003901E1"/>
    <w:rsid w:val="00391474"/>
    <w:rsid w:val="00392E7F"/>
    <w:rsid w:val="0039544B"/>
    <w:rsid w:val="00396857"/>
    <w:rsid w:val="003969E6"/>
    <w:rsid w:val="003A04A4"/>
    <w:rsid w:val="003A1961"/>
    <w:rsid w:val="003A2996"/>
    <w:rsid w:val="003A420A"/>
    <w:rsid w:val="003A60EE"/>
    <w:rsid w:val="003A6970"/>
    <w:rsid w:val="003A7A1F"/>
    <w:rsid w:val="003B0C76"/>
    <w:rsid w:val="003B20C7"/>
    <w:rsid w:val="003B2F1A"/>
    <w:rsid w:val="003B357A"/>
    <w:rsid w:val="003B74BA"/>
    <w:rsid w:val="003C3EED"/>
    <w:rsid w:val="003C5E91"/>
    <w:rsid w:val="003C6138"/>
    <w:rsid w:val="003C6F42"/>
    <w:rsid w:val="003C7CCE"/>
    <w:rsid w:val="003D055B"/>
    <w:rsid w:val="003D1F5E"/>
    <w:rsid w:val="003D2941"/>
    <w:rsid w:val="003D3611"/>
    <w:rsid w:val="003D4D8C"/>
    <w:rsid w:val="003D53C6"/>
    <w:rsid w:val="003D553D"/>
    <w:rsid w:val="003D5E0D"/>
    <w:rsid w:val="003D5E77"/>
    <w:rsid w:val="003D5FC2"/>
    <w:rsid w:val="003D759D"/>
    <w:rsid w:val="003E147A"/>
    <w:rsid w:val="003E2F51"/>
    <w:rsid w:val="003E36D4"/>
    <w:rsid w:val="003E3B0D"/>
    <w:rsid w:val="003E3D42"/>
    <w:rsid w:val="003E59C8"/>
    <w:rsid w:val="003F09B9"/>
    <w:rsid w:val="003F24F5"/>
    <w:rsid w:val="003F2B94"/>
    <w:rsid w:val="003F3551"/>
    <w:rsid w:val="003F6BAF"/>
    <w:rsid w:val="003F7F6F"/>
    <w:rsid w:val="0040057C"/>
    <w:rsid w:val="0040136A"/>
    <w:rsid w:val="004013D7"/>
    <w:rsid w:val="004032F7"/>
    <w:rsid w:val="00404338"/>
    <w:rsid w:val="00404D79"/>
    <w:rsid w:val="00404E18"/>
    <w:rsid w:val="004067A3"/>
    <w:rsid w:val="00406BE8"/>
    <w:rsid w:val="00407942"/>
    <w:rsid w:val="004112F4"/>
    <w:rsid w:val="00415A8C"/>
    <w:rsid w:val="004160B1"/>
    <w:rsid w:val="00416860"/>
    <w:rsid w:val="004178DF"/>
    <w:rsid w:val="00420818"/>
    <w:rsid w:val="00420977"/>
    <w:rsid w:val="0042307E"/>
    <w:rsid w:val="0042604B"/>
    <w:rsid w:val="004319FD"/>
    <w:rsid w:val="00432A49"/>
    <w:rsid w:val="00433F52"/>
    <w:rsid w:val="00434639"/>
    <w:rsid w:val="00434CF5"/>
    <w:rsid w:val="00436F73"/>
    <w:rsid w:val="00437598"/>
    <w:rsid w:val="00440053"/>
    <w:rsid w:val="00440329"/>
    <w:rsid w:val="004454A5"/>
    <w:rsid w:val="004506CD"/>
    <w:rsid w:val="004508B1"/>
    <w:rsid w:val="00453D10"/>
    <w:rsid w:val="004577D4"/>
    <w:rsid w:val="004601DC"/>
    <w:rsid w:val="004603A7"/>
    <w:rsid w:val="004604B6"/>
    <w:rsid w:val="00461BDE"/>
    <w:rsid w:val="00462925"/>
    <w:rsid w:val="004632C0"/>
    <w:rsid w:val="00463E33"/>
    <w:rsid w:val="00466D58"/>
    <w:rsid w:val="00470A9C"/>
    <w:rsid w:val="0047258A"/>
    <w:rsid w:val="004725C5"/>
    <w:rsid w:val="00473D32"/>
    <w:rsid w:val="004753F3"/>
    <w:rsid w:val="00475F52"/>
    <w:rsid w:val="00476642"/>
    <w:rsid w:val="00477B1E"/>
    <w:rsid w:val="00483524"/>
    <w:rsid w:val="00485115"/>
    <w:rsid w:val="00485EF4"/>
    <w:rsid w:val="00491573"/>
    <w:rsid w:val="00493E86"/>
    <w:rsid w:val="0049420E"/>
    <w:rsid w:val="00495B57"/>
    <w:rsid w:val="00496022"/>
    <w:rsid w:val="00497A3A"/>
    <w:rsid w:val="004A0A17"/>
    <w:rsid w:val="004A1464"/>
    <w:rsid w:val="004A5108"/>
    <w:rsid w:val="004A67A6"/>
    <w:rsid w:val="004A68BA"/>
    <w:rsid w:val="004A7078"/>
    <w:rsid w:val="004B263C"/>
    <w:rsid w:val="004B2BC6"/>
    <w:rsid w:val="004B60C3"/>
    <w:rsid w:val="004B7EF0"/>
    <w:rsid w:val="004C0FD3"/>
    <w:rsid w:val="004C1C79"/>
    <w:rsid w:val="004C2684"/>
    <w:rsid w:val="004C3C64"/>
    <w:rsid w:val="004C3FE2"/>
    <w:rsid w:val="004C50D3"/>
    <w:rsid w:val="004D5D6A"/>
    <w:rsid w:val="004D76DA"/>
    <w:rsid w:val="004E2F99"/>
    <w:rsid w:val="004E4B85"/>
    <w:rsid w:val="004E726E"/>
    <w:rsid w:val="004F28AF"/>
    <w:rsid w:val="004F2A88"/>
    <w:rsid w:val="004F441C"/>
    <w:rsid w:val="00500F9C"/>
    <w:rsid w:val="00502B88"/>
    <w:rsid w:val="00505BAF"/>
    <w:rsid w:val="00505C19"/>
    <w:rsid w:val="00505E28"/>
    <w:rsid w:val="00506A7F"/>
    <w:rsid w:val="00507833"/>
    <w:rsid w:val="005100C4"/>
    <w:rsid w:val="00511842"/>
    <w:rsid w:val="005120B3"/>
    <w:rsid w:val="00515B8C"/>
    <w:rsid w:val="005160AC"/>
    <w:rsid w:val="005211EE"/>
    <w:rsid w:val="00521DDD"/>
    <w:rsid w:val="0052385B"/>
    <w:rsid w:val="0052533A"/>
    <w:rsid w:val="00527378"/>
    <w:rsid w:val="00527723"/>
    <w:rsid w:val="00530CC1"/>
    <w:rsid w:val="005325F8"/>
    <w:rsid w:val="00534726"/>
    <w:rsid w:val="005354BE"/>
    <w:rsid w:val="00537370"/>
    <w:rsid w:val="005455C0"/>
    <w:rsid w:val="005468FE"/>
    <w:rsid w:val="00546BE0"/>
    <w:rsid w:val="00546CBE"/>
    <w:rsid w:val="00554309"/>
    <w:rsid w:val="00555935"/>
    <w:rsid w:val="00557652"/>
    <w:rsid w:val="00557FDF"/>
    <w:rsid w:val="0056172F"/>
    <w:rsid w:val="00563AED"/>
    <w:rsid w:val="00570254"/>
    <w:rsid w:val="00572CAB"/>
    <w:rsid w:val="005743B1"/>
    <w:rsid w:val="005746A9"/>
    <w:rsid w:val="00576291"/>
    <w:rsid w:val="00576AF1"/>
    <w:rsid w:val="00577763"/>
    <w:rsid w:val="005777CF"/>
    <w:rsid w:val="0058044B"/>
    <w:rsid w:val="005821E7"/>
    <w:rsid w:val="005834DA"/>
    <w:rsid w:val="005839A2"/>
    <w:rsid w:val="00584FE5"/>
    <w:rsid w:val="00584FF0"/>
    <w:rsid w:val="005874F3"/>
    <w:rsid w:val="00592751"/>
    <w:rsid w:val="005928A3"/>
    <w:rsid w:val="00592A38"/>
    <w:rsid w:val="005940F5"/>
    <w:rsid w:val="00594602"/>
    <w:rsid w:val="005949DF"/>
    <w:rsid w:val="0059514F"/>
    <w:rsid w:val="0059515D"/>
    <w:rsid w:val="00597EB0"/>
    <w:rsid w:val="005A3373"/>
    <w:rsid w:val="005A3DFD"/>
    <w:rsid w:val="005A4A3C"/>
    <w:rsid w:val="005A4BBB"/>
    <w:rsid w:val="005A5F0E"/>
    <w:rsid w:val="005A65E0"/>
    <w:rsid w:val="005A6A84"/>
    <w:rsid w:val="005A77D4"/>
    <w:rsid w:val="005B26F0"/>
    <w:rsid w:val="005B3E71"/>
    <w:rsid w:val="005B5839"/>
    <w:rsid w:val="005B5E5B"/>
    <w:rsid w:val="005C2276"/>
    <w:rsid w:val="005C3EB8"/>
    <w:rsid w:val="005C5E07"/>
    <w:rsid w:val="005C6EED"/>
    <w:rsid w:val="005C7039"/>
    <w:rsid w:val="005C74CF"/>
    <w:rsid w:val="005C774A"/>
    <w:rsid w:val="005C7789"/>
    <w:rsid w:val="005D2007"/>
    <w:rsid w:val="005D301C"/>
    <w:rsid w:val="005D4085"/>
    <w:rsid w:val="005D41A1"/>
    <w:rsid w:val="005D6E8F"/>
    <w:rsid w:val="005D7DD8"/>
    <w:rsid w:val="005E0F99"/>
    <w:rsid w:val="005E0FFE"/>
    <w:rsid w:val="005E31C1"/>
    <w:rsid w:val="005E34C5"/>
    <w:rsid w:val="005E36F8"/>
    <w:rsid w:val="005E3F0F"/>
    <w:rsid w:val="005E3F3C"/>
    <w:rsid w:val="005E4518"/>
    <w:rsid w:val="005E7632"/>
    <w:rsid w:val="005F07B9"/>
    <w:rsid w:val="005F12AE"/>
    <w:rsid w:val="005F1E2D"/>
    <w:rsid w:val="005F1F9B"/>
    <w:rsid w:val="005F635D"/>
    <w:rsid w:val="005F6E18"/>
    <w:rsid w:val="005F6F8D"/>
    <w:rsid w:val="0060015C"/>
    <w:rsid w:val="006062C3"/>
    <w:rsid w:val="00607007"/>
    <w:rsid w:val="00607E1E"/>
    <w:rsid w:val="006108C6"/>
    <w:rsid w:val="00610B32"/>
    <w:rsid w:val="00613F77"/>
    <w:rsid w:val="00616BA2"/>
    <w:rsid w:val="00617392"/>
    <w:rsid w:val="00620CF5"/>
    <w:rsid w:val="00620D95"/>
    <w:rsid w:val="0062170C"/>
    <w:rsid w:val="00622C7D"/>
    <w:rsid w:val="00624A4D"/>
    <w:rsid w:val="006267DE"/>
    <w:rsid w:val="00627F0D"/>
    <w:rsid w:val="00632806"/>
    <w:rsid w:val="00632ABF"/>
    <w:rsid w:val="00632AFE"/>
    <w:rsid w:val="00633606"/>
    <w:rsid w:val="00635471"/>
    <w:rsid w:val="00641415"/>
    <w:rsid w:val="006437CF"/>
    <w:rsid w:val="00644340"/>
    <w:rsid w:val="00646295"/>
    <w:rsid w:val="00646E45"/>
    <w:rsid w:val="006506E6"/>
    <w:rsid w:val="0065094D"/>
    <w:rsid w:val="00651A41"/>
    <w:rsid w:val="0065500A"/>
    <w:rsid w:val="00657E71"/>
    <w:rsid w:val="00663359"/>
    <w:rsid w:val="00663AD5"/>
    <w:rsid w:val="006640F7"/>
    <w:rsid w:val="00664E47"/>
    <w:rsid w:val="0066548D"/>
    <w:rsid w:val="0066720A"/>
    <w:rsid w:val="00667CAD"/>
    <w:rsid w:val="006727DC"/>
    <w:rsid w:val="00674C16"/>
    <w:rsid w:val="0067643A"/>
    <w:rsid w:val="00676BC4"/>
    <w:rsid w:val="00676E0C"/>
    <w:rsid w:val="00677A56"/>
    <w:rsid w:val="00680460"/>
    <w:rsid w:val="00681165"/>
    <w:rsid w:val="00681C01"/>
    <w:rsid w:val="00682A18"/>
    <w:rsid w:val="006836D4"/>
    <w:rsid w:val="006848E2"/>
    <w:rsid w:val="00685A8D"/>
    <w:rsid w:val="0068627E"/>
    <w:rsid w:val="00686BC2"/>
    <w:rsid w:val="00691515"/>
    <w:rsid w:val="0069175B"/>
    <w:rsid w:val="00692ABB"/>
    <w:rsid w:val="006938E2"/>
    <w:rsid w:val="00696C9F"/>
    <w:rsid w:val="0069741B"/>
    <w:rsid w:val="006A12FA"/>
    <w:rsid w:val="006A1AA9"/>
    <w:rsid w:val="006A2A06"/>
    <w:rsid w:val="006A3433"/>
    <w:rsid w:val="006A3B57"/>
    <w:rsid w:val="006A472A"/>
    <w:rsid w:val="006B1441"/>
    <w:rsid w:val="006B220D"/>
    <w:rsid w:val="006B2F1C"/>
    <w:rsid w:val="006B3DBB"/>
    <w:rsid w:val="006B44EA"/>
    <w:rsid w:val="006B5FA0"/>
    <w:rsid w:val="006B69EF"/>
    <w:rsid w:val="006C0824"/>
    <w:rsid w:val="006C118E"/>
    <w:rsid w:val="006C2B12"/>
    <w:rsid w:val="006C3872"/>
    <w:rsid w:val="006C61AD"/>
    <w:rsid w:val="006C688A"/>
    <w:rsid w:val="006C6B2C"/>
    <w:rsid w:val="006C7912"/>
    <w:rsid w:val="006D1231"/>
    <w:rsid w:val="006D12E0"/>
    <w:rsid w:val="006D3BA6"/>
    <w:rsid w:val="006D59BB"/>
    <w:rsid w:val="006D738E"/>
    <w:rsid w:val="006D7E5F"/>
    <w:rsid w:val="006E1D8F"/>
    <w:rsid w:val="006E244E"/>
    <w:rsid w:val="006E4186"/>
    <w:rsid w:val="006E604E"/>
    <w:rsid w:val="006F08EC"/>
    <w:rsid w:val="006F35A4"/>
    <w:rsid w:val="00700A74"/>
    <w:rsid w:val="007016E2"/>
    <w:rsid w:val="00702E5C"/>
    <w:rsid w:val="00702F88"/>
    <w:rsid w:val="0070511C"/>
    <w:rsid w:val="007062F5"/>
    <w:rsid w:val="00710F99"/>
    <w:rsid w:val="007111C8"/>
    <w:rsid w:val="00712F61"/>
    <w:rsid w:val="00713970"/>
    <w:rsid w:val="00713C29"/>
    <w:rsid w:val="007204C0"/>
    <w:rsid w:val="00722EE7"/>
    <w:rsid w:val="00723443"/>
    <w:rsid w:val="00723EFC"/>
    <w:rsid w:val="00724B10"/>
    <w:rsid w:val="00725DD7"/>
    <w:rsid w:val="00730E8F"/>
    <w:rsid w:val="007321BC"/>
    <w:rsid w:val="00732E1E"/>
    <w:rsid w:val="00735462"/>
    <w:rsid w:val="00737086"/>
    <w:rsid w:val="00737F42"/>
    <w:rsid w:val="00740DEC"/>
    <w:rsid w:val="007419CE"/>
    <w:rsid w:val="00742901"/>
    <w:rsid w:val="00743285"/>
    <w:rsid w:val="007452FB"/>
    <w:rsid w:val="007454B3"/>
    <w:rsid w:val="007455D0"/>
    <w:rsid w:val="0075116F"/>
    <w:rsid w:val="00751992"/>
    <w:rsid w:val="00752458"/>
    <w:rsid w:val="007524B0"/>
    <w:rsid w:val="007557A5"/>
    <w:rsid w:val="00757A01"/>
    <w:rsid w:val="007606F4"/>
    <w:rsid w:val="00760D81"/>
    <w:rsid w:val="00761168"/>
    <w:rsid w:val="00762BD5"/>
    <w:rsid w:val="00766FCE"/>
    <w:rsid w:val="007713EE"/>
    <w:rsid w:val="00771778"/>
    <w:rsid w:val="007721FA"/>
    <w:rsid w:val="00774176"/>
    <w:rsid w:val="007757CD"/>
    <w:rsid w:val="00775E1E"/>
    <w:rsid w:val="00775E94"/>
    <w:rsid w:val="007760B3"/>
    <w:rsid w:val="007763A1"/>
    <w:rsid w:val="00776EB2"/>
    <w:rsid w:val="007774C4"/>
    <w:rsid w:val="007813AE"/>
    <w:rsid w:val="00790957"/>
    <w:rsid w:val="00793450"/>
    <w:rsid w:val="00793FEF"/>
    <w:rsid w:val="00794D2E"/>
    <w:rsid w:val="00795028"/>
    <w:rsid w:val="00795B7B"/>
    <w:rsid w:val="00796968"/>
    <w:rsid w:val="007A3680"/>
    <w:rsid w:val="007A40A5"/>
    <w:rsid w:val="007A57E6"/>
    <w:rsid w:val="007A670D"/>
    <w:rsid w:val="007B0003"/>
    <w:rsid w:val="007B144E"/>
    <w:rsid w:val="007B1A37"/>
    <w:rsid w:val="007B30CB"/>
    <w:rsid w:val="007B360F"/>
    <w:rsid w:val="007B41C6"/>
    <w:rsid w:val="007B75DD"/>
    <w:rsid w:val="007C1219"/>
    <w:rsid w:val="007C215D"/>
    <w:rsid w:val="007C28C5"/>
    <w:rsid w:val="007C367B"/>
    <w:rsid w:val="007C4F1B"/>
    <w:rsid w:val="007C7438"/>
    <w:rsid w:val="007C7B4C"/>
    <w:rsid w:val="007D0C48"/>
    <w:rsid w:val="007D0F10"/>
    <w:rsid w:val="007D1201"/>
    <w:rsid w:val="007D2A54"/>
    <w:rsid w:val="007D2C2C"/>
    <w:rsid w:val="007D69B2"/>
    <w:rsid w:val="007D6E8C"/>
    <w:rsid w:val="007D7AD0"/>
    <w:rsid w:val="007E48FE"/>
    <w:rsid w:val="007E67E4"/>
    <w:rsid w:val="007F09DE"/>
    <w:rsid w:val="007F41AD"/>
    <w:rsid w:val="007F5311"/>
    <w:rsid w:val="007F694C"/>
    <w:rsid w:val="007F6C43"/>
    <w:rsid w:val="007F7421"/>
    <w:rsid w:val="008001BB"/>
    <w:rsid w:val="00800FC8"/>
    <w:rsid w:val="0080176E"/>
    <w:rsid w:val="008019AA"/>
    <w:rsid w:val="008058AD"/>
    <w:rsid w:val="00806154"/>
    <w:rsid w:val="008079FA"/>
    <w:rsid w:val="00810B4E"/>
    <w:rsid w:val="0081281C"/>
    <w:rsid w:val="00812B7C"/>
    <w:rsid w:val="0081593D"/>
    <w:rsid w:val="00816462"/>
    <w:rsid w:val="0081653D"/>
    <w:rsid w:val="00816A71"/>
    <w:rsid w:val="00821668"/>
    <w:rsid w:val="008225A7"/>
    <w:rsid w:val="00825DFB"/>
    <w:rsid w:val="00826767"/>
    <w:rsid w:val="00827EAC"/>
    <w:rsid w:val="00830150"/>
    <w:rsid w:val="00830D49"/>
    <w:rsid w:val="00831F19"/>
    <w:rsid w:val="00834D55"/>
    <w:rsid w:val="00836189"/>
    <w:rsid w:val="0083716D"/>
    <w:rsid w:val="008425C9"/>
    <w:rsid w:val="008431B2"/>
    <w:rsid w:val="00844152"/>
    <w:rsid w:val="00845214"/>
    <w:rsid w:val="00850054"/>
    <w:rsid w:val="00851036"/>
    <w:rsid w:val="00856476"/>
    <w:rsid w:val="00856951"/>
    <w:rsid w:val="00856BE9"/>
    <w:rsid w:val="0086011D"/>
    <w:rsid w:val="00860CAA"/>
    <w:rsid w:val="00863A98"/>
    <w:rsid w:val="00866B63"/>
    <w:rsid w:val="008670CA"/>
    <w:rsid w:val="00867DEE"/>
    <w:rsid w:val="008741AE"/>
    <w:rsid w:val="0087420D"/>
    <w:rsid w:val="00874FAA"/>
    <w:rsid w:val="00876474"/>
    <w:rsid w:val="00880E4D"/>
    <w:rsid w:val="00886983"/>
    <w:rsid w:val="00886EB8"/>
    <w:rsid w:val="00887931"/>
    <w:rsid w:val="00890314"/>
    <w:rsid w:val="008911A2"/>
    <w:rsid w:val="00892CF9"/>
    <w:rsid w:val="00892EA2"/>
    <w:rsid w:val="00893D5A"/>
    <w:rsid w:val="008975CE"/>
    <w:rsid w:val="008A202A"/>
    <w:rsid w:val="008A6732"/>
    <w:rsid w:val="008A68F7"/>
    <w:rsid w:val="008B0D49"/>
    <w:rsid w:val="008B32F9"/>
    <w:rsid w:val="008B46C5"/>
    <w:rsid w:val="008B5652"/>
    <w:rsid w:val="008B5AFF"/>
    <w:rsid w:val="008B6D0E"/>
    <w:rsid w:val="008B7A0B"/>
    <w:rsid w:val="008C158E"/>
    <w:rsid w:val="008C1AFB"/>
    <w:rsid w:val="008C5926"/>
    <w:rsid w:val="008C5FB0"/>
    <w:rsid w:val="008D39CD"/>
    <w:rsid w:val="008D3F4F"/>
    <w:rsid w:val="008D486C"/>
    <w:rsid w:val="008D4AE7"/>
    <w:rsid w:val="008D59B8"/>
    <w:rsid w:val="008E0241"/>
    <w:rsid w:val="008E068D"/>
    <w:rsid w:val="008E378F"/>
    <w:rsid w:val="008E37D5"/>
    <w:rsid w:val="008E3C1E"/>
    <w:rsid w:val="008E4D4F"/>
    <w:rsid w:val="008E5010"/>
    <w:rsid w:val="008E51D3"/>
    <w:rsid w:val="008E60F7"/>
    <w:rsid w:val="008E6D8F"/>
    <w:rsid w:val="008F13B2"/>
    <w:rsid w:val="008F35FD"/>
    <w:rsid w:val="008F543B"/>
    <w:rsid w:val="008F644B"/>
    <w:rsid w:val="008F6578"/>
    <w:rsid w:val="008F6ED1"/>
    <w:rsid w:val="0090005E"/>
    <w:rsid w:val="00900CCC"/>
    <w:rsid w:val="00901A30"/>
    <w:rsid w:val="0090609E"/>
    <w:rsid w:val="00910C51"/>
    <w:rsid w:val="0091104A"/>
    <w:rsid w:val="009115EC"/>
    <w:rsid w:val="00911E6E"/>
    <w:rsid w:val="00912A0F"/>
    <w:rsid w:val="00913DC7"/>
    <w:rsid w:val="00914757"/>
    <w:rsid w:val="009157E1"/>
    <w:rsid w:val="00916612"/>
    <w:rsid w:val="00916990"/>
    <w:rsid w:val="0091710C"/>
    <w:rsid w:val="009176CB"/>
    <w:rsid w:val="009227B7"/>
    <w:rsid w:val="009237DA"/>
    <w:rsid w:val="00924E7D"/>
    <w:rsid w:val="00924F4C"/>
    <w:rsid w:val="00930473"/>
    <w:rsid w:val="00930550"/>
    <w:rsid w:val="00934E24"/>
    <w:rsid w:val="00937274"/>
    <w:rsid w:val="009372CA"/>
    <w:rsid w:val="00937E1B"/>
    <w:rsid w:val="0094153F"/>
    <w:rsid w:val="00943D3D"/>
    <w:rsid w:val="00943E0E"/>
    <w:rsid w:val="0094737C"/>
    <w:rsid w:val="00950510"/>
    <w:rsid w:val="00951794"/>
    <w:rsid w:val="009517BD"/>
    <w:rsid w:val="009536C9"/>
    <w:rsid w:val="009553B2"/>
    <w:rsid w:val="009554A7"/>
    <w:rsid w:val="00961729"/>
    <w:rsid w:val="009619B6"/>
    <w:rsid w:val="00962BA5"/>
    <w:rsid w:val="00963443"/>
    <w:rsid w:val="00964041"/>
    <w:rsid w:val="00965B3E"/>
    <w:rsid w:val="009660D8"/>
    <w:rsid w:val="0097022C"/>
    <w:rsid w:val="00971DF2"/>
    <w:rsid w:val="009725F1"/>
    <w:rsid w:val="0097380D"/>
    <w:rsid w:val="009739F2"/>
    <w:rsid w:val="009802A5"/>
    <w:rsid w:val="009813EE"/>
    <w:rsid w:val="00982AC2"/>
    <w:rsid w:val="00983421"/>
    <w:rsid w:val="0098392A"/>
    <w:rsid w:val="00986EF0"/>
    <w:rsid w:val="00991463"/>
    <w:rsid w:val="00991A63"/>
    <w:rsid w:val="00993ECB"/>
    <w:rsid w:val="00997D85"/>
    <w:rsid w:val="009A1B15"/>
    <w:rsid w:val="009A525C"/>
    <w:rsid w:val="009A54D1"/>
    <w:rsid w:val="009A5577"/>
    <w:rsid w:val="009A5EA4"/>
    <w:rsid w:val="009A6EF0"/>
    <w:rsid w:val="009A75D7"/>
    <w:rsid w:val="009B01F7"/>
    <w:rsid w:val="009B10F4"/>
    <w:rsid w:val="009B28DC"/>
    <w:rsid w:val="009B2E4F"/>
    <w:rsid w:val="009B6DF9"/>
    <w:rsid w:val="009B72B3"/>
    <w:rsid w:val="009B7A32"/>
    <w:rsid w:val="009B7B32"/>
    <w:rsid w:val="009B7F2D"/>
    <w:rsid w:val="009C0783"/>
    <w:rsid w:val="009C07ED"/>
    <w:rsid w:val="009C1D7B"/>
    <w:rsid w:val="009C21CA"/>
    <w:rsid w:val="009C2677"/>
    <w:rsid w:val="009C4C5E"/>
    <w:rsid w:val="009C6AE7"/>
    <w:rsid w:val="009C78AF"/>
    <w:rsid w:val="009C7C5A"/>
    <w:rsid w:val="009D1104"/>
    <w:rsid w:val="009D28B6"/>
    <w:rsid w:val="009D3FCA"/>
    <w:rsid w:val="009D6A78"/>
    <w:rsid w:val="009D6CA4"/>
    <w:rsid w:val="009D6E41"/>
    <w:rsid w:val="009D7DD2"/>
    <w:rsid w:val="009E4000"/>
    <w:rsid w:val="009E4F48"/>
    <w:rsid w:val="009E64D3"/>
    <w:rsid w:val="009E7526"/>
    <w:rsid w:val="009E7A72"/>
    <w:rsid w:val="009F08B4"/>
    <w:rsid w:val="009F612D"/>
    <w:rsid w:val="00A0278B"/>
    <w:rsid w:val="00A040A3"/>
    <w:rsid w:val="00A0641B"/>
    <w:rsid w:val="00A10C62"/>
    <w:rsid w:val="00A11167"/>
    <w:rsid w:val="00A11B9A"/>
    <w:rsid w:val="00A14189"/>
    <w:rsid w:val="00A14F36"/>
    <w:rsid w:val="00A159AF"/>
    <w:rsid w:val="00A2071E"/>
    <w:rsid w:val="00A21CE4"/>
    <w:rsid w:val="00A225D3"/>
    <w:rsid w:val="00A30C54"/>
    <w:rsid w:val="00A33291"/>
    <w:rsid w:val="00A34505"/>
    <w:rsid w:val="00A35695"/>
    <w:rsid w:val="00A35B4F"/>
    <w:rsid w:val="00A367AC"/>
    <w:rsid w:val="00A42927"/>
    <w:rsid w:val="00A447A1"/>
    <w:rsid w:val="00A45AF7"/>
    <w:rsid w:val="00A45DE4"/>
    <w:rsid w:val="00A479FE"/>
    <w:rsid w:val="00A5115C"/>
    <w:rsid w:val="00A52283"/>
    <w:rsid w:val="00A53EB7"/>
    <w:rsid w:val="00A56501"/>
    <w:rsid w:val="00A5712B"/>
    <w:rsid w:val="00A5797E"/>
    <w:rsid w:val="00A57B9E"/>
    <w:rsid w:val="00A603B9"/>
    <w:rsid w:val="00A605F0"/>
    <w:rsid w:val="00A60E4A"/>
    <w:rsid w:val="00A649F4"/>
    <w:rsid w:val="00A65301"/>
    <w:rsid w:val="00A65A97"/>
    <w:rsid w:val="00A70CD4"/>
    <w:rsid w:val="00A72F4E"/>
    <w:rsid w:val="00A74A6D"/>
    <w:rsid w:val="00A76F63"/>
    <w:rsid w:val="00A778D1"/>
    <w:rsid w:val="00A84D16"/>
    <w:rsid w:val="00A91615"/>
    <w:rsid w:val="00A93886"/>
    <w:rsid w:val="00A967F2"/>
    <w:rsid w:val="00A973AC"/>
    <w:rsid w:val="00A976D5"/>
    <w:rsid w:val="00A9770F"/>
    <w:rsid w:val="00A97893"/>
    <w:rsid w:val="00A97AAF"/>
    <w:rsid w:val="00AA05C6"/>
    <w:rsid w:val="00AA3A32"/>
    <w:rsid w:val="00AA3AF5"/>
    <w:rsid w:val="00AA3B67"/>
    <w:rsid w:val="00AA4AB5"/>
    <w:rsid w:val="00AA4B70"/>
    <w:rsid w:val="00AA54F2"/>
    <w:rsid w:val="00AA5521"/>
    <w:rsid w:val="00AA7B6A"/>
    <w:rsid w:val="00AB0611"/>
    <w:rsid w:val="00AB0CEC"/>
    <w:rsid w:val="00AB16F5"/>
    <w:rsid w:val="00AB1EA9"/>
    <w:rsid w:val="00AB30D1"/>
    <w:rsid w:val="00AC4CB2"/>
    <w:rsid w:val="00AC4D7D"/>
    <w:rsid w:val="00AC7598"/>
    <w:rsid w:val="00AD02CF"/>
    <w:rsid w:val="00AD1CAF"/>
    <w:rsid w:val="00AD2D25"/>
    <w:rsid w:val="00AD3A06"/>
    <w:rsid w:val="00AD47EF"/>
    <w:rsid w:val="00AE0513"/>
    <w:rsid w:val="00AE1954"/>
    <w:rsid w:val="00AE77DF"/>
    <w:rsid w:val="00AF1E3B"/>
    <w:rsid w:val="00AF1F33"/>
    <w:rsid w:val="00AF1FB8"/>
    <w:rsid w:val="00AF3B36"/>
    <w:rsid w:val="00B0063B"/>
    <w:rsid w:val="00B027FB"/>
    <w:rsid w:val="00B03143"/>
    <w:rsid w:val="00B03C71"/>
    <w:rsid w:val="00B05CB5"/>
    <w:rsid w:val="00B05F18"/>
    <w:rsid w:val="00B07A67"/>
    <w:rsid w:val="00B11BFE"/>
    <w:rsid w:val="00B126CD"/>
    <w:rsid w:val="00B12B28"/>
    <w:rsid w:val="00B12D49"/>
    <w:rsid w:val="00B1438D"/>
    <w:rsid w:val="00B14946"/>
    <w:rsid w:val="00B151AE"/>
    <w:rsid w:val="00B157B5"/>
    <w:rsid w:val="00B15920"/>
    <w:rsid w:val="00B15BD0"/>
    <w:rsid w:val="00B17612"/>
    <w:rsid w:val="00B1768A"/>
    <w:rsid w:val="00B21222"/>
    <w:rsid w:val="00B24DE1"/>
    <w:rsid w:val="00B2583A"/>
    <w:rsid w:val="00B26657"/>
    <w:rsid w:val="00B26E37"/>
    <w:rsid w:val="00B275FF"/>
    <w:rsid w:val="00B315EF"/>
    <w:rsid w:val="00B3231D"/>
    <w:rsid w:val="00B3234A"/>
    <w:rsid w:val="00B3236C"/>
    <w:rsid w:val="00B33982"/>
    <w:rsid w:val="00B355A7"/>
    <w:rsid w:val="00B35D0A"/>
    <w:rsid w:val="00B3614B"/>
    <w:rsid w:val="00B361CA"/>
    <w:rsid w:val="00B36D68"/>
    <w:rsid w:val="00B37835"/>
    <w:rsid w:val="00B40A59"/>
    <w:rsid w:val="00B418EA"/>
    <w:rsid w:val="00B41B9B"/>
    <w:rsid w:val="00B42415"/>
    <w:rsid w:val="00B5370F"/>
    <w:rsid w:val="00B53B9E"/>
    <w:rsid w:val="00B54603"/>
    <w:rsid w:val="00B60960"/>
    <w:rsid w:val="00B61CDD"/>
    <w:rsid w:val="00B629EB"/>
    <w:rsid w:val="00B6466A"/>
    <w:rsid w:val="00B64D90"/>
    <w:rsid w:val="00B663AA"/>
    <w:rsid w:val="00B66433"/>
    <w:rsid w:val="00B67696"/>
    <w:rsid w:val="00B67840"/>
    <w:rsid w:val="00B67E6D"/>
    <w:rsid w:val="00B72115"/>
    <w:rsid w:val="00B72624"/>
    <w:rsid w:val="00B7298B"/>
    <w:rsid w:val="00B732A0"/>
    <w:rsid w:val="00B7375C"/>
    <w:rsid w:val="00B741BE"/>
    <w:rsid w:val="00B75C9D"/>
    <w:rsid w:val="00B76480"/>
    <w:rsid w:val="00B76F46"/>
    <w:rsid w:val="00B77366"/>
    <w:rsid w:val="00B8371C"/>
    <w:rsid w:val="00B8667E"/>
    <w:rsid w:val="00B8729F"/>
    <w:rsid w:val="00B8772A"/>
    <w:rsid w:val="00B93410"/>
    <w:rsid w:val="00B9799D"/>
    <w:rsid w:val="00BA0F23"/>
    <w:rsid w:val="00BA26F2"/>
    <w:rsid w:val="00BA6C12"/>
    <w:rsid w:val="00BA6D49"/>
    <w:rsid w:val="00BB04BF"/>
    <w:rsid w:val="00BB0527"/>
    <w:rsid w:val="00BB3596"/>
    <w:rsid w:val="00BB3D0B"/>
    <w:rsid w:val="00BB3EFB"/>
    <w:rsid w:val="00BB50F0"/>
    <w:rsid w:val="00BB59D8"/>
    <w:rsid w:val="00BB742D"/>
    <w:rsid w:val="00BB7D5A"/>
    <w:rsid w:val="00BC1D41"/>
    <w:rsid w:val="00BC3AD0"/>
    <w:rsid w:val="00BC3F72"/>
    <w:rsid w:val="00BC43AC"/>
    <w:rsid w:val="00BC5247"/>
    <w:rsid w:val="00BC7589"/>
    <w:rsid w:val="00BC7C14"/>
    <w:rsid w:val="00BC7E83"/>
    <w:rsid w:val="00BC7FD0"/>
    <w:rsid w:val="00BD0EDA"/>
    <w:rsid w:val="00BD31DB"/>
    <w:rsid w:val="00BD4A30"/>
    <w:rsid w:val="00BD7704"/>
    <w:rsid w:val="00BE171F"/>
    <w:rsid w:val="00BE23A6"/>
    <w:rsid w:val="00BE2FA1"/>
    <w:rsid w:val="00BE5BDD"/>
    <w:rsid w:val="00BE5E7D"/>
    <w:rsid w:val="00BE7A8B"/>
    <w:rsid w:val="00BF1F2A"/>
    <w:rsid w:val="00BF3B46"/>
    <w:rsid w:val="00BF6EEF"/>
    <w:rsid w:val="00C00718"/>
    <w:rsid w:val="00C0084E"/>
    <w:rsid w:val="00C0287D"/>
    <w:rsid w:val="00C03880"/>
    <w:rsid w:val="00C03D4F"/>
    <w:rsid w:val="00C046D5"/>
    <w:rsid w:val="00C05C08"/>
    <w:rsid w:val="00C061F4"/>
    <w:rsid w:val="00C116AB"/>
    <w:rsid w:val="00C13B50"/>
    <w:rsid w:val="00C144D0"/>
    <w:rsid w:val="00C164A4"/>
    <w:rsid w:val="00C17DD1"/>
    <w:rsid w:val="00C23379"/>
    <w:rsid w:val="00C27999"/>
    <w:rsid w:val="00C30A7A"/>
    <w:rsid w:val="00C33312"/>
    <w:rsid w:val="00C33835"/>
    <w:rsid w:val="00C33DE8"/>
    <w:rsid w:val="00C3516D"/>
    <w:rsid w:val="00C35521"/>
    <w:rsid w:val="00C35CEB"/>
    <w:rsid w:val="00C377B5"/>
    <w:rsid w:val="00C40A40"/>
    <w:rsid w:val="00C40B3C"/>
    <w:rsid w:val="00C443F9"/>
    <w:rsid w:val="00C4474B"/>
    <w:rsid w:val="00C44B11"/>
    <w:rsid w:val="00C45B7C"/>
    <w:rsid w:val="00C45EDB"/>
    <w:rsid w:val="00C472F0"/>
    <w:rsid w:val="00C474A9"/>
    <w:rsid w:val="00C50269"/>
    <w:rsid w:val="00C50BD6"/>
    <w:rsid w:val="00C54292"/>
    <w:rsid w:val="00C6078F"/>
    <w:rsid w:val="00C60CE2"/>
    <w:rsid w:val="00C61420"/>
    <w:rsid w:val="00C6393E"/>
    <w:rsid w:val="00C63BBF"/>
    <w:rsid w:val="00C65560"/>
    <w:rsid w:val="00C655DB"/>
    <w:rsid w:val="00C6580F"/>
    <w:rsid w:val="00C65E35"/>
    <w:rsid w:val="00C67844"/>
    <w:rsid w:val="00C6789E"/>
    <w:rsid w:val="00C67CDD"/>
    <w:rsid w:val="00C712C4"/>
    <w:rsid w:val="00C71A00"/>
    <w:rsid w:val="00C720FE"/>
    <w:rsid w:val="00C722AA"/>
    <w:rsid w:val="00C74736"/>
    <w:rsid w:val="00C8127A"/>
    <w:rsid w:val="00C82E63"/>
    <w:rsid w:val="00C85D2F"/>
    <w:rsid w:val="00C86151"/>
    <w:rsid w:val="00C8660C"/>
    <w:rsid w:val="00C86B14"/>
    <w:rsid w:val="00C86D31"/>
    <w:rsid w:val="00C90536"/>
    <w:rsid w:val="00C90DE2"/>
    <w:rsid w:val="00C9169D"/>
    <w:rsid w:val="00C93868"/>
    <w:rsid w:val="00C96F89"/>
    <w:rsid w:val="00CA1A6F"/>
    <w:rsid w:val="00CA1C3A"/>
    <w:rsid w:val="00CA3714"/>
    <w:rsid w:val="00CA4B9D"/>
    <w:rsid w:val="00CA5114"/>
    <w:rsid w:val="00CA5EA6"/>
    <w:rsid w:val="00CA6F1F"/>
    <w:rsid w:val="00CA71BB"/>
    <w:rsid w:val="00CA7696"/>
    <w:rsid w:val="00CB0814"/>
    <w:rsid w:val="00CB1218"/>
    <w:rsid w:val="00CB19A7"/>
    <w:rsid w:val="00CB2109"/>
    <w:rsid w:val="00CB25E7"/>
    <w:rsid w:val="00CB2D73"/>
    <w:rsid w:val="00CB6A1E"/>
    <w:rsid w:val="00CC1874"/>
    <w:rsid w:val="00CC373B"/>
    <w:rsid w:val="00CC3D80"/>
    <w:rsid w:val="00CC4268"/>
    <w:rsid w:val="00CC5C93"/>
    <w:rsid w:val="00CC719E"/>
    <w:rsid w:val="00CD0AB4"/>
    <w:rsid w:val="00CD0EEA"/>
    <w:rsid w:val="00CD2BDA"/>
    <w:rsid w:val="00CD3FAE"/>
    <w:rsid w:val="00CD66FA"/>
    <w:rsid w:val="00CD6C57"/>
    <w:rsid w:val="00CD756D"/>
    <w:rsid w:val="00CD76BD"/>
    <w:rsid w:val="00CE08B1"/>
    <w:rsid w:val="00CE0992"/>
    <w:rsid w:val="00CE381D"/>
    <w:rsid w:val="00CE3E5A"/>
    <w:rsid w:val="00CE67AE"/>
    <w:rsid w:val="00CE6ABA"/>
    <w:rsid w:val="00CE76FA"/>
    <w:rsid w:val="00CF25D6"/>
    <w:rsid w:val="00CF3925"/>
    <w:rsid w:val="00CF393D"/>
    <w:rsid w:val="00CF3C20"/>
    <w:rsid w:val="00CF4771"/>
    <w:rsid w:val="00CF5505"/>
    <w:rsid w:val="00CF614B"/>
    <w:rsid w:val="00D016C5"/>
    <w:rsid w:val="00D05495"/>
    <w:rsid w:val="00D069B3"/>
    <w:rsid w:val="00D06C54"/>
    <w:rsid w:val="00D11DB8"/>
    <w:rsid w:val="00D1259C"/>
    <w:rsid w:val="00D16E4B"/>
    <w:rsid w:val="00D229EC"/>
    <w:rsid w:val="00D2544E"/>
    <w:rsid w:val="00D25DCA"/>
    <w:rsid w:val="00D261F2"/>
    <w:rsid w:val="00D27BE6"/>
    <w:rsid w:val="00D31FAF"/>
    <w:rsid w:val="00D32EA3"/>
    <w:rsid w:val="00D3351E"/>
    <w:rsid w:val="00D34EA1"/>
    <w:rsid w:val="00D36AA4"/>
    <w:rsid w:val="00D36BBD"/>
    <w:rsid w:val="00D37128"/>
    <w:rsid w:val="00D37947"/>
    <w:rsid w:val="00D42764"/>
    <w:rsid w:val="00D45854"/>
    <w:rsid w:val="00D47261"/>
    <w:rsid w:val="00D50A95"/>
    <w:rsid w:val="00D50B32"/>
    <w:rsid w:val="00D50BB1"/>
    <w:rsid w:val="00D526C3"/>
    <w:rsid w:val="00D52C7C"/>
    <w:rsid w:val="00D5742E"/>
    <w:rsid w:val="00D5770A"/>
    <w:rsid w:val="00D60FC3"/>
    <w:rsid w:val="00D62B91"/>
    <w:rsid w:val="00D6348E"/>
    <w:rsid w:val="00D647D6"/>
    <w:rsid w:val="00D65353"/>
    <w:rsid w:val="00D65DA9"/>
    <w:rsid w:val="00D71097"/>
    <w:rsid w:val="00D7271C"/>
    <w:rsid w:val="00D74AEC"/>
    <w:rsid w:val="00D76B93"/>
    <w:rsid w:val="00D801F2"/>
    <w:rsid w:val="00D80F34"/>
    <w:rsid w:val="00D83A0F"/>
    <w:rsid w:val="00D84140"/>
    <w:rsid w:val="00D84811"/>
    <w:rsid w:val="00D84AB3"/>
    <w:rsid w:val="00D871A1"/>
    <w:rsid w:val="00D87994"/>
    <w:rsid w:val="00D9075E"/>
    <w:rsid w:val="00D92E49"/>
    <w:rsid w:val="00D93119"/>
    <w:rsid w:val="00D9329E"/>
    <w:rsid w:val="00D93475"/>
    <w:rsid w:val="00D947DB"/>
    <w:rsid w:val="00D95671"/>
    <w:rsid w:val="00D97E4F"/>
    <w:rsid w:val="00DA04E6"/>
    <w:rsid w:val="00DA1434"/>
    <w:rsid w:val="00DA5AC4"/>
    <w:rsid w:val="00DA5BC5"/>
    <w:rsid w:val="00DA70E3"/>
    <w:rsid w:val="00DB06EB"/>
    <w:rsid w:val="00DB0D07"/>
    <w:rsid w:val="00DB1991"/>
    <w:rsid w:val="00DB2407"/>
    <w:rsid w:val="00DB243F"/>
    <w:rsid w:val="00DB3404"/>
    <w:rsid w:val="00DB49E7"/>
    <w:rsid w:val="00DB59EE"/>
    <w:rsid w:val="00DB7611"/>
    <w:rsid w:val="00DC01A4"/>
    <w:rsid w:val="00DC0776"/>
    <w:rsid w:val="00DC167C"/>
    <w:rsid w:val="00DC5064"/>
    <w:rsid w:val="00DC5EFD"/>
    <w:rsid w:val="00DC610A"/>
    <w:rsid w:val="00DC614F"/>
    <w:rsid w:val="00DC61F3"/>
    <w:rsid w:val="00DC7722"/>
    <w:rsid w:val="00DD2B9D"/>
    <w:rsid w:val="00DD2DD7"/>
    <w:rsid w:val="00DD6694"/>
    <w:rsid w:val="00DD6959"/>
    <w:rsid w:val="00DD6B99"/>
    <w:rsid w:val="00DD6CBD"/>
    <w:rsid w:val="00DD70F6"/>
    <w:rsid w:val="00DD7126"/>
    <w:rsid w:val="00DE190A"/>
    <w:rsid w:val="00DE2074"/>
    <w:rsid w:val="00DE38AE"/>
    <w:rsid w:val="00DE5BEB"/>
    <w:rsid w:val="00DF0706"/>
    <w:rsid w:val="00DF5928"/>
    <w:rsid w:val="00DF5CEE"/>
    <w:rsid w:val="00E00A9C"/>
    <w:rsid w:val="00E013C0"/>
    <w:rsid w:val="00E01DCD"/>
    <w:rsid w:val="00E02601"/>
    <w:rsid w:val="00E03F1A"/>
    <w:rsid w:val="00E041A8"/>
    <w:rsid w:val="00E04CDB"/>
    <w:rsid w:val="00E0601E"/>
    <w:rsid w:val="00E070B4"/>
    <w:rsid w:val="00E107DA"/>
    <w:rsid w:val="00E1339E"/>
    <w:rsid w:val="00E16803"/>
    <w:rsid w:val="00E17E87"/>
    <w:rsid w:val="00E20765"/>
    <w:rsid w:val="00E20864"/>
    <w:rsid w:val="00E215D0"/>
    <w:rsid w:val="00E2474E"/>
    <w:rsid w:val="00E26148"/>
    <w:rsid w:val="00E26BA0"/>
    <w:rsid w:val="00E2750F"/>
    <w:rsid w:val="00E275A1"/>
    <w:rsid w:val="00E27E8A"/>
    <w:rsid w:val="00E30174"/>
    <w:rsid w:val="00E30D18"/>
    <w:rsid w:val="00E321DD"/>
    <w:rsid w:val="00E358F5"/>
    <w:rsid w:val="00E35997"/>
    <w:rsid w:val="00E369A7"/>
    <w:rsid w:val="00E400F8"/>
    <w:rsid w:val="00E402A5"/>
    <w:rsid w:val="00E40B75"/>
    <w:rsid w:val="00E40FC5"/>
    <w:rsid w:val="00E4242B"/>
    <w:rsid w:val="00E42A4B"/>
    <w:rsid w:val="00E42C18"/>
    <w:rsid w:val="00E437D8"/>
    <w:rsid w:val="00E44E90"/>
    <w:rsid w:val="00E461C7"/>
    <w:rsid w:val="00E467A6"/>
    <w:rsid w:val="00E474C4"/>
    <w:rsid w:val="00E50215"/>
    <w:rsid w:val="00E5093D"/>
    <w:rsid w:val="00E51F9D"/>
    <w:rsid w:val="00E52ED8"/>
    <w:rsid w:val="00E57517"/>
    <w:rsid w:val="00E663AE"/>
    <w:rsid w:val="00E70022"/>
    <w:rsid w:val="00E74F4E"/>
    <w:rsid w:val="00E7526B"/>
    <w:rsid w:val="00E80B1F"/>
    <w:rsid w:val="00E83239"/>
    <w:rsid w:val="00E85A8C"/>
    <w:rsid w:val="00E868FE"/>
    <w:rsid w:val="00E916C9"/>
    <w:rsid w:val="00E91AEB"/>
    <w:rsid w:val="00E93EAA"/>
    <w:rsid w:val="00E95B42"/>
    <w:rsid w:val="00E9712B"/>
    <w:rsid w:val="00EA0F38"/>
    <w:rsid w:val="00EA10DB"/>
    <w:rsid w:val="00EA1E6E"/>
    <w:rsid w:val="00EA4B77"/>
    <w:rsid w:val="00EA6211"/>
    <w:rsid w:val="00EB04E7"/>
    <w:rsid w:val="00EB1F7F"/>
    <w:rsid w:val="00EB230C"/>
    <w:rsid w:val="00EB5CE3"/>
    <w:rsid w:val="00EC1C59"/>
    <w:rsid w:val="00EC5FFB"/>
    <w:rsid w:val="00ED4C1B"/>
    <w:rsid w:val="00EE486E"/>
    <w:rsid w:val="00EE5344"/>
    <w:rsid w:val="00EE552E"/>
    <w:rsid w:val="00EE6CAC"/>
    <w:rsid w:val="00EE6D87"/>
    <w:rsid w:val="00EE705F"/>
    <w:rsid w:val="00EF01B7"/>
    <w:rsid w:val="00EF1B51"/>
    <w:rsid w:val="00EF59DD"/>
    <w:rsid w:val="00EF6295"/>
    <w:rsid w:val="00F0178E"/>
    <w:rsid w:val="00F02025"/>
    <w:rsid w:val="00F1006B"/>
    <w:rsid w:val="00F101C9"/>
    <w:rsid w:val="00F10BA0"/>
    <w:rsid w:val="00F112AD"/>
    <w:rsid w:val="00F13373"/>
    <w:rsid w:val="00F137C9"/>
    <w:rsid w:val="00F14293"/>
    <w:rsid w:val="00F14523"/>
    <w:rsid w:val="00F157AF"/>
    <w:rsid w:val="00F173DF"/>
    <w:rsid w:val="00F20D3D"/>
    <w:rsid w:val="00F21B90"/>
    <w:rsid w:val="00F2332B"/>
    <w:rsid w:val="00F2710A"/>
    <w:rsid w:val="00F2733F"/>
    <w:rsid w:val="00F30BCE"/>
    <w:rsid w:val="00F32F67"/>
    <w:rsid w:val="00F33F35"/>
    <w:rsid w:val="00F34558"/>
    <w:rsid w:val="00F34F50"/>
    <w:rsid w:val="00F36585"/>
    <w:rsid w:val="00F401FC"/>
    <w:rsid w:val="00F408D5"/>
    <w:rsid w:val="00F45231"/>
    <w:rsid w:val="00F4696C"/>
    <w:rsid w:val="00F472EA"/>
    <w:rsid w:val="00F47DC6"/>
    <w:rsid w:val="00F514B5"/>
    <w:rsid w:val="00F5238F"/>
    <w:rsid w:val="00F5247A"/>
    <w:rsid w:val="00F52CB7"/>
    <w:rsid w:val="00F53AF8"/>
    <w:rsid w:val="00F54707"/>
    <w:rsid w:val="00F552B0"/>
    <w:rsid w:val="00F554AC"/>
    <w:rsid w:val="00F564F4"/>
    <w:rsid w:val="00F56B2A"/>
    <w:rsid w:val="00F60750"/>
    <w:rsid w:val="00F609A0"/>
    <w:rsid w:val="00F62641"/>
    <w:rsid w:val="00F62E9D"/>
    <w:rsid w:val="00F66A78"/>
    <w:rsid w:val="00F70606"/>
    <w:rsid w:val="00F709A6"/>
    <w:rsid w:val="00F70B27"/>
    <w:rsid w:val="00F70E26"/>
    <w:rsid w:val="00F70FCA"/>
    <w:rsid w:val="00F71FCB"/>
    <w:rsid w:val="00F73962"/>
    <w:rsid w:val="00F74155"/>
    <w:rsid w:val="00F74403"/>
    <w:rsid w:val="00F74FB1"/>
    <w:rsid w:val="00F766B6"/>
    <w:rsid w:val="00F8418C"/>
    <w:rsid w:val="00F84D94"/>
    <w:rsid w:val="00F872B5"/>
    <w:rsid w:val="00F922FD"/>
    <w:rsid w:val="00F951AA"/>
    <w:rsid w:val="00F953C3"/>
    <w:rsid w:val="00F95A16"/>
    <w:rsid w:val="00F97642"/>
    <w:rsid w:val="00F97AA2"/>
    <w:rsid w:val="00FA06F7"/>
    <w:rsid w:val="00FA2358"/>
    <w:rsid w:val="00FA2987"/>
    <w:rsid w:val="00FA4DF5"/>
    <w:rsid w:val="00FA69FD"/>
    <w:rsid w:val="00FB1359"/>
    <w:rsid w:val="00FB2B29"/>
    <w:rsid w:val="00FB323C"/>
    <w:rsid w:val="00FB66C9"/>
    <w:rsid w:val="00FC3E07"/>
    <w:rsid w:val="00FC7028"/>
    <w:rsid w:val="00FC726C"/>
    <w:rsid w:val="00FD1377"/>
    <w:rsid w:val="00FD1783"/>
    <w:rsid w:val="00FD1F81"/>
    <w:rsid w:val="00FD28C9"/>
    <w:rsid w:val="00FD7ADF"/>
    <w:rsid w:val="00FD7B56"/>
    <w:rsid w:val="00FE0A14"/>
    <w:rsid w:val="00FE1B22"/>
    <w:rsid w:val="00FE23C4"/>
    <w:rsid w:val="00FE2D9E"/>
    <w:rsid w:val="00FE71CE"/>
    <w:rsid w:val="00FF10D4"/>
    <w:rsid w:val="00FF2C3F"/>
    <w:rsid w:val="00FF452F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523"/>
    <w:rPr>
      <w:sz w:val="24"/>
      <w:szCs w:val="24"/>
    </w:rPr>
  </w:style>
  <w:style w:type="paragraph" w:styleId="1">
    <w:name w:val="heading 1"/>
    <w:basedOn w:val="a"/>
    <w:next w:val="a"/>
    <w:qFormat/>
    <w:rsid w:val="00F14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5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43D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F1452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452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F14523"/>
    <w:pPr>
      <w:spacing w:before="100" w:beforeAutospacing="1" w:after="100" w:afterAutospacing="1"/>
    </w:pPr>
  </w:style>
  <w:style w:type="table" w:styleId="a4">
    <w:name w:val="Table Grid"/>
    <w:basedOn w:val="a1"/>
    <w:rsid w:val="00F14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F14523"/>
    <w:pPr>
      <w:spacing w:after="120"/>
    </w:pPr>
    <w:rPr>
      <w:sz w:val="20"/>
      <w:szCs w:val="20"/>
    </w:rPr>
  </w:style>
  <w:style w:type="character" w:customStyle="1" w:styleId="FontStyle11">
    <w:name w:val="Font Style11"/>
    <w:basedOn w:val="a0"/>
    <w:rsid w:val="00F14523"/>
    <w:rPr>
      <w:rFonts w:ascii="Times New Roman" w:hAnsi="Times New Roman" w:cs="Times New Roman"/>
      <w:sz w:val="26"/>
      <w:szCs w:val="26"/>
    </w:rPr>
  </w:style>
  <w:style w:type="paragraph" w:customStyle="1" w:styleId="10">
    <w:name w:val="Стиль1"/>
    <w:basedOn w:val="1"/>
    <w:next w:val="1"/>
    <w:rsid w:val="00F14523"/>
    <w:pPr>
      <w:widowControl w:val="0"/>
      <w:spacing w:before="0" w:after="0" w:line="216" w:lineRule="auto"/>
      <w:ind w:left="142" w:right="-45" w:hanging="142"/>
      <w:jc w:val="center"/>
      <w:outlineLvl w:val="9"/>
    </w:pPr>
    <w:rPr>
      <w:bCs w:val="0"/>
      <w:kern w:val="0"/>
      <w:sz w:val="20"/>
      <w:szCs w:val="20"/>
    </w:rPr>
  </w:style>
  <w:style w:type="paragraph" w:customStyle="1" w:styleId="a6">
    <w:name w:val="Íèæíèé êîëîíòèòóë.ÍèæÊîëîíòèòóë"/>
    <w:basedOn w:val="a"/>
    <w:rsid w:val="00F14523"/>
    <w:pPr>
      <w:widowControl w:val="0"/>
      <w:tabs>
        <w:tab w:val="center" w:pos="4536"/>
        <w:tab w:val="right" w:pos="9072"/>
      </w:tabs>
    </w:pPr>
    <w:rPr>
      <w:rFonts w:ascii="Peterburg" w:hAnsi="Peterburg"/>
      <w:sz w:val="16"/>
      <w:szCs w:val="20"/>
    </w:rPr>
  </w:style>
  <w:style w:type="character" w:styleId="a7">
    <w:name w:val="Strong"/>
    <w:basedOn w:val="a0"/>
    <w:qFormat/>
    <w:rsid w:val="00F14523"/>
    <w:rPr>
      <w:b/>
      <w:bCs/>
    </w:rPr>
  </w:style>
  <w:style w:type="paragraph" w:styleId="a8">
    <w:name w:val="Body Text Indent"/>
    <w:basedOn w:val="a"/>
    <w:link w:val="a9"/>
    <w:rsid w:val="00F145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locked/>
    <w:rsid w:val="00F14523"/>
    <w:rPr>
      <w:sz w:val="24"/>
      <w:szCs w:val="24"/>
      <w:lang w:val="ru-RU" w:eastAsia="ru-RU" w:bidi="ar-SA"/>
    </w:rPr>
  </w:style>
  <w:style w:type="paragraph" w:styleId="aa">
    <w:name w:val="Subtitle"/>
    <w:basedOn w:val="a"/>
    <w:link w:val="ab"/>
    <w:qFormat/>
    <w:rsid w:val="00F14523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locked/>
    <w:rsid w:val="00F14523"/>
    <w:rPr>
      <w:b/>
      <w:bCs/>
      <w:sz w:val="28"/>
      <w:szCs w:val="28"/>
      <w:lang w:val="ru-RU" w:eastAsia="ru-RU" w:bidi="ar-SA"/>
    </w:rPr>
  </w:style>
  <w:style w:type="paragraph" w:styleId="30">
    <w:name w:val="Body Text Indent 3"/>
    <w:basedOn w:val="a"/>
    <w:rsid w:val="00F1452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F145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F14523"/>
    <w:rPr>
      <w:sz w:val="24"/>
      <w:szCs w:val="24"/>
      <w:lang w:val="ru-RU" w:eastAsia="ru-RU" w:bidi="ar-SA"/>
    </w:rPr>
  </w:style>
  <w:style w:type="character" w:customStyle="1" w:styleId="arial">
    <w:name w:val="arial"/>
    <w:basedOn w:val="a0"/>
    <w:rsid w:val="00F14523"/>
  </w:style>
  <w:style w:type="paragraph" w:styleId="23">
    <w:name w:val="Body Text 2"/>
    <w:basedOn w:val="a"/>
    <w:link w:val="24"/>
    <w:rsid w:val="00F14523"/>
    <w:pPr>
      <w:spacing w:after="120" w:line="480" w:lineRule="auto"/>
    </w:pPr>
  </w:style>
  <w:style w:type="paragraph" w:customStyle="1" w:styleId="ac">
    <w:name w:val="Знак"/>
    <w:basedOn w:val="a"/>
    <w:rsid w:val="00F145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rsid w:val="00F14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rsid w:val="00F1452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14523"/>
  </w:style>
  <w:style w:type="paragraph" w:styleId="af">
    <w:name w:val="No Spacing"/>
    <w:uiPriority w:val="1"/>
    <w:qFormat/>
    <w:rsid w:val="00F14523"/>
    <w:rPr>
      <w:rFonts w:ascii="Calibri" w:hAnsi="Calibri"/>
      <w:sz w:val="22"/>
      <w:szCs w:val="22"/>
    </w:rPr>
  </w:style>
  <w:style w:type="character" w:styleId="af0">
    <w:name w:val="Emphasis"/>
    <w:basedOn w:val="a0"/>
    <w:qFormat/>
    <w:rsid w:val="00F14523"/>
    <w:rPr>
      <w:i/>
      <w:iCs/>
    </w:rPr>
  </w:style>
  <w:style w:type="paragraph" w:styleId="af1">
    <w:name w:val="Title"/>
    <w:basedOn w:val="a"/>
    <w:qFormat/>
    <w:rsid w:val="00F14523"/>
    <w:pPr>
      <w:jc w:val="center"/>
    </w:pPr>
    <w:rPr>
      <w:b/>
      <w:sz w:val="25"/>
      <w:szCs w:val="20"/>
    </w:rPr>
  </w:style>
  <w:style w:type="paragraph" w:customStyle="1" w:styleId="af2">
    <w:name w:val="Обычный + По ширине"/>
    <w:aliases w:val="Первая строка:  1,25 см,Междустр.интервал:  полуторный"/>
    <w:basedOn w:val="a"/>
    <w:rsid w:val="00F14523"/>
    <w:rPr>
      <w:rFonts w:ascii="Arial" w:hAnsi="Arial"/>
      <w:sz w:val="26"/>
      <w:szCs w:val="26"/>
    </w:rPr>
  </w:style>
  <w:style w:type="paragraph" w:customStyle="1" w:styleId="Style2">
    <w:name w:val="Style2"/>
    <w:basedOn w:val="a"/>
    <w:rsid w:val="00F14523"/>
    <w:pPr>
      <w:widowControl w:val="0"/>
      <w:autoSpaceDE w:val="0"/>
      <w:autoSpaceDN w:val="0"/>
      <w:adjustRightInd w:val="0"/>
      <w:spacing w:line="489" w:lineRule="exact"/>
      <w:ind w:firstLine="401"/>
      <w:jc w:val="both"/>
    </w:pPr>
  </w:style>
  <w:style w:type="paragraph" w:customStyle="1" w:styleId="Style4">
    <w:name w:val="Style4"/>
    <w:basedOn w:val="a"/>
    <w:rsid w:val="00F14523"/>
    <w:pPr>
      <w:widowControl w:val="0"/>
      <w:autoSpaceDE w:val="0"/>
      <w:autoSpaceDN w:val="0"/>
      <w:adjustRightInd w:val="0"/>
      <w:spacing w:line="485" w:lineRule="exact"/>
      <w:ind w:firstLine="674"/>
    </w:pPr>
  </w:style>
  <w:style w:type="paragraph" w:styleId="af3">
    <w:name w:val="List Paragraph"/>
    <w:basedOn w:val="a"/>
    <w:uiPriority w:val="99"/>
    <w:qFormat/>
    <w:rsid w:val="00F145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F14523"/>
    <w:rPr>
      <w:sz w:val="24"/>
    </w:rPr>
  </w:style>
  <w:style w:type="paragraph" w:customStyle="1" w:styleId="12">
    <w:name w:val="Основной текст1"/>
    <w:basedOn w:val="11"/>
    <w:rsid w:val="00F14523"/>
    <w:pPr>
      <w:spacing w:after="60"/>
      <w:jc w:val="both"/>
    </w:pPr>
  </w:style>
  <w:style w:type="paragraph" w:styleId="af4">
    <w:name w:val="footer"/>
    <w:basedOn w:val="a"/>
    <w:rsid w:val="00F14523"/>
    <w:pPr>
      <w:tabs>
        <w:tab w:val="center" w:pos="4677"/>
        <w:tab w:val="right" w:pos="9355"/>
      </w:tabs>
    </w:pPr>
  </w:style>
  <w:style w:type="paragraph" w:styleId="af5">
    <w:name w:val="Document Map"/>
    <w:basedOn w:val="a"/>
    <w:semiHidden/>
    <w:rsid w:val="00F145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basedOn w:val="a0"/>
    <w:locked/>
    <w:rsid w:val="00F1452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Normal1">
    <w:name w:val="Normal1"/>
    <w:rsid w:val="00F14523"/>
    <w:rPr>
      <w:sz w:val="24"/>
    </w:rPr>
  </w:style>
  <w:style w:type="paragraph" w:customStyle="1" w:styleId="13">
    <w:name w:val="Без интервала1"/>
    <w:rsid w:val="00F14523"/>
    <w:rPr>
      <w:rFonts w:ascii="Calibri" w:hAnsi="Calibri"/>
      <w:sz w:val="22"/>
      <w:szCs w:val="22"/>
    </w:rPr>
  </w:style>
  <w:style w:type="paragraph" w:customStyle="1" w:styleId="BodyText1">
    <w:name w:val="Body Text1"/>
    <w:basedOn w:val="Normal1"/>
    <w:rsid w:val="00F14523"/>
    <w:pPr>
      <w:spacing w:after="60"/>
      <w:jc w:val="both"/>
    </w:pPr>
  </w:style>
  <w:style w:type="paragraph" w:styleId="af6">
    <w:name w:val="Balloon Text"/>
    <w:basedOn w:val="a"/>
    <w:semiHidden/>
    <w:rsid w:val="003C7CCE"/>
    <w:rPr>
      <w:rFonts w:ascii="Tahoma" w:hAnsi="Tahoma" w:cs="Tahoma"/>
      <w:sz w:val="16"/>
      <w:szCs w:val="16"/>
    </w:rPr>
  </w:style>
  <w:style w:type="character" w:customStyle="1" w:styleId="af7">
    <w:name w:val="Знак Знак"/>
    <w:basedOn w:val="a0"/>
    <w:rsid w:val="003A60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Style7">
    <w:name w:val="Style7"/>
    <w:basedOn w:val="a"/>
    <w:rsid w:val="00E070B4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2">
    <w:name w:val="Font Style12"/>
    <w:basedOn w:val="a0"/>
    <w:rsid w:val="0080176E"/>
    <w:rPr>
      <w:rFonts w:ascii="Times New Roman" w:hAnsi="Times New Roman" w:cs="Times New Roman" w:hint="default"/>
      <w:b/>
      <w:bCs/>
      <w:sz w:val="26"/>
      <w:szCs w:val="26"/>
    </w:rPr>
  </w:style>
  <w:style w:type="paragraph" w:styleId="af8">
    <w:name w:val="footnote text"/>
    <w:basedOn w:val="a"/>
    <w:semiHidden/>
    <w:rsid w:val="00B03143"/>
    <w:rPr>
      <w:sz w:val="20"/>
      <w:szCs w:val="20"/>
    </w:rPr>
  </w:style>
  <w:style w:type="character" w:styleId="af9">
    <w:name w:val="footnote reference"/>
    <w:basedOn w:val="a0"/>
    <w:semiHidden/>
    <w:rsid w:val="00B03143"/>
    <w:rPr>
      <w:vertAlign w:val="superscript"/>
    </w:rPr>
  </w:style>
  <w:style w:type="paragraph" w:customStyle="1" w:styleId="Style6">
    <w:name w:val="Style6"/>
    <w:basedOn w:val="a"/>
    <w:rsid w:val="006D7E5F"/>
    <w:pPr>
      <w:widowControl w:val="0"/>
      <w:autoSpaceDE w:val="0"/>
      <w:autoSpaceDN w:val="0"/>
      <w:adjustRightInd w:val="0"/>
      <w:jc w:val="right"/>
    </w:pPr>
  </w:style>
  <w:style w:type="paragraph" w:customStyle="1" w:styleId="14">
    <w:name w:val="Знак1"/>
    <w:basedOn w:val="a"/>
    <w:rsid w:val="00EF01B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B07A67"/>
  </w:style>
  <w:style w:type="paragraph" w:customStyle="1" w:styleId="140">
    <w:name w:val="Обычный + 14 пт"/>
    <w:aliases w:val="По ширине,Первая строка:  0,95 см,Междустр.интервал:  полу..."/>
    <w:basedOn w:val="a"/>
    <w:link w:val="141"/>
    <w:uiPriority w:val="99"/>
    <w:rsid w:val="00DA1434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141">
    <w:name w:val="Обычный + 14 пт Знак"/>
    <w:basedOn w:val="a0"/>
    <w:link w:val="140"/>
    <w:uiPriority w:val="99"/>
    <w:rsid w:val="00DA1434"/>
    <w:rPr>
      <w:sz w:val="28"/>
      <w:szCs w:val="28"/>
      <w:lang w:val="ru-RU" w:eastAsia="ru-RU" w:bidi="ar-SA"/>
    </w:rPr>
  </w:style>
  <w:style w:type="character" w:customStyle="1" w:styleId="FontStyle31">
    <w:name w:val="Font Style31"/>
    <w:basedOn w:val="a0"/>
    <w:rsid w:val="000F310F"/>
    <w:rPr>
      <w:rFonts w:ascii="Times New Roman" w:hAnsi="Times New Roman" w:cs="Times New Roman"/>
      <w:sz w:val="26"/>
      <w:szCs w:val="26"/>
    </w:rPr>
  </w:style>
  <w:style w:type="paragraph" w:customStyle="1" w:styleId="rvps1401">
    <w:name w:val="rvps1401"/>
    <w:basedOn w:val="a"/>
    <w:rsid w:val="00916612"/>
    <w:pPr>
      <w:spacing w:after="263"/>
    </w:pPr>
    <w:rPr>
      <w:rFonts w:ascii="Arial" w:hAnsi="Arial" w:cs="Arial"/>
      <w:color w:val="000000"/>
      <w:sz w:val="21"/>
      <w:szCs w:val="21"/>
    </w:rPr>
  </w:style>
  <w:style w:type="paragraph" w:customStyle="1" w:styleId="ParaAttribute4">
    <w:name w:val="ParaAttribute4"/>
    <w:rsid w:val="00916612"/>
    <w:pPr>
      <w:ind w:firstLine="709"/>
      <w:jc w:val="both"/>
    </w:pPr>
    <w:rPr>
      <w:rFonts w:eastAsia="□□"/>
    </w:rPr>
  </w:style>
  <w:style w:type="character" w:customStyle="1" w:styleId="CharAttribute4">
    <w:name w:val="CharAttribute4"/>
    <w:rsid w:val="00916612"/>
    <w:rPr>
      <w:rFonts w:ascii="Times New Roman" w:eastAsia="Calibri"/>
      <w:sz w:val="32"/>
    </w:rPr>
  </w:style>
  <w:style w:type="character" w:customStyle="1" w:styleId="CharAttribute2">
    <w:name w:val="CharAttribute2"/>
    <w:rsid w:val="00916612"/>
    <w:rPr>
      <w:rFonts w:ascii="Times New Roman" w:eastAsia="Times New Roman"/>
      <w:sz w:val="32"/>
    </w:rPr>
  </w:style>
  <w:style w:type="paragraph" w:customStyle="1" w:styleId="afa">
    <w:name w:val="Знак Знак Знак Знак Знак Знак Знак Знак Знак Знак Знак Знак Знак"/>
    <w:basedOn w:val="a"/>
    <w:autoRedefine/>
    <w:rsid w:val="008F543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4">
    <w:name w:val="Основной текст 2 Знак"/>
    <w:basedOn w:val="a0"/>
    <w:link w:val="23"/>
    <w:locked/>
    <w:rsid w:val="008F543B"/>
    <w:rPr>
      <w:sz w:val="24"/>
      <w:szCs w:val="24"/>
    </w:rPr>
  </w:style>
  <w:style w:type="character" w:customStyle="1" w:styleId="EmailStyle691">
    <w:name w:val="EmailStyle69"/>
    <w:aliases w:val="EmailStyle69"/>
    <w:basedOn w:val="a0"/>
    <w:semiHidden/>
    <w:personal/>
    <w:personalCompose/>
    <w:rsid w:val="006D1231"/>
    <w:rPr>
      <w:rFonts w:ascii="Arial" w:hAnsi="Arial" w:cs="Arial"/>
      <w:color w:val="auto"/>
      <w:sz w:val="20"/>
      <w:szCs w:val="20"/>
    </w:rPr>
  </w:style>
  <w:style w:type="paragraph" w:customStyle="1" w:styleId="15">
    <w:name w:val="Абзац списка1"/>
    <w:basedOn w:val="a"/>
    <w:rsid w:val="004B7EF0"/>
    <w:pPr>
      <w:ind w:left="720"/>
      <w:contextualSpacing/>
    </w:pPr>
    <w:rPr>
      <w:sz w:val="20"/>
      <w:szCs w:val="20"/>
    </w:rPr>
  </w:style>
  <w:style w:type="paragraph" w:customStyle="1" w:styleId="u">
    <w:name w:val="u"/>
    <w:basedOn w:val="a"/>
    <w:rsid w:val="006E244E"/>
    <w:pPr>
      <w:ind w:firstLine="390"/>
      <w:jc w:val="both"/>
    </w:pPr>
  </w:style>
  <w:style w:type="paragraph" w:styleId="HTML">
    <w:name w:val="HTML Preformatted"/>
    <w:basedOn w:val="a"/>
    <w:link w:val="HTML0"/>
    <w:rsid w:val="00347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4782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0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014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2726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4554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219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4015-8366-465A-90B4-54DCBD31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Отчетный доклад</vt:lpstr>
    </vt:vector>
  </TitlesOfParts>
  <Company>Исполком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Отчетный доклад</dc:title>
  <dc:subject/>
  <dc:creator>Орготдел</dc:creator>
  <cp:keywords/>
  <dc:description/>
  <cp:lastModifiedBy>Лариса Маркеловна</cp:lastModifiedBy>
  <cp:revision>2</cp:revision>
  <cp:lastPrinted>2014-01-24T07:01:00Z</cp:lastPrinted>
  <dcterms:created xsi:type="dcterms:W3CDTF">2015-04-13T06:17:00Z</dcterms:created>
  <dcterms:modified xsi:type="dcterms:W3CDTF">2015-04-13T06:17:00Z</dcterms:modified>
</cp:coreProperties>
</file>