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24" w:rsidRDefault="00DB5F29" w:rsidP="00C61424">
      <w:pPr>
        <w:pStyle w:val="30"/>
        <w:shd w:val="clear" w:color="auto" w:fill="auto"/>
        <w:spacing w:line="278" w:lineRule="exact"/>
        <w:ind w:left="10520"/>
        <w:jc w:val="both"/>
      </w:pPr>
      <w:r>
        <w:t>Приложение №3</w:t>
      </w:r>
      <w:r w:rsidR="00C61424">
        <w:t xml:space="preserve"> </w:t>
      </w:r>
      <w:r>
        <w:t xml:space="preserve">к постановлению Исполнительного комитета Азнакаевского муниципального района Республики Татарстан </w:t>
      </w:r>
    </w:p>
    <w:p w:rsidR="00DB5F29" w:rsidRDefault="00DB5F29" w:rsidP="00C61424">
      <w:pPr>
        <w:pStyle w:val="30"/>
        <w:shd w:val="clear" w:color="auto" w:fill="auto"/>
        <w:spacing w:line="278" w:lineRule="exact"/>
        <w:ind w:left="10520"/>
        <w:jc w:val="both"/>
      </w:pPr>
      <w:r>
        <w:t>от _________</w:t>
      </w:r>
      <w:r w:rsidR="00C61424">
        <w:t xml:space="preserve">___ 20 ___ </w:t>
      </w:r>
      <w:r>
        <w:t>№</w:t>
      </w:r>
      <w:r w:rsidR="00C61424">
        <w:t>_____</w:t>
      </w:r>
    </w:p>
    <w:p w:rsidR="00C61424" w:rsidRDefault="00C61424" w:rsidP="00DB5F29">
      <w:pPr>
        <w:pStyle w:val="10"/>
        <w:keepNext/>
        <w:keepLines/>
        <w:shd w:val="clear" w:color="auto" w:fill="auto"/>
        <w:spacing w:before="0" w:line="280" w:lineRule="exact"/>
        <w:ind w:left="7360"/>
        <w:jc w:val="left"/>
      </w:pPr>
      <w:bookmarkStart w:id="0" w:name="bookmark3"/>
    </w:p>
    <w:p w:rsidR="00C61424" w:rsidRDefault="00C61424" w:rsidP="00DB5F29">
      <w:pPr>
        <w:pStyle w:val="10"/>
        <w:keepNext/>
        <w:keepLines/>
        <w:shd w:val="clear" w:color="auto" w:fill="auto"/>
        <w:spacing w:before="0" w:line="280" w:lineRule="exact"/>
        <w:ind w:left="7360"/>
        <w:jc w:val="left"/>
      </w:pPr>
    </w:p>
    <w:p w:rsidR="00DB5F29" w:rsidRPr="00C61424" w:rsidRDefault="00DB5F29" w:rsidP="00DB5F29">
      <w:pPr>
        <w:pStyle w:val="10"/>
        <w:keepNext/>
        <w:keepLines/>
        <w:shd w:val="clear" w:color="auto" w:fill="auto"/>
        <w:spacing w:before="0" w:line="280" w:lineRule="exact"/>
        <w:ind w:left="7360"/>
        <w:jc w:val="left"/>
        <w:rPr>
          <w:b w:val="0"/>
          <w:szCs w:val="26"/>
        </w:rPr>
      </w:pPr>
      <w:r w:rsidRPr="00C61424">
        <w:rPr>
          <w:b w:val="0"/>
          <w:szCs w:val="26"/>
        </w:rPr>
        <w:t>Структура</w:t>
      </w:r>
      <w:bookmarkEnd w:id="0"/>
    </w:p>
    <w:p w:rsidR="00DB5F29" w:rsidRPr="00C61424" w:rsidRDefault="00DB5F29" w:rsidP="00DB5F29">
      <w:pPr>
        <w:pStyle w:val="60"/>
        <w:shd w:val="clear" w:color="auto" w:fill="auto"/>
        <w:spacing w:line="280" w:lineRule="exact"/>
        <w:ind w:left="2980"/>
        <w:jc w:val="left"/>
        <w:rPr>
          <w:b w:val="0"/>
          <w:szCs w:val="26"/>
        </w:rPr>
      </w:pPr>
      <w:r w:rsidRPr="00C61424">
        <w:rPr>
          <w:b w:val="0"/>
          <w:szCs w:val="26"/>
        </w:rPr>
        <w:t xml:space="preserve">спасательных служб Азнакаевского </w:t>
      </w:r>
      <w:proofErr w:type="gramStart"/>
      <w:r w:rsidRPr="00C61424">
        <w:rPr>
          <w:b w:val="0"/>
          <w:szCs w:val="26"/>
        </w:rPr>
        <w:t>муниципального</w:t>
      </w:r>
      <w:proofErr w:type="gramEnd"/>
      <w:r w:rsidRPr="00C61424">
        <w:rPr>
          <w:b w:val="0"/>
          <w:szCs w:val="26"/>
        </w:rPr>
        <w:t xml:space="preserve"> района Республики Татарстан</w:t>
      </w:r>
    </w:p>
    <w:p w:rsidR="00DB5F29" w:rsidRPr="00C61424" w:rsidRDefault="00DB5F29" w:rsidP="00DB5F29">
      <w:pPr>
        <w:pStyle w:val="60"/>
        <w:shd w:val="clear" w:color="auto" w:fill="auto"/>
        <w:spacing w:line="280" w:lineRule="exact"/>
        <w:ind w:left="2980"/>
        <w:jc w:val="left"/>
        <w:rPr>
          <w:sz w:val="26"/>
          <w:szCs w:val="26"/>
        </w:rPr>
      </w:pPr>
    </w:p>
    <w:tbl>
      <w:tblPr>
        <w:tblStyle w:val="a3"/>
        <w:tblW w:w="15309" w:type="dxa"/>
        <w:tblInd w:w="534" w:type="dxa"/>
        <w:tblLook w:val="04A0" w:firstRow="1" w:lastRow="0" w:firstColumn="1" w:lastColumn="0" w:noHBand="0" w:noVBand="1"/>
      </w:tblPr>
      <w:tblGrid>
        <w:gridCol w:w="708"/>
        <w:gridCol w:w="4962"/>
        <w:gridCol w:w="5608"/>
        <w:gridCol w:w="4031"/>
      </w:tblGrid>
      <w:tr w:rsidR="00DB5F29" w:rsidRPr="00C61424" w:rsidTr="00DB5F29">
        <w:tc>
          <w:tcPr>
            <w:tcW w:w="708" w:type="dxa"/>
          </w:tcPr>
          <w:p w:rsidR="00DB5F29" w:rsidRPr="00C61424" w:rsidRDefault="00DB5F29" w:rsidP="00DB5F29">
            <w:pPr>
              <w:spacing w:after="60" w:line="220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№</w:t>
            </w:r>
          </w:p>
          <w:p w:rsidR="00DB5F29" w:rsidRPr="00C61424" w:rsidRDefault="00DB5F29" w:rsidP="00DB5F29">
            <w:pPr>
              <w:spacing w:before="60" w:line="220" w:lineRule="exact"/>
              <w:jc w:val="center"/>
              <w:rPr>
                <w:sz w:val="26"/>
                <w:szCs w:val="26"/>
              </w:rPr>
            </w:pPr>
            <w:proofErr w:type="gram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п</w:t>
            </w:r>
            <w:proofErr w:type="gram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/п</w:t>
            </w:r>
          </w:p>
        </w:tc>
        <w:tc>
          <w:tcPr>
            <w:tcW w:w="4962" w:type="dxa"/>
          </w:tcPr>
          <w:p w:rsidR="00DB5F29" w:rsidRPr="00C61424" w:rsidRDefault="00DB5F29" w:rsidP="00DB5F29">
            <w:pPr>
              <w:spacing w:line="278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Наименование спасательной службы</w:t>
            </w:r>
          </w:p>
        </w:tc>
        <w:tc>
          <w:tcPr>
            <w:tcW w:w="5608" w:type="dxa"/>
          </w:tcPr>
          <w:p w:rsidR="00DB5F29" w:rsidRPr="00C61424" w:rsidRDefault="00DB5F29" w:rsidP="00DB5F29">
            <w:pPr>
              <w:spacing w:line="278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Наименование организаций, создающих спасательные службы</w:t>
            </w:r>
          </w:p>
        </w:tc>
        <w:tc>
          <w:tcPr>
            <w:tcW w:w="4031" w:type="dxa"/>
          </w:tcPr>
          <w:p w:rsidR="00DB5F29" w:rsidRPr="00C61424" w:rsidRDefault="00DB5F29" w:rsidP="00DB5F29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Руководитель спасательной службы, должность по основному месту работы</w:t>
            </w:r>
          </w:p>
        </w:tc>
      </w:tr>
      <w:tr w:rsidR="00DB5F29" w:rsidRPr="00C61424" w:rsidTr="00DB5F29">
        <w:tc>
          <w:tcPr>
            <w:tcW w:w="708" w:type="dxa"/>
            <w:vMerge w:val="restart"/>
          </w:tcPr>
          <w:p w:rsidR="00DB5F29" w:rsidRPr="00C61424" w:rsidRDefault="00DB5F29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>1.</w:t>
            </w:r>
          </w:p>
        </w:tc>
        <w:tc>
          <w:tcPr>
            <w:tcW w:w="4962" w:type="dxa"/>
            <w:vMerge w:val="restart"/>
          </w:tcPr>
          <w:p w:rsidR="00DB5F29" w:rsidRPr="00C61424" w:rsidRDefault="00DB5F29" w:rsidP="00DB5F29">
            <w:pPr>
              <w:spacing w:line="220" w:lineRule="exact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Служба связи и оповещения</w:t>
            </w:r>
          </w:p>
          <w:p w:rsidR="00DB5F29" w:rsidRPr="00C61424" w:rsidRDefault="00DB5F29" w:rsidP="00DB5F29">
            <w:pPr>
              <w:spacing w:line="220" w:lineRule="exact"/>
              <w:rPr>
                <w:sz w:val="26"/>
                <w:szCs w:val="26"/>
              </w:rPr>
            </w:pPr>
          </w:p>
        </w:tc>
        <w:tc>
          <w:tcPr>
            <w:tcW w:w="5608" w:type="dxa"/>
          </w:tcPr>
          <w:p w:rsidR="00DB5F29" w:rsidRPr="00C61424" w:rsidRDefault="00DB5F29" w:rsidP="00DB5F29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Азнакаевский районный узел электрической связи 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Альметьевского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зонального узла электрической связи ПАО «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Таттелеком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», формирователь службы (по согласованию)</w:t>
            </w:r>
          </w:p>
        </w:tc>
        <w:tc>
          <w:tcPr>
            <w:tcW w:w="4031" w:type="dxa"/>
          </w:tcPr>
          <w:p w:rsidR="00DB5F29" w:rsidRPr="00C61424" w:rsidRDefault="00DB5F29" w:rsidP="00DB5F29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Начальник Азнакаевского районного узла электрической связи 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Альметьевского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зонального узла электрической связи ПАО «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Таттелеком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»</w:t>
            </w:r>
          </w:p>
        </w:tc>
      </w:tr>
      <w:tr w:rsidR="00DB5F29" w:rsidRPr="00C61424" w:rsidTr="00DB5F29">
        <w:tc>
          <w:tcPr>
            <w:tcW w:w="708" w:type="dxa"/>
            <w:vMerge/>
          </w:tcPr>
          <w:p w:rsidR="00DB5F29" w:rsidRPr="00C61424" w:rsidRDefault="00DB5F29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4962" w:type="dxa"/>
            <w:vMerge/>
          </w:tcPr>
          <w:p w:rsidR="00DB5F29" w:rsidRPr="00C61424" w:rsidRDefault="00DB5F29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5608" w:type="dxa"/>
          </w:tcPr>
          <w:p w:rsidR="00DB5F29" w:rsidRPr="00C61424" w:rsidRDefault="00DB5F29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rStyle w:val="211pt"/>
                <w:b w:val="0"/>
                <w:sz w:val="26"/>
                <w:szCs w:val="26"/>
              </w:rPr>
              <w:t xml:space="preserve">Муниципальное казённое учреждение «Управление гражданской защиты Азнакаевского </w:t>
            </w:r>
            <w:proofErr w:type="gramStart"/>
            <w:r w:rsidRPr="00C61424">
              <w:rPr>
                <w:rStyle w:val="211pt"/>
                <w:b w:val="0"/>
                <w:sz w:val="26"/>
                <w:szCs w:val="26"/>
              </w:rPr>
              <w:t>муниципального</w:t>
            </w:r>
            <w:proofErr w:type="gramEnd"/>
            <w:r w:rsidRPr="00C61424">
              <w:rPr>
                <w:rStyle w:val="211pt"/>
                <w:b w:val="0"/>
                <w:sz w:val="26"/>
                <w:szCs w:val="26"/>
              </w:rPr>
              <w:t xml:space="preserve"> района»</w:t>
            </w:r>
          </w:p>
        </w:tc>
        <w:tc>
          <w:tcPr>
            <w:tcW w:w="4031" w:type="dxa"/>
          </w:tcPr>
          <w:p w:rsidR="00DB5F29" w:rsidRPr="00C61424" w:rsidRDefault="00DB5F29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</w:tr>
      <w:tr w:rsidR="00DB5F29" w:rsidRPr="00C61424" w:rsidTr="009C5F4A">
        <w:tc>
          <w:tcPr>
            <w:tcW w:w="708" w:type="dxa"/>
            <w:vMerge/>
          </w:tcPr>
          <w:p w:rsidR="00DB5F29" w:rsidRPr="00C61424" w:rsidRDefault="00DB5F29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4962" w:type="dxa"/>
            <w:vMerge/>
          </w:tcPr>
          <w:p w:rsidR="00DB5F29" w:rsidRPr="00C61424" w:rsidRDefault="00DB5F29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5608" w:type="dxa"/>
            <w:vAlign w:val="bottom"/>
          </w:tcPr>
          <w:p w:rsidR="00DB5F29" w:rsidRPr="00C61424" w:rsidRDefault="00DB5F29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rStyle w:val="211pt"/>
                <w:b w:val="0"/>
                <w:sz w:val="26"/>
                <w:szCs w:val="26"/>
              </w:rPr>
              <w:t>Филиал АО «ТАТМЕДИА» «Редакция газеты «Маяк» (по согласованию)</w:t>
            </w:r>
          </w:p>
        </w:tc>
        <w:tc>
          <w:tcPr>
            <w:tcW w:w="4031" w:type="dxa"/>
          </w:tcPr>
          <w:p w:rsidR="00DB5F29" w:rsidRPr="00C61424" w:rsidRDefault="00DB5F29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</w:tr>
      <w:tr w:rsidR="00DB5F29" w:rsidRPr="00C61424" w:rsidTr="00DB5F29">
        <w:tc>
          <w:tcPr>
            <w:tcW w:w="708" w:type="dxa"/>
          </w:tcPr>
          <w:p w:rsidR="00DB5F29" w:rsidRPr="00C61424" w:rsidRDefault="00DB5F29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>2.</w:t>
            </w:r>
          </w:p>
        </w:tc>
        <w:tc>
          <w:tcPr>
            <w:tcW w:w="4962" w:type="dxa"/>
          </w:tcPr>
          <w:p w:rsidR="00DB5F29" w:rsidRPr="00C61424" w:rsidRDefault="00DB5F29" w:rsidP="00ED750F">
            <w:pPr>
              <w:pStyle w:val="60"/>
              <w:shd w:val="clear" w:color="auto" w:fill="auto"/>
              <w:spacing w:line="280" w:lineRule="exact"/>
              <w:jc w:val="lef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>Медицинская служб</w:t>
            </w:r>
            <w:r w:rsidR="00ED750F" w:rsidRPr="00C61424">
              <w:rPr>
                <w:b w:val="0"/>
                <w:sz w:val="26"/>
                <w:szCs w:val="26"/>
              </w:rPr>
              <w:t>а</w:t>
            </w:r>
          </w:p>
        </w:tc>
        <w:tc>
          <w:tcPr>
            <w:tcW w:w="5608" w:type="dxa"/>
          </w:tcPr>
          <w:p w:rsidR="00DB5F29" w:rsidRPr="00C61424" w:rsidRDefault="00DB5F29" w:rsidP="00DB5F29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Государственное автономное учреждение здравоохранения «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Азнакаевская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центральная районная больница», формирователь службы (по согласованию)</w:t>
            </w:r>
          </w:p>
        </w:tc>
        <w:tc>
          <w:tcPr>
            <w:tcW w:w="4031" w:type="dxa"/>
          </w:tcPr>
          <w:p w:rsidR="00DB5F29" w:rsidRPr="00C61424" w:rsidRDefault="00DB5F29" w:rsidP="00DB5F29">
            <w:pPr>
              <w:spacing w:after="60" w:line="220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Главный врач</w:t>
            </w:r>
          </w:p>
          <w:p w:rsidR="00DB5F29" w:rsidRPr="00C61424" w:rsidRDefault="00DB5F29" w:rsidP="00DB5F29">
            <w:pPr>
              <w:spacing w:before="60" w:line="220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ГАУЗ «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Азнакаевская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ЦРБ»</w:t>
            </w:r>
          </w:p>
        </w:tc>
      </w:tr>
      <w:tr w:rsidR="00DB5F29" w:rsidRPr="00C61424" w:rsidTr="00DB5F29">
        <w:tc>
          <w:tcPr>
            <w:tcW w:w="708" w:type="dxa"/>
          </w:tcPr>
          <w:p w:rsidR="00DB5F29" w:rsidRPr="00C61424" w:rsidRDefault="00DB5F29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>3.</w:t>
            </w:r>
          </w:p>
        </w:tc>
        <w:tc>
          <w:tcPr>
            <w:tcW w:w="4962" w:type="dxa"/>
          </w:tcPr>
          <w:p w:rsidR="00DB5F29" w:rsidRPr="00C61424" w:rsidRDefault="007826AF" w:rsidP="007826AF">
            <w:pPr>
              <w:pStyle w:val="60"/>
              <w:shd w:val="clear" w:color="auto" w:fill="auto"/>
              <w:spacing w:line="280" w:lineRule="exact"/>
              <w:jc w:val="lef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>Служба санитарно-эпидемиологического надзора</w:t>
            </w:r>
          </w:p>
        </w:tc>
        <w:tc>
          <w:tcPr>
            <w:tcW w:w="5608" w:type="dxa"/>
          </w:tcPr>
          <w:p w:rsidR="00DB5F29" w:rsidRPr="00C61424" w:rsidRDefault="00DB5F29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rStyle w:val="211pt"/>
                <w:b w:val="0"/>
                <w:sz w:val="26"/>
                <w:szCs w:val="26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 </w:t>
            </w:r>
            <w:r w:rsidRPr="00C61424">
              <w:rPr>
                <w:rStyle w:val="20"/>
                <w:b w:val="0"/>
                <w:sz w:val="26"/>
                <w:szCs w:val="26"/>
              </w:rPr>
              <w:t xml:space="preserve"> в </w:t>
            </w:r>
            <w:proofErr w:type="spellStart"/>
            <w:r w:rsidRPr="00C61424">
              <w:rPr>
                <w:rStyle w:val="20"/>
                <w:b w:val="0"/>
                <w:sz w:val="26"/>
                <w:szCs w:val="26"/>
              </w:rPr>
              <w:t>Бугульминском</w:t>
            </w:r>
            <w:proofErr w:type="spellEnd"/>
            <w:r w:rsidRPr="00C61424">
              <w:rPr>
                <w:rStyle w:val="20"/>
                <w:b w:val="0"/>
                <w:sz w:val="26"/>
                <w:szCs w:val="26"/>
              </w:rPr>
              <w:t xml:space="preserve">, </w:t>
            </w:r>
            <w:proofErr w:type="spellStart"/>
            <w:r w:rsidRPr="00C61424">
              <w:rPr>
                <w:rStyle w:val="20"/>
                <w:b w:val="0"/>
                <w:sz w:val="26"/>
                <w:szCs w:val="26"/>
              </w:rPr>
              <w:t>Азнакаевском</w:t>
            </w:r>
            <w:proofErr w:type="spellEnd"/>
            <w:r w:rsidRPr="00C61424">
              <w:rPr>
                <w:rStyle w:val="20"/>
                <w:b w:val="0"/>
                <w:sz w:val="26"/>
                <w:szCs w:val="26"/>
              </w:rPr>
              <w:t xml:space="preserve">, </w:t>
            </w:r>
            <w:proofErr w:type="spellStart"/>
            <w:r w:rsidRPr="00C61424">
              <w:rPr>
                <w:rStyle w:val="20"/>
                <w:b w:val="0"/>
                <w:sz w:val="26"/>
                <w:szCs w:val="26"/>
              </w:rPr>
              <w:t>Бавлинском</w:t>
            </w:r>
            <w:proofErr w:type="spellEnd"/>
            <w:r w:rsidRPr="00C61424">
              <w:rPr>
                <w:rStyle w:val="20"/>
                <w:b w:val="0"/>
                <w:sz w:val="26"/>
                <w:szCs w:val="26"/>
              </w:rPr>
              <w:t xml:space="preserve"> и </w:t>
            </w:r>
            <w:proofErr w:type="spellStart"/>
            <w:r w:rsidRPr="00C61424">
              <w:rPr>
                <w:rStyle w:val="20"/>
                <w:b w:val="0"/>
                <w:sz w:val="26"/>
                <w:szCs w:val="26"/>
              </w:rPr>
              <w:t>Ютазинском</w:t>
            </w:r>
            <w:proofErr w:type="spellEnd"/>
            <w:r w:rsidRPr="00C61424">
              <w:rPr>
                <w:rStyle w:val="20"/>
                <w:b w:val="0"/>
                <w:sz w:val="26"/>
                <w:szCs w:val="26"/>
              </w:rPr>
              <w:t xml:space="preserve"> районах </w:t>
            </w:r>
            <w:r w:rsidRPr="00C61424">
              <w:rPr>
                <w:rStyle w:val="211pt"/>
                <w:b w:val="0"/>
                <w:sz w:val="26"/>
                <w:szCs w:val="26"/>
              </w:rPr>
              <w:t>(по согласованию)</w:t>
            </w:r>
          </w:p>
        </w:tc>
        <w:tc>
          <w:tcPr>
            <w:tcW w:w="4031" w:type="dxa"/>
          </w:tcPr>
          <w:p w:rsidR="00DB5F29" w:rsidRPr="00C61424" w:rsidRDefault="00BE4280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 xml:space="preserve">Заместитель начальника </w:t>
            </w:r>
          </w:p>
          <w:p w:rsidR="00BE4280" w:rsidRPr="00C61424" w:rsidRDefault="00BE4280" w:rsidP="00BE428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rStyle w:val="211pt"/>
                <w:b w:val="0"/>
                <w:sz w:val="26"/>
                <w:szCs w:val="26"/>
              </w:rPr>
              <w:t xml:space="preserve">территориального отдела Управления Федеральной службы по надзору в сфере защиты прав потребителей и благополучия человека по Республике Татарстан (Татарстан)  </w:t>
            </w:r>
            <w:r w:rsidRPr="00C61424">
              <w:rPr>
                <w:rStyle w:val="20"/>
                <w:b w:val="0"/>
                <w:sz w:val="26"/>
                <w:szCs w:val="26"/>
              </w:rPr>
              <w:t xml:space="preserve"> в </w:t>
            </w:r>
            <w:proofErr w:type="spellStart"/>
            <w:r w:rsidRPr="00C61424">
              <w:rPr>
                <w:rStyle w:val="20"/>
                <w:b w:val="0"/>
                <w:sz w:val="26"/>
                <w:szCs w:val="26"/>
              </w:rPr>
              <w:t>Бугульминском</w:t>
            </w:r>
            <w:proofErr w:type="spellEnd"/>
            <w:r w:rsidRPr="00C61424">
              <w:rPr>
                <w:rStyle w:val="20"/>
                <w:b w:val="0"/>
                <w:sz w:val="26"/>
                <w:szCs w:val="26"/>
              </w:rPr>
              <w:t xml:space="preserve">, </w:t>
            </w:r>
            <w:proofErr w:type="spellStart"/>
            <w:r w:rsidRPr="00C61424">
              <w:rPr>
                <w:rStyle w:val="20"/>
                <w:b w:val="0"/>
                <w:sz w:val="26"/>
                <w:szCs w:val="26"/>
              </w:rPr>
              <w:t>Азнакаевском</w:t>
            </w:r>
            <w:proofErr w:type="spellEnd"/>
            <w:r w:rsidRPr="00C61424">
              <w:rPr>
                <w:rStyle w:val="20"/>
                <w:b w:val="0"/>
                <w:sz w:val="26"/>
                <w:szCs w:val="26"/>
              </w:rPr>
              <w:t xml:space="preserve">, </w:t>
            </w:r>
            <w:proofErr w:type="spellStart"/>
            <w:r w:rsidRPr="00C61424">
              <w:rPr>
                <w:rStyle w:val="20"/>
                <w:b w:val="0"/>
                <w:sz w:val="26"/>
                <w:szCs w:val="26"/>
              </w:rPr>
              <w:t>Бавлинском</w:t>
            </w:r>
            <w:proofErr w:type="spellEnd"/>
            <w:r w:rsidRPr="00C61424">
              <w:rPr>
                <w:rStyle w:val="20"/>
                <w:b w:val="0"/>
                <w:sz w:val="26"/>
                <w:szCs w:val="26"/>
              </w:rPr>
              <w:t xml:space="preserve"> и </w:t>
            </w:r>
            <w:proofErr w:type="spellStart"/>
            <w:r w:rsidRPr="00C61424">
              <w:rPr>
                <w:rStyle w:val="20"/>
                <w:b w:val="0"/>
                <w:sz w:val="26"/>
                <w:szCs w:val="26"/>
              </w:rPr>
              <w:t>Ютазинском</w:t>
            </w:r>
            <w:proofErr w:type="spellEnd"/>
            <w:r w:rsidRPr="00C61424">
              <w:rPr>
                <w:rStyle w:val="20"/>
                <w:b w:val="0"/>
                <w:sz w:val="26"/>
                <w:szCs w:val="26"/>
              </w:rPr>
              <w:t xml:space="preserve"> районах </w:t>
            </w:r>
            <w:r w:rsidRPr="00C61424">
              <w:rPr>
                <w:rStyle w:val="211pt"/>
                <w:b w:val="0"/>
                <w:sz w:val="26"/>
                <w:szCs w:val="26"/>
              </w:rPr>
              <w:t>(по согласованию)</w:t>
            </w:r>
            <w:bookmarkStart w:id="1" w:name="_GoBack"/>
            <w:bookmarkEnd w:id="1"/>
          </w:p>
        </w:tc>
      </w:tr>
      <w:tr w:rsidR="00BE4280" w:rsidRPr="00C61424" w:rsidTr="00DB5F29">
        <w:tc>
          <w:tcPr>
            <w:tcW w:w="708" w:type="dxa"/>
          </w:tcPr>
          <w:p w:rsidR="00BE4280" w:rsidRPr="00C61424" w:rsidRDefault="00BE4280" w:rsidP="00BE428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lastRenderedPageBreak/>
              <w:t>4.</w:t>
            </w:r>
          </w:p>
        </w:tc>
        <w:tc>
          <w:tcPr>
            <w:tcW w:w="4962" w:type="dxa"/>
          </w:tcPr>
          <w:p w:rsidR="00BE4280" w:rsidRPr="00C61424" w:rsidRDefault="00BE4280" w:rsidP="00BE4280">
            <w:pPr>
              <w:spacing w:line="269" w:lineRule="exact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Служба охраны общественного порядка</w:t>
            </w:r>
          </w:p>
        </w:tc>
        <w:tc>
          <w:tcPr>
            <w:tcW w:w="5608" w:type="dxa"/>
          </w:tcPr>
          <w:p w:rsidR="00BE4280" w:rsidRPr="00C61424" w:rsidRDefault="00BE4280" w:rsidP="00BE428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rStyle w:val="211pt"/>
                <w:b w:val="0"/>
                <w:sz w:val="26"/>
                <w:szCs w:val="26"/>
              </w:rPr>
              <w:t xml:space="preserve">Отдел Министерства внутренних дел Российской Федерации по </w:t>
            </w:r>
            <w:proofErr w:type="spellStart"/>
            <w:r w:rsidRPr="00C61424">
              <w:rPr>
                <w:rStyle w:val="211pt"/>
                <w:b w:val="0"/>
                <w:sz w:val="26"/>
                <w:szCs w:val="26"/>
              </w:rPr>
              <w:t>Азнакаевскому</w:t>
            </w:r>
            <w:proofErr w:type="spellEnd"/>
            <w:r w:rsidRPr="00C61424">
              <w:rPr>
                <w:rStyle w:val="211pt"/>
                <w:b w:val="0"/>
                <w:sz w:val="26"/>
                <w:szCs w:val="26"/>
              </w:rPr>
              <w:t xml:space="preserve"> району, формирователь службы (по согласованию)</w:t>
            </w:r>
          </w:p>
        </w:tc>
        <w:tc>
          <w:tcPr>
            <w:tcW w:w="4031" w:type="dxa"/>
          </w:tcPr>
          <w:p w:rsidR="00BE4280" w:rsidRPr="00C61424" w:rsidRDefault="00BE4280" w:rsidP="00BE428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>Начальник о</w:t>
            </w:r>
            <w:r w:rsidRPr="00C61424">
              <w:rPr>
                <w:rStyle w:val="211pt"/>
                <w:b w:val="0"/>
                <w:sz w:val="26"/>
                <w:szCs w:val="26"/>
              </w:rPr>
              <w:t xml:space="preserve">тдела Министерства внутренних дел Российской Федерации по </w:t>
            </w:r>
            <w:proofErr w:type="spellStart"/>
            <w:r w:rsidRPr="00C61424">
              <w:rPr>
                <w:rStyle w:val="211pt"/>
                <w:b w:val="0"/>
                <w:sz w:val="26"/>
                <w:szCs w:val="26"/>
              </w:rPr>
              <w:t>Азнакаевскому</w:t>
            </w:r>
            <w:proofErr w:type="spellEnd"/>
            <w:r w:rsidRPr="00C61424">
              <w:rPr>
                <w:rStyle w:val="211pt"/>
                <w:b w:val="0"/>
                <w:sz w:val="26"/>
                <w:szCs w:val="26"/>
              </w:rPr>
              <w:t xml:space="preserve"> району, формирователь службы (по согласованию)</w:t>
            </w:r>
          </w:p>
        </w:tc>
      </w:tr>
      <w:tr w:rsidR="00BE4280" w:rsidRPr="00C61424" w:rsidTr="006F348D">
        <w:tc>
          <w:tcPr>
            <w:tcW w:w="708" w:type="dxa"/>
            <w:vMerge w:val="restart"/>
          </w:tcPr>
          <w:p w:rsidR="00BE4280" w:rsidRPr="00C61424" w:rsidRDefault="00BE4280" w:rsidP="00BE428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>5.</w:t>
            </w:r>
          </w:p>
        </w:tc>
        <w:tc>
          <w:tcPr>
            <w:tcW w:w="4962" w:type="dxa"/>
            <w:vMerge w:val="restart"/>
          </w:tcPr>
          <w:p w:rsidR="00BE4280" w:rsidRPr="00C61424" w:rsidRDefault="00BE4280" w:rsidP="00BE4280">
            <w:pPr>
              <w:spacing w:after="60" w:line="220" w:lineRule="exact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Противопожарная</w:t>
            </w:r>
          </w:p>
          <w:p w:rsidR="00BE4280" w:rsidRPr="00C61424" w:rsidRDefault="00BE4280" w:rsidP="00BE4280">
            <w:pPr>
              <w:spacing w:before="60" w:line="220" w:lineRule="exact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служба</w:t>
            </w:r>
          </w:p>
        </w:tc>
        <w:tc>
          <w:tcPr>
            <w:tcW w:w="5608" w:type="dxa"/>
          </w:tcPr>
          <w:p w:rsidR="00BE4280" w:rsidRPr="00C61424" w:rsidRDefault="00BE4280" w:rsidP="00BE4280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87 ПСЧ 11 ПСО ФПС ГПС ГУ МЧС России по Республике Татарстан, формирователь службы (по согласованию)</w:t>
            </w:r>
          </w:p>
        </w:tc>
        <w:tc>
          <w:tcPr>
            <w:tcW w:w="4031" w:type="dxa"/>
            <w:vAlign w:val="bottom"/>
          </w:tcPr>
          <w:p w:rsidR="00BE4280" w:rsidRPr="00C61424" w:rsidRDefault="00BE4280" w:rsidP="00ED750F">
            <w:pPr>
              <w:spacing w:line="278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Начальник 87 ПСЧ 11 ПСО ФПС ГПС ГУ МЧС России по Республике Татарстан</w:t>
            </w:r>
          </w:p>
        </w:tc>
      </w:tr>
      <w:tr w:rsidR="00BE4280" w:rsidRPr="00C61424" w:rsidTr="00DB5F29">
        <w:tc>
          <w:tcPr>
            <w:tcW w:w="708" w:type="dxa"/>
            <w:vMerge/>
          </w:tcPr>
          <w:p w:rsidR="00BE4280" w:rsidRPr="00C61424" w:rsidRDefault="00BE4280" w:rsidP="00BE428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4962" w:type="dxa"/>
            <w:vMerge/>
          </w:tcPr>
          <w:p w:rsidR="00BE4280" w:rsidRPr="00C61424" w:rsidRDefault="00BE4280" w:rsidP="00BE4280">
            <w:pPr>
              <w:spacing w:after="60" w:line="220" w:lineRule="exact"/>
              <w:rPr>
                <w:rStyle w:val="211pt"/>
                <w:rFonts w:eastAsiaTheme="minorEastAsia"/>
                <w:sz w:val="26"/>
                <w:szCs w:val="26"/>
              </w:rPr>
            </w:pPr>
          </w:p>
        </w:tc>
        <w:tc>
          <w:tcPr>
            <w:tcW w:w="5608" w:type="dxa"/>
          </w:tcPr>
          <w:p w:rsidR="00BE4280" w:rsidRPr="00C61424" w:rsidRDefault="00BE4280" w:rsidP="00BE4280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Отдельный пост ППС по охране п.г.т. Актюбинский Азнакаевского муниципального района 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Альметьевского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отряда ППС ГКУ Республики Татарстан «Пожарная охрана Республики Татарстан» (по согласованию)</w:t>
            </w:r>
          </w:p>
        </w:tc>
        <w:tc>
          <w:tcPr>
            <w:tcW w:w="4031" w:type="dxa"/>
          </w:tcPr>
          <w:p w:rsidR="00BE4280" w:rsidRPr="00C61424" w:rsidRDefault="00BE4280" w:rsidP="00BE4280">
            <w:pPr>
              <w:rPr>
                <w:sz w:val="26"/>
                <w:szCs w:val="26"/>
              </w:rPr>
            </w:pPr>
          </w:p>
        </w:tc>
      </w:tr>
      <w:tr w:rsidR="00BE4280" w:rsidRPr="00C61424" w:rsidTr="00DB5F29">
        <w:tc>
          <w:tcPr>
            <w:tcW w:w="708" w:type="dxa"/>
            <w:vMerge/>
          </w:tcPr>
          <w:p w:rsidR="00BE4280" w:rsidRPr="00C61424" w:rsidRDefault="00BE4280" w:rsidP="00BE428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4962" w:type="dxa"/>
            <w:vMerge/>
          </w:tcPr>
          <w:p w:rsidR="00BE4280" w:rsidRPr="00C61424" w:rsidRDefault="00BE4280" w:rsidP="00BE4280">
            <w:pPr>
              <w:spacing w:after="60" w:line="220" w:lineRule="exact"/>
              <w:rPr>
                <w:rStyle w:val="211pt"/>
                <w:rFonts w:eastAsiaTheme="minorEastAsia"/>
                <w:sz w:val="26"/>
                <w:szCs w:val="26"/>
              </w:rPr>
            </w:pPr>
          </w:p>
        </w:tc>
        <w:tc>
          <w:tcPr>
            <w:tcW w:w="5608" w:type="dxa"/>
          </w:tcPr>
          <w:p w:rsidR="00BE4280" w:rsidRPr="00C61424" w:rsidRDefault="00BE4280" w:rsidP="00BE4280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Отдельный пост ППС по охране 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с</w:t>
            </w:r>
            <w:proofErr w:type="gram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.Ч</w:t>
            </w:r>
            <w:proofErr w:type="gram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алпы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Азнакаевского муниципального района 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Альметьевского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отряда ППС ГКУ Республики Татарстан «Пожарная охрана Республики Татарстан»</w:t>
            </w:r>
          </w:p>
          <w:p w:rsidR="00BE4280" w:rsidRPr="00C61424" w:rsidRDefault="00BE4280" w:rsidP="00BE4280">
            <w:pPr>
              <w:spacing w:line="274" w:lineRule="exact"/>
              <w:jc w:val="center"/>
              <w:rPr>
                <w:rStyle w:val="211pt"/>
                <w:rFonts w:eastAsiaTheme="minorEastAsia"/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(по согласованию)</w:t>
            </w:r>
          </w:p>
        </w:tc>
        <w:tc>
          <w:tcPr>
            <w:tcW w:w="4031" w:type="dxa"/>
          </w:tcPr>
          <w:p w:rsidR="00BE4280" w:rsidRPr="00C61424" w:rsidRDefault="00BE4280" w:rsidP="00BE4280">
            <w:pPr>
              <w:rPr>
                <w:sz w:val="26"/>
                <w:szCs w:val="26"/>
              </w:rPr>
            </w:pPr>
          </w:p>
        </w:tc>
      </w:tr>
      <w:tr w:rsidR="00BE4280" w:rsidRPr="00C61424" w:rsidTr="00DB5F29">
        <w:tc>
          <w:tcPr>
            <w:tcW w:w="708" w:type="dxa"/>
            <w:vMerge/>
          </w:tcPr>
          <w:p w:rsidR="00BE4280" w:rsidRPr="00C61424" w:rsidRDefault="00BE4280" w:rsidP="00BE428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4962" w:type="dxa"/>
            <w:vMerge/>
          </w:tcPr>
          <w:p w:rsidR="00BE4280" w:rsidRPr="00C61424" w:rsidRDefault="00BE4280" w:rsidP="00BE4280">
            <w:pPr>
              <w:spacing w:after="60" w:line="220" w:lineRule="exact"/>
              <w:rPr>
                <w:rStyle w:val="211pt"/>
                <w:rFonts w:eastAsiaTheme="minorEastAsia"/>
                <w:sz w:val="26"/>
                <w:szCs w:val="26"/>
              </w:rPr>
            </w:pPr>
          </w:p>
        </w:tc>
        <w:tc>
          <w:tcPr>
            <w:tcW w:w="5608" w:type="dxa"/>
          </w:tcPr>
          <w:p w:rsidR="00BE4280" w:rsidRPr="00C61424" w:rsidRDefault="00BE4280" w:rsidP="00BE4280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Отдельный пост ППС по охране 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п</w:t>
            </w:r>
            <w:proofErr w:type="gram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.П</w:t>
            </w:r>
            <w:proofErr w:type="gram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обеда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Азнакаевского муниципального района 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Альметьевского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отряда ППС ГКУ Республики Татарстан «Пожарная охрана Республики Татарстан»</w:t>
            </w:r>
          </w:p>
          <w:p w:rsidR="00BE4280" w:rsidRPr="00C61424" w:rsidRDefault="00BE4280" w:rsidP="00BE4280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(по согласованию)</w:t>
            </w:r>
          </w:p>
        </w:tc>
        <w:tc>
          <w:tcPr>
            <w:tcW w:w="4031" w:type="dxa"/>
          </w:tcPr>
          <w:p w:rsidR="00BE4280" w:rsidRPr="00C61424" w:rsidRDefault="00BE4280" w:rsidP="00BE4280">
            <w:pPr>
              <w:rPr>
                <w:sz w:val="26"/>
                <w:szCs w:val="26"/>
              </w:rPr>
            </w:pPr>
          </w:p>
        </w:tc>
      </w:tr>
      <w:tr w:rsidR="00BE4280" w:rsidRPr="00C61424" w:rsidTr="006F348D">
        <w:tc>
          <w:tcPr>
            <w:tcW w:w="708" w:type="dxa"/>
            <w:vMerge/>
          </w:tcPr>
          <w:p w:rsidR="00BE4280" w:rsidRPr="00C61424" w:rsidRDefault="00BE4280" w:rsidP="00BE428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4962" w:type="dxa"/>
            <w:vMerge/>
          </w:tcPr>
          <w:p w:rsidR="00BE4280" w:rsidRPr="00C61424" w:rsidRDefault="00BE4280" w:rsidP="00BE4280">
            <w:pPr>
              <w:spacing w:after="60" w:line="220" w:lineRule="exact"/>
              <w:rPr>
                <w:rStyle w:val="211pt"/>
                <w:rFonts w:eastAsiaTheme="minorEastAsia"/>
                <w:sz w:val="26"/>
                <w:szCs w:val="26"/>
              </w:rPr>
            </w:pPr>
          </w:p>
        </w:tc>
        <w:tc>
          <w:tcPr>
            <w:tcW w:w="5608" w:type="dxa"/>
            <w:vAlign w:val="bottom"/>
          </w:tcPr>
          <w:p w:rsidR="00BE4280" w:rsidRPr="00C61424" w:rsidRDefault="00BE4280" w:rsidP="00BE4280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Государственное бюджетное учреждение «Азнакаевское лесничество» (по согласованию)</w:t>
            </w:r>
          </w:p>
        </w:tc>
        <w:tc>
          <w:tcPr>
            <w:tcW w:w="4031" w:type="dxa"/>
          </w:tcPr>
          <w:p w:rsidR="00BE4280" w:rsidRPr="00C61424" w:rsidRDefault="00BE4280" w:rsidP="00BE4280">
            <w:pPr>
              <w:rPr>
                <w:sz w:val="26"/>
                <w:szCs w:val="26"/>
              </w:rPr>
            </w:pPr>
          </w:p>
        </w:tc>
      </w:tr>
      <w:tr w:rsidR="00ED750F" w:rsidRPr="00C61424" w:rsidTr="00DB5F29">
        <w:tc>
          <w:tcPr>
            <w:tcW w:w="708" w:type="dxa"/>
            <w:vMerge w:val="restart"/>
          </w:tcPr>
          <w:p w:rsidR="00ED750F" w:rsidRPr="00C61424" w:rsidRDefault="00ED750F" w:rsidP="00ED750F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>6.</w:t>
            </w:r>
          </w:p>
        </w:tc>
        <w:tc>
          <w:tcPr>
            <w:tcW w:w="4962" w:type="dxa"/>
            <w:vMerge w:val="restart"/>
          </w:tcPr>
          <w:p w:rsidR="00ED750F" w:rsidRPr="00C61424" w:rsidRDefault="00ED750F" w:rsidP="00ED750F">
            <w:pPr>
              <w:spacing w:line="274" w:lineRule="exact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Служба транспортного обеспечения и снабжения горюче-смазочными материалами</w:t>
            </w:r>
          </w:p>
        </w:tc>
        <w:tc>
          <w:tcPr>
            <w:tcW w:w="5608" w:type="dxa"/>
          </w:tcPr>
          <w:p w:rsidR="00ED750F" w:rsidRPr="00C61424" w:rsidRDefault="00ED750F" w:rsidP="00ED750F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ООО «Фривей», формирователь службы (по согласованию)</w:t>
            </w:r>
          </w:p>
        </w:tc>
        <w:tc>
          <w:tcPr>
            <w:tcW w:w="4031" w:type="dxa"/>
          </w:tcPr>
          <w:p w:rsidR="00ED750F" w:rsidRPr="00C61424" w:rsidRDefault="00ED750F" w:rsidP="00ED750F">
            <w:pPr>
              <w:spacing w:after="60" w:line="220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Директор</w:t>
            </w:r>
          </w:p>
          <w:p w:rsidR="00ED750F" w:rsidRPr="00C61424" w:rsidRDefault="00ED750F" w:rsidP="00ED750F">
            <w:pPr>
              <w:spacing w:before="60" w:line="220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ООО «Фривей»</w:t>
            </w:r>
          </w:p>
        </w:tc>
      </w:tr>
      <w:tr w:rsidR="00ED750F" w:rsidRPr="00C61424" w:rsidTr="00DB5F29">
        <w:tc>
          <w:tcPr>
            <w:tcW w:w="708" w:type="dxa"/>
            <w:vMerge/>
          </w:tcPr>
          <w:p w:rsidR="00ED750F" w:rsidRPr="00C61424" w:rsidRDefault="00ED750F" w:rsidP="00ED750F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4962" w:type="dxa"/>
            <w:vMerge/>
          </w:tcPr>
          <w:p w:rsidR="00ED750F" w:rsidRPr="00C61424" w:rsidRDefault="00ED750F" w:rsidP="00ED750F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5608" w:type="dxa"/>
          </w:tcPr>
          <w:p w:rsidR="00ED750F" w:rsidRPr="00C61424" w:rsidRDefault="00ED750F" w:rsidP="00ED750F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rStyle w:val="211pt"/>
                <w:b w:val="0"/>
                <w:sz w:val="26"/>
                <w:szCs w:val="26"/>
              </w:rPr>
              <w:t>АЗС №112 ООО «Татнефть АЗС-Центр» (по согласованию)</w:t>
            </w:r>
          </w:p>
        </w:tc>
        <w:tc>
          <w:tcPr>
            <w:tcW w:w="4031" w:type="dxa"/>
          </w:tcPr>
          <w:p w:rsidR="00ED750F" w:rsidRPr="00C61424" w:rsidRDefault="00ED750F" w:rsidP="00ED750F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</w:tr>
      <w:tr w:rsidR="00ED750F" w:rsidRPr="00C61424" w:rsidTr="00ED750F">
        <w:tc>
          <w:tcPr>
            <w:tcW w:w="708" w:type="dxa"/>
          </w:tcPr>
          <w:p w:rsidR="00ED750F" w:rsidRPr="00C61424" w:rsidRDefault="00ED750F" w:rsidP="00ED750F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>7.</w:t>
            </w:r>
          </w:p>
        </w:tc>
        <w:tc>
          <w:tcPr>
            <w:tcW w:w="4962" w:type="dxa"/>
          </w:tcPr>
          <w:p w:rsidR="00ED750F" w:rsidRPr="00C61424" w:rsidRDefault="00ED750F" w:rsidP="00ED750F">
            <w:pPr>
              <w:spacing w:after="60" w:line="220" w:lineRule="exact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Дорожная служба</w:t>
            </w:r>
          </w:p>
        </w:tc>
        <w:tc>
          <w:tcPr>
            <w:tcW w:w="5608" w:type="dxa"/>
          </w:tcPr>
          <w:p w:rsidR="00ED750F" w:rsidRPr="00C61424" w:rsidRDefault="00ED750F" w:rsidP="00ED750F">
            <w:pPr>
              <w:spacing w:line="278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Азнакаевское управление автомобильных дорог  филиал ООО «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Татнефтедор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», формирователь службы (по согласованию)</w:t>
            </w:r>
          </w:p>
        </w:tc>
        <w:tc>
          <w:tcPr>
            <w:tcW w:w="4031" w:type="dxa"/>
          </w:tcPr>
          <w:p w:rsidR="00ED750F" w:rsidRPr="00C61424" w:rsidRDefault="00ED750F" w:rsidP="00ED750F">
            <w:pPr>
              <w:spacing w:line="278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Директор Азнакаевского УАД филиала ООО «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Татнефтедор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»</w:t>
            </w:r>
          </w:p>
        </w:tc>
      </w:tr>
      <w:tr w:rsidR="00ED750F" w:rsidRPr="00C61424" w:rsidTr="00B454FF">
        <w:tc>
          <w:tcPr>
            <w:tcW w:w="708" w:type="dxa"/>
          </w:tcPr>
          <w:p w:rsidR="00ED750F" w:rsidRPr="00C61424" w:rsidRDefault="00ED750F" w:rsidP="00ED750F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>8.</w:t>
            </w:r>
          </w:p>
        </w:tc>
        <w:tc>
          <w:tcPr>
            <w:tcW w:w="4962" w:type="dxa"/>
          </w:tcPr>
          <w:p w:rsidR="00ED750F" w:rsidRPr="00C61424" w:rsidRDefault="00ED750F" w:rsidP="00ED750F">
            <w:pPr>
              <w:spacing w:line="220" w:lineRule="exact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Служба энергетики</w:t>
            </w:r>
          </w:p>
        </w:tc>
        <w:tc>
          <w:tcPr>
            <w:tcW w:w="5608" w:type="dxa"/>
          </w:tcPr>
          <w:p w:rsidR="00ED750F" w:rsidRPr="00C61424" w:rsidRDefault="00ED750F" w:rsidP="00ED750F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Азнакаевский район электрических сетей филиала ОАО «Сетевая компания» </w:t>
            </w:r>
            <w:r w:rsidRPr="00C61424">
              <w:rPr>
                <w:rStyle w:val="211pt"/>
                <w:rFonts w:eastAsiaTheme="minorEastAsia"/>
                <w:sz w:val="26"/>
                <w:szCs w:val="26"/>
              </w:rPr>
              <w:lastRenderedPageBreak/>
              <w:t>«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Альметьевские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электрические сети», формирователь службы (по согласованию)</w:t>
            </w:r>
          </w:p>
        </w:tc>
        <w:tc>
          <w:tcPr>
            <w:tcW w:w="4031" w:type="dxa"/>
            <w:vAlign w:val="bottom"/>
          </w:tcPr>
          <w:p w:rsidR="00ED750F" w:rsidRPr="00C61424" w:rsidRDefault="00ED750F" w:rsidP="00ED750F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lastRenderedPageBreak/>
              <w:t xml:space="preserve">Начальник Азнакаевского РЭС филиала ОАО «Сетевая </w:t>
            </w:r>
            <w:r w:rsidRPr="00C61424">
              <w:rPr>
                <w:rStyle w:val="211pt"/>
                <w:rFonts w:eastAsiaTheme="minorEastAsia"/>
                <w:sz w:val="26"/>
                <w:szCs w:val="26"/>
              </w:rPr>
              <w:lastRenderedPageBreak/>
              <w:t>компания» «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Альметьевские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электрические сети»</w:t>
            </w:r>
          </w:p>
        </w:tc>
      </w:tr>
      <w:tr w:rsidR="00C830CD" w:rsidRPr="00C61424" w:rsidTr="00ED750F">
        <w:tc>
          <w:tcPr>
            <w:tcW w:w="708" w:type="dxa"/>
            <w:vMerge w:val="restart"/>
          </w:tcPr>
          <w:p w:rsidR="00C830CD" w:rsidRPr="00C61424" w:rsidRDefault="00C830CD" w:rsidP="00ED750F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lastRenderedPageBreak/>
              <w:t>9.</w:t>
            </w:r>
          </w:p>
        </w:tc>
        <w:tc>
          <w:tcPr>
            <w:tcW w:w="4962" w:type="dxa"/>
            <w:vMerge w:val="restart"/>
          </w:tcPr>
          <w:p w:rsidR="00C830CD" w:rsidRPr="00C61424" w:rsidRDefault="00C830CD" w:rsidP="00ED750F">
            <w:pPr>
              <w:spacing w:after="60" w:line="220" w:lineRule="exact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Инженерная служба</w:t>
            </w:r>
          </w:p>
        </w:tc>
        <w:tc>
          <w:tcPr>
            <w:tcW w:w="5608" w:type="dxa"/>
          </w:tcPr>
          <w:p w:rsidR="00C830CD" w:rsidRPr="00C61424" w:rsidRDefault="00C830CD" w:rsidP="00ED750F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Исполнительный комитет Азнакаевского </w:t>
            </w:r>
            <w:proofErr w:type="gram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муниципального</w:t>
            </w:r>
            <w:proofErr w:type="gram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района, формирователь службы</w:t>
            </w:r>
          </w:p>
        </w:tc>
        <w:tc>
          <w:tcPr>
            <w:tcW w:w="4031" w:type="dxa"/>
            <w:vAlign w:val="bottom"/>
          </w:tcPr>
          <w:p w:rsidR="00C830CD" w:rsidRPr="00C61424" w:rsidRDefault="00C830CD" w:rsidP="00ED750F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Заместитель руководителя исполнительного комитета Азнакаевского муниципального района по инфраструктурному развитию </w:t>
            </w:r>
          </w:p>
        </w:tc>
      </w:tr>
      <w:tr w:rsidR="00C830CD" w:rsidRPr="00C61424" w:rsidTr="00ED750F">
        <w:tc>
          <w:tcPr>
            <w:tcW w:w="708" w:type="dxa"/>
            <w:vMerge/>
          </w:tcPr>
          <w:p w:rsidR="00C830CD" w:rsidRPr="00C61424" w:rsidRDefault="00C830CD" w:rsidP="00ED750F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4962" w:type="dxa"/>
            <w:vMerge/>
          </w:tcPr>
          <w:p w:rsidR="00C830CD" w:rsidRPr="00C61424" w:rsidRDefault="00C830CD" w:rsidP="00ED750F">
            <w:pPr>
              <w:spacing w:after="60" w:line="220" w:lineRule="exact"/>
              <w:rPr>
                <w:rStyle w:val="211pt"/>
                <w:rFonts w:eastAsiaTheme="minorEastAsia"/>
                <w:sz w:val="26"/>
                <w:szCs w:val="26"/>
              </w:rPr>
            </w:pPr>
          </w:p>
        </w:tc>
        <w:tc>
          <w:tcPr>
            <w:tcW w:w="5608" w:type="dxa"/>
          </w:tcPr>
          <w:p w:rsidR="00C830CD" w:rsidRPr="00C61424" w:rsidRDefault="00C830CD" w:rsidP="00ED750F">
            <w:pPr>
              <w:spacing w:line="274" w:lineRule="exact"/>
              <w:jc w:val="center"/>
              <w:rPr>
                <w:rStyle w:val="211pt"/>
                <w:rFonts w:eastAsiaTheme="minorEastAsia"/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МУП «Департамент жилищно-коммунального хозяйства Азнакаевского муниципального района РТ»,</w:t>
            </w:r>
          </w:p>
        </w:tc>
        <w:tc>
          <w:tcPr>
            <w:tcW w:w="4031" w:type="dxa"/>
            <w:vAlign w:val="bottom"/>
          </w:tcPr>
          <w:p w:rsidR="00C830CD" w:rsidRPr="00C61424" w:rsidRDefault="00C830CD" w:rsidP="00ED750F">
            <w:pPr>
              <w:spacing w:line="274" w:lineRule="exact"/>
              <w:jc w:val="center"/>
              <w:rPr>
                <w:rStyle w:val="211pt"/>
                <w:rFonts w:eastAsiaTheme="minorEastAsia"/>
                <w:sz w:val="26"/>
                <w:szCs w:val="26"/>
              </w:rPr>
            </w:pPr>
          </w:p>
        </w:tc>
      </w:tr>
      <w:tr w:rsidR="00C830CD" w:rsidRPr="00C61424" w:rsidTr="00ED750F">
        <w:tc>
          <w:tcPr>
            <w:tcW w:w="708" w:type="dxa"/>
            <w:vMerge/>
          </w:tcPr>
          <w:p w:rsidR="00C830CD" w:rsidRPr="00C61424" w:rsidRDefault="00C830CD" w:rsidP="00ED750F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4962" w:type="dxa"/>
            <w:vMerge/>
          </w:tcPr>
          <w:p w:rsidR="00C830CD" w:rsidRPr="00C61424" w:rsidRDefault="00C830CD" w:rsidP="00ED750F">
            <w:pPr>
              <w:spacing w:after="60" w:line="220" w:lineRule="exact"/>
              <w:rPr>
                <w:rStyle w:val="211pt"/>
                <w:rFonts w:eastAsiaTheme="minorEastAsia"/>
                <w:sz w:val="26"/>
                <w:szCs w:val="26"/>
              </w:rPr>
            </w:pPr>
          </w:p>
        </w:tc>
        <w:tc>
          <w:tcPr>
            <w:tcW w:w="5608" w:type="dxa"/>
          </w:tcPr>
          <w:p w:rsidR="00C830CD" w:rsidRPr="00C61424" w:rsidRDefault="00C830CD" w:rsidP="00ED750F">
            <w:pPr>
              <w:spacing w:line="274" w:lineRule="exact"/>
              <w:jc w:val="center"/>
              <w:rPr>
                <w:rStyle w:val="211pt"/>
                <w:rFonts w:eastAsiaTheme="minorEastAsia"/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ООО «УК п.г.т. Актюбинский»</w:t>
            </w:r>
          </w:p>
        </w:tc>
        <w:tc>
          <w:tcPr>
            <w:tcW w:w="4031" w:type="dxa"/>
            <w:vAlign w:val="bottom"/>
          </w:tcPr>
          <w:p w:rsidR="00C830CD" w:rsidRPr="00C61424" w:rsidRDefault="00C830CD" w:rsidP="00ED750F">
            <w:pPr>
              <w:spacing w:line="274" w:lineRule="exact"/>
              <w:jc w:val="center"/>
              <w:rPr>
                <w:rStyle w:val="211pt"/>
                <w:rFonts w:eastAsiaTheme="minorEastAsia"/>
                <w:sz w:val="26"/>
                <w:szCs w:val="26"/>
              </w:rPr>
            </w:pPr>
          </w:p>
        </w:tc>
      </w:tr>
      <w:tr w:rsidR="007138F0" w:rsidRPr="00C61424" w:rsidTr="00DB5F29">
        <w:tc>
          <w:tcPr>
            <w:tcW w:w="708" w:type="dxa"/>
            <w:vMerge w:val="restart"/>
          </w:tcPr>
          <w:p w:rsidR="007138F0" w:rsidRPr="00C61424" w:rsidRDefault="007138F0" w:rsidP="007138F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>10.</w:t>
            </w:r>
          </w:p>
          <w:p w:rsidR="007138F0" w:rsidRPr="00C61424" w:rsidRDefault="007138F0" w:rsidP="007138F0">
            <w:pPr>
              <w:pStyle w:val="60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4962" w:type="dxa"/>
            <w:vMerge w:val="restart"/>
          </w:tcPr>
          <w:p w:rsidR="007138F0" w:rsidRPr="00C61424" w:rsidRDefault="007138F0" w:rsidP="007138F0">
            <w:pPr>
              <w:pStyle w:val="60"/>
              <w:shd w:val="clear" w:color="auto" w:fill="auto"/>
              <w:spacing w:line="280" w:lineRule="exact"/>
              <w:jc w:val="lef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>Коммунально-техническая служба</w:t>
            </w:r>
          </w:p>
        </w:tc>
        <w:tc>
          <w:tcPr>
            <w:tcW w:w="5608" w:type="dxa"/>
          </w:tcPr>
          <w:p w:rsidR="007138F0" w:rsidRPr="00C61424" w:rsidRDefault="007138F0" w:rsidP="00C830CD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М</w:t>
            </w:r>
            <w:r w:rsidR="00C830CD" w:rsidRPr="00C61424">
              <w:rPr>
                <w:rStyle w:val="211pt"/>
                <w:rFonts w:eastAsiaTheme="minorEastAsia"/>
                <w:sz w:val="26"/>
                <w:szCs w:val="26"/>
              </w:rPr>
              <w:t>УП</w:t>
            </w:r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«Департамент жилищно-коммунального хозяйства Азнакаевского муниципального района</w:t>
            </w:r>
            <w:r w:rsidR="00C830CD"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РТ»</w:t>
            </w: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, формирователь службы</w:t>
            </w:r>
          </w:p>
        </w:tc>
        <w:tc>
          <w:tcPr>
            <w:tcW w:w="4031" w:type="dxa"/>
          </w:tcPr>
          <w:p w:rsidR="007138F0" w:rsidRPr="00C61424" w:rsidRDefault="007138F0" w:rsidP="007138F0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Директор  МКУ «Департамент жилищно-коммунального хозяйства и благоустройства» исполнительного комитета Азнакаевского муниципального района</w:t>
            </w:r>
          </w:p>
        </w:tc>
      </w:tr>
      <w:tr w:rsidR="007138F0" w:rsidRPr="00C61424" w:rsidTr="001708BE">
        <w:tc>
          <w:tcPr>
            <w:tcW w:w="708" w:type="dxa"/>
            <w:vMerge/>
          </w:tcPr>
          <w:p w:rsidR="007138F0" w:rsidRPr="00C61424" w:rsidRDefault="007138F0" w:rsidP="007138F0">
            <w:pPr>
              <w:pStyle w:val="60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4962" w:type="dxa"/>
            <w:vMerge/>
          </w:tcPr>
          <w:p w:rsidR="007138F0" w:rsidRPr="00C61424" w:rsidRDefault="007138F0" w:rsidP="007138F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5608" w:type="dxa"/>
            <w:vAlign w:val="bottom"/>
          </w:tcPr>
          <w:p w:rsidR="007138F0" w:rsidRPr="00C61424" w:rsidRDefault="007138F0" w:rsidP="007138F0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ОАО «Азнакаевское предприятие тепловых сетей», (по согласованию)</w:t>
            </w:r>
          </w:p>
        </w:tc>
        <w:tc>
          <w:tcPr>
            <w:tcW w:w="4031" w:type="dxa"/>
          </w:tcPr>
          <w:p w:rsidR="007138F0" w:rsidRPr="00C61424" w:rsidRDefault="007138F0" w:rsidP="007138F0">
            <w:pPr>
              <w:jc w:val="center"/>
              <w:rPr>
                <w:sz w:val="26"/>
                <w:szCs w:val="26"/>
              </w:rPr>
            </w:pPr>
          </w:p>
        </w:tc>
      </w:tr>
      <w:tr w:rsidR="007138F0" w:rsidRPr="00C61424" w:rsidTr="001708BE">
        <w:tc>
          <w:tcPr>
            <w:tcW w:w="708" w:type="dxa"/>
            <w:vMerge/>
          </w:tcPr>
          <w:p w:rsidR="007138F0" w:rsidRPr="00C61424" w:rsidRDefault="007138F0" w:rsidP="007138F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4962" w:type="dxa"/>
            <w:vMerge/>
          </w:tcPr>
          <w:p w:rsidR="007138F0" w:rsidRPr="00C61424" w:rsidRDefault="007138F0" w:rsidP="007138F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5608" w:type="dxa"/>
            <w:vAlign w:val="bottom"/>
          </w:tcPr>
          <w:p w:rsidR="007138F0" w:rsidRPr="00C61424" w:rsidRDefault="007138F0" w:rsidP="007138F0">
            <w:pPr>
              <w:spacing w:line="274" w:lineRule="exact"/>
              <w:jc w:val="center"/>
              <w:rPr>
                <w:sz w:val="26"/>
                <w:szCs w:val="26"/>
              </w:rPr>
            </w:pP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Азнакаевская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районная эксплуатационная газовая служба ЭПУ «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Бугульмагаз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» ПАО «Газпром 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трансгаз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Казань»</w:t>
            </w:r>
          </w:p>
          <w:p w:rsidR="007138F0" w:rsidRPr="00C61424" w:rsidRDefault="007138F0" w:rsidP="007138F0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(по согласованию)</w:t>
            </w:r>
          </w:p>
        </w:tc>
        <w:tc>
          <w:tcPr>
            <w:tcW w:w="4031" w:type="dxa"/>
          </w:tcPr>
          <w:p w:rsidR="007138F0" w:rsidRPr="00C61424" w:rsidRDefault="007138F0" w:rsidP="007138F0">
            <w:pPr>
              <w:jc w:val="center"/>
              <w:rPr>
                <w:sz w:val="26"/>
                <w:szCs w:val="26"/>
              </w:rPr>
            </w:pPr>
          </w:p>
        </w:tc>
      </w:tr>
      <w:tr w:rsidR="007138F0" w:rsidRPr="00C61424" w:rsidTr="00DB5F29">
        <w:tc>
          <w:tcPr>
            <w:tcW w:w="708" w:type="dxa"/>
            <w:vMerge w:val="restart"/>
          </w:tcPr>
          <w:p w:rsidR="007138F0" w:rsidRPr="00C61424" w:rsidRDefault="007138F0" w:rsidP="007138F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>11.</w:t>
            </w:r>
          </w:p>
        </w:tc>
        <w:tc>
          <w:tcPr>
            <w:tcW w:w="4962" w:type="dxa"/>
            <w:vMerge w:val="restart"/>
          </w:tcPr>
          <w:p w:rsidR="007138F0" w:rsidRPr="00C61424" w:rsidRDefault="007138F0" w:rsidP="007138F0">
            <w:pPr>
              <w:pStyle w:val="60"/>
              <w:shd w:val="clear" w:color="auto" w:fill="auto"/>
              <w:spacing w:line="280" w:lineRule="exact"/>
              <w:jc w:val="lef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>Служба торговли и питания</w:t>
            </w:r>
          </w:p>
        </w:tc>
        <w:tc>
          <w:tcPr>
            <w:tcW w:w="5608" w:type="dxa"/>
          </w:tcPr>
          <w:p w:rsidR="007138F0" w:rsidRPr="00C61424" w:rsidRDefault="007138F0" w:rsidP="007138F0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Исполнительный комитет Азнакаевского </w:t>
            </w:r>
            <w:proofErr w:type="gram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муниципального</w:t>
            </w:r>
            <w:proofErr w:type="gram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района, формирователь службы</w:t>
            </w:r>
          </w:p>
        </w:tc>
        <w:tc>
          <w:tcPr>
            <w:tcW w:w="4031" w:type="dxa"/>
          </w:tcPr>
          <w:p w:rsidR="007138F0" w:rsidRPr="00C61424" w:rsidRDefault="007138F0" w:rsidP="007138F0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Начальник отдела экономики, промышленности и торговли исполнительного комитета Азнакаевского муниципального района</w:t>
            </w:r>
          </w:p>
        </w:tc>
      </w:tr>
      <w:tr w:rsidR="007138F0" w:rsidRPr="00C61424" w:rsidTr="00DB5F29">
        <w:tc>
          <w:tcPr>
            <w:tcW w:w="708" w:type="dxa"/>
            <w:vMerge/>
          </w:tcPr>
          <w:p w:rsidR="007138F0" w:rsidRPr="00C61424" w:rsidRDefault="007138F0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4962" w:type="dxa"/>
            <w:vMerge/>
          </w:tcPr>
          <w:p w:rsidR="007138F0" w:rsidRPr="00C61424" w:rsidRDefault="007138F0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5608" w:type="dxa"/>
          </w:tcPr>
          <w:p w:rsidR="007138F0" w:rsidRPr="00C61424" w:rsidRDefault="007138F0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>ООО «Комбинат школьного питания»</w:t>
            </w:r>
          </w:p>
        </w:tc>
        <w:tc>
          <w:tcPr>
            <w:tcW w:w="4031" w:type="dxa"/>
          </w:tcPr>
          <w:p w:rsidR="007138F0" w:rsidRPr="00C61424" w:rsidRDefault="007138F0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</w:tr>
      <w:tr w:rsidR="007138F0" w:rsidRPr="00C61424" w:rsidTr="00DB5F29">
        <w:tc>
          <w:tcPr>
            <w:tcW w:w="708" w:type="dxa"/>
            <w:vMerge/>
          </w:tcPr>
          <w:p w:rsidR="007138F0" w:rsidRPr="00C61424" w:rsidRDefault="007138F0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4962" w:type="dxa"/>
            <w:vMerge/>
          </w:tcPr>
          <w:p w:rsidR="007138F0" w:rsidRPr="00C61424" w:rsidRDefault="007138F0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5608" w:type="dxa"/>
          </w:tcPr>
          <w:p w:rsidR="007138F0" w:rsidRPr="00C61424" w:rsidRDefault="007138F0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 xml:space="preserve">Азнакаевское </w:t>
            </w:r>
            <w:proofErr w:type="spellStart"/>
            <w:r w:rsidRPr="00C61424">
              <w:rPr>
                <w:b w:val="0"/>
                <w:sz w:val="26"/>
                <w:szCs w:val="26"/>
              </w:rPr>
              <w:t>РайПО</w:t>
            </w:r>
            <w:proofErr w:type="spellEnd"/>
          </w:p>
        </w:tc>
        <w:tc>
          <w:tcPr>
            <w:tcW w:w="4031" w:type="dxa"/>
          </w:tcPr>
          <w:p w:rsidR="007138F0" w:rsidRPr="00C61424" w:rsidRDefault="007138F0" w:rsidP="00DB5F29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</w:tr>
      <w:tr w:rsidR="007138F0" w:rsidRPr="00C61424" w:rsidTr="00CF63A3">
        <w:tc>
          <w:tcPr>
            <w:tcW w:w="708" w:type="dxa"/>
            <w:vMerge w:val="restart"/>
          </w:tcPr>
          <w:p w:rsidR="007138F0" w:rsidRPr="00C61424" w:rsidRDefault="007138F0" w:rsidP="007138F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>12.</w:t>
            </w:r>
          </w:p>
        </w:tc>
        <w:tc>
          <w:tcPr>
            <w:tcW w:w="4962" w:type="dxa"/>
            <w:vMerge w:val="restart"/>
          </w:tcPr>
          <w:p w:rsidR="007138F0" w:rsidRPr="00C61424" w:rsidRDefault="007138F0" w:rsidP="007138F0">
            <w:pPr>
              <w:pStyle w:val="60"/>
              <w:shd w:val="clear" w:color="auto" w:fill="auto"/>
              <w:spacing w:line="280" w:lineRule="exact"/>
              <w:jc w:val="left"/>
              <w:rPr>
                <w:b w:val="0"/>
                <w:sz w:val="26"/>
                <w:szCs w:val="26"/>
              </w:rPr>
            </w:pPr>
            <w:r w:rsidRPr="00C61424">
              <w:rPr>
                <w:b w:val="0"/>
                <w:sz w:val="26"/>
                <w:szCs w:val="26"/>
              </w:rPr>
              <w:t>Служба защиты животных и растений</w:t>
            </w:r>
          </w:p>
        </w:tc>
        <w:tc>
          <w:tcPr>
            <w:tcW w:w="5608" w:type="dxa"/>
          </w:tcPr>
          <w:p w:rsidR="007138F0" w:rsidRPr="00C61424" w:rsidRDefault="007138F0" w:rsidP="007138F0">
            <w:pPr>
              <w:spacing w:line="278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Управление сельского хозяйства и продовольствия Министерства сельского хозяйства и продовольствия Республики Татарстан в 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Азнакаевском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муниципальном районе, формирователь службы (по согласованию)</w:t>
            </w:r>
          </w:p>
        </w:tc>
        <w:tc>
          <w:tcPr>
            <w:tcW w:w="4031" w:type="dxa"/>
            <w:vAlign w:val="bottom"/>
          </w:tcPr>
          <w:p w:rsidR="007138F0" w:rsidRPr="00C61424" w:rsidRDefault="007138F0" w:rsidP="007138F0">
            <w:pPr>
              <w:spacing w:line="278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в 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Азнакаевском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 xml:space="preserve"> муниципальном </w:t>
            </w:r>
            <w:r w:rsidRPr="00C61424">
              <w:rPr>
                <w:rStyle w:val="211pt"/>
                <w:rFonts w:eastAsiaTheme="minorEastAsia"/>
                <w:sz w:val="26"/>
                <w:szCs w:val="26"/>
              </w:rPr>
              <w:lastRenderedPageBreak/>
              <w:t>районе</w:t>
            </w:r>
          </w:p>
        </w:tc>
      </w:tr>
      <w:tr w:rsidR="007138F0" w:rsidRPr="00C61424" w:rsidTr="00CF63A3">
        <w:tc>
          <w:tcPr>
            <w:tcW w:w="708" w:type="dxa"/>
            <w:vMerge/>
          </w:tcPr>
          <w:p w:rsidR="007138F0" w:rsidRPr="00C61424" w:rsidRDefault="007138F0" w:rsidP="007138F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4962" w:type="dxa"/>
            <w:vMerge/>
          </w:tcPr>
          <w:p w:rsidR="007138F0" w:rsidRPr="00C61424" w:rsidRDefault="007138F0" w:rsidP="007138F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5608" w:type="dxa"/>
            <w:vAlign w:val="bottom"/>
          </w:tcPr>
          <w:p w:rsidR="007138F0" w:rsidRPr="00C61424" w:rsidRDefault="007138F0" w:rsidP="007138F0">
            <w:pPr>
              <w:spacing w:line="278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ГБУ «Азнакаевское районное государственное объединение» (по согласованию)</w:t>
            </w:r>
          </w:p>
        </w:tc>
        <w:tc>
          <w:tcPr>
            <w:tcW w:w="4031" w:type="dxa"/>
          </w:tcPr>
          <w:p w:rsidR="007138F0" w:rsidRPr="00C61424" w:rsidRDefault="007138F0" w:rsidP="007138F0">
            <w:pPr>
              <w:jc w:val="center"/>
              <w:rPr>
                <w:sz w:val="26"/>
                <w:szCs w:val="26"/>
              </w:rPr>
            </w:pPr>
          </w:p>
        </w:tc>
      </w:tr>
      <w:tr w:rsidR="007138F0" w:rsidRPr="00C61424" w:rsidTr="00CF63A3">
        <w:tc>
          <w:tcPr>
            <w:tcW w:w="708" w:type="dxa"/>
            <w:vMerge/>
          </w:tcPr>
          <w:p w:rsidR="007138F0" w:rsidRPr="00C61424" w:rsidRDefault="007138F0" w:rsidP="007138F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4962" w:type="dxa"/>
            <w:vMerge/>
          </w:tcPr>
          <w:p w:rsidR="007138F0" w:rsidRPr="00C61424" w:rsidRDefault="007138F0" w:rsidP="007138F0">
            <w:pPr>
              <w:pStyle w:val="60"/>
              <w:shd w:val="clear" w:color="auto" w:fill="auto"/>
              <w:spacing w:line="280" w:lineRule="exact"/>
              <w:rPr>
                <w:b w:val="0"/>
                <w:sz w:val="26"/>
                <w:szCs w:val="26"/>
              </w:rPr>
            </w:pPr>
          </w:p>
        </w:tc>
        <w:tc>
          <w:tcPr>
            <w:tcW w:w="5608" w:type="dxa"/>
            <w:vAlign w:val="bottom"/>
          </w:tcPr>
          <w:p w:rsidR="007138F0" w:rsidRPr="00C61424" w:rsidRDefault="007138F0" w:rsidP="007138F0">
            <w:pPr>
              <w:spacing w:line="274" w:lineRule="exact"/>
              <w:jc w:val="center"/>
              <w:rPr>
                <w:sz w:val="26"/>
                <w:szCs w:val="26"/>
              </w:rPr>
            </w:pPr>
            <w:r w:rsidRPr="00C61424">
              <w:rPr>
                <w:rStyle w:val="211pt"/>
                <w:rFonts w:eastAsiaTheme="minorEastAsia"/>
                <w:sz w:val="26"/>
                <w:szCs w:val="26"/>
              </w:rPr>
              <w:t>Азнакаевский районный отдел филиала ФГБУ «</w:t>
            </w:r>
            <w:proofErr w:type="spellStart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Россельхозцентр</w:t>
            </w:r>
            <w:proofErr w:type="spellEnd"/>
            <w:r w:rsidRPr="00C61424">
              <w:rPr>
                <w:rStyle w:val="211pt"/>
                <w:rFonts w:eastAsiaTheme="minorEastAsia"/>
                <w:sz w:val="26"/>
                <w:szCs w:val="26"/>
              </w:rPr>
              <w:t>» по Республике Татарстан (по согласованию)</w:t>
            </w:r>
          </w:p>
        </w:tc>
        <w:tc>
          <w:tcPr>
            <w:tcW w:w="4031" w:type="dxa"/>
          </w:tcPr>
          <w:p w:rsidR="007138F0" w:rsidRPr="00C61424" w:rsidRDefault="007138F0" w:rsidP="007138F0">
            <w:pPr>
              <w:jc w:val="center"/>
              <w:rPr>
                <w:sz w:val="26"/>
                <w:szCs w:val="26"/>
              </w:rPr>
            </w:pPr>
          </w:p>
        </w:tc>
      </w:tr>
    </w:tbl>
    <w:p w:rsidR="00DB5F29" w:rsidRPr="00DB5F29" w:rsidRDefault="00DB5F29" w:rsidP="00DB5F29">
      <w:pPr>
        <w:pStyle w:val="60"/>
        <w:shd w:val="clear" w:color="auto" w:fill="auto"/>
        <w:spacing w:line="280" w:lineRule="exact"/>
        <w:rPr>
          <w:b w:val="0"/>
        </w:rPr>
      </w:pPr>
    </w:p>
    <w:sectPr w:rsidR="00DB5F29" w:rsidRPr="00DB5F29" w:rsidSect="00F521A1">
      <w:pgSz w:w="16840" w:h="11900" w:orient="landscape"/>
      <w:pgMar w:top="877" w:right="943" w:bottom="917" w:left="36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B5F29"/>
    <w:rsid w:val="006669FE"/>
    <w:rsid w:val="007138F0"/>
    <w:rsid w:val="007826AF"/>
    <w:rsid w:val="00BE4280"/>
    <w:rsid w:val="00C61424"/>
    <w:rsid w:val="00C830CD"/>
    <w:rsid w:val="00DB5F29"/>
    <w:rsid w:val="00E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B5F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rsid w:val="00DB5F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DB5F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B5F2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B5F2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DB5F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icrosoftSansSerif105pt">
    <w:name w:val="Основной текст (2) + Microsoft Sans Serif;10;5 pt"/>
    <w:basedOn w:val="2"/>
    <w:rsid w:val="00DB5F2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sid w:val="00DB5F2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enturyGothic115pt-1pt">
    <w:name w:val="Основной текст (2) + Century Gothic;11;5 pt;Полужирный;Интервал -1 pt"/>
    <w:basedOn w:val="2"/>
    <w:rsid w:val="00DB5F29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mbria9pt">
    <w:name w:val="Основной текст (2) + Cambria;9 pt;Полужирный"/>
    <w:basedOn w:val="2"/>
    <w:rsid w:val="00DB5F2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B5F29"/>
    <w:pPr>
      <w:widowControl w:val="0"/>
      <w:shd w:val="clear" w:color="auto" w:fill="FFFFFF"/>
      <w:spacing w:after="0" w:line="221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DB5F29"/>
    <w:pPr>
      <w:widowControl w:val="0"/>
      <w:shd w:val="clear" w:color="auto" w:fill="FFFFFF"/>
      <w:spacing w:before="90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B5F29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DB5F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2021-01-18T14:52:00Z</dcterms:created>
  <dcterms:modified xsi:type="dcterms:W3CDTF">2021-01-19T05:23:00Z</dcterms:modified>
</cp:coreProperties>
</file>