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1D" w:rsidRPr="00073E1D" w:rsidRDefault="00073E1D" w:rsidP="00073E1D">
      <w:pPr>
        <w:shd w:val="clear" w:color="auto" w:fill="FFFFFF"/>
        <w:spacing w:after="105" w:line="270" w:lineRule="atLeast"/>
        <w:rPr>
          <w:rFonts w:ascii="Arial" w:eastAsia="Times New Roman" w:hAnsi="Arial" w:cs="Arial"/>
          <w:b/>
          <w:bCs/>
          <w:color w:val="454545"/>
          <w:sz w:val="18"/>
          <w:szCs w:val="18"/>
          <w:lang w:eastAsia="ru-RU"/>
        </w:rPr>
      </w:pPr>
      <w:r w:rsidRPr="00073E1D">
        <w:rPr>
          <w:rFonts w:ascii="Arial" w:eastAsia="Times New Roman" w:hAnsi="Arial" w:cs="Arial"/>
          <w:b/>
          <w:bCs/>
          <w:color w:val="454545"/>
          <w:sz w:val="18"/>
          <w:szCs w:val="18"/>
          <w:lang w:eastAsia="ru-RU"/>
        </w:rPr>
        <w:t>Как получить письменный отказ страховой организации от заключения договора ОСАГО</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Страховая организация не вправе отказать в заключени</w:t>
      </w:r>
      <w:proofErr w:type="gramStart"/>
      <w:r w:rsidRPr="00073E1D">
        <w:rPr>
          <w:rFonts w:ascii="Arial" w:eastAsia="Times New Roman" w:hAnsi="Arial" w:cs="Arial"/>
          <w:color w:val="454545"/>
          <w:sz w:val="18"/>
          <w:szCs w:val="18"/>
          <w:lang w:eastAsia="ru-RU"/>
        </w:rPr>
        <w:t>и</w:t>
      </w:r>
      <w:proofErr w:type="gramEnd"/>
      <w:r w:rsidRPr="00073E1D">
        <w:rPr>
          <w:rFonts w:ascii="Arial" w:eastAsia="Times New Roman" w:hAnsi="Arial" w:cs="Arial"/>
          <w:color w:val="454545"/>
          <w:sz w:val="18"/>
          <w:szCs w:val="18"/>
          <w:lang w:eastAsia="ru-RU"/>
        </w:rPr>
        <w:t xml:space="preserve"> договора ОСАГО.</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Для заключения договора владельцу транспортного средства необходимо обратиться к страховщику с заявлением о заключении договора ОСАГО и представить все необходимые для этого документы, предусмотренные п. 15 Правил обязательного страхования гражданской ответственности владельцев транспортных средств.</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В случае уклонения страховщика от заключения договора ОСАГО гражданин может обратиться в ФАС России либо его территориальный орган, Банк России, РСА и в суд.</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При этом владелец транспортного средства имеет право на свободный выбор страховщика, осуществляющего ОСАГО. При этом страховщик не вправе отказать в заключени</w:t>
      </w:r>
      <w:proofErr w:type="gramStart"/>
      <w:r w:rsidRPr="00073E1D">
        <w:rPr>
          <w:rFonts w:ascii="Arial" w:eastAsia="Times New Roman" w:hAnsi="Arial" w:cs="Arial"/>
          <w:color w:val="454545"/>
          <w:sz w:val="18"/>
          <w:szCs w:val="18"/>
          <w:lang w:eastAsia="ru-RU"/>
        </w:rPr>
        <w:t>и</w:t>
      </w:r>
      <w:proofErr w:type="gramEnd"/>
      <w:r w:rsidRPr="00073E1D">
        <w:rPr>
          <w:rFonts w:ascii="Arial" w:eastAsia="Times New Roman" w:hAnsi="Arial" w:cs="Arial"/>
          <w:color w:val="454545"/>
          <w:sz w:val="18"/>
          <w:szCs w:val="18"/>
          <w:lang w:eastAsia="ru-RU"/>
        </w:rPr>
        <w:t xml:space="preserve"> договора ОСАГО владельцу транспортного средства, обратившемуся к нему с заявлением о заключении договора ОСАГО и представившему все необходимые документы.</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Таким образом, гражданин вправе направить выбранному страховщику соответствующее заявление о заключении договора ОСАГО (предложение-оферту) по форме, утвержденной Приказом Минфина России от 01.07.2009 № 67н, и с приложением документов, предусмотренных Правилами ОСАГО.</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Предложение-оферта может быть отправлено посредством ФГУП «Почта России»  на официальный адрес страховщика или филиала страховщика с уведомлением о вручении почтового отправления. Уведомление о вручении будет являться доказательством получения страховщиком направленного гражданином предложения-оферты.</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proofErr w:type="gramStart"/>
      <w:r w:rsidRPr="00073E1D">
        <w:rPr>
          <w:rFonts w:ascii="Arial" w:eastAsia="Times New Roman" w:hAnsi="Arial" w:cs="Arial"/>
          <w:color w:val="454545"/>
          <w:sz w:val="18"/>
          <w:szCs w:val="18"/>
          <w:lang w:eastAsia="ru-RU"/>
        </w:rPr>
        <w:t>В случае, когда в соответствии с ГК РФ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30 дней со дня получения оферты.</w:t>
      </w:r>
      <w:proofErr w:type="gramEnd"/>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r w:rsidRPr="00073E1D">
        <w:rPr>
          <w:rFonts w:ascii="Arial" w:eastAsia="Times New Roman" w:hAnsi="Arial" w:cs="Arial"/>
          <w:color w:val="454545"/>
          <w:sz w:val="18"/>
          <w:szCs w:val="18"/>
          <w:lang w:eastAsia="ru-RU"/>
        </w:rPr>
        <w:t> </w:t>
      </w:r>
    </w:p>
    <w:p w:rsidR="00073E1D" w:rsidRPr="00073E1D" w:rsidRDefault="00073E1D" w:rsidP="00073E1D">
      <w:pPr>
        <w:shd w:val="clear" w:color="auto" w:fill="FFFFFF"/>
        <w:spacing w:after="30" w:line="270" w:lineRule="atLeast"/>
        <w:jc w:val="both"/>
        <w:rPr>
          <w:rFonts w:ascii="Arial" w:eastAsia="Times New Roman" w:hAnsi="Arial" w:cs="Arial"/>
          <w:color w:val="454545"/>
          <w:sz w:val="18"/>
          <w:szCs w:val="18"/>
          <w:lang w:eastAsia="ru-RU"/>
        </w:rPr>
      </w:pPr>
      <w:proofErr w:type="gramStart"/>
      <w:r w:rsidRPr="00073E1D">
        <w:rPr>
          <w:rFonts w:ascii="Arial" w:eastAsia="Times New Roman" w:hAnsi="Arial" w:cs="Arial"/>
          <w:color w:val="454545"/>
          <w:sz w:val="18"/>
          <w:szCs w:val="18"/>
          <w:lang w:eastAsia="ru-RU"/>
        </w:rPr>
        <w:t>Таким образом, в случае направления гражданином страховщику предложения-оферты о заключении с ним договора ОСАГО с приложением всех необходимых документов, и не направления страховщиком в тридцатидневный срок с даты получения им этого предложения-оферты извещения об акцепте, либо направления извещения об отказе от акцепта, либо об акцепте предложения-оферты на иных условиях, гражданин вправе обратиться с соответствующим заявлением с приложением копий предложения-оферты и</w:t>
      </w:r>
      <w:proofErr w:type="gramEnd"/>
      <w:r w:rsidRPr="00073E1D">
        <w:rPr>
          <w:rFonts w:ascii="Arial" w:eastAsia="Times New Roman" w:hAnsi="Arial" w:cs="Arial"/>
          <w:color w:val="454545"/>
          <w:sz w:val="18"/>
          <w:szCs w:val="18"/>
          <w:lang w:eastAsia="ru-RU"/>
        </w:rPr>
        <w:t xml:space="preserve"> уведомления о его вручении в ФАС России либо его территориальный орган, Банк России, РСА и в суд для защиты своих прав и интересов.</w:t>
      </w:r>
    </w:p>
    <w:p w:rsidR="001E06C7" w:rsidRPr="001E06C7" w:rsidRDefault="001E06C7" w:rsidP="001E06C7">
      <w:pPr>
        <w:spacing w:after="0" w:line="240" w:lineRule="auto"/>
        <w:rPr>
          <w:rFonts w:ascii="Times New Roman" w:hAnsi="Times New Roman" w:cs="Times New Roman"/>
          <w:sz w:val="24"/>
          <w:szCs w:val="24"/>
        </w:rPr>
      </w:pPr>
    </w:p>
    <w:sectPr w:rsidR="001E06C7" w:rsidRPr="001E06C7" w:rsidSect="00CE7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4D1"/>
    <w:multiLevelType w:val="multilevel"/>
    <w:tmpl w:val="716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B4A52"/>
    <w:multiLevelType w:val="multilevel"/>
    <w:tmpl w:val="CF14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A20D61"/>
    <w:multiLevelType w:val="multilevel"/>
    <w:tmpl w:val="091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B3439"/>
    <w:multiLevelType w:val="multilevel"/>
    <w:tmpl w:val="4C1C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DE4BC7"/>
    <w:multiLevelType w:val="multilevel"/>
    <w:tmpl w:val="D1BC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06C7"/>
    <w:rsid w:val="00073E1D"/>
    <w:rsid w:val="00131432"/>
    <w:rsid w:val="00173A54"/>
    <w:rsid w:val="001B5A70"/>
    <w:rsid w:val="001E06C7"/>
    <w:rsid w:val="00234979"/>
    <w:rsid w:val="003E7CBF"/>
    <w:rsid w:val="008D2223"/>
    <w:rsid w:val="00CE726A"/>
    <w:rsid w:val="00D26DDA"/>
    <w:rsid w:val="00E94E10"/>
    <w:rsid w:val="00F04B72"/>
    <w:rsid w:val="00F80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26A"/>
  </w:style>
  <w:style w:type="paragraph" w:styleId="2">
    <w:name w:val="heading 2"/>
    <w:basedOn w:val="a"/>
    <w:link w:val="20"/>
    <w:uiPriority w:val="9"/>
    <w:qFormat/>
    <w:rsid w:val="001E06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06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E0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06C7"/>
  </w:style>
  <w:style w:type="character" w:styleId="a4">
    <w:name w:val="Hyperlink"/>
    <w:basedOn w:val="a0"/>
    <w:uiPriority w:val="99"/>
    <w:semiHidden/>
    <w:unhideWhenUsed/>
    <w:rsid w:val="001E06C7"/>
    <w:rPr>
      <w:color w:val="0000FF"/>
      <w:u w:val="single"/>
    </w:rPr>
  </w:style>
  <w:style w:type="character" w:customStyle="1" w:styleId="mw-headline">
    <w:name w:val="mw-headline"/>
    <w:basedOn w:val="a0"/>
    <w:rsid w:val="001E06C7"/>
  </w:style>
  <w:style w:type="character" w:customStyle="1" w:styleId="mw-editsection">
    <w:name w:val="mw-editsection"/>
    <w:basedOn w:val="a0"/>
    <w:rsid w:val="001E06C7"/>
  </w:style>
  <w:style w:type="character" w:customStyle="1" w:styleId="mw-editsection-bracket">
    <w:name w:val="mw-editsection-bracket"/>
    <w:basedOn w:val="a0"/>
    <w:rsid w:val="001E06C7"/>
  </w:style>
  <w:style w:type="character" w:customStyle="1" w:styleId="mw-editsection-divider">
    <w:name w:val="mw-editsection-divider"/>
    <w:basedOn w:val="a0"/>
    <w:rsid w:val="001E06C7"/>
  </w:style>
  <w:style w:type="paragraph" w:customStyle="1" w:styleId="s1">
    <w:name w:val="s_1"/>
    <w:basedOn w:val="a"/>
    <w:rsid w:val="001E0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1E06C7"/>
  </w:style>
</w:styles>
</file>

<file path=word/webSettings.xml><?xml version="1.0" encoding="utf-8"?>
<w:webSettings xmlns:r="http://schemas.openxmlformats.org/officeDocument/2006/relationships" xmlns:w="http://schemas.openxmlformats.org/wordprocessingml/2006/main">
  <w:divs>
    <w:div w:id="155804915">
      <w:bodyDiv w:val="1"/>
      <w:marLeft w:val="0"/>
      <w:marRight w:val="0"/>
      <w:marTop w:val="0"/>
      <w:marBottom w:val="0"/>
      <w:divBdr>
        <w:top w:val="none" w:sz="0" w:space="0" w:color="auto"/>
        <w:left w:val="none" w:sz="0" w:space="0" w:color="auto"/>
        <w:bottom w:val="none" w:sz="0" w:space="0" w:color="auto"/>
        <w:right w:val="none" w:sz="0" w:space="0" w:color="auto"/>
      </w:divBdr>
    </w:div>
    <w:div w:id="210073688">
      <w:bodyDiv w:val="1"/>
      <w:marLeft w:val="0"/>
      <w:marRight w:val="0"/>
      <w:marTop w:val="0"/>
      <w:marBottom w:val="0"/>
      <w:divBdr>
        <w:top w:val="none" w:sz="0" w:space="0" w:color="auto"/>
        <w:left w:val="none" w:sz="0" w:space="0" w:color="auto"/>
        <w:bottom w:val="none" w:sz="0" w:space="0" w:color="auto"/>
        <w:right w:val="none" w:sz="0" w:space="0" w:color="auto"/>
      </w:divBdr>
    </w:div>
    <w:div w:id="516043614">
      <w:bodyDiv w:val="1"/>
      <w:marLeft w:val="0"/>
      <w:marRight w:val="0"/>
      <w:marTop w:val="0"/>
      <w:marBottom w:val="0"/>
      <w:divBdr>
        <w:top w:val="none" w:sz="0" w:space="0" w:color="auto"/>
        <w:left w:val="none" w:sz="0" w:space="0" w:color="auto"/>
        <w:bottom w:val="none" w:sz="0" w:space="0" w:color="auto"/>
        <w:right w:val="none" w:sz="0" w:space="0" w:color="auto"/>
      </w:divBdr>
    </w:div>
    <w:div w:id="1215194219">
      <w:bodyDiv w:val="1"/>
      <w:marLeft w:val="0"/>
      <w:marRight w:val="0"/>
      <w:marTop w:val="0"/>
      <w:marBottom w:val="0"/>
      <w:divBdr>
        <w:top w:val="none" w:sz="0" w:space="0" w:color="auto"/>
        <w:left w:val="none" w:sz="0" w:space="0" w:color="auto"/>
        <w:bottom w:val="none" w:sz="0" w:space="0" w:color="auto"/>
        <w:right w:val="none" w:sz="0" w:space="0" w:color="auto"/>
      </w:divBdr>
      <w:divsChild>
        <w:div w:id="603928121">
          <w:marLeft w:val="0"/>
          <w:marRight w:val="0"/>
          <w:marTop w:val="0"/>
          <w:marBottom w:val="105"/>
          <w:divBdr>
            <w:top w:val="none" w:sz="0" w:space="0" w:color="auto"/>
            <w:left w:val="none" w:sz="0" w:space="0" w:color="auto"/>
            <w:bottom w:val="none" w:sz="0" w:space="0" w:color="auto"/>
            <w:right w:val="none" w:sz="0" w:space="0" w:color="auto"/>
          </w:divBdr>
        </w:div>
      </w:divsChild>
    </w:div>
    <w:div w:id="1868790732">
      <w:bodyDiv w:val="1"/>
      <w:marLeft w:val="0"/>
      <w:marRight w:val="0"/>
      <w:marTop w:val="0"/>
      <w:marBottom w:val="0"/>
      <w:divBdr>
        <w:top w:val="none" w:sz="0" w:space="0" w:color="auto"/>
        <w:left w:val="none" w:sz="0" w:space="0" w:color="auto"/>
        <w:bottom w:val="none" w:sz="0" w:space="0" w:color="auto"/>
        <w:right w:val="none" w:sz="0" w:space="0" w:color="auto"/>
      </w:divBdr>
    </w:div>
    <w:div w:id="20412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помощник</dc:creator>
  <cp:keywords/>
  <dc:description/>
  <cp:lastModifiedBy>помощник</cp:lastModifiedBy>
  <cp:revision>2</cp:revision>
  <dcterms:created xsi:type="dcterms:W3CDTF">2014-10-08T12:33:00Z</dcterms:created>
  <dcterms:modified xsi:type="dcterms:W3CDTF">2014-10-08T12:33:00Z</dcterms:modified>
</cp:coreProperties>
</file>