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CF" w:rsidRDefault="00EA0554">
      <w:pPr>
        <w:pStyle w:val="20"/>
        <w:framePr w:w="10670" w:h="4772" w:hRule="exact" w:wrap="none" w:vAnchor="page" w:hAnchor="page" w:x="400" w:y="742"/>
        <w:shd w:val="clear" w:color="auto" w:fill="auto"/>
        <w:spacing w:after="0" w:line="210" w:lineRule="exact"/>
        <w:ind w:right="20"/>
      </w:pPr>
      <w:r>
        <w:t>Приложение</w:t>
      </w:r>
    </w:p>
    <w:p w:rsidR="00646CCF" w:rsidRDefault="00EA0554">
      <w:pPr>
        <w:pStyle w:val="30"/>
        <w:framePr w:w="10670" w:h="4772" w:hRule="exact" w:wrap="none" w:vAnchor="page" w:hAnchor="page" w:x="400" w:y="742"/>
        <w:shd w:val="clear" w:color="auto" w:fill="auto"/>
        <w:spacing w:before="0"/>
        <w:ind w:right="20" w:firstLine="0"/>
      </w:pPr>
      <w:r>
        <w:t>ПРОЕКТ</w:t>
      </w:r>
    </w:p>
    <w:p w:rsidR="00646CCF" w:rsidRDefault="00EA0554" w:rsidP="00B5007A">
      <w:pPr>
        <w:pStyle w:val="40"/>
        <w:framePr w:w="10670" w:h="4772" w:hRule="exact" w:wrap="none" w:vAnchor="page" w:hAnchor="page" w:x="400" w:y="742"/>
        <w:shd w:val="clear" w:color="auto" w:fill="auto"/>
        <w:spacing w:after="501" w:line="240" w:lineRule="auto"/>
        <w:ind w:left="1272" w:right="1300"/>
      </w:pPr>
      <w:bookmarkStart w:id="0" w:name="_GoBack"/>
      <w:r>
        <w:t>ПРОГРАММА</w:t>
      </w:r>
      <w:r>
        <w:br/>
        <w:t>семинара с предпринимателями г. Казани</w:t>
      </w:r>
      <w:r>
        <w:br/>
        <w:t>и муниципальных районов Республики Татарстан</w:t>
      </w:r>
    </w:p>
    <w:bookmarkEnd w:id="0"/>
    <w:p w:rsidR="00646CCF" w:rsidRDefault="00EA0554">
      <w:pPr>
        <w:pStyle w:val="30"/>
        <w:framePr w:w="10670" w:h="4772" w:hRule="exact" w:wrap="none" w:vAnchor="page" w:hAnchor="page" w:x="400" w:y="742"/>
        <w:shd w:val="clear" w:color="auto" w:fill="auto"/>
        <w:spacing w:before="0" w:line="317" w:lineRule="exact"/>
        <w:ind w:left="3420"/>
        <w:jc w:val="left"/>
      </w:pPr>
      <w:r>
        <w:t>Модератор:</w:t>
      </w:r>
    </w:p>
    <w:p w:rsidR="00646CCF" w:rsidRDefault="00EA0554">
      <w:pPr>
        <w:pStyle w:val="50"/>
        <w:framePr w:w="10670" w:h="4772" w:hRule="exact" w:wrap="none" w:vAnchor="page" w:hAnchor="page" w:x="400" w:y="742"/>
        <w:shd w:val="clear" w:color="auto" w:fill="auto"/>
        <w:ind w:left="3420"/>
      </w:pPr>
      <w:r>
        <w:t xml:space="preserve">Исламов Ринат </w:t>
      </w:r>
      <w:proofErr w:type="spellStart"/>
      <w:r>
        <w:t>Тагирович</w:t>
      </w:r>
      <w:proofErr w:type="spellEnd"/>
      <w:r>
        <w:rPr>
          <w:rStyle w:val="529pt0pt"/>
        </w:rPr>
        <w:t>,</w:t>
      </w:r>
    </w:p>
    <w:p w:rsidR="00646CCF" w:rsidRDefault="00EA0554">
      <w:pPr>
        <w:pStyle w:val="30"/>
        <w:framePr w:w="10670" w:h="4772" w:hRule="exact" w:wrap="none" w:vAnchor="page" w:hAnchor="page" w:x="400" w:y="742"/>
        <w:shd w:val="clear" w:color="auto" w:fill="auto"/>
        <w:spacing w:before="0" w:line="317" w:lineRule="exact"/>
        <w:ind w:left="1320" w:right="20" w:firstLine="0"/>
        <w:jc w:val="left"/>
      </w:pPr>
      <w:r>
        <w:t>советник специального</w:t>
      </w:r>
      <w:r>
        <w:br/>
        <w:t>представителя Председателя</w:t>
      </w:r>
      <w:r>
        <w:br/>
        <w:t>Торгово-промышленной палаты</w:t>
      </w:r>
      <w:r>
        <w:br/>
        <w:t>Республики Татарстан</w:t>
      </w:r>
      <w:r>
        <w:br/>
      </w:r>
      <w:r>
        <w:t>+7(843)264 62 07</w:t>
      </w:r>
    </w:p>
    <w:p w:rsidR="00646CCF" w:rsidRDefault="00EA0554">
      <w:pPr>
        <w:framePr w:wrap="none" w:vAnchor="page" w:hAnchor="page" w:x="5560" w:y="2772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"C:\\Users\\user\\Desktop\\media\\image1.jpeg"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.75pt;height:53.25pt">
            <v:imagedata r:id="rId7" r:href="rId8"/>
          </v:shape>
        </w:pict>
      </w:r>
      <w:r>
        <w:fldChar w:fldCharType="end"/>
      </w:r>
    </w:p>
    <w:p w:rsidR="00646CCF" w:rsidRDefault="00EA0554">
      <w:pPr>
        <w:pStyle w:val="a5"/>
        <w:framePr w:w="2050" w:h="700" w:hRule="exact" w:wrap="none" w:vAnchor="page" w:hAnchor="page" w:x="7460" w:y="3802"/>
        <w:shd w:val="clear" w:color="auto" w:fill="auto"/>
      </w:pPr>
      <w:r>
        <w:t xml:space="preserve">31 марта 2021 г. </w:t>
      </w:r>
      <w:r>
        <w:rPr>
          <w:rStyle w:val="0pt"/>
          <w:b/>
          <w:bCs/>
        </w:rPr>
        <w:t>15:00</w:t>
      </w:r>
    </w:p>
    <w:p w:rsidR="00E01BF5" w:rsidRDefault="00EA0554">
      <w:pPr>
        <w:pStyle w:val="30"/>
        <w:framePr w:w="10670" w:h="8165" w:hRule="exact" w:wrap="none" w:vAnchor="page" w:hAnchor="page" w:x="400" w:y="5828"/>
        <w:shd w:val="clear" w:color="auto" w:fill="auto"/>
        <w:spacing w:before="0" w:line="446" w:lineRule="exact"/>
        <w:ind w:left="1320" w:right="20" w:firstLine="0"/>
        <w:jc w:val="left"/>
      </w:pPr>
      <w:r>
        <w:t xml:space="preserve">14:50-15:00 Подключение к видеоконференцсвязи </w:t>
      </w:r>
    </w:p>
    <w:p w:rsidR="00646CCF" w:rsidRDefault="00EA0554" w:rsidP="00E01BF5">
      <w:pPr>
        <w:pStyle w:val="30"/>
        <w:framePr w:w="10670" w:h="8165" w:hRule="exact" w:wrap="none" w:vAnchor="page" w:hAnchor="page" w:x="400" w:y="5828"/>
        <w:shd w:val="clear" w:color="auto" w:fill="auto"/>
        <w:spacing w:before="0" w:line="446" w:lineRule="exact"/>
        <w:ind w:left="1320" w:right="20" w:firstLine="0"/>
        <w:jc w:val="left"/>
      </w:pPr>
      <w:r>
        <w:t xml:space="preserve">15:00-15:15 «О деятельности Союза «Торгово-промышленная палата Республики </w:t>
      </w:r>
      <w:r>
        <w:t>Татарстан»</w:t>
      </w:r>
      <w:r w:rsidR="00E01BF5">
        <w:t xml:space="preserve"> </w:t>
      </w:r>
      <w:r>
        <w:t>Представитель Союза «Торгово-промышленная палата Республики Татарстан»</w:t>
      </w:r>
    </w:p>
    <w:p w:rsidR="00646CCF" w:rsidRDefault="00EA0554" w:rsidP="00E01BF5">
      <w:pPr>
        <w:pStyle w:val="30"/>
        <w:framePr w:w="10670" w:h="8165" w:hRule="exact" w:wrap="none" w:vAnchor="page" w:hAnchor="page" w:x="400" w:y="5828"/>
        <w:shd w:val="clear" w:color="auto" w:fill="auto"/>
        <w:spacing w:before="0" w:line="446" w:lineRule="exact"/>
        <w:ind w:left="1276" w:right="20" w:firstLine="44"/>
        <w:jc w:val="left"/>
      </w:pPr>
      <w:r>
        <w:t>15:15-15:30 «О деятельности Гарантийного фонда Республики Татарстан»</w:t>
      </w:r>
      <w:r w:rsidR="00E01BF5">
        <w:t xml:space="preserve"> </w:t>
      </w:r>
      <w:r>
        <w:t>Представитель НО «Гарантийный фонд Республики Татарстан»</w:t>
      </w:r>
    </w:p>
    <w:p w:rsidR="00E01BF5" w:rsidRDefault="00EA0554" w:rsidP="00E01BF5">
      <w:pPr>
        <w:pStyle w:val="30"/>
        <w:framePr w:w="10670" w:h="8165" w:hRule="exact" w:wrap="none" w:vAnchor="page" w:hAnchor="page" w:x="400" w:y="5828"/>
        <w:shd w:val="clear" w:color="auto" w:fill="auto"/>
        <w:spacing w:before="0" w:line="446" w:lineRule="exact"/>
        <w:ind w:left="3420"/>
        <w:jc w:val="left"/>
      </w:pPr>
      <w:r>
        <w:t>15:30 - 15:45 «Финансовые инструменты для развит</w:t>
      </w:r>
      <w:r>
        <w:t>ия бизнеса»</w:t>
      </w:r>
    </w:p>
    <w:p w:rsidR="00E01BF5" w:rsidRDefault="00EA0554" w:rsidP="00E01BF5">
      <w:pPr>
        <w:pStyle w:val="30"/>
        <w:framePr w:w="10670" w:h="8165" w:hRule="exact" w:wrap="none" w:vAnchor="page" w:hAnchor="page" w:x="400" w:y="5828"/>
        <w:shd w:val="clear" w:color="auto" w:fill="auto"/>
        <w:spacing w:before="0" w:line="446" w:lineRule="exact"/>
        <w:ind w:left="1276" w:firstLine="44"/>
        <w:jc w:val="left"/>
      </w:pPr>
      <w:r>
        <w:t xml:space="preserve">Представитель Отделения - Национального банка по Республике Татарстан Волго-Вятского главного управления Центрального банка Российской Федерации </w:t>
      </w:r>
      <w:r>
        <w:rPr>
          <w:rStyle w:val="13pt0pt"/>
          <w:i w:val="0"/>
          <w:iCs w:val="0"/>
        </w:rPr>
        <w:t>15:45- 16:00 «Система быстрых платежей для бизнеса»</w:t>
      </w:r>
      <w:r w:rsidR="00E01BF5">
        <w:rPr>
          <w:rStyle w:val="13pt0pt"/>
          <w:i w:val="0"/>
          <w:iCs w:val="0"/>
        </w:rPr>
        <w:t xml:space="preserve"> </w:t>
      </w:r>
      <w:r>
        <w:t xml:space="preserve">Представитель Отделения - Национального банка по Республике Татарстан Волго-Вятского главного управления Центрального банка Российской Федерации </w:t>
      </w:r>
    </w:p>
    <w:p w:rsidR="00646CCF" w:rsidRDefault="00EA0554" w:rsidP="00E01BF5">
      <w:pPr>
        <w:pStyle w:val="30"/>
        <w:framePr w:w="10670" w:h="8165" w:hRule="exact" w:wrap="none" w:vAnchor="page" w:hAnchor="page" w:x="400" w:y="5828"/>
        <w:shd w:val="clear" w:color="auto" w:fill="auto"/>
        <w:spacing w:before="0" w:line="446" w:lineRule="exact"/>
        <w:ind w:left="1276" w:firstLine="44"/>
        <w:jc w:val="left"/>
      </w:pPr>
      <w:r>
        <w:rPr>
          <w:rStyle w:val="13pt0pt"/>
          <w:i w:val="0"/>
          <w:iCs w:val="0"/>
        </w:rPr>
        <w:t>16:00-16:10 Вопросы предпринимателей к экспертам</w:t>
      </w:r>
    </w:p>
    <w:p w:rsidR="00646CCF" w:rsidRDefault="00646CCF">
      <w:pPr>
        <w:rPr>
          <w:sz w:val="2"/>
          <w:szCs w:val="2"/>
        </w:rPr>
      </w:pPr>
    </w:p>
    <w:sectPr w:rsidR="00646CCF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554" w:rsidRDefault="00EA0554">
      <w:r>
        <w:separator/>
      </w:r>
    </w:p>
  </w:endnote>
  <w:endnote w:type="continuationSeparator" w:id="0">
    <w:p w:rsidR="00EA0554" w:rsidRDefault="00E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554" w:rsidRDefault="00EA0554"/>
  </w:footnote>
  <w:footnote w:type="continuationSeparator" w:id="0">
    <w:p w:rsidR="00EA0554" w:rsidRDefault="00EA055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46CCF"/>
    <w:rsid w:val="00280780"/>
    <w:rsid w:val="005E18AD"/>
    <w:rsid w:val="00646CCF"/>
    <w:rsid w:val="007B054A"/>
    <w:rsid w:val="00B5007A"/>
    <w:rsid w:val="00E01BF5"/>
    <w:rsid w:val="00EA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sz w:val="27"/>
      <w:szCs w:val="27"/>
      <w:u w:val="none"/>
    </w:rPr>
  </w:style>
  <w:style w:type="character" w:customStyle="1" w:styleId="529pt0pt">
    <w:name w:val="Основной текст (5) + 29 pt;Не полужирный;Не курсив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8"/>
      <w:szCs w:val="5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0pt">
    <w:name w:val="Подпись к картинке + 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none"/>
      <w:lang w:val="ru-RU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25"/>
      <w:szCs w:val="25"/>
      <w:u w:val="none"/>
    </w:rPr>
  </w:style>
  <w:style w:type="character" w:customStyle="1" w:styleId="13pt0pt">
    <w:name w:val="Основной текст + 13 pt;Не курсив;Интервал 0 pt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6"/>
      <w:szCs w:val="26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418" w:lineRule="exact"/>
      <w:ind w:hanging="2100"/>
      <w:jc w:val="right"/>
    </w:pPr>
    <w:rPr>
      <w:rFonts w:ascii="Times New Roman" w:eastAsia="Times New Roman" w:hAnsi="Times New Roman" w:cs="Times New Roman"/>
      <w:spacing w:val="2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20" w:line="418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17" w:lineRule="exact"/>
      <w:ind w:hanging="2100"/>
    </w:pPr>
    <w:rPr>
      <w:rFonts w:ascii="Times New Roman" w:eastAsia="Times New Roman" w:hAnsi="Times New Roman" w:cs="Times New Roman"/>
      <w:b/>
      <w:bCs/>
      <w:i/>
      <w:iCs/>
      <w:spacing w:val="-2"/>
      <w:sz w:val="27"/>
      <w:szCs w:val="27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line="446" w:lineRule="exact"/>
      <w:jc w:val="both"/>
    </w:pPr>
    <w:rPr>
      <w:rFonts w:ascii="Times New Roman" w:eastAsia="Times New Roman" w:hAnsi="Times New Roman" w:cs="Times New Roman"/>
      <w:i/>
      <w:iCs/>
      <w:spacing w:val="1"/>
      <w:sz w:val="25"/>
      <w:szCs w:val="2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920" w:line="202" w:lineRule="exact"/>
    </w:pPr>
    <w:rPr>
      <w:rFonts w:ascii="Arial" w:eastAsia="Arial" w:hAnsi="Arial" w:cs="Arial"/>
      <w:spacing w:val="2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dcterms:created xsi:type="dcterms:W3CDTF">2021-03-31T08:01:00Z</dcterms:created>
  <dcterms:modified xsi:type="dcterms:W3CDTF">2021-03-31T09:21:00Z</dcterms:modified>
</cp:coreProperties>
</file>