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2C498" w14:textId="6D12F1C6" w:rsidR="00882DD7" w:rsidRPr="00B80DD5" w:rsidRDefault="00882DD7" w:rsidP="006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sz w:val="28"/>
          <w:szCs w:val="28"/>
        </w:rPr>
        <w:t xml:space="preserve">Услуги Центра поддержки экспорта </w:t>
      </w:r>
      <w:r w:rsidR="006F46BE" w:rsidRPr="00B80DD5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B80DD5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6F46BE" w:rsidRPr="00B80DD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C4E054C" w14:textId="25C0DEF9" w:rsidR="00B85461" w:rsidRPr="00B80DD5" w:rsidRDefault="00882DD7" w:rsidP="006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sz w:val="28"/>
          <w:szCs w:val="28"/>
        </w:rPr>
        <w:t>Комплексные услуги</w:t>
      </w:r>
    </w:p>
    <w:p w14:paraId="10DFDEBB" w14:textId="379BF22B" w:rsidR="006F46BE" w:rsidRPr="00B80DD5" w:rsidRDefault="006F46BE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Содействие в поиске и подборе иностранного покупателя</w:t>
      </w:r>
    </w:p>
    <w:p w14:paraId="758ED7E3" w14:textId="2D6A26A3" w:rsidR="006F46BE" w:rsidRPr="00B80DD5" w:rsidRDefault="00101948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Условия: </w:t>
      </w:r>
      <w:r w:rsidR="006F46BE" w:rsidRPr="00B80DD5">
        <w:rPr>
          <w:rFonts w:ascii="Times New Roman" w:hAnsi="Times New Roman" w:cs="Times New Roman"/>
          <w:sz w:val="28"/>
          <w:szCs w:val="28"/>
        </w:rPr>
        <w:t>Услуга предоставляется на безвозмездной основе в целях определения потенциальных покупателей продукции, формирования коммерческого предложения под целевые рынки сбыта</w:t>
      </w:r>
      <w:r w:rsidRPr="00B80DD5">
        <w:rPr>
          <w:rFonts w:ascii="Times New Roman" w:hAnsi="Times New Roman" w:cs="Times New Roman"/>
          <w:sz w:val="28"/>
          <w:szCs w:val="28"/>
        </w:rPr>
        <w:t xml:space="preserve"> и сопровождение переговорного процесса. </w:t>
      </w:r>
      <w:r w:rsidR="00D70923" w:rsidRPr="00B80DD5">
        <w:rPr>
          <w:rFonts w:ascii="Times New Roman" w:hAnsi="Times New Roman" w:cs="Times New Roman"/>
          <w:sz w:val="28"/>
          <w:szCs w:val="28"/>
        </w:rPr>
        <w:t>Но</w:t>
      </w:r>
      <w:r w:rsidR="006F46BE" w:rsidRPr="00B80DD5">
        <w:rPr>
          <w:rFonts w:ascii="Times New Roman" w:hAnsi="Times New Roman" w:cs="Times New Roman"/>
          <w:sz w:val="28"/>
          <w:szCs w:val="28"/>
        </w:rPr>
        <w:t xml:space="preserve"> не более 200 тыс. рублей на 1 субъект малого и среднего предпринимательства</w:t>
      </w:r>
      <w:r w:rsidR="00264DFF" w:rsidRPr="00B80DD5">
        <w:rPr>
          <w:rFonts w:ascii="Times New Roman" w:hAnsi="Times New Roman" w:cs="Times New Roman"/>
          <w:sz w:val="28"/>
          <w:szCs w:val="28"/>
        </w:rPr>
        <w:t xml:space="preserve"> (далее – субъект МСП)</w:t>
      </w:r>
      <w:r w:rsidR="006F46BE" w:rsidRPr="00B80D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06C176" w14:textId="30C05179" w:rsidR="00882DD7" w:rsidRPr="00B80DD5" w:rsidRDefault="00882DD7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Сопровождение экспортного контракта</w:t>
      </w:r>
    </w:p>
    <w:p w14:paraId="75B3C59D" w14:textId="40CA640C" w:rsidR="007841A2" w:rsidRPr="00B80DD5" w:rsidRDefault="00101948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Условия: </w:t>
      </w:r>
      <w:r w:rsidR="00D70923" w:rsidRPr="00B80DD5">
        <w:rPr>
          <w:rFonts w:ascii="Times New Roman" w:hAnsi="Times New Roman" w:cs="Times New Roman"/>
          <w:sz w:val="28"/>
          <w:szCs w:val="28"/>
        </w:rPr>
        <w:t>Услуга предоставляется на безвозмездной основе в целях подготовки проекта экспортного контракта или правовой экспертизы экспортного контракта</w:t>
      </w:r>
      <w:r w:rsidR="00F140E1" w:rsidRPr="00B80DD5">
        <w:rPr>
          <w:rFonts w:ascii="Times New Roman" w:hAnsi="Times New Roman" w:cs="Times New Roman"/>
          <w:sz w:val="28"/>
          <w:szCs w:val="28"/>
        </w:rPr>
        <w:t xml:space="preserve">. Но </w:t>
      </w:r>
      <w:r w:rsidR="00882DD7" w:rsidRPr="00B80DD5">
        <w:rPr>
          <w:rFonts w:ascii="Times New Roman" w:hAnsi="Times New Roman" w:cs="Times New Roman"/>
          <w:sz w:val="28"/>
          <w:szCs w:val="28"/>
        </w:rPr>
        <w:t>не более 150 тыс. рублей на 1 субъект</w:t>
      </w:r>
      <w:r w:rsidR="00905593" w:rsidRPr="00B80DD5">
        <w:rPr>
          <w:rFonts w:ascii="Times New Roman" w:hAnsi="Times New Roman" w:cs="Times New Roman"/>
          <w:sz w:val="28"/>
          <w:szCs w:val="28"/>
        </w:rPr>
        <w:t xml:space="preserve"> МСП</w:t>
      </w:r>
      <w:r w:rsidR="00882DD7" w:rsidRPr="00B80DD5">
        <w:rPr>
          <w:rFonts w:ascii="Times New Roman" w:hAnsi="Times New Roman" w:cs="Times New Roman"/>
          <w:sz w:val="28"/>
          <w:szCs w:val="28"/>
        </w:rPr>
        <w:t>.</w:t>
      </w:r>
      <w:r w:rsidR="009039DE" w:rsidRPr="00B80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D661D" w14:textId="6FBB0266" w:rsidR="00882DD7" w:rsidRPr="00B80DD5" w:rsidRDefault="00882DD7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365CFE"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участия субъектов</w:t>
      </w:r>
      <w:r w:rsidR="00905593"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МСП </w:t>
      </w:r>
      <w:r w:rsidR="00365CFE"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выставочно–ярмарочном мероприятии </w:t>
      </w:r>
      <w:r w:rsidR="009039DE"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рубежом и в РФ</w:t>
      </w:r>
    </w:p>
    <w:p w14:paraId="47C33549" w14:textId="7DE1DDAD" w:rsidR="00882DD7" w:rsidRPr="00B80DD5" w:rsidRDefault="00101948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Условия: </w:t>
      </w:r>
      <w:r w:rsidRPr="00B80DD5">
        <w:rPr>
          <w:rFonts w:ascii="Times New Roman" w:hAnsi="Times New Roman"/>
          <w:sz w:val="28"/>
          <w:szCs w:val="28"/>
        </w:rPr>
        <w:t xml:space="preserve">Организация участия не менее 3-х </w:t>
      </w:r>
      <w:r w:rsidR="00464D6B" w:rsidRPr="00B80DD5">
        <w:rPr>
          <w:rFonts w:ascii="Times New Roman" w:hAnsi="Times New Roman"/>
          <w:sz w:val="28"/>
          <w:szCs w:val="28"/>
        </w:rPr>
        <w:t>субъектов МСП</w:t>
      </w:r>
      <w:r w:rsidRPr="00B80DD5">
        <w:rPr>
          <w:rFonts w:ascii="Times New Roman" w:hAnsi="Times New Roman"/>
          <w:sz w:val="28"/>
          <w:szCs w:val="28"/>
        </w:rPr>
        <w:t xml:space="preserve"> в международных выставочно-ярмарочных мероприятиях в составе коллективного стенда в регионах Российской Федерации, странах ближнего и дальнего зарубежья, странах Европейского Союза. </w:t>
      </w:r>
      <w:r w:rsidRPr="00B80DD5">
        <w:rPr>
          <w:rFonts w:ascii="Times New Roman" w:hAnsi="Times New Roman"/>
          <w:bCs/>
          <w:sz w:val="28"/>
          <w:szCs w:val="28"/>
        </w:rPr>
        <w:t>Расходы по перелету/переезду, проживанию и питанию участники несут самостоятельно.</w:t>
      </w: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80DD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6F46BE" w:rsidRPr="00B80DD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6F46BE" w:rsidRPr="00B80DD5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="006F46BE" w:rsidRPr="00B80DD5">
        <w:rPr>
          <w:rFonts w:ascii="Times New Roman" w:hAnsi="Times New Roman" w:cs="Times New Roman"/>
          <w:sz w:val="28"/>
          <w:szCs w:val="28"/>
        </w:rPr>
        <w:t xml:space="preserve"> у субъекта МСП потенциального иностранного контрагента</w:t>
      </w:r>
      <w:r w:rsidR="00E377FF" w:rsidRPr="00B80DD5">
        <w:rPr>
          <w:rFonts w:ascii="Times New Roman" w:hAnsi="Times New Roman" w:cs="Times New Roman"/>
          <w:sz w:val="28"/>
          <w:szCs w:val="28"/>
        </w:rPr>
        <w:t>, намерения по заключению экспортного контракта в стране проведения выставки.</w:t>
      </w:r>
    </w:p>
    <w:p w14:paraId="659C368C" w14:textId="38BBAC54" w:rsidR="00365CFE" w:rsidRPr="00B80DD5" w:rsidRDefault="00365CFE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Регистрация и продвижение </w:t>
      </w:r>
      <w:r w:rsidR="00905593"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субъекта </w:t>
      </w: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МСП на международной электронной торговой площадке, в том числе привлечение сервисного партнера</w:t>
      </w:r>
    </w:p>
    <w:p w14:paraId="12CEEDDB" w14:textId="37E94DC9" w:rsidR="00CE34E4" w:rsidRPr="00B80DD5" w:rsidRDefault="00CE34E4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Размещение на 9-ти площадках: </w:t>
      </w:r>
    </w:p>
    <w:p w14:paraId="7F70C88D" w14:textId="24C713B3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Alibaba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(оптовая торговля продовольственными и непродовольственными товарами на весь мир);</w:t>
      </w:r>
    </w:p>
    <w:p w14:paraId="24CAC5FB" w14:textId="71999341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Epinduo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(торговля продуктами питания на рынок Китая);</w:t>
      </w:r>
    </w:p>
    <w:p w14:paraId="1219F24C" w14:textId="4971A822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- Amazon.com (розничная торговля потребительскими товарами на весь мир);</w:t>
      </w:r>
    </w:p>
    <w:p w14:paraId="0871055C" w14:textId="3ECC156F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Ebay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(розничная торговля потребительскими товарами на весь мир);</w:t>
      </w:r>
    </w:p>
    <w:p w14:paraId="72E7534A" w14:textId="6E9C7F47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MedicalExpo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(торговля товарами медицинского назначения на рынки ЕС, Африка, Северная Америка);</w:t>
      </w:r>
    </w:p>
    <w:p w14:paraId="2F7338EB" w14:textId="28E47503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(продажа товаров народного творчества и сувениров на весь мир);</w:t>
      </w:r>
    </w:p>
    <w:p w14:paraId="725B4CBC" w14:textId="29A71105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Amazon.de +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Edeka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(продажа продуктов питания на рынок Германии);</w:t>
      </w:r>
    </w:p>
    <w:p w14:paraId="339BBF6F" w14:textId="24083B07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(промышленность, строительное оборудование на весь мир);</w:t>
      </w:r>
    </w:p>
    <w:p w14:paraId="0C59E44D" w14:textId="755DF916" w:rsidR="00A10431" w:rsidRPr="00B80DD5" w:rsidRDefault="00A10431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Agri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Expo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80DD5">
        <w:rPr>
          <w:rFonts w:ascii="Times New Roman" w:hAnsi="Times New Roman" w:cs="Times New Roman"/>
          <w:sz w:val="28"/>
          <w:szCs w:val="28"/>
        </w:rPr>
        <w:t>сельскохозяйственные</w:t>
      </w:r>
      <w:proofErr w:type="gramEnd"/>
      <w:r w:rsidRPr="00B80DD5">
        <w:rPr>
          <w:rFonts w:ascii="Times New Roman" w:hAnsi="Times New Roman" w:cs="Times New Roman"/>
          <w:sz w:val="28"/>
          <w:szCs w:val="28"/>
        </w:rPr>
        <w:t xml:space="preserve"> материал и продукция на весь мир).</w:t>
      </w:r>
    </w:p>
    <w:p w14:paraId="34E584C2" w14:textId="0CFEFAAC" w:rsidR="00365CFE" w:rsidRPr="00B80DD5" w:rsidRDefault="00365CFE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Условия: не более 1 </w:t>
      </w:r>
      <w:proofErr w:type="gramStart"/>
      <w:r w:rsidRPr="00B80DD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80DD5">
        <w:rPr>
          <w:rFonts w:ascii="Times New Roman" w:hAnsi="Times New Roman" w:cs="Times New Roman"/>
          <w:sz w:val="28"/>
          <w:szCs w:val="28"/>
        </w:rPr>
        <w:t xml:space="preserve"> рублей на 1 субъект</w:t>
      </w:r>
      <w:r w:rsidR="00905593" w:rsidRPr="00B80DD5">
        <w:rPr>
          <w:rFonts w:ascii="Times New Roman" w:hAnsi="Times New Roman" w:cs="Times New Roman"/>
          <w:sz w:val="28"/>
          <w:szCs w:val="28"/>
        </w:rPr>
        <w:t xml:space="preserve"> МСП</w:t>
      </w:r>
    </w:p>
    <w:p w14:paraId="2D699D8F" w14:textId="74A62772" w:rsidR="00365CFE" w:rsidRPr="00B80DD5" w:rsidRDefault="00365CFE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Акселерация по программе Школы экспорта РЭЦ «</w:t>
      </w:r>
      <w:proofErr w:type="gramStart"/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Экспортный</w:t>
      </w:r>
      <w:proofErr w:type="gramEnd"/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форсаж»</w:t>
      </w:r>
    </w:p>
    <w:p w14:paraId="47CE4446" w14:textId="571B676F" w:rsidR="00365CFE" w:rsidRPr="00B80DD5" w:rsidRDefault="00D53E2D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Условия: Услуга предоставляется на безвозмездной основе. </w:t>
      </w:r>
      <w:r w:rsidR="00E377FF" w:rsidRPr="00B80DD5">
        <w:rPr>
          <w:rFonts w:ascii="Times New Roman" w:hAnsi="Times New Roman" w:cs="Times New Roman"/>
          <w:sz w:val="28"/>
          <w:szCs w:val="28"/>
        </w:rPr>
        <w:t>По итогам определения экспортной «зрелости»</w:t>
      </w:r>
      <w:r w:rsidRPr="00B80DD5">
        <w:rPr>
          <w:rFonts w:ascii="Times New Roman" w:hAnsi="Times New Roman" w:cs="Times New Roman"/>
          <w:sz w:val="28"/>
          <w:szCs w:val="28"/>
        </w:rPr>
        <w:t xml:space="preserve"> у субъекта МСП</w:t>
      </w:r>
      <w:r w:rsidR="00E377FF" w:rsidRPr="00B80DD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2667E" w:rsidRPr="00B80DD5">
        <w:rPr>
          <w:rFonts w:ascii="Times New Roman" w:hAnsi="Times New Roman" w:cs="Times New Roman"/>
          <w:sz w:val="28"/>
          <w:szCs w:val="28"/>
        </w:rPr>
        <w:t>при наличии готовности заключить экспортный контракт в 2021 году</w:t>
      </w:r>
      <w:r w:rsidRPr="00B80DD5">
        <w:rPr>
          <w:rFonts w:ascii="Times New Roman" w:hAnsi="Times New Roman" w:cs="Times New Roman"/>
          <w:sz w:val="28"/>
          <w:szCs w:val="28"/>
        </w:rPr>
        <w:t xml:space="preserve"> компании участвуют в акселерационной программе по развитию экспортной деятельности, включающее в себя очное прохождение образовательных информационных модулей с привлечением тренеров. А также межмодульное сопровождение с наставниками.</w:t>
      </w:r>
    </w:p>
    <w:p w14:paraId="69C0B3A5" w14:textId="473F5178" w:rsidR="00365CFE" w:rsidRPr="00B80DD5" w:rsidRDefault="00365CFE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Акселерация с привлечением партнерских организаций</w:t>
      </w:r>
    </w:p>
    <w:p w14:paraId="20B8B11C" w14:textId="2CACBCA6" w:rsidR="00365CFE" w:rsidRPr="00B80DD5" w:rsidRDefault="00365CFE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Условия: </w:t>
      </w:r>
      <w:r w:rsidR="006F46BE" w:rsidRPr="00B80DD5">
        <w:rPr>
          <w:rFonts w:ascii="Times New Roman" w:hAnsi="Times New Roman" w:cs="Times New Roman"/>
          <w:sz w:val="28"/>
          <w:szCs w:val="28"/>
        </w:rPr>
        <w:t>Услуга предоставляется субъекту МСП на условиях софинансирования на 80% – Ц</w:t>
      </w:r>
      <w:r w:rsidR="00264DFF" w:rsidRPr="00B80DD5">
        <w:rPr>
          <w:rFonts w:ascii="Times New Roman" w:hAnsi="Times New Roman" w:cs="Times New Roman"/>
          <w:sz w:val="28"/>
          <w:szCs w:val="28"/>
        </w:rPr>
        <w:t>ентром поддержки экспорта</w:t>
      </w:r>
      <w:r w:rsidR="006F46BE" w:rsidRPr="00B80DD5">
        <w:rPr>
          <w:rFonts w:ascii="Times New Roman" w:hAnsi="Times New Roman" w:cs="Times New Roman"/>
          <w:sz w:val="28"/>
          <w:szCs w:val="28"/>
        </w:rPr>
        <w:t xml:space="preserve"> и на 20% – субъектом МСП.</w:t>
      </w:r>
      <w:r w:rsidR="001E7A59" w:rsidRPr="00B80DD5">
        <w:rPr>
          <w:rFonts w:ascii="Times New Roman" w:hAnsi="Times New Roman" w:cs="Times New Roman"/>
          <w:sz w:val="28"/>
          <w:szCs w:val="28"/>
        </w:rPr>
        <w:t xml:space="preserve"> Услуга включает в себя поиск и подбор потенциальных иностранных покупателей, а также сопровождение субъекта МСП в рамках практического опыта ведения экспортной деятельности </w:t>
      </w:r>
      <w:r w:rsidR="001E7A59" w:rsidRPr="00B80DD5">
        <w:rPr>
          <w:rFonts w:ascii="Times New Roman" w:hAnsi="Times New Roman" w:cs="Times New Roman"/>
          <w:sz w:val="28"/>
          <w:szCs w:val="28"/>
        </w:rPr>
        <w:lastRenderedPageBreak/>
        <w:t>куратором, имеющим практический опыт предпринимательской деятельности или консалтинга</w:t>
      </w:r>
      <w:r w:rsidR="005257B8" w:rsidRPr="00B80DD5">
        <w:rPr>
          <w:rFonts w:ascii="Times New Roman" w:hAnsi="Times New Roman" w:cs="Times New Roman"/>
          <w:sz w:val="28"/>
          <w:szCs w:val="28"/>
        </w:rPr>
        <w:t>,</w:t>
      </w:r>
      <w:r w:rsidR="001E7A59" w:rsidRPr="00B80DD5">
        <w:rPr>
          <w:rFonts w:ascii="Times New Roman" w:hAnsi="Times New Roman" w:cs="Times New Roman"/>
          <w:sz w:val="28"/>
          <w:szCs w:val="28"/>
        </w:rPr>
        <w:t xml:space="preserve"> по выходу на внешние рынки.</w:t>
      </w:r>
    </w:p>
    <w:p w14:paraId="15D27BEC" w14:textId="6425B403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Содействие в приведении продукции в соответствие с требованиями, необходимыми для экспорта товаров (работ, услуг) (стандартизация, сертификация, необходимые разрешения)</w:t>
      </w:r>
    </w:p>
    <w:p w14:paraId="74A78C76" w14:textId="32FCB593" w:rsidR="005257B8" w:rsidRPr="00B80DD5" w:rsidRDefault="005257B8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Условия: Услуга предоставляется субъекту </w:t>
      </w:r>
      <w:r w:rsidR="00264DFF" w:rsidRPr="00B80DD5">
        <w:rPr>
          <w:rFonts w:ascii="Times New Roman" w:hAnsi="Times New Roman" w:cs="Times New Roman"/>
          <w:sz w:val="28"/>
          <w:szCs w:val="28"/>
        </w:rPr>
        <w:t xml:space="preserve">МСП </w:t>
      </w:r>
      <w:r w:rsidRPr="00B80DD5">
        <w:rPr>
          <w:rFonts w:ascii="Times New Roman" w:hAnsi="Times New Roman" w:cs="Times New Roman"/>
          <w:sz w:val="28"/>
          <w:szCs w:val="28"/>
        </w:rPr>
        <w:t>на условиях софинансирования на 80% – Ц</w:t>
      </w:r>
      <w:r w:rsidR="00264DFF" w:rsidRPr="00B80DD5">
        <w:rPr>
          <w:rFonts w:ascii="Times New Roman" w:hAnsi="Times New Roman" w:cs="Times New Roman"/>
          <w:sz w:val="28"/>
          <w:szCs w:val="28"/>
        </w:rPr>
        <w:t>ентром поддержки экспорта</w:t>
      </w:r>
      <w:r w:rsidRPr="00B80DD5">
        <w:rPr>
          <w:rFonts w:ascii="Times New Roman" w:hAnsi="Times New Roman" w:cs="Times New Roman"/>
          <w:sz w:val="28"/>
          <w:szCs w:val="28"/>
        </w:rPr>
        <w:t xml:space="preserve"> и на 20% – субъектом</w:t>
      </w:r>
      <w:r w:rsidR="00264DFF" w:rsidRPr="00B80DD5">
        <w:rPr>
          <w:rFonts w:ascii="Times New Roman" w:hAnsi="Times New Roman" w:cs="Times New Roman"/>
          <w:sz w:val="28"/>
          <w:szCs w:val="28"/>
        </w:rPr>
        <w:t xml:space="preserve"> МСП</w:t>
      </w:r>
      <w:r w:rsidRPr="00B80DD5">
        <w:rPr>
          <w:rFonts w:ascii="Times New Roman" w:hAnsi="Times New Roman" w:cs="Times New Roman"/>
          <w:sz w:val="28"/>
          <w:szCs w:val="28"/>
        </w:rPr>
        <w:t xml:space="preserve">, но не более 1 </w:t>
      </w:r>
      <w:proofErr w:type="gramStart"/>
      <w:r w:rsidRPr="00B80DD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80DD5">
        <w:rPr>
          <w:rFonts w:ascii="Times New Roman" w:hAnsi="Times New Roman" w:cs="Times New Roman"/>
          <w:sz w:val="28"/>
          <w:szCs w:val="28"/>
        </w:rPr>
        <w:t xml:space="preserve"> руб. на 1 субъект МСП при наличии у субъекта МСП заключенного экспортного контракта, для выполнения которого требуется приведение продукции и (или) производственного процесса в соответствие с требованиями, предъявляемыми на внешних рынках для экспорта;</w:t>
      </w:r>
    </w:p>
    <w:p w14:paraId="02DF800A" w14:textId="77777777" w:rsidR="005257B8" w:rsidRPr="00B80DD5" w:rsidRDefault="005257B8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- </w:t>
      </w: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и проведение экспортных семинаров совместно с АНО ДПО «Школа экспорта» АО «РЭЦ».</w:t>
      </w:r>
      <w:r w:rsidRPr="00B80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7CBC2" w14:textId="35E5EADE" w:rsidR="005257B8" w:rsidRPr="00B80DD5" w:rsidRDefault="005257B8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Условия: Услуга предоставляется на безвозмездной основе.</w:t>
      </w:r>
    </w:p>
    <w:p w14:paraId="0A8A7734" w14:textId="00D4B2C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Микрофинансовый</w:t>
      </w:r>
      <w:proofErr w:type="spellEnd"/>
      <w:r w:rsidRPr="00B8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продукт «Экспортер»</w:t>
      </w:r>
    </w:p>
    <w:p w14:paraId="1929F517" w14:textId="424F7A83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Целевое использование - любые обоснованные заемщиками затраты в соответствии с Правилами предоставления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Некоммерческой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компанией «Фонд поддержки предпринимательства Республики Татарстан»</w:t>
      </w:r>
      <w:r w:rsidR="00264DFF" w:rsidRPr="00B80DD5">
        <w:rPr>
          <w:rFonts w:ascii="Times New Roman" w:hAnsi="Times New Roman" w:cs="Times New Roman"/>
          <w:sz w:val="28"/>
          <w:szCs w:val="28"/>
        </w:rPr>
        <w:t>.</w:t>
      </w:r>
    </w:p>
    <w:p w14:paraId="79AC2F5F" w14:textId="2EDCF0EB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Условия</w:t>
      </w:r>
      <w:r w:rsidR="00905593" w:rsidRPr="00B80DD5">
        <w:rPr>
          <w:rFonts w:ascii="Times New Roman" w:hAnsi="Times New Roman" w:cs="Times New Roman"/>
          <w:sz w:val="28"/>
          <w:szCs w:val="28"/>
        </w:rPr>
        <w:t>:</w:t>
      </w:r>
    </w:p>
    <w:p w14:paraId="5DA23C4E" w14:textId="7777777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Экспортер – юридическое лицо или индивидуальный предприниматель, в отношении </w:t>
      </w:r>
      <w:proofErr w:type="gramStart"/>
      <w:r w:rsidRPr="00B80DD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80DD5">
        <w:rPr>
          <w:rFonts w:ascii="Times New Roman" w:hAnsi="Times New Roman" w:cs="Times New Roman"/>
          <w:sz w:val="28"/>
          <w:szCs w:val="28"/>
        </w:rPr>
        <w:t>, одновременно выполняются следующие требования:</w:t>
      </w:r>
    </w:p>
    <w:p w14:paraId="33F072A6" w14:textId="21D413C9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— экспортером в 2021 году получена услуга </w:t>
      </w:r>
      <w:r w:rsidR="00264DFF" w:rsidRPr="00B80DD5">
        <w:rPr>
          <w:rFonts w:ascii="Times New Roman" w:hAnsi="Times New Roman" w:cs="Times New Roman"/>
          <w:sz w:val="28"/>
          <w:szCs w:val="28"/>
        </w:rPr>
        <w:t>Центра</w:t>
      </w:r>
      <w:r w:rsidR="00AC343E" w:rsidRPr="00B80DD5">
        <w:rPr>
          <w:rFonts w:ascii="Times New Roman" w:hAnsi="Times New Roman" w:cs="Times New Roman"/>
          <w:sz w:val="28"/>
          <w:szCs w:val="28"/>
        </w:rPr>
        <w:t xml:space="preserve"> поддержки экспорта</w:t>
      </w:r>
      <w:r w:rsidR="00264DFF" w:rsidRPr="00B80DD5">
        <w:rPr>
          <w:rFonts w:ascii="Times New Roman" w:hAnsi="Times New Roman" w:cs="Times New Roman"/>
          <w:sz w:val="28"/>
          <w:szCs w:val="28"/>
        </w:rPr>
        <w:t xml:space="preserve"> </w:t>
      </w:r>
      <w:r w:rsidRPr="00B80DD5">
        <w:rPr>
          <w:rFonts w:ascii="Times New Roman" w:hAnsi="Times New Roman" w:cs="Times New Roman"/>
          <w:sz w:val="28"/>
          <w:szCs w:val="28"/>
        </w:rPr>
        <w:t>по поиску партнера и/или по сертификации и/или консультационная услуга (далее – Услуга);</w:t>
      </w:r>
    </w:p>
    <w:p w14:paraId="2A6B1CE1" w14:textId="305982A4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— экспортером в 2021 году при содействии Ц</w:t>
      </w:r>
      <w:r w:rsidR="00AC343E" w:rsidRPr="00B80DD5">
        <w:rPr>
          <w:rFonts w:ascii="Times New Roman" w:hAnsi="Times New Roman" w:cs="Times New Roman"/>
          <w:sz w:val="28"/>
          <w:szCs w:val="28"/>
        </w:rPr>
        <w:t>ентра поддержки экспорта</w:t>
      </w:r>
      <w:r w:rsidRPr="00B80DD5">
        <w:rPr>
          <w:rFonts w:ascii="Times New Roman" w:hAnsi="Times New Roman" w:cs="Times New Roman"/>
          <w:sz w:val="28"/>
          <w:szCs w:val="28"/>
        </w:rPr>
        <w:t xml:space="preserve"> (после получения Услуги) заключен экспортный контракт (экспортные контракты);</w:t>
      </w:r>
    </w:p>
    <w:p w14:paraId="6A3F9DA8" w14:textId="7777777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— экспортер зарегистрирован и осуществляет свою деятельность на территории Республики Татарстан;</w:t>
      </w:r>
    </w:p>
    <w:p w14:paraId="25901F88" w14:textId="0D590668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— экспортер относится к категории субъектов</w:t>
      </w:r>
      <w:r w:rsidR="00AC343E" w:rsidRPr="00B80DD5">
        <w:rPr>
          <w:rFonts w:ascii="Times New Roman" w:hAnsi="Times New Roman" w:cs="Times New Roman"/>
          <w:sz w:val="28"/>
          <w:szCs w:val="28"/>
        </w:rPr>
        <w:t xml:space="preserve"> МСП в </w:t>
      </w:r>
      <w:r w:rsidRPr="00B80DD5">
        <w:rPr>
          <w:rFonts w:ascii="Times New Roman" w:hAnsi="Times New Roman" w:cs="Times New Roman"/>
          <w:sz w:val="28"/>
          <w:szCs w:val="28"/>
        </w:rPr>
        <w:t>соответствии с Федеральным законом от 24.07.2007г. № 209-ФЗ «О развитии малого и среднего предпринимательства в Российской Федерации».</w:t>
      </w:r>
    </w:p>
    <w:p w14:paraId="251674A8" w14:textId="7777777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>: от 300 000 до 5 000 000 рублей.</w:t>
      </w:r>
    </w:p>
    <w:p w14:paraId="6986191C" w14:textId="7777777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>:</w:t>
      </w:r>
    </w:p>
    <w:p w14:paraId="587E3D55" w14:textId="7777777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от 3 месяцев до 24 месяцев</w:t>
      </w:r>
    </w:p>
    <w:p w14:paraId="7E03D0DF" w14:textId="7777777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Процентная ставка</w:t>
      </w:r>
    </w:p>
    <w:p w14:paraId="737109E6" w14:textId="7777777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1) при сумме контрактов от 1 000 000 долларов США – 0,1% годовых;</w:t>
      </w:r>
    </w:p>
    <w:p w14:paraId="5295A561" w14:textId="77777777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>2) при сумме контрактов от 500 000 долларов США до 999 000 долларов США – 1% годовых;</w:t>
      </w:r>
    </w:p>
    <w:p w14:paraId="51F65892" w14:textId="41B097A8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3) при сумме контрактов от 100 000 долларов США до 499 000 долларов США – ½ ключевой ставки Банка России, установленной на дату заключения договора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с </w:t>
      </w:r>
      <w:r w:rsidR="00AC343E" w:rsidRPr="00B80DD5">
        <w:rPr>
          <w:rFonts w:ascii="Times New Roman" w:hAnsi="Times New Roman" w:cs="Times New Roman"/>
          <w:sz w:val="28"/>
          <w:szCs w:val="28"/>
        </w:rPr>
        <w:t xml:space="preserve">субъектом </w:t>
      </w:r>
      <w:r w:rsidRPr="00B80DD5">
        <w:rPr>
          <w:rFonts w:ascii="Times New Roman" w:hAnsi="Times New Roman" w:cs="Times New Roman"/>
          <w:sz w:val="28"/>
          <w:szCs w:val="28"/>
        </w:rPr>
        <w:t>МСП;</w:t>
      </w:r>
    </w:p>
    <w:p w14:paraId="45DA7788" w14:textId="73BD1B4C" w:rsidR="00A52EAC" w:rsidRPr="00B80DD5" w:rsidRDefault="00A52EAC" w:rsidP="006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D5">
        <w:rPr>
          <w:rFonts w:ascii="Times New Roman" w:hAnsi="Times New Roman" w:cs="Times New Roman"/>
          <w:sz w:val="28"/>
          <w:szCs w:val="28"/>
        </w:rPr>
        <w:t xml:space="preserve">4) при сумме контрактов от 10 000 долларов США до 99 000 долларов США — ключевая ставка Банка России, установленная на дату заключения договора </w:t>
      </w:r>
      <w:proofErr w:type="spellStart"/>
      <w:r w:rsidRPr="00B80DD5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B80DD5">
        <w:rPr>
          <w:rFonts w:ascii="Times New Roman" w:hAnsi="Times New Roman" w:cs="Times New Roman"/>
          <w:sz w:val="28"/>
          <w:szCs w:val="28"/>
        </w:rPr>
        <w:t xml:space="preserve"> с </w:t>
      </w:r>
      <w:r w:rsidR="00AC343E" w:rsidRPr="00B80DD5">
        <w:rPr>
          <w:rFonts w:ascii="Times New Roman" w:hAnsi="Times New Roman" w:cs="Times New Roman"/>
          <w:sz w:val="28"/>
          <w:szCs w:val="28"/>
        </w:rPr>
        <w:t xml:space="preserve">субъектом </w:t>
      </w:r>
      <w:r w:rsidRPr="00B80DD5">
        <w:rPr>
          <w:rFonts w:ascii="Times New Roman" w:hAnsi="Times New Roman" w:cs="Times New Roman"/>
          <w:sz w:val="28"/>
          <w:szCs w:val="28"/>
        </w:rPr>
        <w:t>МСП.</w:t>
      </w:r>
    </w:p>
    <w:p w14:paraId="34E25417" w14:textId="77777777" w:rsidR="00365CFE" w:rsidRPr="00882DD7" w:rsidRDefault="00365CFE" w:rsidP="00882D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42D102" w14:textId="77777777" w:rsidR="00882DD7" w:rsidRPr="00882DD7" w:rsidRDefault="00882DD7" w:rsidP="00882D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2DD7" w:rsidRPr="00882DD7" w:rsidSect="002F41E7">
      <w:pgSz w:w="11906" w:h="16838"/>
      <w:pgMar w:top="568" w:right="424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5222"/>
    <w:multiLevelType w:val="hybridMultilevel"/>
    <w:tmpl w:val="98569A44"/>
    <w:lvl w:ilvl="0" w:tplc="0B68D36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204CF"/>
    <w:multiLevelType w:val="hybridMultilevel"/>
    <w:tmpl w:val="059E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B"/>
    <w:rsid w:val="0000418B"/>
    <w:rsid w:val="00040B42"/>
    <w:rsid w:val="000527DA"/>
    <w:rsid w:val="00101948"/>
    <w:rsid w:val="001546EB"/>
    <w:rsid w:val="001E7A59"/>
    <w:rsid w:val="001F4B97"/>
    <w:rsid w:val="002350E7"/>
    <w:rsid w:val="00264DFF"/>
    <w:rsid w:val="00264FB2"/>
    <w:rsid w:val="002C250A"/>
    <w:rsid w:val="002F41E7"/>
    <w:rsid w:val="003561A7"/>
    <w:rsid w:val="00357BB1"/>
    <w:rsid w:val="00365CFE"/>
    <w:rsid w:val="004365DD"/>
    <w:rsid w:val="00464D6B"/>
    <w:rsid w:val="005257B8"/>
    <w:rsid w:val="0052667E"/>
    <w:rsid w:val="005602A2"/>
    <w:rsid w:val="00676886"/>
    <w:rsid w:val="006F46BE"/>
    <w:rsid w:val="007841A2"/>
    <w:rsid w:val="007B3C71"/>
    <w:rsid w:val="00831A4E"/>
    <w:rsid w:val="00862480"/>
    <w:rsid w:val="00882DD7"/>
    <w:rsid w:val="008C6943"/>
    <w:rsid w:val="008C6D9F"/>
    <w:rsid w:val="008C6E1D"/>
    <w:rsid w:val="008F1FFA"/>
    <w:rsid w:val="009039DE"/>
    <w:rsid w:val="00905593"/>
    <w:rsid w:val="009911B3"/>
    <w:rsid w:val="00A10431"/>
    <w:rsid w:val="00A368C5"/>
    <w:rsid w:val="00A52EAC"/>
    <w:rsid w:val="00A8034C"/>
    <w:rsid w:val="00AC343E"/>
    <w:rsid w:val="00B3188F"/>
    <w:rsid w:val="00B5626B"/>
    <w:rsid w:val="00B80DD5"/>
    <w:rsid w:val="00B85461"/>
    <w:rsid w:val="00BD2BFA"/>
    <w:rsid w:val="00C10C9E"/>
    <w:rsid w:val="00C25CF2"/>
    <w:rsid w:val="00CE34E4"/>
    <w:rsid w:val="00D53E2D"/>
    <w:rsid w:val="00D601DB"/>
    <w:rsid w:val="00D70100"/>
    <w:rsid w:val="00D70923"/>
    <w:rsid w:val="00E377FF"/>
    <w:rsid w:val="00F140E1"/>
    <w:rsid w:val="00F63259"/>
    <w:rsid w:val="00FA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8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90074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302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482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206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197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665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607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48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239">
          <w:marLeft w:val="-709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6DDE-0D4D-401B-B1D4-158CC488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Грезнева Ольга</dc:creator>
  <cp:lastModifiedBy>user</cp:lastModifiedBy>
  <cp:revision>6</cp:revision>
  <cp:lastPrinted>2021-04-09T11:45:00Z</cp:lastPrinted>
  <dcterms:created xsi:type="dcterms:W3CDTF">2021-04-19T06:41:00Z</dcterms:created>
  <dcterms:modified xsi:type="dcterms:W3CDTF">2021-04-19T06:43:00Z</dcterms:modified>
</cp:coreProperties>
</file>