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50" w:rsidRPr="002368C3" w:rsidRDefault="00452450" w:rsidP="00452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bookmarkStart w:id="0" w:name="_GoBack"/>
      <w:bookmarkEnd w:id="0"/>
      <w:r w:rsidRPr="002368C3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Служебная подготовка</w:t>
      </w:r>
    </w:p>
    <w:p w:rsidR="00452450" w:rsidRDefault="00452450" w:rsidP="0045245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Во исполнение  решения совещания с начальниками структурных подразделений  Госалкогол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ьинспекции Республики Татарстан,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в Альметьевском территориальном органе 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было 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проведено занятие по служебной подготовке с подключением 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всех 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районных специалистов через платформу связи 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(по Азнакаевскому, Бавлинскому, Бугульминскому, Лениногорскому и Ютазинскому муниципальным районам). 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Были обсуждены 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вопросы, касающие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ся реализации алкогольной продукции, в том числе пива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452450" w:rsidRDefault="00452450" w:rsidP="0045245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Затем был детально </w:t>
      </w:r>
      <w:r w:rsidRPr="001B0E2C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рассмотрен перечень</w:t>
      </w:r>
      <w:r w:rsidRPr="001B0E2C">
        <w:rPr>
          <w:rFonts w:ascii="Times New Roman" w:hAnsi="Times New Roman" w:cs="Times New Roman"/>
          <w:sz w:val="28"/>
          <w:szCs w:val="28"/>
        </w:rPr>
        <w:t xml:space="preserve"> коррупциогенных ситуаций, которые могут возникать в деятельности сотрудников территориального органа,  способы их минимизации,  соблюдение сотрудниками  территориального органа антикоррупционного стандарта поведения.</w:t>
      </w:r>
    </w:p>
    <w:p w:rsidR="00452450" w:rsidRDefault="00452450" w:rsidP="0045245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2C">
        <w:rPr>
          <w:rFonts w:ascii="Times New Roman" w:hAnsi="Times New Roman" w:cs="Times New Roman"/>
          <w:sz w:val="28"/>
          <w:szCs w:val="28"/>
        </w:rPr>
        <w:t xml:space="preserve">Также во время служебной подготовки обсуждались  требования, установленные Указом Президента Республики Татарстан от 23 марта 2011 года № УП-142 "Об утверждении Кодекса этики и служебного поведения государственных гражданских служащих Республики Татарстан". Начальником территориального органа Миляушой Михеевой  по результатам собеседования приняты зачеты на знание требований Указа у всех сотрудников, в том числе у вновь принятых. Ведомость направлена в отдел </w:t>
      </w:r>
      <w:r>
        <w:rPr>
          <w:rFonts w:ascii="Times New Roman" w:hAnsi="Times New Roman" w:cs="Times New Roman"/>
          <w:sz w:val="28"/>
          <w:szCs w:val="28"/>
        </w:rPr>
        <w:t>кадро</w:t>
      </w:r>
      <w:r w:rsidRPr="001B0E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ой политики и противод</w:t>
      </w:r>
      <w:r w:rsidRPr="001B0E2C">
        <w:rPr>
          <w:rFonts w:ascii="Times New Roman" w:hAnsi="Times New Roman" w:cs="Times New Roman"/>
          <w:sz w:val="28"/>
          <w:szCs w:val="28"/>
        </w:rPr>
        <w:t>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лицу, ответственному по антикор</w:t>
      </w:r>
      <w:r w:rsidRPr="001B0E2C">
        <w:rPr>
          <w:rFonts w:ascii="Times New Roman" w:hAnsi="Times New Roman" w:cs="Times New Roman"/>
          <w:sz w:val="28"/>
          <w:szCs w:val="28"/>
        </w:rPr>
        <w:t>рупционной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450" w:rsidRPr="001B0E2C" w:rsidRDefault="00452450" w:rsidP="0045245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450" w:rsidRDefault="00452450" w:rsidP="00452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Альметьевский территориальный орган</w:t>
      </w:r>
    </w:p>
    <w:p w:rsidR="00452450" w:rsidRPr="002368C3" w:rsidRDefault="00452450" w:rsidP="004524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Госалкогольинспекции Республики Татарстан</w:t>
      </w:r>
    </w:p>
    <w:p w:rsidR="00067644" w:rsidRDefault="00067644"/>
    <w:sectPr w:rsidR="0006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B"/>
    <w:rsid w:val="00067644"/>
    <w:rsid w:val="00452450"/>
    <w:rsid w:val="00B2337B"/>
    <w:rsid w:val="00D6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2021-06-17T12:00:00Z</dcterms:created>
  <dcterms:modified xsi:type="dcterms:W3CDTF">2021-06-17T12:00:00Z</dcterms:modified>
</cp:coreProperties>
</file>