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7B" w:rsidRPr="00BD2E7B" w:rsidRDefault="00BD2E7B" w:rsidP="00BD2E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C4052"/>
          <w:sz w:val="27"/>
          <w:szCs w:val="27"/>
          <w:lang w:eastAsia="ru-RU"/>
        </w:rPr>
      </w:pPr>
      <w:bookmarkStart w:id="0" w:name="_GoBack"/>
      <w:bookmarkEnd w:id="0"/>
      <w:r w:rsidRPr="00BD2E7B">
        <w:rPr>
          <w:rFonts w:ascii="Arial" w:eastAsia="Times New Roman" w:hAnsi="Arial" w:cs="Arial"/>
          <w:b/>
          <w:color w:val="3C4052"/>
          <w:sz w:val="27"/>
          <w:szCs w:val="27"/>
          <w:lang w:eastAsia="ru-RU"/>
        </w:rPr>
        <w:t>Нет коррупции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Устные сообщения и письменные заявления о коррупционных пре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ступлениях принимаются в правоохранительных органах незави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симо от места и времени совершения преступления КРУГЛОСУ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ТОЧНО.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ВАС ОБЯЗАНЫ ВЫСЛУШАТЬ в дежурной части органа внутрен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них дел, приемной органов прокуратуры, следственном комитете и ПРИНЯТЬ сообщение в уст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ной или письменной форме. При этом Вам следует поинтересо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ваться фамилией, должностью и рабочим телефоном сотрудника, принявшего заявление.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ВЫ ИМЕЕТЕ ПРАВО получить копию своего заявления с отмет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кой о его регистрации в правоохранительном органе или талон - уведомление, в котором указываются сведения о сотруднике, при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нявшем заявление и его подпись, регистрационный номер, наименование, адрес и телефон правоохранительного органа, дата прие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ма заявления.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ВЫ ИМЕЕТЕ ПРАВО выяснить в правоохранительном органе, ко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торому поручено заниматься Вашим заявлением, о характере принимаемых мер.</w:t>
      </w:r>
    </w:p>
    <w:p w:rsidR="003C3335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proofErr w:type="gramStart"/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СЛУЧАЕ ОТКАЗА принять от Вас сообщение (заявление) о кор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рупционном преступлении ВЫ ИМЕЕТЕ ПРАВО обжаловать эти незаконные действия в вышестоящих инстанциях (районных, го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родских, республиканских, федеральных), а также подать жалобу на неправомерные действия сотрудников правоохранительных ор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ганов в республиканскую прокуратуру, Генеральную проку</w:t>
      </w: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softHyphen/>
        <w:t>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3F6340" w:rsidRPr="003C3335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u w:val="single"/>
          <w:lang w:eastAsia="ru-RU"/>
        </w:rPr>
      </w:pPr>
      <w:r w:rsidRPr="003C3335">
        <w:rPr>
          <w:rFonts w:ascii="Arial" w:eastAsia="Times New Roman" w:hAnsi="Arial" w:cs="Arial"/>
          <w:b/>
          <w:bCs/>
          <w:color w:val="3C4052"/>
          <w:sz w:val="27"/>
          <w:szCs w:val="27"/>
          <w:u w:val="single"/>
          <w:lang w:eastAsia="ru-RU"/>
        </w:rPr>
        <w:t>КТО МОЖЕТ БЫТЬ ПРИВЛЕЧЕН К УГОЛОВНОЙ ОТВЕТСТВЕННОСТИ ЗА ПОЛУЧЕНИЕ (ДАЧУ) ВЗЯТКИ?</w:t>
      </w:r>
    </w:p>
    <w:p w:rsidR="003C3335" w:rsidRDefault="003C3335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52"/>
          <w:sz w:val="27"/>
          <w:szCs w:val="27"/>
          <w:lang w:eastAsia="ru-RU"/>
        </w:rPr>
        <w:t>-</w:t>
      </w:r>
      <w:r w:rsidR="003F6340" w:rsidRPr="003F6340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ВЗЯТКОДАТЕЛЬ                  </w:t>
      </w:r>
      <w:r w:rsidR="003F6340"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                  </w:t>
      </w:r>
    </w:p>
    <w:p w:rsidR="003F6340" w:rsidRPr="003F6340" w:rsidRDefault="003C3335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52"/>
          <w:sz w:val="27"/>
          <w:szCs w:val="27"/>
          <w:lang w:eastAsia="ru-RU"/>
        </w:rPr>
        <w:t>-</w:t>
      </w:r>
      <w:r w:rsidR="003F6340" w:rsidRPr="003F6340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ВЗЯТКОПОЛУЧАТЕЛЬ</w:t>
      </w:r>
    </w:p>
    <w:p w:rsidR="003F6340" w:rsidRPr="003F6340" w:rsidRDefault="003C3335" w:rsidP="003C33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52"/>
          <w:sz w:val="27"/>
          <w:szCs w:val="27"/>
          <w:lang w:eastAsia="ru-RU"/>
        </w:rPr>
        <w:t>-</w:t>
      </w:r>
      <w:r w:rsidR="003F6340" w:rsidRPr="003F6340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ПОСРЕДНИК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                             </w:t>
      </w:r>
    </w:p>
    <w:p w:rsidR="003F6340" w:rsidRPr="003C3335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u w:val="single"/>
          <w:lang w:eastAsia="ru-RU"/>
        </w:rPr>
      </w:pPr>
      <w:r w:rsidRPr="003C3335">
        <w:rPr>
          <w:rFonts w:ascii="Arial" w:eastAsia="Times New Roman" w:hAnsi="Arial" w:cs="Arial"/>
          <w:b/>
          <w:bCs/>
          <w:color w:val="3C4052"/>
          <w:sz w:val="27"/>
          <w:szCs w:val="27"/>
          <w:u w:val="single"/>
          <w:lang w:eastAsia="ru-RU"/>
        </w:rPr>
        <w:t>ОТВЕТСТВЕННОСТЬ ЗА ДАЧУ ВЗЯТКИ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Статья 291 УК РФ содержит 5 частей, в которых законодателем введена уголовная ответственность за квалифицированные действия по даче взятки:</w:t>
      </w:r>
    </w:p>
    <w:p w:rsidR="003F6340" w:rsidRPr="003F6340" w:rsidRDefault="003F6340" w:rsidP="003F6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proofErr w:type="gramStart"/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в виде штрафа в размере до 500 тысяч рублей,  в размере заработной платы или иного дохода за период до 1 года, от 5-кратной до 30-кратной суммы взятки, либо исправительными работами на срок до 2 лет с лишением права занимать определенные должности или заниматься определенной деятельностью на срок до 3 лет, либо принудительными работами на срок до 3 лет, либо лишением</w:t>
      </w:r>
      <w:proofErr w:type="gramEnd"/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свободы на срок до 2 лет со штрафом в размере от 5-кратной до 10-кратной суммы взятки или без такового (часть 1);</w:t>
      </w:r>
    </w:p>
    <w:p w:rsidR="003F6340" w:rsidRPr="003F6340" w:rsidRDefault="003F6340" w:rsidP="003F6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proofErr w:type="gramStart"/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до одного миллиона рублей, в размере заработной платы или иного дохода за период до 2 лет, или в размере от 10-кратной до 40-кратной суммы взятки, либо исправительными работами на срок от 1 года до 2 лет с лишением права занимать определенные должности или заниматься определенной деятельностью на срок от 1 года до 3 лет или без такового, либо лишением свободы</w:t>
      </w:r>
      <w:proofErr w:type="gramEnd"/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на срок до 3 лет со штрафом в размере от 5-кратной до 15-кратной суммы взятки или без такового (часть 2);</w:t>
      </w:r>
    </w:p>
    <w:p w:rsidR="003F6340" w:rsidRPr="003F6340" w:rsidRDefault="003F6340" w:rsidP="003F6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виде штрафа в размере от 30-кратной до 60-кратной суммы взятки либо лишением свободы на срок до 8 лет со штрафом в размере 30-кратной суммы взятки (часть 3);</w:t>
      </w:r>
    </w:p>
    <w:p w:rsidR="003F6340" w:rsidRPr="003F6340" w:rsidRDefault="003F6340" w:rsidP="003F6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виде штрафа в размере от 60-кратной до 80-кратной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 60-кратной суммы взятки (часть 4);</w:t>
      </w:r>
    </w:p>
    <w:p w:rsidR="003F6340" w:rsidRPr="003F6340" w:rsidRDefault="003F6340" w:rsidP="003F6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виде штрафа в размере от 70-кратной до 90-кратной суммы взятки либо лишением свободы на срок от 7 до 12 лет со штрафом в размере 70-кратной суммы взятки (часть 5).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3F6340" w:rsidRPr="003F6340" w:rsidRDefault="003F6340" w:rsidP="003F6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F634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Не забывайте! На сайте каждого ведомства есть соответствующий раздел, где через интернет-приемную можно анонимно или открыто сообщить о коррупционном преступлении.</w:t>
      </w:r>
    </w:p>
    <w:sectPr w:rsidR="003F6340" w:rsidRPr="003F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37231"/>
    <w:multiLevelType w:val="multilevel"/>
    <w:tmpl w:val="27B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70"/>
    <w:rsid w:val="0027071F"/>
    <w:rsid w:val="0031134F"/>
    <w:rsid w:val="003C3335"/>
    <w:rsid w:val="003F6340"/>
    <w:rsid w:val="008A5734"/>
    <w:rsid w:val="00A24742"/>
    <w:rsid w:val="00BD2E7B"/>
    <w:rsid w:val="00D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2021-08-04T07:30:00Z</dcterms:created>
  <dcterms:modified xsi:type="dcterms:W3CDTF">2021-08-04T07:30:00Z</dcterms:modified>
</cp:coreProperties>
</file>