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86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B2809" w:rsidRPr="00AB2809" w:rsidRDefault="00AB2809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3A4686" w:rsidRPr="00AB2809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280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РЕШЕНИЕ</w:t>
      </w:r>
    </w:p>
    <w:p w:rsidR="00AB2809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B280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районного Совета Республики Татарстан</w:t>
      </w:r>
      <w:r w:rsidR="00AB280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3A4686" w:rsidRPr="00AB2809" w:rsidRDefault="00AB2809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четвертого созыва</w:t>
      </w:r>
    </w:p>
    <w:p w:rsidR="003A4686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B2809" w:rsidRPr="00AB2809" w:rsidRDefault="00AB2809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250"/>
        <w:gridCol w:w="3696"/>
      </w:tblGrid>
      <w:tr w:rsidR="003A4686" w:rsidRPr="00AB2809" w:rsidTr="00AB2809">
        <w:tc>
          <w:tcPr>
            <w:tcW w:w="3085" w:type="dxa"/>
          </w:tcPr>
          <w:p w:rsidR="003A4686" w:rsidRPr="00AB2809" w:rsidRDefault="003A4686" w:rsidP="003A468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г. Азнакаево</w:t>
            </w:r>
          </w:p>
        </w:tc>
        <w:tc>
          <w:tcPr>
            <w:tcW w:w="3250" w:type="dxa"/>
          </w:tcPr>
          <w:p w:rsidR="003A4686" w:rsidRPr="00AB2809" w:rsidRDefault="003A4686" w:rsidP="005314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314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___</w:t>
            </w:r>
          </w:p>
        </w:tc>
        <w:tc>
          <w:tcPr>
            <w:tcW w:w="3696" w:type="dxa"/>
          </w:tcPr>
          <w:p w:rsidR="003A4686" w:rsidRPr="00AB2809" w:rsidRDefault="00AB2809" w:rsidP="005314C2">
            <w:pPr>
              <w:widowControl/>
              <w:ind w:left="-381" w:firstLine="381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3A4686"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5314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__</w:t>
            </w:r>
            <w:r w:rsidR="003A4686"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314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_______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2</w:t>
            </w:r>
            <w:r w:rsidR="003A4686"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021 года</w:t>
            </w:r>
          </w:p>
        </w:tc>
      </w:tr>
    </w:tbl>
    <w:p w:rsidR="00AB2809" w:rsidRDefault="00AB2809" w:rsidP="003A4686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2809" w:rsidRDefault="00AB2809" w:rsidP="003A4686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B2809" w:rsidTr="00AB280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AB2809" w:rsidRDefault="00C80C42" w:rsidP="005314C2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 внесении изменений в решение Азнакаевского районного Совета </w:t>
            </w:r>
            <w:r w:rsidR="005314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Республики Татарстан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от 29.09.2021 №81-10 «</w:t>
            </w:r>
            <w:r w:rsidR="00AB2809"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 утверждении  Положения о муниципальном конт</w:t>
            </w:r>
            <w:bookmarkStart w:id="0" w:name="_GoBack"/>
            <w:bookmarkEnd w:id="0"/>
            <w:r w:rsidR="00AB2809" w:rsidRPr="00AB28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:rsidR="00AB2809" w:rsidRDefault="00AB2809" w:rsidP="003A4686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B2809" w:rsidRDefault="003A4686" w:rsidP="003A4686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8050E" w:rsidRPr="00F8050E" w:rsidRDefault="00F8050E" w:rsidP="00F8050E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 </w:t>
      </w:r>
      <w:r w:rsid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едеральными законами от 6 октября 2003 года № 131-</w:t>
      </w:r>
    </w:p>
    <w:p w:rsidR="00F8050E" w:rsidRPr="00F8050E" w:rsidRDefault="00F8050E" w:rsidP="00F8050E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ФЗ «Об общих принципах организации местного самоуправления </w:t>
      </w:r>
      <w:proofErr w:type="gramStart"/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proofErr w:type="gramEnd"/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Российской</w:t>
      </w:r>
    </w:p>
    <w:p w:rsidR="00F8050E" w:rsidRDefault="00F8050E" w:rsidP="00F8050E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Федерации», от 08.11.2007 № 257-ФЗ «Об автомобильных дорогах и 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дорожной деятельности в Российской Федерации и о внесении изменений 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отдельные законодательные акты Российской Федерации», от 08.11.2007 №259-ФЗ «Устав автомобильного транспорта и городского наземного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электрического транспорта»,</w:t>
      </w:r>
      <w:r w:rsidRPr="00F8050E">
        <w:t xml:space="preserve"> 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31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.07.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2020 года № 248-ФЗ «О государственном контроле (надзоре) 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муниципальном контроле в Российской Федерации»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:rsidR="003A4686" w:rsidRDefault="003A4686" w:rsidP="00F8050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Азнакаевский</w:t>
      </w:r>
      <w:proofErr w:type="spellEnd"/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районный Совет Республики Татарстан </w:t>
      </w:r>
      <w:r w:rsidRPr="00AB280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решил</w:t>
      </w: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F8050E" w:rsidRPr="00AB2809" w:rsidRDefault="00F8050E" w:rsidP="00F8050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8050E" w:rsidRDefault="003A4686" w:rsidP="00AB280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F8050E"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нес</w:t>
      </w:r>
      <w:r w:rsid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 w:rsidR="00F8050E"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в решение Азнакаевского районного Совета </w:t>
      </w:r>
      <w:r w:rsid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Республики Татарстан </w:t>
      </w:r>
      <w:r w:rsidR="00F8050E"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29.09.2021 №81-10 «Об утверждении 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 </w:t>
      </w:r>
      <w:r w:rsid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следующие </w:t>
      </w:r>
      <w:r w:rsidR="00F8050E"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изменени</w:t>
      </w:r>
      <w:r w:rsid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я:</w:t>
      </w:r>
    </w:p>
    <w:p w:rsidR="00F8050E" w:rsidRDefault="00F8050E" w:rsidP="00AB280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1.1. </w:t>
      </w: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</w:t>
      </w:r>
      <w:r w:rsid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7 «</w:t>
      </w:r>
      <w:r w:rsidRPr="00F8050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Обжалование решений контрольного органа, действий (бездействий) должностных лиц  при осуществлении муниципального контроля, оценка результативности  и  эффективности  деятельности  контрольного  органа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изложить в следующей редакции:</w:t>
      </w:r>
    </w:p>
    <w:p w:rsidR="00F8050E" w:rsidRPr="005314C2" w:rsidRDefault="00F8050E" w:rsidP="00AB280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</w:t>
      </w:r>
      <w:r w:rsidRPr="005314C2">
        <w:rPr>
          <w:sz w:val="28"/>
          <w:szCs w:val="28"/>
        </w:rPr>
        <w:t xml:space="preserve"> </w:t>
      </w:r>
      <w:r w:rsidRP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</w:t>
      </w:r>
      <w:r w:rsidR="005314C2" w:rsidRP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5314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7 «Обжалование решений контрольного органа, действий (бездействий) должностных лиц  при осуществлении муниципального контроля, оценка результативности  и  эффективности  деятельности  контрольного  органа»</w:t>
      </w:r>
    </w:p>
    <w:p w:rsidR="005314C2" w:rsidRP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182</w:t>
      </w:r>
      <w:r w:rsidRPr="005314C2">
        <w:rPr>
          <w:rFonts w:ascii="Times New Roman" w:hAnsi="Times New Roman" w:cs="Times New Roman"/>
          <w:sz w:val="28"/>
          <w:szCs w:val="28"/>
        </w:rPr>
        <w:t>. Правом на обжалование решений уполномоченного органа, действий (бездействия) его должностных лиц обладают контролируемые лица, права и законные интересы которых, по их мнению,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(бездействие):</w:t>
      </w:r>
    </w:p>
    <w:p w:rsidR="005314C2" w:rsidRP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1) решения об отнесении объектов контроля к категориям риска;</w:t>
      </w:r>
    </w:p>
    <w:p w:rsidR="005314C2" w:rsidRP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2) решения о включении контрольных мероприятий в план проведения плановых контрольных мероприятий;</w:t>
      </w:r>
    </w:p>
    <w:p w:rsidR="005314C2" w:rsidRP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3) решения, принятые по результатам контрольных мероприятий;</w:t>
      </w:r>
    </w:p>
    <w:p w:rsidR="005314C2" w:rsidRP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4) иные решения уполномоченного органа, действия (бездействие) его должностных лиц.</w:t>
      </w:r>
    </w:p>
    <w:p w:rsidR="005314C2" w:rsidRDefault="005314C2" w:rsidP="005314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183</w:t>
      </w:r>
      <w:r w:rsidRPr="005314C2">
        <w:rPr>
          <w:rFonts w:ascii="Times New Roman" w:hAnsi="Times New Roman" w:cs="Times New Roman"/>
          <w:sz w:val="28"/>
          <w:szCs w:val="28"/>
        </w:rPr>
        <w:t xml:space="preserve">. Досудебный порядок подачи жалоб при осуществлении </w:t>
      </w:r>
      <w:r w:rsidRPr="005314C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14C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14C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 </w:t>
      </w:r>
      <w:r w:rsidRPr="005314C2">
        <w:rPr>
          <w:rFonts w:ascii="Times New Roman" w:hAnsi="Times New Roman" w:cs="Times New Roman"/>
          <w:sz w:val="28"/>
          <w:szCs w:val="28"/>
        </w:rPr>
        <w:t>не применяется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050E" w:rsidRDefault="005314C2" w:rsidP="005314C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пункты Главы 8 «Заключительные и переходные Положения» 193, 194, 195 считать пунктами 184, 185, 186 соответственно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3A4686" w:rsidRPr="00AB2809" w:rsidRDefault="003A4686" w:rsidP="00AB280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hyperlink r:id="rId9" w:history="1">
        <w:r w:rsidRPr="00AB280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3A4686" w:rsidRPr="00AB2809" w:rsidRDefault="003A4686" w:rsidP="00AB280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sub_4"/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законности, правопорядка, депутатской этике и местному самоуправлению.  </w:t>
      </w:r>
    </w:p>
    <w:bookmarkEnd w:id="1"/>
    <w:p w:rsidR="003A4686" w:rsidRPr="00AB2809" w:rsidRDefault="003A4686" w:rsidP="003A4686">
      <w:pPr>
        <w:widowControl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B2809" w:rsidRDefault="003A4686" w:rsidP="003A4686">
      <w:pPr>
        <w:widowControl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B2809" w:rsidRDefault="003A4686" w:rsidP="003A4686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Председатель                                                                                 </w:t>
      </w:r>
      <w:r w:rsid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Pr="00AB28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М.З.Шайдуллин</w:t>
      </w:r>
    </w:p>
    <w:sectPr w:rsidR="003A4686" w:rsidRPr="00AB2809" w:rsidSect="005314C2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0C" w:rsidRDefault="00D5020C">
      <w:r>
        <w:separator/>
      </w:r>
    </w:p>
  </w:endnote>
  <w:endnote w:type="continuationSeparator" w:id="0">
    <w:p w:rsidR="00D5020C" w:rsidRDefault="00D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0C" w:rsidRDefault="00D5020C"/>
  </w:footnote>
  <w:footnote w:type="continuationSeparator" w:id="0">
    <w:p w:rsidR="00D5020C" w:rsidRDefault="00D502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7"/>
  </w:num>
  <w:num w:numId="5">
    <w:abstractNumId w:val="11"/>
  </w:num>
  <w:num w:numId="6">
    <w:abstractNumId w:val="35"/>
  </w:num>
  <w:num w:numId="7">
    <w:abstractNumId w:val="3"/>
  </w:num>
  <w:num w:numId="8">
    <w:abstractNumId w:val="36"/>
  </w:num>
  <w:num w:numId="9">
    <w:abstractNumId w:val="39"/>
  </w:num>
  <w:num w:numId="10">
    <w:abstractNumId w:val="10"/>
  </w:num>
  <w:num w:numId="11">
    <w:abstractNumId w:val="29"/>
  </w:num>
  <w:num w:numId="12">
    <w:abstractNumId w:val="24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33"/>
  </w:num>
  <w:num w:numId="18">
    <w:abstractNumId w:val="18"/>
  </w:num>
  <w:num w:numId="19">
    <w:abstractNumId w:val="9"/>
  </w:num>
  <w:num w:numId="20">
    <w:abstractNumId w:val="28"/>
  </w:num>
  <w:num w:numId="21">
    <w:abstractNumId w:val="37"/>
  </w:num>
  <w:num w:numId="22">
    <w:abstractNumId w:val="41"/>
  </w:num>
  <w:num w:numId="23">
    <w:abstractNumId w:val="7"/>
  </w:num>
  <w:num w:numId="24">
    <w:abstractNumId w:val="8"/>
  </w:num>
  <w:num w:numId="25">
    <w:abstractNumId w:val="38"/>
  </w:num>
  <w:num w:numId="26">
    <w:abstractNumId w:val="17"/>
  </w:num>
  <w:num w:numId="27">
    <w:abstractNumId w:val="19"/>
  </w:num>
  <w:num w:numId="28">
    <w:abstractNumId w:val="32"/>
  </w:num>
  <w:num w:numId="29">
    <w:abstractNumId w:val="34"/>
  </w:num>
  <w:num w:numId="30">
    <w:abstractNumId w:val="14"/>
  </w:num>
  <w:num w:numId="31">
    <w:abstractNumId w:val="2"/>
  </w:num>
  <w:num w:numId="32">
    <w:abstractNumId w:val="4"/>
  </w:num>
  <w:num w:numId="33">
    <w:abstractNumId w:val="5"/>
  </w:num>
  <w:num w:numId="34">
    <w:abstractNumId w:val="21"/>
  </w:num>
  <w:num w:numId="35">
    <w:abstractNumId w:val="23"/>
  </w:num>
  <w:num w:numId="36">
    <w:abstractNumId w:val="30"/>
  </w:num>
  <w:num w:numId="37">
    <w:abstractNumId w:val="31"/>
  </w:num>
  <w:num w:numId="38">
    <w:abstractNumId w:val="20"/>
  </w:num>
  <w:num w:numId="39">
    <w:abstractNumId w:val="16"/>
  </w:num>
  <w:num w:numId="40">
    <w:abstractNumId w:val="40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2ABC"/>
    <w:rsid w:val="00031959"/>
    <w:rsid w:val="000368CC"/>
    <w:rsid w:val="000A5739"/>
    <w:rsid w:val="000A749E"/>
    <w:rsid w:val="00110F0B"/>
    <w:rsid w:val="0012276C"/>
    <w:rsid w:val="00152DEF"/>
    <w:rsid w:val="001E78DC"/>
    <w:rsid w:val="00210258"/>
    <w:rsid w:val="0022436D"/>
    <w:rsid w:val="00241B44"/>
    <w:rsid w:val="00242323"/>
    <w:rsid w:val="00271251"/>
    <w:rsid w:val="00277097"/>
    <w:rsid w:val="002A5278"/>
    <w:rsid w:val="002D6E34"/>
    <w:rsid w:val="003100B7"/>
    <w:rsid w:val="00332B24"/>
    <w:rsid w:val="0036074C"/>
    <w:rsid w:val="003855D2"/>
    <w:rsid w:val="003A4686"/>
    <w:rsid w:val="003D0CAE"/>
    <w:rsid w:val="003F3D2A"/>
    <w:rsid w:val="00425392"/>
    <w:rsid w:val="00431C80"/>
    <w:rsid w:val="00441F4E"/>
    <w:rsid w:val="0047495F"/>
    <w:rsid w:val="004A6051"/>
    <w:rsid w:val="004D067D"/>
    <w:rsid w:val="004E51E2"/>
    <w:rsid w:val="004F076E"/>
    <w:rsid w:val="005314C2"/>
    <w:rsid w:val="00537D02"/>
    <w:rsid w:val="005D6070"/>
    <w:rsid w:val="005F5D0F"/>
    <w:rsid w:val="0062185A"/>
    <w:rsid w:val="00630CA7"/>
    <w:rsid w:val="006806EC"/>
    <w:rsid w:val="0068225B"/>
    <w:rsid w:val="006A2729"/>
    <w:rsid w:val="006B4685"/>
    <w:rsid w:val="00721CBD"/>
    <w:rsid w:val="00751E4C"/>
    <w:rsid w:val="00754D39"/>
    <w:rsid w:val="007773BD"/>
    <w:rsid w:val="007C1AD1"/>
    <w:rsid w:val="007F22B0"/>
    <w:rsid w:val="00874B8D"/>
    <w:rsid w:val="008C7DFC"/>
    <w:rsid w:val="008F00E3"/>
    <w:rsid w:val="00A62073"/>
    <w:rsid w:val="00A90B92"/>
    <w:rsid w:val="00AB2809"/>
    <w:rsid w:val="00AE2307"/>
    <w:rsid w:val="00B40EEB"/>
    <w:rsid w:val="00B53C92"/>
    <w:rsid w:val="00BD4BF6"/>
    <w:rsid w:val="00C424CD"/>
    <w:rsid w:val="00C65D49"/>
    <w:rsid w:val="00C80C42"/>
    <w:rsid w:val="00CA3BB8"/>
    <w:rsid w:val="00CB55CE"/>
    <w:rsid w:val="00CB6427"/>
    <w:rsid w:val="00CC108A"/>
    <w:rsid w:val="00D5020C"/>
    <w:rsid w:val="00DD6330"/>
    <w:rsid w:val="00E104E7"/>
    <w:rsid w:val="00E56244"/>
    <w:rsid w:val="00E6058A"/>
    <w:rsid w:val="00E92DF2"/>
    <w:rsid w:val="00E9716C"/>
    <w:rsid w:val="00EA3A18"/>
    <w:rsid w:val="00EF77D2"/>
    <w:rsid w:val="00F01780"/>
    <w:rsid w:val="00F15535"/>
    <w:rsid w:val="00F52E9E"/>
    <w:rsid w:val="00F60A30"/>
    <w:rsid w:val="00F6532A"/>
    <w:rsid w:val="00F8050E"/>
    <w:rsid w:val="00FA5A3C"/>
    <w:rsid w:val="00FB0DA7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AB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AB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2557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11C1-62C6-4B87-BAD4-46D65F9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2021-10-25T09:39:00Z</cp:lastPrinted>
  <dcterms:created xsi:type="dcterms:W3CDTF">2021-08-31T06:28:00Z</dcterms:created>
  <dcterms:modified xsi:type="dcterms:W3CDTF">2021-10-25T09:41:00Z</dcterms:modified>
</cp:coreProperties>
</file>