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F0" w:rsidRDefault="00B352F0" w:rsidP="00B352F0">
      <w:pPr>
        <w:spacing w:line="276" w:lineRule="auto"/>
        <w:ind w:firstLine="709"/>
        <w:jc w:val="center"/>
        <w:rPr>
          <w:szCs w:val="28"/>
        </w:rPr>
      </w:pPr>
    </w:p>
    <w:p w:rsidR="00B352F0" w:rsidRDefault="00B352F0" w:rsidP="00B352F0">
      <w:pPr>
        <w:tabs>
          <w:tab w:val="left" w:pos="9072"/>
        </w:tabs>
        <w:ind w:firstLine="709"/>
      </w:pPr>
      <w:r>
        <w:t xml:space="preserve">Уважаемые предприниматели! </w:t>
      </w:r>
      <w:r>
        <w:t xml:space="preserve">Министерство цифрового развития государственного управления, информационных технологий и связи Республики Татарстан информирует Вас о том, что в январе 2022 года в рамках Гайдаровского форума состоится финал премии </w:t>
      </w:r>
      <w:r>
        <w:rPr>
          <w:lang w:val="en-US"/>
        </w:rPr>
        <w:t>IT</w:t>
      </w:r>
      <w:r w:rsidRPr="00B352F0">
        <w:t xml:space="preserve"> </w:t>
      </w:r>
      <w:r>
        <w:t>- проектов «Цифровые вершины 2021» (далее – премия).</w:t>
      </w:r>
    </w:p>
    <w:p w:rsidR="00B352F0" w:rsidRDefault="00B352F0" w:rsidP="00B352F0">
      <w:pPr>
        <w:tabs>
          <w:tab w:val="left" w:pos="9072"/>
        </w:tabs>
        <w:ind w:firstLine="709"/>
      </w:pPr>
      <w:r>
        <w:t xml:space="preserve">Премия учреждена в виде конкурса среди разработчиков </w:t>
      </w:r>
      <w:r>
        <w:rPr>
          <w:lang w:val="en-US"/>
        </w:rPr>
        <w:t>IT</w:t>
      </w:r>
      <w:r>
        <w:t xml:space="preserve">-инструментов, обеспечивающих повышение эффективности бизнеса, усовершенствование деятельности государственных структур, а также развитие социальных аспектов жизнедеятельности человека. Соучредителями премии являются ФГБОУ </w:t>
      </w:r>
      <w:proofErr w:type="gramStart"/>
      <w:r>
        <w:t>ВО</w:t>
      </w:r>
      <w:proofErr w:type="gramEnd"/>
      <w:r>
        <w:t xml:space="preserve"> «Российская академия народного хозяйства и государственной службы при Президенте Российской Федерации» и Министерство цифрового развития, связи и массовых коммуникаций Российской Федерации.</w:t>
      </w:r>
    </w:p>
    <w:p w:rsidR="00B352F0" w:rsidRDefault="00B352F0" w:rsidP="00B352F0">
      <w:pPr>
        <w:tabs>
          <w:tab w:val="left" w:pos="9072"/>
        </w:tabs>
        <w:ind w:firstLine="709"/>
      </w:pPr>
      <w:r>
        <w:t>Участниками конкурсного отбора могут стать физические и юридические лица, зарегистрированные в Российской Федерации. Участие в мероприятии является бесплатным.</w:t>
      </w:r>
    </w:p>
    <w:p w:rsidR="00B352F0" w:rsidRDefault="00B352F0" w:rsidP="00B352F0">
      <w:pPr>
        <w:tabs>
          <w:tab w:val="left" w:pos="9072"/>
        </w:tabs>
        <w:ind w:firstLine="709"/>
      </w:pPr>
      <w:r>
        <w:t>Прием заявок организован по следующим номинациям:</w:t>
      </w:r>
    </w:p>
    <w:p w:rsidR="00B352F0" w:rsidRDefault="00B352F0" w:rsidP="00B352F0">
      <w:pPr>
        <w:tabs>
          <w:tab w:val="left" w:pos="9072"/>
        </w:tabs>
        <w:ind w:firstLine="709"/>
      </w:pPr>
      <w:r>
        <w:t xml:space="preserve">- Лучшее </w:t>
      </w:r>
      <w:proofErr w:type="gramStart"/>
      <w:r>
        <w:t>ИТ</w:t>
      </w:r>
      <w:proofErr w:type="gramEnd"/>
      <w:r>
        <w:t xml:space="preserve"> - решение для школьного обучения;</w:t>
      </w:r>
    </w:p>
    <w:p w:rsidR="00B352F0" w:rsidRDefault="00B352F0" w:rsidP="00B352F0">
      <w:pPr>
        <w:tabs>
          <w:tab w:val="left" w:pos="9072"/>
        </w:tabs>
        <w:ind w:firstLine="709"/>
      </w:pPr>
      <w:r>
        <w:t xml:space="preserve">- Лучшее </w:t>
      </w:r>
      <w:proofErr w:type="gramStart"/>
      <w:r>
        <w:t>ИТ</w:t>
      </w:r>
      <w:proofErr w:type="gramEnd"/>
      <w:r>
        <w:t xml:space="preserve"> - решение для высшего образования;</w:t>
      </w:r>
    </w:p>
    <w:p w:rsidR="00B352F0" w:rsidRDefault="00B352F0" w:rsidP="00B352F0">
      <w:pPr>
        <w:tabs>
          <w:tab w:val="left" w:pos="9072"/>
        </w:tabs>
        <w:ind w:firstLine="709"/>
      </w:pPr>
      <w:r>
        <w:t xml:space="preserve">- Лучшее </w:t>
      </w:r>
      <w:proofErr w:type="gramStart"/>
      <w:r>
        <w:t>ИТ</w:t>
      </w:r>
      <w:proofErr w:type="gramEnd"/>
      <w:r>
        <w:t xml:space="preserve"> - решение для дополнительного образования;</w:t>
      </w:r>
      <w:bookmarkStart w:id="0" w:name="_GoBack"/>
      <w:bookmarkEnd w:id="0"/>
    </w:p>
    <w:p w:rsidR="00B352F0" w:rsidRDefault="00B352F0" w:rsidP="00B352F0">
      <w:pPr>
        <w:tabs>
          <w:tab w:val="left" w:pos="9072"/>
        </w:tabs>
        <w:ind w:firstLine="709"/>
      </w:pPr>
      <w:r>
        <w:t xml:space="preserve">- Лучшее </w:t>
      </w:r>
      <w:proofErr w:type="gramStart"/>
      <w:r>
        <w:t>ИТ</w:t>
      </w:r>
      <w:proofErr w:type="gramEnd"/>
      <w:r>
        <w:t xml:space="preserve"> - решение для здравоохранения;</w:t>
      </w:r>
    </w:p>
    <w:p w:rsidR="00B352F0" w:rsidRDefault="00B352F0" w:rsidP="00B352F0">
      <w:pPr>
        <w:tabs>
          <w:tab w:val="left" w:pos="9072"/>
        </w:tabs>
        <w:ind w:firstLine="709"/>
      </w:pPr>
      <w:r>
        <w:t xml:space="preserve">- Лучшее </w:t>
      </w:r>
      <w:proofErr w:type="gramStart"/>
      <w:r>
        <w:t>ИТ</w:t>
      </w:r>
      <w:proofErr w:type="gramEnd"/>
      <w:r>
        <w:t xml:space="preserve"> - решение для транспорта;</w:t>
      </w:r>
    </w:p>
    <w:p w:rsidR="00B352F0" w:rsidRDefault="00B352F0" w:rsidP="00B352F0">
      <w:pPr>
        <w:tabs>
          <w:tab w:val="left" w:pos="9072"/>
        </w:tabs>
        <w:ind w:firstLine="709"/>
      </w:pPr>
      <w:r>
        <w:t xml:space="preserve">- Лучшее </w:t>
      </w:r>
      <w:proofErr w:type="gramStart"/>
      <w:r>
        <w:t>ИТ</w:t>
      </w:r>
      <w:proofErr w:type="gramEnd"/>
      <w:r>
        <w:t xml:space="preserve"> - решение для комфортной и безопасной жизни;</w:t>
      </w:r>
    </w:p>
    <w:p w:rsidR="00B352F0" w:rsidRDefault="00B352F0" w:rsidP="00B352F0">
      <w:pPr>
        <w:tabs>
          <w:tab w:val="left" w:pos="9072"/>
        </w:tabs>
        <w:ind w:firstLine="709"/>
      </w:pPr>
      <w:r>
        <w:t xml:space="preserve">- Лучшее </w:t>
      </w:r>
      <w:proofErr w:type="gramStart"/>
      <w:r>
        <w:t>ИТ</w:t>
      </w:r>
      <w:proofErr w:type="gramEnd"/>
      <w:r>
        <w:t xml:space="preserve"> - решение для умного города;</w:t>
      </w:r>
    </w:p>
    <w:p w:rsidR="00B352F0" w:rsidRDefault="00B352F0" w:rsidP="00B352F0">
      <w:pPr>
        <w:tabs>
          <w:tab w:val="left" w:pos="9072"/>
        </w:tabs>
        <w:ind w:firstLine="709"/>
      </w:pPr>
      <w:r>
        <w:t xml:space="preserve">- Лучшее </w:t>
      </w:r>
      <w:proofErr w:type="gramStart"/>
      <w:r>
        <w:t>ИТ</w:t>
      </w:r>
      <w:proofErr w:type="gramEnd"/>
      <w:r>
        <w:t xml:space="preserve"> - решение для малого бизнеса; </w:t>
      </w:r>
    </w:p>
    <w:p w:rsidR="00B352F0" w:rsidRDefault="00B352F0" w:rsidP="00B352F0">
      <w:pPr>
        <w:tabs>
          <w:tab w:val="left" w:pos="9072"/>
        </w:tabs>
        <w:ind w:firstLine="709"/>
      </w:pPr>
      <w:r>
        <w:t>- Лучший государственный сервис;</w:t>
      </w:r>
    </w:p>
    <w:p w:rsidR="00B352F0" w:rsidRDefault="00B352F0" w:rsidP="00B352F0">
      <w:pPr>
        <w:tabs>
          <w:tab w:val="left" w:pos="9072"/>
        </w:tabs>
        <w:ind w:firstLine="709"/>
      </w:pPr>
      <w:r>
        <w:t xml:space="preserve">- Лучшее </w:t>
      </w:r>
      <w:proofErr w:type="gramStart"/>
      <w:r>
        <w:t>ИТ</w:t>
      </w:r>
      <w:proofErr w:type="gramEnd"/>
      <w:r>
        <w:t xml:space="preserve"> - решение для энергетики;</w:t>
      </w:r>
    </w:p>
    <w:p w:rsidR="00B352F0" w:rsidRDefault="00B352F0" w:rsidP="00B352F0">
      <w:pPr>
        <w:tabs>
          <w:tab w:val="left" w:pos="9072"/>
        </w:tabs>
        <w:ind w:firstLine="709"/>
      </w:pPr>
      <w:r>
        <w:t xml:space="preserve">- Опора </w:t>
      </w:r>
      <w:proofErr w:type="spellStart"/>
      <w:r>
        <w:t>цифровизации</w:t>
      </w:r>
      <w:proofErr w:type="spellEnd"/>
      <w:r>
        <w:t>.</w:t>
      </w:r>
    </w:p>
    <w:p w:rsidR="00B352F0" w:rsidRDefault="00B352F0" w:rsidP="00B352F0">
      <w:pPr>
        <w:tabs>
          <w:tab w:val="left" w:pos="9072"/>
        </w:tabs>
        <w:ind w:firstLine="709"/>
      </w:pPr>
      <w:r>
        <w:t xml:space="preserve">Ознакомиться с положением о премии, а также подать заявку для участия можно на официальном сайте: </w:t>
      </w:r>
      <w:hyperlink r:id="rId5" w:history="1">
        <w:r>
          <w:rPr>
            <w:rStyle w:val="a3"/>
            <w:lang w:val="en-US"/>
          </w:rPr>
          <w:t>https</w:t>
        </w:r>
        <w:r>
          <w:rPr>
            <w:rStyle w:val="a3"/>
          </w:rPr>
          <w:t>://</w:t>
        </w:r>
        <w:r>
          <w:rPr>
            <w:rStyle w:val="a3"/>
            <w:lang w:val="en-US"/>
          </w:rPr>
          <w:t>digital</w:t>
        </w:r>
        <w:r>
          <w:rPr>
            <w:rStyle w:val="a3"/>
          </w:rPr>
          <w:t>-</w:t>
        </w:r>
        <w:r>
          <w:rPr>
            <w:rStyle w:val="a3"/>
            <w:lang w:val="en-US"/>
          </w:rPr>
          <w:t>summit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>
          <w:rPr>
            <w:rStyle w:val="a3"/>
          </w:rPr>
          <w:t>/</w:t>
        </w:r>
      </w:hyperlink>
      <w:r>
        <w:t>. Прием заявок ведется до 23 декабря 2021 года.</w:t>
      </w:r>
    </w:p>
    <w:p w:rsidR="00EC12F7" w:rsidRPr="00B352F0" w:rsidRDefault="00EC12F7">
      <w:pPr>
        <w:rPr>
          <w:szCs w:val="28"/>
        </w:rPr>
      </w:pPr>
    </w:p>
    <w:sectPr w:rsidR="00EC12F7" w:rsidRPr="00B352F0" w:rsidSect="00B352F0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CA"/>
    <w:rsid w:val="002E31CA"/>
    <w:rsid w:val="00B352F0"/>
    <w:rsid w:val="00D82FE2"/>
    <w:rsid w:val="00EC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F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35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F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35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gital-summi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2021-11-03T07:18:00Z</dcterms:created>
  <dcterms:modified xsi:type="dcterms:W3CDTF">2021-11-03T07:18:00Z</dcterms:modified>
</cp:coreProperties>
</file>