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Pr="007F5616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Уведомление </w:t>
      </w:r>
    </w:p>
    <w:p w:rsidR="007B42B3" w:rsidRPr="007F5616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 проведении публичных консультаций</w:t>
      </w:r>
    </w:p>
    <w:p w:rsidR="0025243C" w:rsidRPr="007F5616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proofErr w:type="gramStart"/>
      <w:r w:rsidRPr="007F5616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по </w:t>
      </w:r>
      <w:r w:rsidR="00BD1D27" w:rsidRPr="007F5616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проекту </w:t>
      </w:r>
      <w:r w:rsidR="009D36B5" w:rsidRPr="007F5616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постановления Исполнительного комитета </w:t>
      </w:r>
      <w:r w:rsidR="009D36B5" w:rsidRPr="007F5616">
        <w:rPr>
          <w:rFonts w:ascii="Times New Roman" w:hAnsi="Times New Roman" w:cs="Times New Roman"/>
          <w:b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Pr="007F5616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 «</w:t>
      </w:r>
      <w:r w:rsidR="009D36B5" w:rsidRPr="007F5616">
        <w:rPr>
          <w:rFonts w:ascii="Times New Roman" w:hAnsi="Times New Roman" w:cs="Times New Roman"/>
          <w:b/>
          <w:bCs/>
          <w:sz w:val="25"/>
          <w:szCs w:val="25"/>
        </w:rPr>
        <w:t>О внесении изменений в постановление Исполнительного комитета муниципального образования «поселок городского типа Актюбинский» Азнакаевского муниципального района от 08.02.2022 №16  «Об утверждении формы проверочного листа (списков контрольных вопросов), применяемого при осуществлении муниципального земельного контроля на территории муниципального образования «поселок городского типа Актюбинский» Азнакаевского муниципального района</w:t>
      </w:r>
      <w:r w:rsidR="00F81C6F" w:rsidRPr="007F5616">
        <w:rPr>
          <w:rFonts w:ascii="Times New Roman" w:hAnsi="Times New Roman" w:cs="Times New Roman"/>
          <w:b/>
          <w:sz w:val="25"/>
          <w:szCs w:val="25"/>
        </w:rPr>
        <w:t>»</w:t>
      </w:r>
      <w:proofErr w:type="gramEnd"/>
    </w:p>
    <w:p w:rsidR="007B42B3" w:rsidRPr="007F5616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B42B3" w:rsidRPr="007F5616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5"/>
          <w:szCs w:val="25"/>
        </w:rPr>
      </w:pPr>
      <w:proofErr w:type="gramStart"/>
      <w:r w:rsidRPr="007F5616">
        <w:rPr>
          <w:color w:val="171717"/>
          <w:sz w:val="25"/>
          <w:szCs w:val="25"/>
        </w:rPr>
        <w:t>В соответствии с постановлением Исполнительного комитета А</w:t>
      </w:r>
      <w:r w:rsidR="00BD1D27" w:rsidRPr="007F5616">
        <w:rPr>
          <w:color w:val="171717"/>
          <w:sz w:val="25"/>
          <w:szCs w:val="25"/>
        </w:rPr>
        <w:t>знакаевского</w:t>
      </w:r>
      <w:r w:rsidRPr="007F5616">
        <w:rPr>
          <w:color w:val="171717"/>
          <w:sz w:val="25"/>
          <w:szCs w:val="25"/>
        </w:rPr>
        <w:t xml:space="preserve"> муниципального района Республики Татарстан </w:t>
      </w:r>
      <w:r w:rsidR="00F81C6F" w:rsidRPr="007F5616">
        <w:rPr>
          <w:color w:val="171717"/>
          <w:sz w:val="25"/>
          <w:szCs w:val="25"/>
        </w:rPr>
        <w:t xml:space="preserve">от 03.03.2022г. №48 «О Положении об оценки регулирующего воздействия проектов 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Азнакаевском муниципальном районе Республики Татарстан» </w:t>
      </w:r>
      <w:r w:rsidRPr="007F5616">
        <w:rPr>
          <w:color w:val="171717"/>
          <w:sz w:val="25"/>
          <w:szCs w:val="25"/>
        </w:rPr>
        <w:t xml:space="preserve">проводятся публичные консультации по </w:t>
      </w:r>
      <w:r w:rsidR="009D36B5" w:rsidRPr="007F5616">
        <w:rPr>
          <w:b/>
          <w:color w:val="171717"/>
          <w:sz w:val="25"/>
          <w:szCs w:val="25"/>
        </w:rPr>
        <w:t xml:space="preserve">проекту постановления Исполнительного комитета </w:t>
      </w:r>
      <w:r w:rsidR="009D36B5" w:rsidRPr="007F5616">
        <w:rPr>
          <w:b/>
          <w:sz w:val="25"/>
          <w:szCs w:val="25"/>
        </w:rPr>
        <w:t>муниципального образования «поселок городского типа</w:t>
      </w:r>
      <w:proofErr w:type="gramEnd"/>
      <w:r w:rsidR="009D36B5" w:rsidRPr="007F5616">
        <w:rPr>
          <w:b/>
          <w:sz w:val="25"/>
          <w:szCs w:val="25"/>
        </w:rPr>
        <w:t xml:space="preserve"> Актюбинский» Азнакаевского муниципального района</w:t>
      </w:r>
      <w:r w:rsidR="009D36B5" w:rsidRPr="007F5616">
        <w:rPr>
          <w:b/>
          <w:color w:val="171717"/>
          <w:sz w:val="25"/>
          <w:szCs w:val="25"/>
        </w:rPr>
        <w:t xml:space="preserve"> «</w:t>
      </w:r>
      <w:r w:rsidR="009D36B5" w:rsidRPr="007F5616">
        <w:rPr>
          <w:b/>
          <w:bCs/>
          <w:sz w:val="25"/>
          <w:szCs w:val="25"/>
        </w:rPr>
        <w:t>О внесении изменений в постановление Исполнительного комитета муниципального образования «поселок городского типа Актюбинский» Азнакаевского муниципального района от 08.02.2022 №16  «Об утверждении формы проверочного листа (списков контрольных вопросов), применяемого при осуществлении муниципального земельного контроля на территории муниципального образования «поселок городского типа Актюбинский» Азнакаевского муниципального района</w:t>
      </w:r>
      <w:r w:rsidR="009D36B5" w:rsidRPr="007F5616">
        <w:rPr>
          <w:b/>
          <w:sz w:val="25"/>
          <w:szCs w:val="25"/>
        </w:rPr>
        <w:t>»</w:t>
      </w:r>
      <w:r w:rsidRPr="007F5616">
        <w:rPr>
          <w:b/>
          <w:sz w:val="25"/>
          <w:szCs w:val="25"/>
        </w:rPr>
        <w:t>.</w:t>
      </w:r>
    </w:p>
    <w:p w:rsidR="009D36B5" w:rsidRPr="007F5616" w:rsidRDefault="009D36B5" w:rsidP="009D3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 xml:space="preserve">Разработчик – 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юридический отдел Исполнительного комитета </w:t>
      </w:r>
      <w:r w:rsidRPr="007F5616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муниципального образования «поселок городского типа Актюбинский» 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Азнакаевского  муниципального района Республики Татарстан</w:t>
      </w:r>
      <w:r w:rsidRPr="007F56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9D36B5" w:rsidRPr="007F5616" w:rsidRDefault="009D36B5" w:rsidP="009D3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Ответственное лицо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: ведущий специалист юридического отдела Мифтахова Альбина Асгатовна</w:t>
      </w:r>
    </w:p>
    <w:p w:rsidR="009D36B5" w:rsidRPr="007F5616" w:rsidRDefault="009D36B5" w:rsidP="009D3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Контактные данные:</w:t>
      </w:r>
    </w:p>
    <w:p w:rsidR="009D36B5" w:rsidRPr="007F5616" w:rsidRDefault="009D36B5" w:rsidP="009D36B5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  <w:r w:rsidRPr="007F56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электронная  почта </w:t>
      </w:r>
      <w:proofErr w:type="spellStart"/>
      <w:r w:rsidRPr="007F5616">
        <w:rPr>
          <w:rFonts w:ascii="Times New Roman" w:hAnsi="Times New Roman" w:cs="Times New Roman"/>
          <w:sz w:val="25"/>
          <w:szCs w:val="25"/>
          <w:lang w:val="en-US"/>
        </w:rPr>
        <w:t>Albina</w:t>
      </w:r>
      <w:proofErr w:type="spellEnd"/>
      <w:r w:rsidRPr="007F5616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7F5616">
        <w:rPr>
          <w:rFonts w:ascii="Times New Roman" w:hAnsi="Times New Roman" w:cs="Times New Roman"/>
          <w:sz w:val="25"/>
          <w:szCs w:val="25"/>
          <w:lang w:val="en-US"/>
        </w:rPr>
        <w:t>Miftahova</w:t>
      </w:r>
      <w:proofErr w:type="spellEnd"/>
      <w:r w:rsidRPr="007F5616">
        <w:rPr>
          <w:rFonts w:ascii="Times New Roman" w:hAnsi="Times New Roman" w:cs="Times New Roman"/>
          <w:sz w:val="25"/>
          <w:szCs w:val="25"/>
        </w:rPr>
        <w:t>@</w:t>
      </w:r>
      <w:r w:rsidRPr="007F5616">
        <w:rPr>
          <w:rFonts w:ascii="Times New Roman" w:hAnsi="Times New Roman" w:cs="Times New Roman"/>
          <w:sz w:val="25"/>
          <w:szCs w:val="25"/>
          <w:lang w:val="en-US"/>
        </w:rPr>
        <w:t>tatar</w:t>
      </w:r>
      <w:r w:rsidRPr="007F5616">
        <w:rPr>
          <w:rFonts w:ascii="Times New Roman" w:hAnsi="Times New Roman" w:cs="Times New Roman"/>
          <w:sz w:val="25"/>
          <w:szCs w:val="25"/>
        </w:rPr>
        <w:t>.</w:t>
      </w:r>
      <w:r w:rsidRPr="007F5616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7F5616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;</w:t>
      </w:r>
    </w:p>
    <w:p w:rsidR="009D36B5" w:rsidRPr="007F5616" w:rsidRDefault="009D36B5" w:rsidP="009D3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F5616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 xml:space="preserve">2) </w:t>
      </w:r>
      <w:r w:rsidRPr="007F5616">
        <w:rPr>
          <w:rFonts w:ascii="Times New Roman" w:eastAsia="Times New Roman" w:hAnsi="Times New Roman" w:cs="Times New Roman"/>
          <w:sz w:val="25"/>
          <w:szCs w:val="25"/>
          <w:lang w:eastAsia="ru-RU"/>
        </w:rPr>
        <w:t>адресу 423304, РТ, Азнакаевский район, п.г.т. Актюбинский, ул. Губкина, д.24;</w:t>
      </w:r>
    </w:p>
    <w:p w:rsidR="007B42B3" w:rsidRPr="007F5616" w:rsidRDefault="009D36B5" w:rsidP="009D3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3) </w:t>
      </w:r>
      <w:r w:rsidRPr="007F56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телефон 8(885592) 3-20-65</w:t>
      </w:r>
    </w:p>
    <w:p w:rsidR="007B42B3" w:rsidRPr="007F5616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42B3" w:rsidRPr="007F5616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</w:p>
    <w:p w:rsidR="007B42B3" w:rsidRPr="007F5616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Срок, в течение которого разработчиком принимаются предложения: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с </w:t>
      </w:r>
      <w:r w:rsidR="00BD1D27"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</w:t>
      </w:r>
      <w:r w:rsidR="00F81C6F"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9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F81C6F"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апреля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202</w:t>
      </w:r>
      <w:r w:rsidR="00BD1D27"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года</w:t>
      </w:r>
      <w:r w:rsidR="00BD1D27"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по </w:t>
      </w:r>
      <w:r w:rsidR="00F81C6F"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10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F81C6F"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мая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202</w:t>
      </w:r>
      <w:r w:rsidR="00BD1D27"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</w:t>
      </w:r>
      <w:r w:rsidRPr="007F56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года.</w:t>
      </w:r>
      <w:bookmarkStart w:id="0" w:name="_GoBack"/>
      <w:bookmarkEnd w:id="0"/>
    </w:p>
    <w:p w:rsidR="007B42B3" w:rsidRPr="007F5616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F5616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Те</w:t>
      </w:r>
      <w:proofErr w:type="gramStart"/>
      <w:r w:rsidRPr="007F5616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кст пр</w:t>
      </w:r>
      <w:proofErr w:type="gramEnd"/>
      <w:r w:rsidRPr="007F5616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 xml:space="preserve">оекта </w:t>
      </w:r>
      <w:r w:rsidR="0082704A" w:rsidRPr="007F5616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постановления</w:t>
      </w:r>
      <w:r w:rsidRPr="007F5616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 xml:space="preserve"> доступен в разделе «Оценка регулирующего воздействия».</w:t>
      </w:r>
    </w:p>
    <w:p w:rsidR="005C18DD" w:rsidRPr="007F5616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</w:p>
    <w:p w:rsidR="00BD1D27" w:rsidRPr="007F5616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</w:p>
    <w:p w:rsidR="007B42B3" w:rsidRPr="007F5616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7F5616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Юридический отдел</w:t>
      </w:r>
    </w:p>
    <w:sectPr w:rsidR="007B42B3" w:rsidRPr="007F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C18DD"/>
    <w:rsid w:val="00691048"/>
    <w:rsid w:val="007B42B3"/>
    <w:rsid w:val="007E6266"/>
    <w:rsid w:val="007F5616"/>
    <w:rsid w:val="0082704A"/>
    <w:rsid w:val="00974A76"/>
    <w:rsid w:val="009D36B5"/>
    <w:rsid w:val="00BC1F0D"/>
    <w:rsid w:val="00BD1D27"/>
    <w:rsid w:val="00C51331"/>
    <w:rsid w:val="00CA64DC"/>
    <w:rsid w:val="00E776A3"/>
    <w:rsid w:val="00EB0425"/>
    <w:rsid w:val="00F8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15</cp:revision>
  <dcterms:created xsi:type="dcterms:W3CDTF">2021-09-02T04:29:00Z</dcterms:created>
  <dcterms:modified xsi:type="dcterms:W3CDTF">2022-04-27T06:44:00Z</dcterms:modified>
</cp:coreProperties>
</file>