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35" w:rsidRDefault="007C2835" w:rsidP="007C28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>Потребителей защитят</w:t>
      </w:r>
    </w:p>
    <w:p w:rsidR="007C2835" w:rsidRDefault="007C2835" w:rsidP="007C28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>от необоснованного сбора персональных данных</w:t>
      </w:r>
    </w:p>
    <w:p w:rsidR="007C2835" w:rsidRPr="007C2835" w:rsidRDefault="007C2835" w:rsidP="007C28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2835" w:rsidRP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 мая 2022 года №135-ФЗ вносятся поправки «О внесении изменения в статью 16 Закона Российской Федерации «О защите прав потребителей».</w:t>
      </w:r>
    </w:p>
    <w:p w:rsid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>Данный закон предусматривает дополните</w:t>
      </w:r>
      <w:r>
        <w:rPr>
          <w:rFonts w:ascii="Times New Roman" w:hAnsi="Times New Roman" w:cs="Times New Roman"/>
          <w:sz w:val="28"/>
          <w:szCs w:val="28"/>
        </w:rPr>
        <w:t>льную защиту прав потребителей.</w:t>
      </w:r>
    </w:p>
    <w:p w:rsidR="007C2835" w:rsidRP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 xml:space="preserve">Во-первых, продавцам запрещается отказывать в </w:t>
      </w:r>
      <w:proofErr w:type="gramStart"/>
      <w:r w:rsidRPr="007C2835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7C2835">
        <w:rPr>
          <w:rFonts w:ascii="Times New Roman" w:hAnsi="Times New Roman" w:cs="Times New Roman"/>
          <w:sz w:val="28"/>
          <w:szCs w:val="28"/>
        </w:rPr>
        <w:t>, исполнении, изменении или расторжении договора из-за отказа потребителя предоставить свои персональные данные (кроме случаев, когда обязанность предоставить такие данные предусмотрена законом). Это оградит потребителей от необоснованного сбора персональных данных.</w:t>
      </w:r>
    </w:p>
    <w:p w:rsid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>Во-вторых, устанавливается перечень недопустимых условий договора, ущемляющих права потребителя. Таковыми с</w:t>
      </w:r>
      <w:r>
        <w:rPr>
          <w:rFonts w:ascii="Times New Roman" w:hAnsi="Times New Roman" w:cs="Times New Roman"/>
          <w:sz w:val="28"/>
          <w:szCs w:val="28"/>
        </w:rPr>
        <w:t>читаются, в частности, условия:</w:t>
      </w:r>
    </w:p>
    <w:p w:rsidR="007C2835" w:rsidRP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835">
        <w:rPr>
          <w:rFonts w:ascii="Times New Roman" w:hAnsi="Times New Roman" w:cs="Times New Roman"/>
          <w:sz w:val="28"/>
          <w:szCs w:val="28"/>
        </w:rPr>
        <w:t>- ограничивающие право потребителя на свободный выбор территориальной подсудности споров;</w:t>
      </w:r>
      <w:proofErr w:type="gramEnd"/>
    </w:p>
    <w:p w:rsidR="007C2835" w:rsidRP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>- предусматривающие оказание дополнительных услуг за плату без согласия потребителя;</w:t>
      </w:r>
    </w:p>
    <w:p w:rsidR="007C2835" w:rsidRP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>- ограничивающие право потребителя на выбор способа и формы оплаты товаров;</w:t>
      </w:r>
    </w:p>
    <w:p w:rsidR="007C2835" w:rsidRP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835">
        <w:rPr>
          <w:rFonts w:ascii="Times New Roman" w:hAnsi="Times New Roman" w:cs="Times New Roman"/>
          <w:sz w:val="28"/>
          <w:szCs w:val="28"/>
        </w:rPr>
        <w:t>- уменьшающие размер законной неустойки;</w:t>
      </w:r>
      <w:proofErr w:type="gramEnd"/>
    </w:p>
    <w:p w:rsidR="007C2835" w:rsidRP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>- устанавливающие обязательный досудебный порядок рассмотрения споров, если он не предусмотрен законом;</w:t>
      </w:r>
    </w:p>
    <w:p w:rsidR="007C2835" w:rsidRPr="007C2835" w:rsidRDefault="007C2835" w:rsidP="007C28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C2835">
        <w:rPr>
          <w:rFonts w:ascii="Times New Roman" w:hAnsi="Times New Roman" w:cs="Times New Roman"/>
          <w:sz w:val="28"/>
          <w:szCs w:val="28"/>
        </w:rPr>
        <w:t>ставящие</w:t>
      </w:r>
      <w:proofErr w:type="gramEnd"/>
      <w:r w:rsidRPr="007C2835">
        <w:rPr>
          <w:rFonts w:ascii="Times New Roman" w:hAnsi="Times New Roman" w:cs="Times New Roman"/>
          <w:sz w:val="28"/>
          <w:szCs w:val="28"/>
        </w:rPr>
        <w:t xml:space="preserve"> удовлетворение требований потребителя в отношении товаров с недостатками в зависимость от услов</w:t>
      </w:r>
      <w:r>
        <w:rPr>
          <w:rFonts w:ascii="Times New Roman" w:hAnsi="Times New Roman" w:cs="Times New Roman"/>
          <w:sz w:val="28"/>
          <w:szCs w:val="28"/>
        </w:rPr>
        <w:t xml:space="preserve">ий, не связанных с недостатками </w:t>
      </w:r>
      <w:r w:rsidRPr="007C2835">
        <w:rPr>
          <w:rFonts w:ascii="Times New Roman" w:hAnsi="Times New Roman" w:cs="Times New Roman"/>
          <w:sz w:val="28"/>
          <w:szCs w:val="28"/>
        </w:rPr>
        <w:t>товаров.</w:t>
      </w:r>
      <w:r w:rsidRPr="007C2835">
        <w:rPr>
          <w:rFonts w:ascii="Times New Roman" w:hAnsi="Times New Roman" w:cs="Times New Roman"/>
          <w:sz w:val="28"/>
          <w:szCs w:val="28"/>
        </w:rPr>
        <w:br/>
      </w:r>
    </w:p>
    <w:p w:rsid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835">
        <w:rPr>
          <w:rFonts w:ascii="Times New Roman" w:hAnsi="Times New Roman" w:cs="Times New Roman"/>
          <w:sz w:val="28"/>
          <w:szCs w:val="28"/>
        </w:rPr>
        <w:t>Федеральный закон вступает в силу с 1 сентября 2022 года.</w:t>
      </w:r>
    </w:p>
    <w:p w:rsidR="007C2835" w:rsidRP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835" w:rsidRPr="007C2835" w:rsidRDefault="007C2835" w:rsidP="007C2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C2835">
        <w:rPr>
          <w:rFonts w:ascii="Times New Roman" w:hAnsi="Times New Roman" w:cs="Times New Roman"/>
          <w:i/>
          <w:sz w:val="28"/>
          <w:szCs w:val="28"/>
          <w:u w:val="single"/>
        </w:rPr>
        <w:t>Источник: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bookmarkStart w:id="0" w:name="_GoBack"/>
      <w:bookmarkEnd w:id="0"/>
      <w:r w:rsidRPr="007C2835">
        <w:rPr>
          <w:rFonts w:ascii="Times New Roman" w:hAnsi="Times New Roman" w:cs="Times New Roman"/>
          <w:i/>
          <w:sz w:val="28"/>
          <w:szCs w:val="28"/>
          <w:u w:val="single"/>
        </w:rPr>
        <w:t>Госалкогольинспекция Республики Татарстан</w:t>
      </w:r>
    </w:p>
    <w:p w:rsidR="007C2835" w:rsidRPr="007C2835" w:rsidRDefault="007C2835" w:rsidP="007C2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B21" w:rsidRPr="007C2835" w:rsidRDefault="00257B21" w:rsidP="007C2835"/>
    <w:sectPr w:rsidR="00257B21" w:rsidRPr="007C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3B"/>
    <w:rsid w:val="00257B21"/>
    <w:rsid w:val="003D2B3B"/>
    <w:rsid w:val="007C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800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02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2022-05-12T07:02:00Z</dcterms:created>
  <dcterms:modified xsi:type="dcterms:W3CDTF">2022-05-12T07:12:00Z</dcterms:modified>
</cp:coreProperties>
</file>