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Pr="002D7566" w:rsidRDefault="00C027EA" w:rsidP="006A32AE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56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469E8" w:rsidRPr="002D7566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2D7566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CC6DB6" w:rsidRDefault="00CC6DB6" w:rsidP="006A32AE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9B30D8" w:rsidRDefault="009B30D8" w:rsidP="006A32AE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C6DB6" w:rsidTr="00CC6DB6">
        <w:tc>
          <w:tcPr>
            <w:tcW w:w="3379" w:type="dxa"/>
          </w:tcPr>
          <w:p w:rsidR="00CC6DB6" w:rsidRDefault="00CC6DB6" w:rsidP="006A3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</w:p>
        </w:tc>
        <w:tc>
          <w:tcPr>
            <w:tcW w:w="3379" w:type="dxa"/>
          </w:tcPr>
          <w:p w:rsidR="00CC6DB6" w:rsidRDefault="00CC6DB6" w:rsidP="00CC6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373-53</w:t>
            </w:r>
          </w:p>
        </w:tc>
        <w:tc>
          <w:tcPr>
            <w:tcW w:w="3379" w:type="dxa"/>
          </w:tcPr>
          <w:p w:rsidR="00CC6DB6" w:rsidRDefault="00CC6DB6" w:rsidP="00CC6DB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июня 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ода</w:t>
            </w:r>
          </w:p>
        </w:tc>
      </w:tr>
    </w:tbl>
    <w:p w:rsidR="00CC6DB6" w:rsidRDefault="00CC6DB6" w:rsidP="006A32AE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CC6DB6" w:rsidRDefault="00CC6DB6" w:rsidP="006A32AE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8"/>
        <w:tblW w:w="0" w:type="auto"/>
        <w:tblLook w:val="04A0"/>
      </w:tblPr>
      <w:tblGrid>
        <w:gridCol w:w="6771"/>
      </w:tblGrid>
      <w:tr w:rsidR="00CC6DB6" w:rsidTr="00CC6DB6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C6DB6" w:rsidRDefault="00CC6DB6" w:rsidP="00CC6D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решения Азнакаевского районного Совета Республики Татарстан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.2007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121-16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назначения ежемесячных надбавок  за выслугу лет специалистам организаций (учреждений) культуры, искусства и кинематографии Азнакаевского муниципального района» (в редакции решения от  28.11.2007 №159-21)</w:t>
            </w:r>
          </w:p>
        </w:tc>
      </w:tr>
    </w:tbl>
    <w:p w:rsidR="00A70521" w:rsidRPr="00CC6DB6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16189" w:rsidRPr="002D75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4FF" w:rsidRPr="002D7566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D1680" w:rsidRPr="002D7566" w:rsidRDefault="00CF5419" w:rsidP="00CC6DB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C925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абинета Министров</w:t>
      </w:r>
      <w:r w:rsidR="00C92505">
        <w:rPr>
          <w:rFonts w:ascii="Times New Roman" w:hAnsi="Times New Roman" w:cs="Times New Roman"/>
          <w:sz w:val="28"/>
          <w:szCs w:val="28"/>
        </w:rPr>
        <w:t xml:space="preserve"> Республики Татарстан от 10.12.2012 №1072 «Об условиях </w:t>
      </w:r>
      <w:proofErr w:type="gramStart"/>
      <w:r w:rsidR="00C92505">
        <w:rPr>
          <w:rFonts w:ascii="Times New Roman" w:hAnsi="Times New Roman" w:cs="Times New Roman"/>
          <w:sz w:val="28"/>
          <w:szCs w:val="28"/>
        </w:rPr>
        <w:t>оплаты  труда работников государственных учреждений культуры Республики</w:t>
      </w:r>
      <w:proofErr w:type="gramEnd"/>
      <w:r w:rsidR="00C9250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2D7566" w:rsidRPr="002D7566">
        <w:rPr>
          <w:rFonts w:ascii="Times New Roman" w:hAnsi="Times New Roman" w:cs="Times New Roman"/>
          <w:sz w:val="28"/>
          <w:szCs w:val="28"/>
        </w:rPr>
        <w:t>»</w:t>
      </w:r>
      <w:r w:rsidR="00C92505">
        <w:rPr>
          <w:rFonts w:ascii="Times New Roman" w:hAnsi="Times New Roman" w:cs="Times New Roman"/>
          <w:sz w:val="28"/>
          <w:szCs w:val="28"/>
        </w:rPr>
        <w:t xml:space="preserve">, постановлением руководителя Исполнительного комитета Азнакаевского муниципального района от 27.02.2013 №45 «Об условиях оплаты труда работников муниципальных учреждений культуры Азнакаевского муниципального района», в целях исключения дублирования нормативных правовых актов  </w:t>
      </w:r>
    </w:p>
    <w:p w:rsidR="00AD0E4B" w:rsidRPr="002D7566" w:rsidRDefault="00AD0E4B" w:rsidP="00CC6DB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86108E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CC6DB6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 </w:t>
      </w:r>
      <w:r w:rsidRPr="002D7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5419" w:rsidRDefault="00BC11B6" w:rsidP="00CC6DB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CF54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</w:t>
      </w:r>
      <w:r w:rsidR="00CF54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Азнакаевского районного Совета Республики Татарстан</w:t>
      </w:r>
      <w:r w:rsidR="00CF5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5CD3" w:rsidRDefault="00CF5419" w:rsidP="00CC6DB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D75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566">
        <w:rPr>
          <w:rFonts w:ascii="Times New Roman" w:hAnsi="Times New Roman" w:cs="Times New Roman"/>
          <w:sz w:val="28"/>
          <w:szCs w:val="28"/>
        </w:rPr>
        <w:t>.2007 №</w:t>
      </w:r>
      <w:r>
        <w:rPr>
          <w:rFonts w:ascii="Times New Roman" w:hAnsi="Times New Roman" w:cs="Times New Roman"/>
          <w:sz w:val="28"/>
          <w:szCs w:val="28"/>
        </w:rPr>
        <w:t>121-16</w:t>
      </w:r>
      <w:r w:rsidRPr="002D756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назначения ежемесячных надбавок  за выслугу лет специалистам организаций (учреждений) культуры, искусства и кинематографии Азнакаевского муниципального района»;</w:t>
      </w:r>
    </w:p>
    <w:p w:rsidR="00CF5419" w:rsidRPr="002D7566" w:rsidRDefault="00CF5419" w:rsidP="00CC6DB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28.11.2007 №159-21 «О внесении изменений в решение Азнакаевского районного Совета Республики Татарстан </w:t>
      </w: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D75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566">
        <w:rPr>
          <w:rFonts w:ascii="Times New Roman" w:hAnsi="Times New Roman" w:cs="Times New Roman"/>
          <w:sz w:val="28"/>
          <w:szCs w:val="28"/>
        </w:rPr>
        <w:t>.2007 №</w:t>
      </w:r>
      <w:r>
        <w:rPr>
          <w:rFonts w:ascii="Times New Roman" w:hAnsi="Times New Roman" w:cs="Times New Roman"/>
          <w:sz w:val="28"/>
          <w:szCs w:val="28"/>
        </w:rPr>
        <w:t>121-16</w:t>
      </w:r>
      <w:r w:rsidRPr="002D756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назначения ежемесячных надбавок  за выслугу лет специалистам организаций (учреждений) культуры, искусства и кинематографии Азнакаевского муниципального района».</w:t>
      </w:r>
    </w:p>
    <w:p w:rsidR="00244CF0" w:rsidRPr="002D7566" w:rsidRDefault="002D7566" w:rsidP="00CC6DB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2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2D7566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7566">
        <w:rPr>
          <w:rFonts w:ascii="Times New Roman" w:hAnsi="Times New Roman" w:cs="Times New Roman"/>
          <w:sz w:val="28"/>
          <w:szCs w:val="28"/>
        </w:rPr>
        <w:t>на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A433DB" w:rsidRPr="002D75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и </w:t>
      </w:r>
      <w:r w:rsidR="00A433DB" w:rsidRPr="002D7566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433DB" w:rsidRPr="002D7566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433DB" w:rsidRPr="002D756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2D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2D7566" w:rsidRDefault="002D7566" w:rsidP="00CC6DB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3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2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2D7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D756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2D7566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2D7566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2D75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2D7566">
        <w:rPr>
          <w:rFonts w:ascii="Times New Roman" w:hAnsi="Times New Roman" w:cs="Times New Roman"/>
          <w:sz w:val="28"/>
          <w:szCs w:val="28"/>
        </w:rPr>
        <w:t>Т</w:t>
      </w:r>
      <w:r w:rsidRPr="002D7566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2D7566">
        <w:rPr>
          <w:rFonts w:ascii="Times New Roman" w:hAnsi="Times New Roman" w:cs="Times New Roman"/>
          <w:sz w:val="28"/>
          <w:szCs w:val="28"/>
        </w:rPr>
        <w:t>.</w:t>
      </w:r>
    </w:p>
    <w:p w:rsidR="00000894" w:rsidRPr="002D7566" w:rsidRDefault="00000894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1818" w:rsidRPr="002D7566" w:rsidRDefault="00BD181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Pr="002D7566" w:rsidRDefault="00CC6DB6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4CF0" w:rsidRPr="002D756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   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Н.М.Нагимов</w:t>
      </w:r>
    </w:p>
    <w:sectPr w:rsidR="000477B0" w:rsidRPr="002D7566" w:rsidSect="00CC6DB6"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8EE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650B"/>
    <w:rsid w:val="0023780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1D6A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0E46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1FB6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0D8"/>
    <w:rsid w:val="009B35B7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12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39FF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505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6DB6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419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278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208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table" w:styleId="a8">
    <w:name w:val="Table Grid"/>
    <w:basedOn w:val="a1"/>
    <w:locked/>
    <w:rsid w:val="00CC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Firuza</cp:lastModifiedBy>
  <cp:revision>8</cp:revision>
  <cp:lastPrinted>2015-11-09T09:01:00Z</cp:lastPrinted>
  <dcterms:created xsi:type="dcterms:W3CDTF">2015-10-23T05:36:00Z</dcterms:created>
  <dcterms:modified xsi:type="dcterms:W3CDTF">2015-11-09T09:01:00Z</dcterms:modified>
</cp:coreProperties>
</file>