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29" w:rsidRDefault="001C503C" w:rsidP="00CB6C29">
      <w:pPr>
        <w:spacing w:after="0" w:line="240" w:lineRule="auto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1C503C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Гарантия от продавца и изготовителя</w:t>
      </w:r>
      <w:bookmarkStart w:id="0" w:name="_GoBack"/>
      <w:bookmarkEnd w:id="0"/>
      <w:r w:rsidR="00CB6C2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CB6C29" w:rsidRDefault="00CB6C29" w:rsidP="00CB6C29">
      <w:pPr>
        <w:spacing w:after="0" w:line="240" w:lineRule="auto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3E6491" w:rsidRPr="003E6491" w:rsidRDefault="003E6491" w:rsidP="00CB6C29">
      <w:pPr>
        <w:spacing w:after="300" w:line="240" w:lineRule="auto"/>
        <w:ind w:firstLine="567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В территориальный орган </w:t>
      </w:r>
      <w:proofErr w:type="spellStart"/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Госалкоголь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инспекции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Республики Татарстан за консультацией обратился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потребитель с просьбой дать разъяснение законодательства о защите прав потребителей в части выполнения продавцом требований потребителя при обнаружении в течение гарантийного срока в товаре недостатка.</w:t>
      </w:r>
    </w:p>
    <w:p w:rsidR="003E6491" w:rsidRDefault="003E6491" w:rsidP="00CB6C29">
      <w:pPr>
        <w:spacing w:after="300" w:line="240" w:lineRule="auto"/>
        <w:ind w:firstLine="567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Как оказалось, потребитель приобрёл в </w:t>
      </w:r>
      <w:proofErr w:type="gramStart"/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магазине</w:t>
      </w:r>
      <w:proofErr w:type="gramEnd"/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товар, на который согласно документу продавца установлен гарантийный срок продолжительностью шесть месяцев. По истечении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шести месяцев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в товаре возникли недостатки.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Однако покупатель еще раз внимательно изучил 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паспорт и гарантийны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й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талон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на товар и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обнаружил, что </w:t>
      </w:r>
      <w:r w:rsidRPr="003E6491">
        <w:rPr>
          <w:rFonts w:ascii="Arial" w:eastAsia="Times New Roman" w:hAnsi="Arial" w:cs="Arial"/>
          <w:color w:val="252525"/>
          <w:sz w:val="21"/>
          <w:szCs w:val="21"/>
          <w:u w:val="single"/>
          <w:lang w:eastAsia="ru-RU"/>
        </w:rPr>
        <w:t>заводом-изготовителем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на товар установлен гарантийный срок </w:t>
      </w:r>
      <w:r w:rsidRPr="003E6491">
        <w:rPr>
          <w:rFonts w:ascii="Arial" w:eastAsia="Times New Roman" w:hAnsi="Arial" w:cs="Arial"/>
          <w:color w:val="252525"/>
          <w:sz w:val="21"/>
          <w:szCs w:val="21"/>
          <w:u w:val="single"/>
          <w:lang w:eastAsia="ru-RU"/>
        </w:rPr>
        <w:t>двенадцать месяцев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то есть большей продолжительностью, чем установленный продавцом.</w:t>
      </w:r>
    </w:p>
    <w:p w:rsidR="003E6491" w:rsidRPr="003E6491" w:rsidRDefault="003E6491" w:rsidP="00CB6C29">
      <w:pPr>
        <w:spacing w:after="300" w:line="240" w:lineRule="auto"/>
        <w:ind w:firstLine="567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Потребитель обратился к продавцу с требованием вернуть деньги за товар ненадлежащего качества. Однако продавец отказал в </w:t>
      </w:r>
      <w:proofErr w:type="gramStart"/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выполнении</w:t>
      </w:r>
      <w:proofErr w:type="gramEnd"/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требований,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мотивируя это тем, что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истекла гарантия на товар, которая была установлена им.</w:t>
      </w:r>
    </w:p>
    <w:p w:rsidR="003E6491" w:rsidRPr="003E6491" w:rsidRDefault="003E6491" w:rsidP="00CB6C29">
      <w:pPr>
        <w:spacing w:after="300" w:line="240" w:lineRule="auto"/>
        <w:ind w:firstLine="567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 данном случае продавец не прав, так как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пункт 6 статьи 5 Закона Р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оссийской 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Ф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едерации от 7 февраля 1992 года №2300-1 «О защите прав потребителей»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гласит, что </w:t>
      </w:r>
      <w:r w:rsidR="00144EB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изготовитель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вправе устанавливать на товар гарантийный срок – период, в течение которого, в случае обнаружения в товаре недостатка,</w:t>
      </w:r>
      <w:r w:rsidR="00144EB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продавец 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обязан удовлетворить требования потребителя, в том числе заменить товар или вернуть за него деньги.</w:t>
      </w:r>
    </w:p>
    <w:p w:rsidR="00144EB7" w:rsidRDefault="003E6491" w:rsidP="00CB6C29">
      <w:pPr>
        <w:spacing w:after="300" w:line="240" w:lineRule="auto"/>
        <w:ind w:firstLine="567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В силу пункта 7 данной статьи продавец вправе установить на товар гарантийный срок, если он не установлен изготовителем. Продавец   вправе принять обязательство в </w:t>
      </w:r>
      <w:proofErr w:type="gramStart"/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отношении</w:t>
      </w:r>
      <w:proofErr w:type="gramEnd"/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недостатков товара, обнаруженных по истечении гарантийного срок</w:t>
      </w:r>
      <w:r w:rsidR="00144EB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а, установленного изготовителем (дополнительное обязательство).</w:t>
      </w:r>
    </w:p>
    <w:p w:rsidR="003E6491" w:rsidRPr="003E6491" w:rsidRDefault="003E6491" w:rsidP="00CB6C29">
      <w:pPr>
        <w:spacing w:after="300" w:line="240" w:lineRule="auto"/>
        <w:ind w:firstLine="567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Содержание дополнительного обязательства продавца, срок действия такого обязательства и порядок осуществления потребителем прав по такому обязательству определя</w:t>
      </w:r>
      <w:r w:rsidR="00144EB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ю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тся договором между потребителем и продавцом.</w:t>
      </w:r>
    </w:p>
    <w:p w:rsidR="003E6491" w:rsidRPr="003E6491" w:rsidRDefault="003E6491" w:rsidP="00CB6C29">
      <w:pPr>
        <w:spacing w:after="300" w:line="240" w:lineRule="auto"/>
        <w:ind w:firstLine="567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Таким образом, продавец </w:t>
      </w:r>
      <w:r w:rsidRPr="003E6491">
        <w:rPr>
          <w:rFonts w:ascii="Arial" w:eastAsia="Times New Roman" w:hAnsi="Arial" w:cs="Arial"/>
          <w:color w:val="252525"/>
          <w:sz w:val="21"/>
          <w:szCs w:val="21"/>
          <w:u w:val="single"/>
          <w:lang w:eastAsia="ru-RU"/>
        </w:rPr>
        <w:t>не вправе устанавливать гарантийный срок на товар меньшей продолжительности, чем завод-изготовитель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  <w:r w:rsidR="00144EB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По закону о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н вправе</w:t>
      </w:r>
      <w:r w:rsidR="00144EB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лишь</w:t>
      </w: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увеличить гарантию на товар, то есть принять дополнительное обязательство.</w:t>
      </w:r>
    </w:p>
    <w:p w:rsidR="00CB6C29" w:rsidRDefault="003E6491" w:rsidP="00CB6C29">
      <w:pPr>
        <w:spacing w:after="300" w:line="240" w:lineRule="auto"/>
        <w:ind w:firstLine="567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 действиях продавца налицо нарушение действующего законодательства о защите прав потребителей. Потребителю рекомендовано направить продавцу претензию с требованием выполнить его законные права.</w:t>
      </w:r>
      <w:r w:rsidR="00CB6C2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</w:p>
    <w:p w:rsidR="003E6491" w:rsidRPr="00CB6C29" w:rsidRDefault="00CB6C29" w:rsidP="00CB6C29">
      <w:pPr>
        <w:spacing w:after="300" w:line="240" w:lineRule="auto"/>
        <w:ind w:firstLine="567"/>
        <w:jc w:val="both"/>
        <w:rPr>
          <w:rFonts w:ascii="Arial" w:eastAsia="Times New Roman" w:hAnsi="Arial" w:cs="Arial"/>
          <w:i/>
          <w:color w:val="252525"/>
          <w:sz w:val="21"/>
          <w:szCs w:val="21"/>
          <w:lang w:eastAsia="ru-RU"/>
        </w:rPr>
      </w:pPr>
      <w:r w:rsidRPr="00CB6C29">
        <w:rPr>
          <w:rFonts w:ascii="Arial" w:eastAsia="Times New Roman" w:hAnsi="Arial" w:cs="Arial"/>
          <w:i/>
          <w:color w:val="252525"/>
          <w:sz w:val="21"/>
          <w:szCs w:val="21"/>
          <w:lang w:eastAsia="ru-RU"/>
        </w:rPr>
        <w:t>Источник: Госалкогольинспекция РТ</w:t>
      </w:r>
    </w:p>
    <w:p w:rsidR="003E6491" w:rsidRPr="003E6491" w:rsidRDefault="003E6491" w:rsidP="003E6491">
      <w:pPr>
        <w:spacing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E649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</w:t>
      </w:r>
    </w:p>
    <w:sectPr w:rsidR="003E6491" w:rsidRPr="003E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144EB7"/>
    <w:rsid w:val="001C503C"/>
    <w:rsid w:val="003E6491"/>
    <w:rsid w:val="004D21A1"/>
    <w:rsid w:val="00512332"/>
    <w:rsid w:val="00536F78"/>
    <w:rsid w:val="00581081"/>
    <w:rsid w:val="00586D9A"/>
    <w:rsid w:val="00894A65"/>
    <w:rsid w:val="008D5D9E"/>
    <w:rsid w:val="00BE39AD"/>
    <w:rsid w:val="00C031B3"/>
    <w:rsid w:val="00C258CD"/>
    <w:rsid w:val="00CB6C29"/>
    <w:rsid w:val="00DD4635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124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2022-09-26T12:02:00Z</dcterms:created>
  <dcterms:modified xsi:type="dcterms:W3CDTF">2022-09-26T12:03:00Z</dcterms:modified>
</cp:coreProperties>
</file>