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15 октября Всемирный день чистых рук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4F4F4F"/>
          <w:sz w:val="21"/>
          <w:szCs w:val="21"/>
        </w:rPr>
      </w:pP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Всемирный день чистых рук проходит под девизом «Чистые руки спасают жизнь», поскольку простая гигиеническая процедура помогает эффективно бороться со многими инфекционными заболеваниями.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Здоровье человека начинается с чистоты рук. Известно, что 80% всех инфекционных заболеваний передается контактным путем. Грязные или плохо вымытые руки могут стать причиной дизентерии, сальмонеллеза, гепатита</w:t>
      </w:r>
      <w:proofErr w:type="gramStart"/>
      <w:r>
        <w:rPr>
          <w:rFonts w:ascii="Verdana" w:hAnsi="Verdana"/>
          <w:color w:val="4F4F4F"/>
          <w:sz w:val="21"/>
          <w:szCs w:val="21"/>
        </w:rPr>
        <w:t xml:space="preserve"> А</w:t>
      </w:r>
      <w:proofErr w:type="gramEnd"/>
      <w:r>
        <w:rPr>
          <w:rFonts w:ascii="Verdana" w:hAnsi="Verdana"/>
          <w:color w:val="4F4F4F"/>
          <w:sz w:val="21"/>
          <w:szCs w:val="21"/>
        </w:rPr>
        <w:t>, гриппа, ОРВИ и целого ряда других опасных заболеваний, кишечных расстройств и аллергий, поэтому регулярное и правильное мытье рук является одним из важнейших аспектов личной гигиены. Если бы все жители земного шара часто и правильно мыли руки с мылом, это помогло бы предотвратить более миллиона случаев инфекционных заболеваний каждый год.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Респираторные инфекции, бактерии и вирусы, вызывающие желудочно-кишечные расстройства и прочие инфекционные заболевания, очень часто передаются от одного человека к другому через руки и поверхности предметов, к которым мы прикасаемся. Самым простым и при этом самым эффективным способом борьбы с микробами является поддержание чистоты рук.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Очень важно тщательно мыть руки с мылом после посещения общественных мест, транспорта, туалета, перед едой, перед приготовлением пищи, т.к. патогенные микробы с грязных рук могут вместе с пищей попасть в организм человека. После прикосновения к сырому мясу или рыбе и после обработки сырых продуктов питания тоже необходимо тщательно мыть руки, т.к. на таких продуктах микробы и вирусы размножаются особенно быстро.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 рейтинге самых зараженных микробами бытовых предметов лидируют телефонная трубка (в </w:t>
      </w:r>
      <w:proofErr w:type="spellStart"/>
      <w:r>
        <w:rPr>
          <w:rFonts w:ascii="Verdana" w:hAnsi="Verdana"/>
          <w:color w:val="4F4F4F"/>
          <w:sz w:val="21"/>
          <w:szCs w:val="21"/>
        </w:rPr>
        <w:t>т.ч</w:t>
      </w:r>
      <w:proofErr w:type="spellEnd"/>
      <w:r>
        <w:rPr>
          <w:rFonts w:ascii="Verdana" w:hAnsi="Verdana"/>
          <w:color w:val="4F4F4F"/>
          <w:sz w:val="21"/>
          <w:szCs w:val="21"/>
        </w:rPr>
        <w:t>. мобильный телефон), письменный стол, клавиатура и мышь компьютера – как раз то, чем пользуются в офисах.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Важно знать: здоровье – в наших руках!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Следует помнить, что мыть руки с мылом нужно не менее 15–30 секунд, хорошо промывая не только ладони, но и промежутки между пальцами, около ногтей, под ногтями – в этих местах обычно скапливается больше всего микробов. При этом желательно не пользоваться кусковым мылом в общественном туалете и ни в коем случае – общественным полотенцем. Дома же, если мыло кусковое, не стоит забывать ополаскивать его водой, а не класть в мыльницу сразу после того, как намылили руки. Регулярно нужно мыть носик дозатора жидкого мыла – на нем тоже скапливаются микробы. И естественно, полотенце для рук нужно менять ежедневно.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Регулярное мытье рук с мылом помогает удалить с них значительное количество микробов, но, к сожалению, далеко не все. Даже после самого тщательного мытья с мылом на руках все-таки остается часть патогенной микрофлоры. В решении этой проблемы помогут современные антибактериальные средства для рук. Антисептическая обработка и дезинфекция рук антибактериальными средствами поможет эффективно защитить организм от опасных инфекций и обеспечить чистоту рук в любой ситуации: и дома, когда есть вода, и в дороге, когда вода недоступна.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момент выбора, какое именно средство приобрести, стоит обратить внимание на спектр действия антисептика, содержание спирта, а так 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Если выбрали средство только с антибактериальным действием, то имейте в виду, что в период распространения ОРВИ, гриппа и респираторных заболеваний, он может не помочь, так как эффективность этого средства в отношении вирусов не изучалась.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состав эффективного антисептика для рук должно входить не менее 60-80% изопропилового или этилового спирта.</w:t>
      </w:r>
    </w:p>
    <w:p w:rsidR="0068004A" w:rsidRDefault="0068004A" w:rsidP="00680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«Чистые руки – залог здоровья» – эту нехитрую формулу врачи советуют не забывать.</w:t>
      </w:r>
    </w:p>
    <w:p w:rsidR="00655A92" w:rsidRDefault="00655A92" w:rsidP="0068004A">
      <w:pPr>
        <w:spacing w:after="0" w:line="240" w:lineRule="auto"/>
        <w:ind w:firstLine="709"/>
        <w:jc w:val="both"/>
      </w:pPr>
    </w:p>
    <w:p w:rsidR="0068004A" w:rsidRDefault="0068004A" w:rsidP="0068004A">
      <w:pPr>
        <w:spacing w:after="0" w:line="240" w:lineRule="auto"/>
        <w:ind w:firstLine="709"/>
        <w:jc w:val="both"/>
      </w:pPr>
    </w:p>
    <w:p w:rsidR="0068004A" w:rsidRDefault="0068004A" w:rsidP="0068004A">
      <w:pPr>
        <w:spacing w:after="0" w:line="240" w:lineRule="auto"/>
        <w:ind w:firstLine="709"/>
        <w:jc w:val="both"/>
      </w:pPr>
    </w:p>
    <w:p w:rsidR="0068004A" w:rsidRDefault="0068004A" w:rsidP="0068004A">
      <w:pPr>
        <w:spacing w:after="0" w:line="240" w:lineRule="auto"/>
        <w:ind w:firstLine="709"/>
        <w:jc w:val="both"/>
      </w:pPr>
    </w:p>
    <w:p w:rsidR="0068004A" w:rsidRDefault="0068004A" w:rsidP="0068004A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6E8DB8A6" wp14:editId="4DF1AF4B">
            <wp:extent cx="5086350" cy="2228850"/>
            <wp:effectExtent l="0" t="0" r="0" b="0"/>
            <wp:docPr id="1" name="Рисунок 1" descr="C:\Users\user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04A" w:rsidRPr="0068004A" w:rsidRDefault="0068004A" w:rsidP="0068004A"/>
    <w:p w:rsidR="0068004A" w:rsidRDefault="0068004A" w:rsidP="0068004A"/>
    <w:p w:rsidR="0068004A" w:rsidRDefault="0068004A" w:rsidP="0068004A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086350" cy="4410075"/>
            <wp:effectExtent l="0" t="0" r="0" b="9525"/>
            <wp:docPr id="3" name="Рисунок 3" descr="C:\Users\user\Desktop\image_galler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_gallery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04A" w:rsidRDefault="0068004A" w:rsidP="0068004A"/>
    <w:p w:rsidR="0068004A" w:rsidRDefault="0068004A" w:rsidP="0068004A">
      <w:pPr>
        <w:tabs>
          <w:tab w:val="left" w:pos="1530"/>
        </w:tabs>
      </w:pPr>
      <w:r>
        <w:tab/>
      </w:r>
      <w:bookmarkStart w:id="0" w:name="_GoBack"/>
      <w:bookmarkEnd w:id="0"/>
    </w:p>
    <w:p w:rsidR="0068004A" w:rsidRDefault="0068004A" w:rsidP="0068004A">
      <w:pPr>
        <w:tabs>
          <w:tab w:val="left" w:pos="1530"/>
        </w:tabs>
      </w:pPr>
    </w:p>
    <w:p w:rsidR="0068004A" w:rsidRPr="0068004A" w:rsidRDefault="0068004A" w:rsidP="0068004A">
      <w:pPr>
        <w:tabs>
          <w:tab w:val="left" w:pos="1530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004A">
        <w:rPr>
          <w:rFonts w:ascii="Times New Roman" w:hAnsi="Times New Roman" w:cs="Times New Roman"/>
          <w:i/>
          <w:sz w:val="24"/>
          <w:szCs w:val="24"/>
          <w:u w:val="single"/>
        </w:rPr>
        <w:t>Источник: Роспотребнадзор РТ</w:t>
      </w:r>
    </w:p>
    <w:p w:rsidR="0068004A" w:rsidRPr="0068004A" w:rsidRDefault="0068004A" w:rsidP="0068004A">
      <w:pPr>
        <w:tabs>
          <w:tab w:val="left" w:pos="1530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004A">
        <w:rPr>
          <w:rFonts w:ascii="Times New Roman" w:hAnsi="Times New Roman" w:cs="Times New Roman"/>
          <w:i/>
          <w:sz w:val="24"/>
          <w:szCs w:val="24"/>
          <w:u w:val="single"/>
        </w:rPr>
        <w:t xml:space="preserve">https://16.rospotrebnadzor.ru/ </w:t>
      </w:r>
    </w:p>
    <w:sectPr w:rsidR="0068004A" w:rsidRPr="0068004A" w:rsidSect="0068004A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6B"/>
    <w:rsid w:val="00655A92"/>
    <w:rsid w:val="0068004A"/>
    <w:rsid w:val="008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0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0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2022-10-14T05:54:00Z</dcterms:created>
  <dcterms:modified xsi:type="dcterms:W3CDTF">2022-10-14T05:59:00Z</dcterms:modified>
</cp:coreProperties>
</file>