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765" w:rsidRDefault="002E4765" w:rsidP="002E476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E4765">
        <w:rPr>
          <w:rFonts w:ascii="Times New Roman" w:hAnsi="Times New Roman" w:cs="Times New Roman"/>
          <w:sz w:val="28"/>
          <w:szCs w:val="28"/>
        </w:rPr>
        <w:t>О возврате строительных материалов</w:t>
      </w:r>
    </w:p>
    <w:p w:rsidR="002E4765" w:rsidRPr="002E4765" w:rsidRDefault="002E4765" w:rsidP="002E476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E4765" w:rsidRPr="002E4765" w:rsidRDefault="002E4765" w:rsidP="002E47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765">
        <w:rPr>
          <w:rFonts w:ascii="Times New Roman" w:hAnsi="Times New Roman" w:cs="Times New Roman"/>
          <w:sz w:val="28"/>
          <w:szCs w:val="28"/>
        </w:rPr>
        <w:t>ВОПРОС: Купила в магазине линолеум для ремонта напольного покрытия в одной из комнат и коридоре на метраж. Так получилось, что в коридоре решила сделать другое покрытие, а неизрасходованного линолеума осталось еще очень много. Могу ли я вернуть излишки в магазин, если чек у меня сохранился?</w:t>
      </w:r>
    </w:p>
    <w:p w:rsidR="002E4765" w:rsidRDefault="002E4765" w:rsidP="002E47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765">
        <w:rPr>
          <w:rFonts w:ascii="Times New Roman" w:hAnsi="Times New Roman" w:cs="Times New Roman"/>
          <w:sz w:val="28"/>
          <w:szCs w:val="28"/>
        </w:rPr>
        <w:t>ОТВЕТ: Нет. Постановлением Правительства Российской Федерации от 31.12.2020 N 2463 утвержден перечень непродовольственных товаров надлежащего качества, не подлежащих возврату или обмену на аналогичный товар других размера, формы, габарита, фасона, расцветки или комплектации. Согласно п. 4 указанного Перечня не подлежат обмену и возврату строительные и отделочные материалы (линолеум, пленка, ковровые покрытия и др.) и другие товары, цена которых определяется за единицу длины.</w:t>
      </w:r>
    </w:p>
    <w:p w:rsidR="002E4765" w:rsidRDefault="002E4765" w:rsidP="002E47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4765" w:rsidRDefault="002E4765" w:rsidP="002E47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4765" w:rsidRPr="002E4765" w:rsidRDefault="002E4765" w:rsidP="002E47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0128" w:rsidRDefault="002E4765" w:rsidP="002E47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Pr="002E4765">
        <w:rPr>
          <w:rFonts w:ascii="Times New Roman" w:hAnsi="Times New Roman" w:cs="Times New Roman"/>
          <w:i/>
          <w:sz w:val="28"/>
          <w:szCs w:val="28"/>
          <w:u w:val="single"/>
        </w:rPr>
        <w:t xml:space="preserve">Источник: </w:t>
      </w:r>
      <w:proofErr w:type="spellStart"/>
      <w:r w:rsidRPr="002E4765">
        <w:rPr>
          <w:rFonts w:ascii="Times New Roman" w:hAnsi="Times New Roman" w:cs="Times New Roman"/>
          <w:i/>
          <w:sz w:val="28"/>
          <w:szCs w:val="28"/>
          <w:u w:val="single"/>
        </w:rPr>
        <w:t>Роспотребнадзор</w:t>
      </w:r>
      <w:proofErr w:type="spellEnd"/>
      <w:r w:rsidRPr="002E4765">
        <w:rPr>
          <w:rFonts w:ascii="Times New Roman" w:hAnsi="Times New Roman" w:cs="Times New Roman"/>
          <w:i/>
          <w:sz w:val="28"/>
          <w:szCs w:val="28"/>
          <w:u w:val="single"/>
        </w:rPr>
        <w:t xml:space="preserve"> РТ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(</w:t>
      </w:r>
      <w:hyperlink r:id="rId4" w:history="1">
        <w:r w:rsidRPr="0003201D">
          <w:rPr>
            <w:rStyle w:val="a5"/>
            <w:rFonts w:ascii="Times New Roman" w:hAnsi="Times New Roman" w:cs="Times New Roman"/>
            <w:sz w:val="28"/>
            <w:szCs w:val="28"/>
          </w:rPr>
          <w:t>https://16.rospotrebnadzor.ru/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:rsidR="002E4765" w:rsidRPr="002E4765" w:rsidRDefault="002E4765" w:rsidP="002E47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E4765" w:rsidRPr="002E4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14B"/>
    <w:rsid w:val="000C614B"/>
    <w:rsid w:val="002E4765"/>
    <w:rsid w:val="00D6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E43465-62E8-4D5A-8279-C62A0E43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4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4765"/>
    <w:rPr>
      <w:b/>
      <w:bCs/>
    </w:rPr>
  </w:style>
  <w:style w:type="character" w:styleId="a5">
    <w:name w:val="Hyperlink"/>
    <w:basedOn w:val="a0"/>
    <w:uiPriority w:val="99"/>
    <w:unhideWhenUsed/>
    <w:rsid w:val="002E47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3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16.rospotrebnadzo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2022-12-13T07:53:00Z</dcterms:created>
  <dcterms:modified xsi:type="dcterms:W3CDTF">2022-12-13T07:54:00Z</dcterms:modified>
</cp:coreProperties>
</file>