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80" w:rsidRDefault="006F3280" w:rsidP="006F3280">
      <w:pPr>
        <w:pStyle w:val="ConsPlusTitle"/>
        <w:jc w:val="right"/>
        <w:rPr>
          <w:rFonts w:ascii="Times New Roman" w:hAnsi="Times New Roman" w:cs="Times New Roman"/>
          <w:sz w:val="27"/>
          <w:szCs w:val="27"/>
        </w:rPr>
      </w:pPr>
      <w:bookmarkStart w:id="0" w:name="_Toc6502779"/>
      <w:bookmarkStart w:id="1" w:name="_Toc6502778"/>
      <w:bookmarkStart w:id="2" w:name="_Toc6502808"/>
      <w:bookmarkStart w:id="3" w:name="_Toc6502813"/>
      <w:r>
        <w:rPr>
          <w:rFonts w:ascii="Times New Roman" w:hAnsi="Times New Roman" w:cs="Times New Roman"/>
          <w:sz w:val="27"/>
          <w:szCs w:val="27"/>
        </w:rPr>
        <w:t>ПРОЕКТ</w:t>
      </w:r>
    </w:p>
    <w:p w:rsidR="005E43B6" w:rsidRPr="000665B3" w:rsidRDefault="005E43B6" w:rsidP="005E43B6">
      <w:pPr>
        <w:pStyle w:val="ConsPlusTitle"/>
        <w:jc w:val="center"/>
        <w:rPr>
          <w:rFonts w:ascii="Times New Roman" w:hAnsi="Times New Roman" w:cs="Times New Roman"/>
          <w:sz w:val="27"/>
          <w:szCs w:val="27"/>
        </w:rPr>
      </w:pPr>
      <w:r w:rsidRPr="000665B3">
        <w:rPr>
          <w:rFonts w:ascii="Times New Roman" w:hAnsi="Times New Roman" w:cs="Times New Roman"/>
          <w:sz w:val="27"/>
          <w:szCs w:val="27"/>
        </w:rPr>
        <w:t>РЕШЕНИЕ</w:t>
      </w:r>
    </w:p>
    <w:p w:rsidR="005E43B6" w:rsidRPr="000665B3" w:rsidRDefault="005E43B6" w:rsidP="005E43B6">
      <w:pPr>
        <w:pStyle w:val="ConsPlusTitle"/>
        <w:jc w:val="center"/>
        <w:rPr>
          <w:rFonts w:ascii="Times New Roman" w:hAnsi="Times New Roman" w:cs="Times New Roman"/>
          <w:sz w:val="27"/>
          <w:szCs w:val="27"/>
        </w:rPr>
      </w:pPr>
      <w:r w:rsidRPr="000665B3">
        <w:rPr>
          <w:rFonts w:ascii="Times New Roman" w:hAnsi="Times New Roman" w:cs="Times New Roman"/>
          <w:sz w:val="27"/>
          <w:szCs w:val="27"/>
        </w:rPr>
        <w:t>Совета поселка городского типа Актюбинский</w:t>
      </w:r>
    </w:p>
    <w:p w:rsidR="005E43B6" w:rsidRPr="000665B3" w:rsidRDefault="005E43B6" w:rsidP="005E43B6">
      <w:pPr>
        <w:pStyle w:val="ConsPlusTitle"/>
        <w:jc w:val="center"/>
        <w:rPr>
          <w:rFonts w:ascii="Times New Roman" w:hAnsi="Times New Roman" w:cs="Times New Roman"/>
          <w:sz w:val="27"/>
          <w:szCs w:val="27"/>
        </w:rPr>
      </w:pPr>
      <w:r w:rsidRPr="000665B3">
        <w:rPr>
          <w:rFonts w:ascii="Times New Roman" w:hAnsi="Times New Roman" w:cs="Times New Roman"/>
          <w:sz w:val="27"/>
          <w:szCs w:val="27"/>
        </w:rPr>
        <w:t xml:space="preserve">Азнакаевского муниципального района </w:t>
      </w:r>
    </w:p>
    <w:p w:rsidR="005E43B6" w:rsidRPr="000665B3" w:rsidRDefault="005E43B6" w:rsidP="005E43B6">
      <w:pPr>
        <w:pStyle w:val="ConsPlusTitle"/>
        <w:jc w:val="center"/>
        <w:rPr>
          <w:rFonts w:ascii="Times New Roman" w:hAnsi="Times New Roman" w:cs="Times New Roman"/>
          <w:sz w:val="27"/>
          <w:szCs w:val="27"/>
        </w:rPr>
      </w:pPr>
      <w:r w:rsidRPr="000665B3">
        <w:rPr>
          <w:rFonts w:ascii="Times New Roman" w:hAnsi="Times New Roman" w:cs="Times New Roman"/>
          <w:sz w:val="27"/>
          <w:szCs w:val="27"/>
        </w:rPr>
        <w:t>Республики Татарстан</w:t>
      </w:r>
    </w:p>
    <w:p w:rsidR="005E43B6" w:rsidRPr="000665B3" w:rsidRDefault="005E43B6" w:rsidP="005E43B6">
      <w:pPr>
        <w:pStyle w:val="ConsPlusTitle"/>
        <w:jc w:val="center"/>
        <w:rPr>
          <w:rFonts w:ascii="Times New Roman" w:hAnsi="Times New Roman" w:cs="Times New Roman"/>
          <w:sz w:val="27"/>
          <w:szCs w:val="27"/>
        </w:rPr>
      </w:pPr>
    </w:p>
    <w:p w:rsidR="005E43B6" w:rsidRPr="000665B3" w:rsidRDefault="005E43B6" w:rsidP="005E43B6">
      <w:pPr>
        <w:pStyle w:val="ConsPlusTitle"/>
        <w:rPr>
          <w:rFonts w:ascii="Times New Roman" w:hAnsi="Times New Roman" w:cs="Times New Roman"/>
          <w:b w:val="0"/>
          <w:sz w:val="27"/>
          <w:szCs w:val="27"/>
        </w:rPr>
      </w:pPr>
    </w:p>
    <w:p w:rsidR="005E43B6" w:rsidRPr="000665B3" w:rsidRDefault="005E43B6" w:rsidP="005E43B6">
      <w:pPr>
        <w:pStyle w:val="ConsPlusTitle"/>
        <w:jc w:val="both"/>
        <w:rPr>
          <w:rFonts w:ascii="Times New Roman" w:hAnsi="Times New Roman" w:cs="Times New Roman"/>
          <w:b w:val="0"/>
          <w:sz w:val="27"/>
          <w:szCs w:val="27"/>
        </w:rPr>
      </w:pPr>
      <w:r w:rsidRPr="000665B3">
        <w:rPr>
          <w:rFonts w:ascii="Times New Roman" w:hAnsi="Times New Roman" w:cs="Times New Roman"/>
          <w:b w:val="0"/>
          <w:sz w:val="27"/>
          <w:szCs w:val="27"/>
        </w:rPr>
        <w:t>п.г.т. Актюбинский</w:t>
      </w:r>
      <w:r w:rsidRPr="000665B3">
        <w:rPr>
          <w:rFonts w:ascii="Times New Roman" w:hAnsi="Times New Roman" w:cs="Times New Roman"/>
          <w:b w:val="0"/>
          <w:sz w:val="27"/>
          <w:szCs w:val="27"/>
        </w:rPr>
        <w:tab/>
        <w:t xml:space="preserve">                 № </w:t>
      </w:r>
      <w:r w:rsidR="006F3280">
        <w:rPr>
          <w:rFonts w:ascii="Times New Roman" w:hAnsi="Times New Roman" w:cs="Times New Roman"/>
          <w:b w:val="0"/>
          <w:sz w:val="27"/>
          <w:szCs w:val="27"/>
        </w:rPr>
        <w:t>____</w:t>
      </w:r>
      <w:r w:rsidRPr="000665B3">
        <w:rPr>
          <w:rFonts w:ascii="Times New Roman" w:hAnsi="Times New Roman" w:cs="Times New Roman"/>
          <w:b w:val="0"/>
          <w:sz w:val="27"/>
          <w:szCs w:val="27"/>
        </w:rPr>
        <w:t xml:space="preserve">        </w:t>
      </w:r>
      <w:r w:rsidR="006F3280">
        <w:rPr>
          <w:rFonts w:ascii="Times New Roman" w:hAnsi="Times New Roman" w:cs="Times New Roman"/>
          <w:b w:val="0"/>
          <w:sz w:val="27"/>
          <w:szCs w:val="27"/>
        </w:rPr>
        <w:t xml:space="preserve">      от «____</w:t>
      </w:r>
      <w:r w:rsidRPr="000665B3">
        <w:rPr>
          <w:rFonts w:ascii="Times New Roman" w:hAnsi="Times New Roman" w:cs="Times New Roman"/>
          <w:b w:val="0"/>
          <w:sz w:val="27"/>
          <w:szCs w:val="27"/>
        </w:rPr>
        <w:t xml:space="preserve">» </w:t>
      </w:r>
      <w:r w:rsidR="006F3280">
        <w:rPr>
          <w:rFonts w:ascii="Times New Roman" w:hAnsi="Times New Roman" w:cs="Times New Roman"/>
          <w:b w:val="0"/>
          <w:sz w:val="27"/>
          <w:szCs w:val="27"/>
        </w:rPr>
        <w:t xml:space="preserve">____________ </w:t>
      </w:r>
      <w:r w:rsidRPr="000665B3">
        <w:rPr>
          <w:rFonts w:ascii="Times New Roman" w:hAnsi="Times New Roman" w:cs="Times New Roman"/>
          <w:b w:val="0"/>
          <w:sz w:val="27"/>
          <w:szCs w:val="27"/>
        </w:rPr>
        <w:t>2022 года</w:t>
      </w:r>
    </w:p>
    <w:p w:rsidR="005E43B6" w:rsidRPr="000665B3" w:rsidRDefault="005E43B6" w:rsidP="005E43B6">
      <w:pPr>
        <w:pStyle w:val="ConsPlusTitle"/>
        <w:jc w:val="center"/>
        <w:rPr>
          <w:rFonts w:ascii="Times New Roman" w:hAnsi="Times New Roman" w:cs="Times New Roman"/>
          <w:sz w:val="27"/>
          <w:szCs w:val="27"/>
        </w:rPr>
      </w:pPr>
    </w:p>
    <w:p w:rsidR="005E43B6" w:rsidRPr="000665B3" w:rsidRDefault="005E43B6" w:rsidP="005E43B6">
      <w:pPr>
        <w:pStyle w:val="ConsPlusTitle"/>
        <w:rPr>
          <w:rFonts w:ascii="Times New Roman" w:hAnsi="Times New Roman" w:cs="Times New Roman"/>
          <w:b w:val="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1"/>
      </w:tblGrid>
      <w:tr w:rsidR="005E43B6" w:rsidRPr="000665B3" w:rsidTr="00AB1817">
        <w:trPr>
          <w:trHeight w:val="396"/>
        </w:trPr>
        <w:tc>
          <w:tcPr>
            <w:tcW w:w="6053" w:type="dxa"/>
            <w:tcBorders>
              <w:top w:val="nil"/>
              <w:left w:val="nil"/>
              <w:bottom w:val="nil"/>
              <w:right w:val="nil"/>
            </w:tcBorders>
            <w:shd w:val="clear" w:color="auto" w:fill="auto"/>
          </w:tcPr>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5"/>
            </w:tblGrid>
            <w:tr w:rsidR="005E43B6" w:rsidRPr="000665B3" w:rsidTr="00AB1817">
              <w:tc>
                <w:tcPr>
                  <w:tcW w:w="5524" w:type="dxa"/>
                  <w:tcBorders>
                    <w:top w:val="nil"/>
                    <w:left w:val="nil"/>
                    <w:bottom w:val="nil"/>
                    <w:right w:val="nil"/>
                  </w:tcBorders>
                  <w:shd w:val="clear" w:color="auto" w:fill="auto"/>
                </w:tcPr>
                <w:tbl>
                  <w:tblPr>
                    <w:tblW w:w="5699" w:type="dxa"/>
                    <w:tblLook w:val="04A0" w:firstRow="1" w:lastRow="0" w:firstColumn="1" w:lastColumn="0" w:noHBand="0" w:noVBand="1"/>
                  </w:tblPr>
                  <w:tblGrid>
                    <w:gridCol w:w="5699"/>
                  </w:tblGrid>
                  <w:tr w:rsidR="005E43B6" w:rsidRPr="000665B3" w:rsidTr="00AB1817">
                    <w:tc>
                      <w:tcPr>
                        <w:tcW w:w="5699" w:type="dxa"/>
                        <w:shd w:val="clear" w:color="auto" w:fill="auto"/>
                      </w:tcPr>
                      <w:p w:rsidR="005E43B6" w:rsidRPr="000665B3" w:rsidRDefault="005E43B6" w:rsidP="00AB1817">
                        <w:pPr>
                          <w:pStyle w:val="ConsPlusTitle"/>
                          <w:jc w:val="both"/>
                          <w:rPr>
                            <w:rFonts w:ascii="Times New Roman" w:hAnsi="Times New Roman" w:cs="Times New Roman"/>
                            <w:b w:val="0"/>
                            <w:sz w:val="27"/>
                            <w:szCs w:val="27"/>
                          </w:rPr>
                        </w:pPr>
                        <w:r w:rsidRPr="000665B3">
                          <w:rPr>
                            <w:rFonts w:ascii="Times New Roman" w:hAnsi="Times New Roman" w:cs="Times New Roman"/>
                            <w:b w:val="0"/>
                            <w:sz w:val="27"/>
                            <w:szCs w:val="27"/>
                          </w:rPr>
                          <w:t>О Правилах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w:t>
                        </w:r>
                      </w:p>
                    </w:tc>
                  </w:tr>
                </w:tbl>
                <w:p w:rsidR="005E43B6" w:rsidRPr="000665B3" w:rsidRDefault="005E43B6" w:rsidP="00AB1817">
                  <w:pPr>
                    <w:pStyle w:val="ConsPlusTitle"/>
                    <w:jc w:val="both"/>
                    <w:rPr>
                      <w:rFonts w:ascii="Times New Roman" w:hAnsi="Times New Roman" w:cs="Times New Roman"/>
                      <w:b w:val="0"/>
                      <w:sz w:val="27"/>
                      <w:szCs w:val="27"/>
                    </w:rPr>
                  </w:pPr>
                </w:p>
              </w:tc>
            </w:tr>
          </w:tbl>
          <w:p w:rsidR="005E43B6" w:rsidRPr="000665B3" w:rsidRDefault="005E43B6" w:rsidP="00AB1817">
            <w:pPr>
              <w:pStyle w:val="ConsPlusTitle"/>
              <w:jc w:val="both"/>
              <w:rPr>
                <w:rFonts w:ascii="Times New Roman" w:hAnsi="Times New Roman" w:cs="Times New Roman"/>
                <w:b w:val="0"/>
                <w:sz w:val="27"/>
                <w:szCs w:val="27"/>
              </w:rPr>
            </w:pPr>
          </w:p>
        </w:tc>
      </w:tr>
    </w:tbl>
    <w:p w:rsidR="005E43B6" w:rsidRPr="000665B3" w:rsidRDefault="005E43B6" w:rsidP="005E43B6">
      <w:pPr>
        <w:pStyle w:val="ConsPlusTitle"/>
        <w:rPr>
          <w:rFonts w:ascii="Times New Roman" w:hAnsi="Times New Roman" w:cs="Times New Roman"/>
          <w:b w:val="0"/>
          <w:sz w:val="27"/>
          <w:szCs w:val="27"/>
        </w:rPr>
      </w:pPr>
    </w:p>
    <w:p w:rsidR="005E43B6" w:rsidRPr="000665B3" w:rsidRDefault="005E43B6" w:rsidP="005E43B6">
      <w:pPr>
        <w:pStyle w:val="ConsPlusTitle"/>
        <w:rPr>
          <w:rFonts w:ascii="Times New Roman" w:hAnsi="Times New Roman" w:cs="Times New Roman"/>
          <w:b w:val="0"/>
          <w:sz w:val="27"/>
          <w:szCs w:val="27"/>
        </w:rPr>
      </w:pPr>
    </w:p>
    <w:p w:rsidR="005E43B6" w:rsidRPr="000665B3" w:rsidRDefault="005E43B6" w:rsidP="005E43B6">
      <w:pPr>
        <w:pStyle w:val="ConsPlusTitle"/>
        <w:jc w:val="both"/>
        <w:rPr>
          <w:rFonts w:ascii="Times New Roman" w:hAnsi="Times New Roman" w:cs="Times New Roman"/>
          <w:b w:val="0"/>
          <w:sz w:val="27"/>
          <w:szCs w:val="27"/>
        </w:rPr>
      </w:pPr>
      <w:r w:rsidRPr="000665B3">
        <w:rPr>
          <w:rFonts w:ascii="Times New Roman" w:hAnsi="Times New Roman" w:cs="Times New Roman"/>
          <w:b w:val="0"/>
          <w:sz w:val="27"/>
          <w:szCs w:val="27"/>
        </w:rPr>
        <w:tab/>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«поселок городского типа Актюбинский» Азнакаевского муниципального района, на основании заключения о результатах публичных слушаний по обсуждению проекта Правил землепользования и застройки муниципального образования «поселок городского типа Актюбинский» Азнакаев</w:t>
      </w:r>
      <w:r w:rsidR="00F80706">
        <w:rPr>
          <w:rFonts w:ascii="Times New Roman" w:hAnsi="Times New Roman" w:cs="Times New Roman"/>
          <w:b w:val="0"/>
          <w:sz w:val="27"/>
          <w:szCs w:val="27"/>
        </w:rPr>
        <w:t>ского муниципального района от .</w:t>
      </w:r>
      <w:bookmarkStart w:id="4" w:name="_GoBack"/>
      <w:bookmarkEnd w:id="4"/>
      <w:r w:rsidRPr="000665B3">
        <w:rPr>
          <w:rFonts w:ascii="Times New Roman" w:hAnsi="Times New Roman" w:cs="Times New Roman"/>
          <w:b w:val="0"/>
          <w:sz w:val="27"/>
          <w:szCs w:val="27"/>
        </w:rPr>
        <w:t>.2022 года,</w:t>
      </w:r>
    </w:p>
    <w:p w:rsidR="005E43B6" w:rsidRPr="000665B3" w:rsidRDefault="005E43B6" w:rsidP="005E43B6">
      <w:pPr>
        <w:pStyle w:val="ConsPlusTitle"/>
        <w:jc w:val="both"/>
        <w:rPr>
          <w:rFonts w:ascii="Times New Roman" w:hAnsi="Times New Roman" w:cs="Times New Roman"/>
          <w:b w:val="0"/>
          <w:sz w:val="27"/>
          <w:szCs w:val="27"/>
        </w:rPr>
      </w:pPr>
    </w:p>
    <w:p w:rsidR="005E43B6" w:rsidRPr="000665B3" w:rsidRDefault="005E43B6" w:rsidP="005E43B6">
      <w:pPr>
        <w:pStyle w:val="ConsPlusTitle"/>
        <w:jc w:val="center"/>
        <w:rPr>
          <w:rFonts w:ascii="Times New Roman" w:hAnsi="Times New Roman" w:cs="Times New Roman"/>
          <w:sz w:val="27"/>
          <w:szCs w:val="27"/>
        </w:rPr>
      </w:pPr>
      <w:r w:rsidRPr="000665B3">
        <w:rPr>
          <w:rFonts w:ascii="Times New Roman" w:hAnsi="Times New Roman" w:cs="Times New Roman"/>
          <w:sz w:val="27"/>
          <w:szCs w:val="27"/>
        </w:rPr>
        <w:t xml:space="preserve">Совет поселка городского типа Актюбинский </w:t>
      </w:r>
    </w:p>
    <w:p w:rsidR="005E43B6" w:rsidRPr="000665B3" w:rsidRDefault="005E43B6" w:rsidP="005E43B6">
      <w:pPr>
        <w:pStyle w:val="ConsPlusTitle"/>
        <w:jc w:val="center"/>
        <w:rPr>
          <w:rFonts w:ascii="Times New Roman" w:hAnsi="Times New Roman" w:cs="Times New Roman"/>
          <w:sz w:val="27"/>
          <w:szCs w:val="27"/>
        </w:rPr>
      </w:pPr>
      <w:r w:rsidRPr="000665B3">
        <w:rPr>
          <w:rFonts w:ascii="Times New Roman" w:hAnsi="Times New Roman" w:cs="Times New Roman"/>
          <w:sz w:val="27"/>
          <w:szCs w:val="27"/>
        </w:rPr>
        <w:t>Азнакаевского муниципального района Республики Татарстан решил:</w:t>
      </w:r>
    </w:p>
    <w:p w:rsidR="005E43B6" w:rsidRPr="000665B3" w:rsidRDefault="005E43B6" w:rsidP="005E43B6">
      <w:pPr>
        <w:pStyle w:val="ConsPlusTitle"/>
        <w:jc w:val="center"/>
        <w:rPr>
          <w:rFonts w:ascii="Times New Roman" w:hAnsi="Times New Roman" w:cs="Times New Roman"/>
          <w:b w:val="0"/>
          <w:sz w:val="27"/>
          <w:szCs w:val="27"/>
        </w:rPr>
      </w:pPr>
    </w:p>
    <w:p w:rsidR="005E43B6" w:rsidRPr="000665B3" w:rsidRDefault="005E43B6" w:rsidP="005E43B6">
      <w:pPr>
        <w:pStyle w:val="ConsPlusTitle"/>
        <w:jc w:val="both"/>
        <w:rPr>
          <w:rFonts w:ascii="Times New Roman" w:hAnsi="Times New Roman" w:cs="Times New Roman"/>
          <w:b w:val="0"/>
          <w:sz w:val="27"/>
          <w:szCs w:val="27"/>
        </w:rPr>
      </w:pPr>
      <w:r w:rsidRPr="000665B3">
        <w:rPr>
          <w:rFonts w:ascii="Times New Roman" w:hAnsi="Times New Roman" w:cs="Times New Roman"/>
          <w:b w:val="0"/>
          <w:sz w:val="27"/>
          <w:szCs w:val="27"/>
        </w:rPr>
        <w:tab/>
        <w:t>1. Утвердить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2. Признать утратившими силу следующие решения Совета поселка городского типа Актюбинский Азнакаевского муниципального района Республики Татарстан:</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30.12.2013 №38 «О Правилах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24.08.2015 №22 «</w:t>
      </w:r>
      <w:r w:rsidRPr="000665B3">
        <w:rPr>
          <w:rFonts w:ascii="Times New Roman" w:eastAsia="Calibri" w:hAnsi="Times New Roman" w:cs="Times New Roman"/>
          <w:b w:val="0"/>
          <w:sz w:val="27"/>
          <w:szCs w:val="27"/>
        </w:rPr>
        <w:t>О внесении изменений и дополнений в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утвержденные решением Совета поселка городского типа Актюбинский Азнакаевского муниципального района Республики Татарстан от 30.12.2013 №38</w:t>
      </w:r>
      <w:r w:rsidRPr="000665B3">
        <w:rPr>
          <w:rFonts w:ascii="Times New Roman" w:hAnsi="Times New Roman" w:cs="Times New Roman"/>
          <w:b w:val="0"/>
          <w:sz w:val="27"/>
          <w:szCs w:val="27"/>
        </w:rPr>
        <w:t>»;</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30.09.2016 №15 «О внесении изменений и дополнений в Правила землепользования и застройки муниципального образования «поселок городского типа Актюбинский», утвержденные решением Совета муниципального образования «поселок городского типа Актюбинский» от 30.12.2013 №38»;</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05.09.2017 №16 «</w:t>
      </w:r>
      <w:r w:rsidRPr="000665B3">
        <w:rPr>
          <w:rFonts w:ascii="Times New Roman" w:eastAsia="Calibri" w:hAnsi="Times New Roman" w:cs="Times New Roman"/>
          <w:b w:val="0"/>
          <w:sz w:val="27"/>
          <w:szCs w:val="27"/>
        </w:rPr>
        <w:t xml:space="preserve">О внесении изменений в Правила землепользования и застройки муниципального образования «поселок городского типа Актюбинский» </w:t>
      </w:r>
      <w:r w:rsidRPr="000665B3">
        <w:rPr>
          <w:rFonts w:ascii="Times New Roman" w:eastAsia="Calibri" w:hAnsi="Times New Roman" w:cs="Times New Roman"/>
          <w:b w:val="0"/>
          <w:sz w:val="27"/>
          <w:szCs w:val="27"/>
        </w:rPr>
        <w:lastRenderedPageBreak/>
        <w:t xml:space="preserve">Азнакаевского муниципального района Республики Татарстан, утвержденные </w:t>
      </w:r>
      <w:r w:rsidRPr="000665B3">
        <w:rPr>
          <w:rFonts w:ascii="Times New Roman" w:hAnsi="Times New Roman" w:cs="Times New Roman"/>
          <w:b w:val="0"/>
          <w:sz w:val="27"/>
          <w:szCs w:val="27"/>
        </w:rPr>
        <w:t>решением Совета поселка городского типа Актюбинский Азнакаевского муниципального района Республики Татарстан от 30.12.2013 №38»;</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02.07.2018 №30 «</w:t>
      </w:r>
      <w:r w:rsidRPr="000665B3">
        <w:rPr>
          <w:rFonts w:ascii="Times New Roman" w:eastAsia="Calibri" w:hAnsi="Times New Roman" w:cs="Times New Roman"/>
          <w:b w:val="0"/>
          <w:sz w:val="27"/>
          <w:szCs w:val="27"/>
        </w:rPr>
        <w:t>О внесении изменений в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утвержденные решением Совета поселка городского типа Актюбинский Азнакаевского муниципального района Республики Татарстан от 30.12.2013 №38</w:t>
      </w:r>
      <w:r w:rsidRPr="000665B3">
        <w:rPr>
          <w:rFonts w:ascii="Times New Roman" w:hAnsi="Times New Roman" w:cs="Times New Roman"/>
          <w:b w:val="0"/>
          <w:sz w:val="27"/>
          <w:szCs w:val="27"/>
        </w:rPr>
        <w:t>»;</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28.12.2018 №71 «</w:t>
      </w:r>
      <w:r w:rsidRPr="000665B3">
        <w:rPr>
          <w:rFonts w:ascii="Times New Roman" w:eastAsia="Calibri" w:hAnsi="Times New Roman" w:cs="Times New Roman"/>
          <w:b w:val="0"/>
          <w:sz w:val="27"/>
          <w:szCs w:val="27"/>
        </w:rPr>
        <w:t>О внесении изменений в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утвержденные решением Совета поселка городского типа Актюбинский Азнакаевского муниципального района Республики Татарстан от 30.12.2013 №38</w:t>
      </w:r>
      <w:r w:rsidRPr="000665B3">
        <w:rPr>
          <w:rFonts w:ascii="Times New Roman" w:hAnsi="Times New Roman" w:cs="Times New Roman"/>
          <w:b w:val="0"/>
          <w:sz w:val="27"/>
          <w:szCs w:val="27"/>
        </w:rPr>
        <w:t>»;</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15.03.2019 №11 «</w:t>
      </w:r>
      <w:r w:rsidRPr="000665B3">
        <w:rPr>
          <w:rFonts w:ascii="Times New Roman" w:eastAsia="Calibri" w:hAnsi="Times New Roman" w:cs="Times New Roman"/>
          <w:b w:val="0"/>
          <w:sz w:val="27"/>
          <w:szCs w:val="27"/>
        </w:rPr>
        <w:t>О внесении изменений в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утвержденные решением Совета поселка городского типа Актюбинский Азнакаевского муниципального района Республики Татарстан от 30.12.2013 №38</w:t>
      </w:r>
      <w:r w:rsidRPr="000665B3">
        <w:rPr>
          <w:rFonts w:ascii="Times New Roman" w:hAnsi="Times New Roman" w:cs="Times New Roman"/>
          <w:b w:val="0"/>
          <w:sz w:val="27"/>
          <w:szCs w:val="27"/>
        </w:rPr>
        <w:t>»;</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30.01.2020 №5 «</w:t>
      </w:r>
      <w:r w:rsidRPr="000665B3">
        <w:rPr>
          <w:rFonts w:ascii="Times New Roman" w:eastAsia="Calibri" w:hAnsi="Times New Roman" w:cs="Times New Roman"/>
          <w:b w:val="0"/>
          <w:sz w:val="27"/>
          <w:szCs w:val="27"/>
        </w:rPr>
        <w:t>О внесении изменений в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утвержденные решением Совета поселка городского типа Актюбинский Азнакаевского муниципального района Республики Татарстан от 30.12.2013 №38</w:t>
      </w:r>
      <w:r w:rsidRPr="000665B3">
        <w:rPr>
          <w:rFonts w:ascii="Times New Roman" w:hAnsi="Times New Roman" w:cs="Times New Roman"/>
          <w:b w:val="0"/>
          <w:sz w:val="27"/>
          <w:szCs w:val="27"/>
        </w:rPr>
        <w:t>»;</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10.03.2021 №9 «</w:t>
      </w:r>
      <w:r w:rsidRPr="000665B3">
        <w:rPr>
          <w:rFonts w:ascii="Times New Roman" w:eastAsia="Calibri" w:hAnsi="Times New Roman" w:cs="Times New Roman"/>
          <w:b w:val="0"/>
          <w:sz w:val="27"/>
          <w:szCs w:val="27"/>
        </w:rPr>
        <w:t>О внесении изменений в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утвержденные решением Совета поселка городского типа Актюбинский Азнакаевского муниципального района Республики Татарстан от 30.12.2013 №38</w:t>
      </w:r>
      <w:r w:rsidRPr="000665B3">
        <w:rPr>
          <w:rFonts w:ascii="Times New Roman" w:hAnsi="Times New Roman" w:cs="Times New Roman"/>
          <w:b w:val="0"/>
          <w:sz w:val="27"/>
          <w:szCs w:val="27"/>
        </w:rPr>
        <w:t>»;</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08.07.2021 №22 «</w:t>
      </w:r>
      <w:r w:rsidRPr="000665B3">
        <w:rPr>
          <w:rFonts w:ascii="Times New Roman" w:eastAsia="Calibri" w:hAnsi="Times New Roman" w:cs="Times New Roman"/>
          <w:b w:val="0"/>
          <w:sz w:val="27"/>
          <w:szCs w:val="27"/>
        </w:rPr>
        <w:t>О внесении изменений в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утвержденные решением Совета поселка городского типа Актюбинский Азнакаевского муниципального района Республики Татарстан от 30.12.2013 №38</w:t>
      </w:r>
      <w:r w:rsidRPr="000665B3">
        <w:rPr>
          <w:rFonts w:ascii="Times New Roman" w:hAnsi="Times New Roman" w:cs="Times New Roman"/>
          <w:b w:val="0"/>
          <w:sz w:val="27"/>
          <w:szCs w:val="27"/>
        </w:rPr>
        <w:t>»;</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21.07.2021 №28 «</w:t>
      </w:r>
      <w:r w:rsidRPr="000665B3">
        <w:rPr>
          <w:rFonts w:ascii="Times New Roman" w:eastAsia="Calibri" w:hAnsi="Times New Roman" w:cs="Times New Roman"/>
          <w:b w:val="0"/>
          <w:sz w:val="27"/>
          <w:szCs w:val="27"/>
        </w:rPr>
        <w:t>О внесении изменений в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утвержденные решением Совета поселка городского типа Актюбинский Азнакаевского муниципального района Республики Татарстан от 30.12.2013 №38</w:t>
      </w:r>
      <w:r w:rsidRPr="000665B3">
        <w:rPr>
          <w:rFonts w:ascii="Times New Roman" w:hAnsi="Times New Roman" w:cs="Times New Roman"/>
          <w:b w:val="0"/>
          <w:sz w:val="27"/>
          <w:szCs w:val="27"/>
        </w:rPr>
        <w:t>»;</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11.11.2021 №42 «</w:t>
      </w:r>
      <w:r w:rsidRPr="000665B3">
        <w:rPr>
          <w:rFonts w:ascii="Times New Roman" w:eastAsia="Calibri" w:hAnsi="Times New Roman" w:cs="Times New Roman"/>
          <w:b w:val="0"/>
          <w:sz w:val="27"/>
          <w:szCs w:val="27"/>
        </w:rPr>
        <w:t>О внесении изменений в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утвержденные решением Совета поселка городского типа Актюбинский Азнакаевского муниципального района Республики Татарстан от 30.12.2013 №38»</w:t>
      </w:r>
      <w:r w:rsidRPr="000665B3">
        <w:rPr>
          <w:rFonts w:ascii="Times New Roman" w:hAnsi="Times New Roman" w:cs="Times New Roman"/>
          <w:b w:val="0"/>
          <w:sz w:val="27"/>
          <w:szCs w:val="27"/>
        </w:rPr>
        <w:t>;</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t>- от 30.12.2021 №57 «</w:t>
      </w:r>
      <w:r w:rsidRPr="000665B3">
        <w:rPr>
          <w:rFonts w:ascii="Times New Roman" w:eastAsia="Calibri" w:hAnsi="Times New Roman" w:cs="Times New Roman"/>
          <w:b w:val="0"/>
          <w:sz w:val="27"/>
          <w:szCs w:val="27"/>
        </w:rPr>
        <w:t>О внесении изменений в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утвержденные решением Совета поселка городского типа Актюбинский Азнакаевского муниципального района Республики Татарстан от 30.12.2013 №38</w:t>
      </w:r>
      <w:r w:rsidRPr="000665B3">
        <w:rPr>
          <w:rFonts w:ascii="Times New Roman" w:hAnsi="Times New Roman" w:cs="Times New Roman"/>
          <w:b w:val="0"/>
          <w:sz w:val="27"/>
          <w:szCs w:val="27"/>
        </w:rPr>
        <w:t>»;</w:t>
      </w:r>
    </w:p>
    <w:p w:rsidR="005E43B6" w:rsidRPr="000665B3" w:rsidRDefault="005E43B6" w:rsidP="005E43B6">
      <w:pPr>
        <w:pStyle w:val="ConsPlusTitle"/>
        <w:ind w:firstLine="708"/>
        <w:jc w:val="both"/>
        <w:rPr>
          <w:rFonts w:ascii="Times New Roman" w:hAnsi="Times New Roman" w:cs="Times New Roman"/>
          <w:b w:val="0"/>
          <w:sz w:val="27"/>
          <w:szCs w:val="27"/>
        </w:rPr>
      </w:pPr>
      <w:r w:rsidRPr="000665B3">
        <w:rPr>
          <w:rFonts w:ascii="Times New Roman" w:hAnsi="Times New Roman" w:cs="Times New Roman"/>
          <w:b w:val="0"/>
          <w:sz w:val="27"/>
          <w:szCs w:val="27"/>
        </w:rPr>
        <w:lastRenderedPageBreak/>
        <w:t>-</w:t>
      </w:r>
      <w:r w:rsidRPr="000665B3">
        <w:rPr>
          <w:rFonts w:ascii="Times New Roman" w:eastAsia="Calibri" w:hAnsi="Times New Roman" w:cs="Times New Roman"/>
          <w:b w:val="0"/>
          <w:sz w:val="27"/>
          <w:szCs w:val="27"/>
          <w:lang w:eastAsia="en-US"/>
        </w:rPr>
        <w:t xml:space="preserve"> от 07.06.2022 №27 «О внесении изменений в 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утвержденные решением Совета поселка городского типа Актюбинский Азнакаевского муниципального района Республики Татарстан от 30.12.2013 №38»</w:t>
      </w:r>
      <w:r w:rsidRPr="000665B3">
        <w:rPr>
          <w:rFonts w:ascii="Times New Roman" w:hAnsi="Times New Roman" w:cs="Times New Roman"/>
          <w:b w:val="0"/>
          <w:sz w:val="27"/>
          <w:szCs w:val="27"/>
        </w:rPr>
        <w:t xml:space="preserve">. </w:t>
      </w:r>
    </w:p>
    <w:p w:rsidR="005E43B6" w:rsidRPr="000665B3" w:rsidRDefault="005E43B6" w:rsidP="005E43B6">
      <w:pPr>
        <w:pStyle w:val="formattext"/>
        <w:spacing w:before="0" w:after="0"/>
        <w:ind w:firstLine="480"/>
        <w:jc w:val="both"/>
        <w:rPr>
          <w:bCs/>
          <w:sz w:val="27"/>
          <w:szCs w:val="27"/>
        </w:rPr>
      </w:pPr>
      <w:r w:rsidRPr="000665B3">
        <w:rPr>
          <w:bCs/>
          <w:sz w:val="27"/>
          <w:szCs w:val="27"/>
        </w:rPr>
        <w:tab/>
        <w:t>3. Опубликовать настоящее решение на «Официальном портале правовой информации Республики Татарстан» по веб-адресу: http://pravo.tatarstan.ru и разместить на официальном сайте Азнакаевского муниципального района в информационно-телекоммуникационной сети Интернет по веб-адресу: http://aznakayevo.tatarstan.ru.</w:t>
      </w:r>
    </w:p>
    <w:p w:rsidR="005E43B6" w:rsidRPr="000665B3" w:rsidRDefault="005E43B6" w:rsidP="005E43B6">
      <w:pPr>
        <w:pStyle w:val="formattext"/>
        <w:tabs>
          <w:tab w:val="left" w:pos="709"/>
        </w:tabs>
        <w:spacing w:before="0" w:after="0"/>
        <w:ind w:firstLine="480"/>
        <w:jc w:val="both"/>
        <w:rPr>
          <w:bCs/>
          <w:sz w:val="27"/>
          <w:szCs w:val="27"/>
        </w:rPr>
      </w:pPr>
      <w:r w:rsidRPr="000665B3">
        <w:rPr>
          <w:bCs/>
          <w:sz w:val="27"/>
          <w:szCs w:val="27"/>
        </w:rPr>
        <w:t xml:space="preserve">   4. </w:t>
      </w:r>
      <w:r w:rsidRPr="000665B3">
        <w:rPr>
          <w:sz w:val="27"/>
          <w:szCs w:val="27"/>
        </w:rPr>
        <w:t>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Республики Татарстан по жилищно-коммунальному хозяйству, благоустройству, экологии и земельным вопросам.</w:t>
      </w:r>
      <w:r w:rsidRPr="000665B3">
        <w:rPr>
          <w:bCs/>
          <w:sz w:val="27"/>
          <w:szCs w:val="27"/>
        </w:rPr>
        <w:t xml:space="preserve">  </w:t>
      </w:r>
    </w:p>
    <w:p w:rsidR="005E43B6" w:rsidRPr="000665B3" w:rsidRDefault="005E43B6" w:rsidP="005E43B6">
      <w:pPr>
        <w:pStyle w:val="ConsPlusTitle"/>
        <w:ind w:firstLine="708"/>
        <w:jc w:val="both"/>
        <w:rPr>
          <w:rFonts w:ascii="Times New Roman" w:hAnsi="Times New Roman" w:cs="Times New Roman"/>
          <w:b w:val="0"/>
          <w:bCs w:val="0"/>
          <w:sz w:val="27"/>
          <w:szCs w:val="27"/>
        </w:rPr>
      </w:pPr>
    </w:p>
    <w:p w:rsidR="005E43B6" w:rsidRPr="000665B3" w:rsidRDefault="005E43B6" w:rsidP="005E43B6">
      <w:pPr>
        <w:pStyle w:val="ConsPlusTitle"/>
        <w:ind w:firstLine="708"/>
        <w:jc w:val="center"/>
        <w:rPr>
          <w:rFonts w:ascii="Times New Roman" w:hAnsi="Times New Roman" w:cs="Times New Roman"/>
          <w:b w:val="0"/>
          <w:bCs w:val="0"/>
          <w:sz w:val="27"/>
          <w:szCs w:val="27"/>
        </w:rPr>
      </w:pPr>
    </w:p>
    <w:p w:rsidR="005E43B6" w:rsidRPr="000665B3" w:rsidRDefault="005E43B6" w:rsidP="005E43B6">
      <w:pPr>
        <w:pStyle w:val="ConsPlusTitle"/>
        <w:jc w:val="both"/>
        <w:rPr>
          <w:rFonts w:ascii="Times New Roman" w:hAnsi="Times New Roman" w:cs="Times New Roman"/>
          <w:b w:val="0"/>
          <w:bCs w:val="0"/>
          <w:sz w:val="27"/>
          <w:szCs w:val="27"/>
        </w:rPr>
      </w:pPr>
      <w:r w:rsidRPr="000665B3">
        <w:rPr>
          <w:rFonts w:ascii="Times New Roman" w:hAnsi="Times New Roman" w:cs="Times New Roman"/>
          <w:b w:val="0"/>
          <w:sz w:val="27"/>
          <w:szCs w:val="27"/>
        </w:rPr>
        <w:t xml:space="preserve">Председатель </w:t>
      </w:r>
      <w:r w:rsidRPr="000665B3">
        <w:rPr>
          <w:rFonts w:ascii="Times New Roman" w:hAnsi="Times New Roman" w:cs="Times New Roman"/>
          <w:b w:val="0"/>
          <w:sz w:val="27"/>
          <w:szCs w:val="27"/>
        </w:rPr>
        <w:tab/>
        <w:t xml:space="preserve">             </w:t>
      </w:r>
      <w:r w:rsidR="004D1DDB">
        <w:rPr>
          <w:rFonts w:ascii="Times New Roman" w:hAnsi="Times New Roman" w:cs="Times New Roman"/>
          <w:b w:val="0"/>
          <w:sz w:val="27"/>
          <w:szCs w:val="27"/>
        </w:rPr>
        <w:t xml:space="preserve">   </w:t>
      </w:r>
      <w:r w:rsidRPr="000665B3">
        <w:rPr>
          <w:rFonts w:ascii="Times New Roman" w:hAnsi="Times New Roman" w:cs="Times New Roman"/>
          <w:b w:val="0"/>
          <w:sz w:val="27"/>
          <w:szCs w:val="27"/>
        </w:rPr>
        <w:t xml:space="preserve">                                                         </w:t>
      </w:r>
      <w:r w:rsidRPr="000665B3">
        <w:rPr>
          <w:rFonts w:ascii="Times New Roman" w:hAnsi="Times New Roman" w:cs="Times New Roman"/>
          <w:b w:val="0"/>
          <w:sz w:val="27"/>
          <w:szCs w:val="27"/>
        </w:rPr>
        <w:tab/>
        <w:t>А.Л. Севостьянов</w:t>
      </w:r>
    </w:p>
    <w:p w:rsidR="005E43B6" w:rsidRPr="000665B3"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5E43B6" w:rsidRDefault="005E43B6" w:rsidP="005E43B6">
      <w:pPr>
        <w:jc w:val="center"/>
        <w:rPr>
          <w:sz w:val="24"/>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4D1DDB" w:rsidRDefault="004D1DDB" w:rsidP="005E43B6">
      <w:pPr>
        <w:jc w:val="center"/>
        <w:rPr>
          <w:b/>
          <w:sz w:val="36"/>
          <w:szCs w:val="36"/>
        </w:rPr>
      </w:pPr>
    </w:p>
    <w:p w:rsidR="005E43B6" w:rsidRPr="0097622F" w:rsidRDefault="005E43B6" w:rsidP="005E43B6">
      <w:pPr>
        <w:jc w:val="center"/>
        <w:rPr>
          <w:b/>
          <w:sz w:val="36"/>
          <w:szCs w:val="36"/>
        </w:rPr>
      </w:pPr>
      <w:r w:rsidRPr="0097622F">
        <w:rPr>
          <w:b/>
          <w:sz w:val="36"/>
          <w:szCs w:val="36"/>
        </w:rPr>
        <w:t>ПРАВИЛА</w:t>
      </w:r>
    </w:p>
    <w:p w:rsidR="005E43B6" w:rsidRPr="0097622F" w:rsidRDefault="005E43B6" w:rsidP="005E43B6">
      <w:pPr>
        <w:jc w:val="center"/>
        <w:rPr>
          <w:b/>
          <w:sz w:val="36"/>
          <w:szCs w:val="36"/>
        </w:rPr>
      </w:pPr>
      <w:r w:rsidRPr="0097622F">
        <w:rPr>
          <w:b/>
          <w:sz w:val="36"/>
          <w:szCs w:val="36"/>
        </w:rPr>
        <w:t>ЗЕМЛЕПОЛЬЗОВАНИЯ И ЗАСТРОЙКИ</w:t>
      </w:r>
    </w:p>
    <w:p w:rsidR="005E43B6" w:rsidRPr="0097622F" w:rsidRDefault="005E43B6" w:rsidP="005E43B6">
      <w:pPr>
        <w:rPr>
          <w:sz w:val="24"/>
        </w:rPr>
      </w:pPr>
    </w:p>
    <w:p w:rsidR="005E43B6" w:rsidRPr="0097622F" w:rsidRDefault="005E43B6" w:rsidP="005E43B6"/>
    <w:p w:rsidR="005E43B6" w:rsidRPr="0097622F" w:rsidRDefault="005E43B6" w:rsidP="005E43B6">
      <w:pPr>
        <w:jc w:val="center"/>
        <w:rPr>
          <w:sz w:val="28"/>
          <w:szCs w:val="28"/>
        </w:rPr>
      </w:pPr>
      <w:r w:rsidRPr="0097622F">
        <w:rPr>
          <w:sz w:val="28"/>
          <w:szCs w:val="28"/>
        </w:rPr>
        <w:t>МУНИЦИПАЛЬНОГО ОБРАЗОВАНИЯ</w:t>
      </w:r>
    </w:p>
    <w:p w:rsidR="005E43B6" w:rsidRPr="0097622F" w:rsidRDefault="005E43B6" w:rsidP="005E43B6">
      <w:pPr>
        <w:jc w:val="center"/>
        <w:rPr>
          <w:sz w:val="28"/>
          <w:szCs w:val="28"/>
        </w:rPr>
      </w:pPr>
      <w:r w:rsidRPr="0097622F">
        <w:rPr>
          <w:sz w:val="28"/>
          <w:szCs w:val="28"/>
        </w:rPr>
        <w:t>«ПОСЕЛОК ГОРОДСКОГО ТИПА АКТЮБИНСКИЙ»</w:t>
      </w:r>
    </w:p>
    <w:p w:rsidR="005E43B6" w:rsidRPr="0097622F" w:rsidRDefault="005E43B6" w:rsidP="005E43B6">
      <w:pPr>
        <w:jc w:val="center"/>
        <w:rPr>
          <w:sz w:val="28"/>
          <w:szCs w:val="28"/>
        </w:rPr>
      </w:pPr>
      <w:r w:rsidRPr="0097622F">
        <w:rPr>
          <w:sz w:val="28"/>
          <w:szCs w:val="28"/>
        </w:rPr>
        <w:t>АЗНАКАЕВСКОГО МУНИЦИПАЛЬНОГО РАЙОНА</w:t>
      </w:r>
    </w:p>
    <w:p w:rsidR="005E43B6" w:rsidRPr="0097622F" w:rsidRDefault="005E43B6" w:rsidP="005E43B6">
      <w:pPr>
        <w:jc w:val="center"/>
        <w:rPr>
          <w:sz w:val="28"/>
          <w:szCs w:val="28"/>
        </w:rPr>
      </w:pPr>
      <w:r w:rsidRPr="0097622F">
        <w:rPr>
          <w:sz w:val="28"/>
          <w:szCs w:val="28"/>
        </w:rPr>
        <w:t>РЕСПУБЛИКИ ТАТАРСТАН</w:t>
      </w:r>
    </w:p>
    <w:p w:rsidR="005E43B6" w:rsidRPr="0097622F" w:rsidRDefault="005E43B6" w:rsidP="005E43B6">
      <w:pPr>
        <w:jc w:val="center"/>
        <w:rPr>
          <w:sz w:val="28"/>
          <w:szCs w:val="28"/>
        </w:rPr>
      </w:pPr>
    </w:p>
    <w:p w:rsidR="005E43B6" w:rsidRPr="0097622F" w:rsidRDefault="005E43B6" w:rsidP="005E43B6">
      <w:pPr>
        <w:jc w:val="center"/>
        <w:rPr>
          <w:sz w:val="28"/>
          <w:szCs w:val="28"/>
        </w:rPr>
      </w:pPr>
    </w:p>
    <w:p w:rsidR="005E43B6" w:rsidRPr="0097622F" w:rsidRDefault="005E43B6" w:rsidP="005E43B6">
      <w:pPr>
        <w:jc w:val="center"/>
        <w:rPr>
          <w:sz w:val="28"/>
          <w:szCs w:val="28"/>
        </w:rPr>
      </w:pPr>
    </w:p>
    <w:p w:rsidR="005E43B6" w:rsidRPr="0097622F" w:rsidRDefault="005E43B6" w:rsidP="005E43B6">
      <w:pPr>
        <w:jc w:val="center"/>
        <w:rPr>
          <w:sz w:val="28"/>
          <w:szCs w:val="28"/>
        </w:rPr>
      </w:pPr>
      <w:r w:rsidRPr="0097622F">
        <w:rPr>
          <w:sz w:val="28"/>
          <w:szCs w:val="28"/>
        </w:rPr>
        <w:t>Том 1</w:t>
      </w:r>
    </w:p>
    <w:p w:rsidR="005E43B6" w:rsidRPr="0097622F" w:rsidRDefault="005E43B6" w:rsidP="005E43B6">
      <w:pPr>
        <w:jc w:val="center"/>
        <w:rPr>
          <w:sz w:val="24"/>
          <w:szCs w:val="28"/>
        </w:rPr>
      </w:pPr>
    </w:p>
    <w:p w:rsidR="005E43B6" w:rsidRPr="0097622F" w:rsidRDefault="005E43B6" w:rsidP="005E43B6">
      <w:pPr>
        <w:jc w:val="center"/>
        <w:rPr>
          <w:sz w:val="24"/>
          <w:szCs w:val="24"/>
        </w:rPr>
      </w:pPr>
      <w:r w:rsidRPr="0097622F">
        <w:rPr>
          <w:sz w:val="24"/>
          <w:szCs w:val="24"/>
        </w:rPr>
        <w:t>ПОРЯДОК ПРИМЕНЕНИЯ И ПОРЯДОК ВНЕСЕНИЯ ИЗМЕНЕНИЙ</w:t>
      </w:r>
    </w:p>
    <w:p w:rsidR="005E43B6" w:rsidRPr="0097622F" w:rsidRDefault="005E43B6" w:rsidP="005E43B6">
      <w:pPr>
        <w:jc w:val="center"/>
        <w:rPr>
          <w:sz w:val="24"/>
          <w:szCs w:val="24"/>
        </w:rPr>
      </w:pPr>
      <w:r w:rsidRPr="0097622F">
        <w:rPr>
          <w:sz w:val="24"/>
          <w:szCs w:val="24"/>
        </w:rPr>
        <w:t>В ПРАВИЛА ЗЕМЛЕПОЛЬЗОВАНИЯ И ЗАСТРОЙКИ</w:t>
      </w: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5E43B6" w:rsidRPr="0097622F" w:rsidRDefault="005E43B6" w:rsidP="005E43B6">
      <w:pPr>
        <w:rPr>
          <w:sz w:val="28"/>
          <w:szCs w:val="28"/>
        </w:rPr>
      </w:pPr>
    </w:p>
    <w:p w:rsidR="004D1DDB" w:rsidRDefault="004D1DDB" w:rsidP="005E43B6">
      <w:pPr>
        <w:jc w:val="center"/>
        <w:rPr>
          <w:sz w:val="28"/>
          <w:szCs w:val="28"/>
        </w:rPr>
      </w:pPr>
    </w:p>
    <w:p w:rsidR="004D1DDB" w:rsidRDefault="004D1DDB" w:rsidP="005E43B6">
      <w:pPr>
        <w:jc w:val="center"/>
        <w:rPr>
          <w:sz w:val="28"/>
          <w:szCs w:val="28"/>
        </w:rPr>
      </w:pPr>
    </w:p>
    <w:p w:rsidR="004D1DDB" w:rsidRDefault="004D1DDB" w:rsidP="005E43B6">
      <w:pPr>
        <w:jc w:val="center"/>
        <w:rPr>
          <w:sz w:val="28"/>
          <w:szCs w:val="28"/>
        </w:rPr>
      </w:pPr>
    </w:p>
    <w:p w:rsidR="004D1DDB" w:rsidRDefault="004D1DDB" w:rsidP="005E43B6">
      <w:pPr>
        <w:jc w:val="center"/>
        <w:rPr>
          <w:sz w:val="28"/>
          <w:szCs w:val="28"/>
        </w:rPr>
      </w:pPr>
    </w:p>
    <w:p w:rsidR="004D1DDB" w:rsidRDefault="004D1DDB" w:rsidP="005E43B6">
      <w:pPr>
        <w:jc w:val="center"/>
        <w:rPr>
          <w:sz w:val="28"/>
          <w:szCs w:val="28"/>
        </w:rPr>
      </w:pPr>
    </w:p>
    <w:p w:rsidR="004D1DDB" w:rsidRDefault="004D1DDB" w:rsidP="005E43B6">
      <w:pPr>
        <w:jc w:val="center"/>
        <w:rPr>
          <w:sz w:val="28"/>
          <w:szCs w:val="28"/>
        </w:rPr>
      </w:pPr>
    </w:p>
    <w:p w:rsidR="004D1DDB" w:rsidRDefault="004D1DDB" w:rsidP="005E43B6">
      <w:pPr>
        <w:jc w:val="center"/>
        <w:rPr>
          <w:sz w:val="28"/>
          <w:szCs w:val="28"/>
        </w:rPr>
      </w:pPr>
    </w:p>
    <w:p w:rsidR="004D1DDB" w:rsidRDefault="004D1DDB" w:rsidP="005E43B6">
      <w:pPr>
        <w:jc w:val="center"/>
        <w:rPr>
          <w:sz w:val="28"/>
          <w:szCs w:val="28"/>
        </w:rPr>
      </w:pPr>
    </w:p>
    <w:p w:rsidR="004D1DDB" w:rsidRDefault="004D1DDB" w:rsidP="005E43B6">
      <w:pPr>
        <w:jc w:val="center"/>
        <w:rPr>
          <w:sz w:val="28"/>
          <w:szCs w:val="28"/>
        </w:rPr>
      </w:pPr>
    </w:p>
    <w:p w:rsidR="005E43B6" w:rsidRPr="0097622F" w:rsidRDefault="005E43B6" w:rsidP="005E43B6">
      <w:pPr>
        <w:jc w:val="center"/>
        <w:rPr>
          <w:sz w:val="28"/>
          <w:szCs w:val="28"/>
        </w:rPr>
      </w:pPr>
      <w:r w:rsidRPr="0097622F">
        <w:rPr>
          <w:sz w:val="28"/>
          <w:szCs w:val="28"/>
        </w:rPr>
        <w:t>2022 г.</w:t>
      </w:r>
    </w:p>
    <w:p w:rsidR="005E43B6" w:rsidRPr="0097622F" w:rsidRDefault="005E43B6" w:rsidP="005E43B6">
      <w:pPr>
        <w:jc w:val="center"/>
        <w:rPr>
          <w:sz w:val="28"/>
          <w:szCs w:val="28"/>
        </w:rPr>
      </w:pPr>
    </w:p>
    <w:p w:rsidR="005E43B6" w:rsidRPr="0097622F" w:rsidRDefault="005E43B6" w:rsidP="005E43B6">
      <w:pPr>
        <w:jc w:val="center"/>
        <w:rPr>
          <w:b/>
          <w:bCs/>
          <w:sz w:val="28"/>
          <w:szCs w:val="28"/>
        </w:rPr>
      </w:pPr>
      <w:r w:rsidRPr="0097622F">
        <w:rPr>
          <w:b/>
          <w:bCs/>
          <w:sz w:val="24"/>
          <w:szCs w:val="24"/>
        </w:rPr>
        <w:lastRenderedPageBreak/>
        <w:t>СОСТАВ ДОКУМЕНТОВ ПРАВИЛ ЗЕМЛЕПОЛЬЗОВАНИЯ И ЗАСТРОЙКИ</w:t>
      </w:r>
    </w:p>
    <w:p w:rsidR="005E43B6" w:rsidRPr="0097622F" w:rsidRDefault="005E43B6" w:rsidP="005E43B6">
      <w:pPr>
        <w:rPr>
          <w:sz w:val="24"/>
          <w:szCs w:val="24"/>
        </w:rPr>
      </w:pPr>
    </w:p>
    <w:p w:rsidR="005E43B6" w:rsidRPr="0097622F" w:rsidRDefault="005E43B6" w:rsidP="005E43B6">
      <w:pPr>
        <w:ind w:firstLine="709"/>
        <w:jc w:val="both"/>
        <w:rPr>
          <w:sz w:val="24"/>
          <w:szCs w:val="24"/>
        </w:rPr>
      </w:pPr>
      <w:r w:rsidRPr="0097622F">
        <w:rPr>
          <w:sz w:val="24"/>
          <w:szCs w:val="24"/>
        </w:rPr>
        <w:t>В состав документов Правил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входят:</w:t>
      </w:r>
    </w:p>
    <w:p w:rsidR="005E43B6" w:rsidRPr="0097622F" w:rsidRDefault="005E43B6" w:rsidP="005E43B6">
      <w:pPr>
        <w:ind w:firstLine="709"/>
        <w:rPr>
          <w:sz w:val="24"/>
          <w:szCs w:val="24"/>
        </w:rPr>
      </w:pPr>
      <w:r w:rsidRPr="0097622F">
        <w:rPr>
          <w:sz w:val="24"/>
          <w:szCs w:val="24"/>
        </w:rPr>
        <w:t>Введение</w:t>
      </w:r>
    </w:p>
    <w:p w:rsidR="005E43B6" w:rsidRPr="0097622F" w:rsidRDefault="005E43B6" w:rsidP="005E43B6">
      <w:pPr>
        <w:ind w:firstLine="709"/>
        <w:rPr>
          <w:sz w:val="24"/>
          <w:szCs w:val="24"/>
        </w:rPr>
      </w:pPr>
      <w:r w:rsidRPr="0097622F">
        <w:rPr>
          <w:sz w:val="24"/>
          <w:szCs w:val="24"/>
        </w:rPr>
        <w:t>1. Текстовая часть в составе:</w:t>
      </w:r>
    </w:p>
    <w:p w:rsidR="005E43B6" w:rsidRPr="0097622F" w:rsidRDefault="005E43B6" w:rsidP="005E43B6">
      <w:pPr>
        <w:ind w:firstLine="709"/>
        <w:rPr>
          <w:sz w:val="24"/>
          <w:szCs w:val="24"/>
        </w:rPr>
      </w:pPr>
      <w:r w:rsidRPr="0097622F">
        <w:rPr>
          <w:sz w:val="24"/>
          <w:szCs w:val="24"/>
        </w:rPr>
        <w:t>- Том 1. Порядок применения и внесения изменений в Правила землепользования и застройки;</w:t>
      </w:r>
    </w:p>
    <w:p w:rsidR="005E43B6" w:rsidRPr="0097622F" w:rsidRDefault="005E43B6" w:rsidP="005E43B6">
      <w:pPr>
        <w:ind w:firstLine="709"/>
        <w:rPr>
          <w:sz w:val="24"/>
          <w:szCs w:val="24"/>
        </w:rPr>
      </w:pPr>
      <w:r w:rsidRPr="0097622F">
        <w:rPr>
          <w:sz w:val="24"/>
          <w:szCs w:val="24"/>
        </w:rPr>
        <w:t>- Том 2. Карты градостроительного зонирования. Градостроительные регламенты.</w:t>
      </w:r>
    </w:p>
    <w:p w:rsidR="005E43B6" w:rsidRPr="0097622F" w:rsidRDefault="005E43B6" w:rsidP="005E43B6">
      <w:pPr>
        <w:ind w:firstLine="709"/>
        <w:rPr>
          <w:sz w:val="24"/>
          <w:szCs w:val="24"/>
        </w:rPr>
      </w:pPr>
      <w:r w:rsidRPr="0097622F">
        <w:rPr>
          <w:sz w:val="24"/>
          <w:szCs w:val="24"/>
        </w:rPr>
        <w:t>2. Графическая часть в составе:</w:t>
      </w:r>
    </w:p>
    <w:p w:rsidR="005E43B6" w:rsidRPr="0097622F" w:rsidRDefault="005E43B6" w:rsidP="005E43B6">
      <w:pPr>
        <w:ind w:firstLine="709"/>
        <w:rPr>
          <w:sz w:val="24"/>
          <w:szCs w:val="24"/>
        </w:rPr>
      </w:pPr>
      <w:r w:rsidRPr="0097622F">
        <w:rPr>
          <w:sz w:val="24"/>
          <w:szCs w:val="24"/>
        </w:rPr>
        <w:t>- Карта градостроительного зонирования. Территориальные зоны,</w:t>
      </w:r>
    </w:p>
    <w:p w:rsidR="005E43B6" w:rsidRPr="0097622F" w:rsidRDefault="005E43B6" w:rsidP="005E43B6">
      <w:pPr>
        <w:ind w:firstLine="709"/>
        <w:rPr>
          <w:sz w:val="24"/>
          <w:szCs w:val="24"/>
        </w:rPr>
      </w:pPr>
      <w:r w:rsidRPr="0097622F">
        <w:rPr>
          <w:sz w:val="24"/>
          <w:szCs w:val="24"/>
        </w:rPr>
        <w:t>- Карта градостроительного зонирования. Зоны с особыми условиями использования территории.</w:t>
      </w:r>
    </w:p>
    <w:p w:rsidR="005E43B6" w:rsidRPr="0097622F" w:rsidRDefault="005E43B6" w:rsidP="005E43B6">
      <w:pPr>
        <w:ind w:firstLine="709"/>
        <w:rPr>
          <w:sz w:val="24"/>
          <w:szCs w:val="24"/>
        </w:rPr>
      </w:pPr>
      <w:r w:rsidRPr="0097622F">
        <w:rPr>
          <w:sz w:val="24"/>
          <w:szCs w:val="24"/>
        </w:rPr>
        <w:t>3. Приложение:</w:t>
      </w:r>
    </w:p>
    <w:p w:rsidR="005E43B6" w:rsidRPr="0097622F" w:rsidRDefault="005E43B6" w:rsidP="005E43B6">
      <w:pPr>
        <w:ind w:firstLine="709"/>
        <w:rPr>
          <w:sz w:val="24"/>
          <w:szCs w:val="24"/>
        </w:rPr>
      </w:pPr>
      <w:r w:rsidRPr="0097622F">
        <w:rPr>
          <w:sz w:val="24"/>
          <w:szCs w:val="24"/>
        </w:rPr>
        <w:t>- Сведения о границах территориальных зон.</w:t>
      </w:r>
    </w:p>
    <w:p w:rsidR="005E43B6" w:rsidRPr="0097622F" w:rsidRDefault="005E43B6" w:rsidP="005E43B6">
      <w:pPr>
        <w:pStyle w:val="af0"/>
        <w:keepNext w:val="0"/>
        <w:keepLines w:val="0"/>
        <w:pageBreakBefore/>
        <w:widowControl w:val="0"/>
        <w:rPr>
          <w:rFonts w:ascii="Times New Roman" w:hAnsi="Times New Roman"/>
          <w:b/>
          <w:color w:val="auto"/>
          <w:sz w:val="28"/>
          <w:szCs w:val="24"/>
        </w:rPr>
      </w:pPr>
      <w:r w:rsidRPr="0097622F">
        <w:rPr>
          <w:rFonts w:ascii="Times New Roman" w:hAnsi="Times New Roman"/>
          <w:b/>
          <w:color w:val="auto"/>
          <w:sz w:val="28"/>
          <w:szCs w:val="24"/>
        </w:rPr>
        <w:t>ОГЛАВЛЕНИЕ</w:t>
      </w:r>
    </w:p>
    <w:p w:rsidR="005E43B6" w:rsidRPr="0097622F" w:rsidRDefault="005E43B6" w:rsidP="005E43B6">
      <w:pPr>
        <w:pStyle w:val="12"/>
        <w:tabs>
          <w:tab w:val="clear" w:pos="9627"/>
          <w:tab w:val="right" w:leader="dot" w:pos="9628"/>
        </w:tabs>
        <w:rPr>
          <w:sz w:val="24"/>
          <w:szCs w:val="24"/>
        </w:rPr>
      </w:pPr>
    </w:p>
    <w:p w:rsidR="005E43B6" w:rsidRPr="004D1DDB" w:rsidRDefault="005E43B6" w:rsidP="005E43B6">
      <w:pPr>
        <w:pStyle w:val="12"/>
        <w:tabs>
          <w:tab w:val="clear" w:pos="9627"/>
          <w:tab w:val="right" w:leader="dot" w:pos="9628"/>
        </w:tabs>
        <w:jc w:val="both"/>
        <w:rPr>
          <w:rFonts w:ascii="Calibri" w:hAnsi="Calibri"/>
          <w:b w:val="0"/>
        </w:rPr>
      </w:pPr>
      <w:r w:rsidRPr="004D1DDB">
        <w:rPr>
          <w:b w:val="0"/>
        </w:rPr>
        <w:fldChar w:fldCharType="begin"/>
      </w:r>
      <w:r w:rsidRPr="004D1DDB">
        <w:rPr>
          <w:b w:val="0"/>
        </w:rPr>
        <w:instrText xml:space="preserve"> TOC \o "1-3" \h \z \u </w:instrText>
      </w:r>
      <w:r w:rsidRPr="004D1DDB">
        <w:rPr>
          <w:b w:val="0"/>
        </w:rPr>
        <w:fldChar w:fldCharType="separate"/>
      </w:r>
      <w:hyperlink w:anchor="_Toc99712707" w:history="1">
        <w:r w:rsidRPr="004D1DDB">
          <w:rPr>
            <w:rStyle w:val="af1"/>
            <w:b w:val="0"/>
            <w:color w:val="auto"/>
          </w:rPr>
          <w:t>ВВЕДЕНИЕ</w:t>
        </w:r>
        <w:r w:rsidRPr="004D1DDB">
          <w:rPr>
            <w:b w:val="0"/>
            <w:webHidden/>
          </w:rPr>
          <w:tab/>
        </w:r>
        <w:r w:rsidRPr="004D1DDB">
          <w:rPr>
            <w:b w:val="0"/>
            <w:webHidden/>
          </w:rPr>
          <w:fldChar w:fldCharType="begin"/>
        </w:r>
        <w:r w:rsidRPr="004D1DDB">
          <w:rPr>
            <w:b w:val="0"/>
            <w:webHidden/>
          </w:rPr>
          <w:instrText xml:space="preserve"> PAGEREF _Toc99712707 \h </w:instrText>
        </w:r>
        <w:r w:rsidRPr="004D1DDB">
          <w:rPr>
            <w:b w:val="0"/>
            <w:webHidden/>
          </w:rPr>
        </w:r>
        <w:r w:rsidRPr="004D1DDB">
          <w:rPr>
            <w:b w:val="0"/>
            <w:webHidden/>
          </w:rPr>
          <w:fldChar w:fldCharType="separate"/>
        </w:r>
        <w:r w:rsidRPr="004D1DDB">
          <w:rPr>
            <w:b w:val="0"/>
            <w:webHidden/>
          </w:rPr>
          <w:t>4</w:t>
        </w:r>
        <w:r w:rsidRPr="004D1DDB">
          <w:rPr>
            <w:b w:val="0"/>
            <w:webHidden/>
          </w:rPr>
          <w:fldChar w:fldCharType="end"/>
        </w:r>
      </w:hyperlink>
    </w:p>
    <w:p w:rsidR="005E43B6" w:rsidRPr="004D1DDB" w:rsidRDefault="00B4751C" w:rsidP="005E43B6">
      <w:pPr>
        <w:pStyle w:val="12"/>
        <w:tabs>
          <w:tab w:val="clear" w:pos="9627"/>
          <w:tab w:val="right" w:leader="dot" w:pos="9628"/>
        </w:tabs>
        <w:jc w:val="both"/>
        <w:rPr>
          <w:rFonts w:ascii="Calibri" w:hAnsi="Calibri"/>
          <w:b w:val="0"/>
        </w:rPr>
      </w:pPr>
      <w:hyperlink w:anchor="_Toc99712708" w:history="1">
        <w:r w:rsidR="005E43B6" w:rsidRPr="004D1DDB">
          <w:rPr>
            <w:rStyle w:val="af1"/>
            <w:b w:val="0"/>
            <w:color w:val="auto"/>
          </w:rPr>
          <w:t xml:space="preserve">ЧАСТЬ </w:t>
        </w:r>
        <w:r w:rsidR="005E43B6" w:rsidRPr="004D1DDB">
          <w:rPr>
            <w:rStyle w:val="af1"/>
            <w:b w:val="0"/>
            <w:color w:val="auto"/>
            <w:lang w:val="en-US"/>
          </w:rPr>
          <w:t>I</w:t>
        </w:r>
        <w:r w:rsidR="005E43B6" w:rsidRPr="004D1DDB">
          <w:rPr>
            <w:rStyle w:val="af1"/>
            <w:b w:val="0"/>
            <w:color w:val="auto"/>
          </w:rPr>
          <w:t>. ПОРЯДОК ПРИМЕНЕНИЯ ПРАВИЛ ЗЕМЛЕПОЛЬЗОВАНИЯ И ЗАСТРОЙКИ, ПОРЯДОК ВНЕСЕНИЯ ИЗМЕНЕНИЙ В ПРАВИЛА ЗЕМЛЕПОЛЬЗОВАНИЯ И ЗАСТРОЙКИ</w:t>
        </w:r>
        <w:r w:rsidR="005E43B6" w:rsidRPr="004D1DDB">
          <w:rPr>
            <w:b w:val="0"/>
            <w:webHidden/>
          </w:rPr>
          <w:tab/>
        </w:r>
        <w:r w:rsidR="005E43B6" w:rsidRPr="004D1DDB">
          <w:rPr>
            <w:b w:val="0"/>
            <w:webHidden/>
          </w:rPr>
          <w:fldChar w:fldCharType="begin"/>
        </w:r>
        <w:r w:rsidR="005E43B6" w:rsidRPr="004D1DDB">
          <w:rPr>
            <w:b w:val="0"/>
            <w:webHidden/>
          </w:rPr>
          <w:instrText xml:space="preserve"> PAGEREF _Toc99712708 \h </w:instrText>
        </w:r>
        <w:r w:rsidR="005E43B6" w:rsidRPr="004D1DDB">
          <w:rPr>
            <w:b w:val="0"/>
            <w:webHidden/>
          </w:rPr>
        </w:r>
        <w:r w:rsidR="005E43B6" w:rsidRPr="004D1DDB">
          <w:rPr>
            <w:b w:val="0"/>
            <w:webHidden/>
          </w:rPr>
          <w:fldChar w:fldCharType="separate"/>
        </w:r>
        <w:r w:rsidR="005E43B6" w:rsidRPr="004D1DDB">
          <w:rPr>
            <w:b w:val="0"/>
            <w:webHidden/>
          </w:rPr>
          <w:t>5</w:t>
        </w:r>
        <w:r w:rsidR="005E43B6" w:rsidRPr="004D1DDB">
          <w:rPr>
            <w:b w:val="0"/>
            <w:webHidden/>
          </w:rPr>
          <w:fldChar w:fldCharType="end"/>
        </w:r>
      </w:hyperlink>
    </w:p>
    <w:p w:rsidR="005E43B6" w:rsidRPr="004D1DDB" w:rsidRDefault="00B4751C" w:rsidP="005E43B6">
      <w:pPr>
        <w:pStyle w:val="23"/>
        <w:rPr>
          <w:rFonts w:ascii="Calibri" w:hAnsi="Calibri"/>
          <w:b w:val="0"/>
        </w:rPr>
      </w:pPr>
      <w:hyperlink w:anchor="_Toc99712709" w:history="1">
        <w:r w:rsidR="005E43B6" w:rsidRPr="004D1DDB">
          <w:rPr>
            <w:rStyle w:val="af1"/>
            <w:b w:val="0"/>
            <w:color w:val="auto"/>
          </w:rPr>
          <w:t xml:space="preserve">ГЛАВА </w:t>
        </w:r>
        <w:r w:rsidR="005E43B6" w:rsidRPr="004D1DDB">
          <w:rPr>
            <w:rStyle w:val="af1"/>
            <w:b w:val="0"/>
            <w:color w:val="auto"/>
            <w:lang w:val="en-US"/>
          </w:rPr>
          <w:t>I</w:t>
        </w:r>
        <w:r w:rsidR="005E43B6" w:rsidRPr="004D1DDB">
          <w:rPr>
            <w:rStyle w:val="af1"/>
            <w:b w:val="0"/>
            <w:color w:val="auto"/>
          </w:rPr>
          <w:t>. Общие положения</w:t>
        </w:r>
        <w:r w:rsidR="005E43B6" w:rsidRPr="004D1DDB">
          <w:rPr>
            <w:b w:val="0"/>
            <w:webHidden/>
          </w:rPr>
          <w:t>......................................................</w:t>
        </w:r>
        <w:r w:rsidR="004D1DDB">
          <w:rPr>
            <w:b w:val="0"/>
            <w:webHidden/>
          </w:rPr>
          <w:t>...</w:t>
        </w:r>
        <w:r w:rsidR="005E43B6" w:rsidRPr="004D1DDB">
          <w:rPr>
            <w:b w:val="0"/>
            <w:webHidden/>
          </w:rPr>
          <w:t>...............................................................</w:t>
        </w:r>
        <w:r w:rsidR="005E43B6" w:rsidRPr="004D1DDB">
          <w:rPr>
            <w:b w:val="0"/>
            <w:webHidden/>
          </w:rPr>
          <w:fldChar w:fldCharType="begin"/>
        </w:r>
        <w:r w:rsidR="005E43B6" w:rsidRPr="004D1DDB">
          <w:rPr>
            <w:b w:val="0"/>
            <w:webHidden/>
          </w:rPr>
          <w:instrText xml:space="preserve"> PAGEREF _Toc99712709 \h </w:instrText>
        </w:r>
        <w:r w:rsidR="005E43B6" w:rsidRPr="004D1DDB">
          <w:rPr>
            <w:b w:val="0"/>
            <w:webHidden/>
          </w:rPr>
        </w:r>
        <w:r w:rsidR="005E43B6" w:rsidRPr="004D1DDB">
          <w:rPr>
            <w:b w:val="0"/>
            <w:webHidden/>
          </w:rPr>
          <w:fldChar w:fldCharType="separate"/>
        </w:r>
        <w:r w:rsidR="005E43B6" w:rsidRPr="004D1DDB">
          <w:rPr>
            <w:b w:val="0"/>
            <w:webHidden/>
          </w:rPr>
          <w:t>5</w:t>
        </w:r>
        <w:r w:rsidR="005E43B6" w:rsidRPr="004D1DDB">
          <w:rPr>
            <w:b w:val="0"/>
            <w:webHidden/>
          </w:rPr>
          <w:fldChar w:fldCharType="end"/>
        </w:r>
      </w:hyperlink>
    </w:p>
    <w:p w:rsidR="005E43B6" w:rsidRPr="004D1DDB" w:rsidRDefault="00B4751C" w:rsidP="005E43B6">
      <w:pPr>
        <w:pStyle w:val="34"/>
        <w:jc w:val="both"/>
        <w:rPr>
          <w:rFonts w:ascii="Calibri" w:hAnsi="Calibri"/>
        </w:rPr>
      </w:pPr>
      <w:hyperlink w:anchor="_Toc99712710" w:history="1">
        <w:r w:rsidR="005E43B6" w:rsidRPr="004D1DDB">
          <w:rPr>
            <w:rStyle w:val="af1"/>
            <w:color w:val="auto"/>
          </w:rPr>
          <w:t>Статья 1. Основные понятия, используемые в Правилах землепользования и застройки</w:t>
        </w:r>
        <w:r w:rsidR="005E43B6" w:rsidRPr="004D1DDB">
          <w:rPr>
            <w:webHidden/>
          </w:rPr>
          <w:tab/>
        </w:r>
        <w:r w:rsidR="005E43B6" w:rsidRPr="004D1DDB">
          <w:rPr>
            <w:webHidden/>
          </w:rPr>
          <w:fldChar w:fldCharType="begin"/>
        </w:r>
        <w:r w:rsidR="005E43B6" w:rsidRPr="004D1DDB">
          <w:rPr>
            <w:webHidden/>
          </w:rPr>
          <w:instrText xml:space="preserve"> PAGEREF _Toc99712710 \h </w:instrText>
        </w:r>
        <w:r w:rsidR="005E43B6" w:rsidRPr="004D1DDB">
          <w:rPr>
            <w:webHidden/>
          </w:rPr>
        </w:r>
        <w:r w:rsidR="005E43B6" w:rsidRPr="004D1DDB">
          <w:rPr>
            <w:webHidden/>
          </w:rPr>
          <w:fldChar w:fldCharType="separate"/>
        </w:r>
        <w:r w:rsidR="005E43B6" w:rsidRPr="004D1DDB">
          <w:rPr>
            <w:webHidden/>
          </w:rPr>
          <w:t>5</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11" w:history="1">
        <w:r w:rsidR="005E43B6" w:rsidRPr="004D1DDB">
          <w:rPr>
            <w:rStyle w:val="af1"/>
            <w:color w:val="auto"/>
          </w:rPr>
          <w:t>Статья 2. Основания введения, назначение и состав Правил землепользования и застройки</w:t>
        </w:r>
        <w:r w:rsidR="005E43B6" w:rsidRPr="004D1DDB">
          <w:rPr>
            <w:webHidden/>
          </w:rPr>
          <w:tab/>
        </w:r>
        <w:r w:rsidR="005E43B6" w:rsidRPr="004D1DDB">
          <w:rPr>
            <w:webHidden/>
          </w:rPr>
          <w:fldChar w:fldCharType="begin"/>
        </w:r>
        <w:r w:rsidR="005E43B6" w:rsidRPr="004D1DDB">
          <w:rPr>
            <w:webHidden/>
          </w:rPr>
          <w:instrText xml:space="preserve"> PAGEREF _Toc99712711 \h </w:instrText>
        </w:r>
        <w:r w:rsidR="005E43B6" w:rsidRPr="004D1DDB">
          <w:rPr>
            <w:webHidden/>
          </w:rPr>
        </w:r>
        <w:r w:rsidR="005E43B6" w:rsidRPr="004D1DDB">
          <w:rPr>
            <w:webHidden/>
          </w:rPr>
          <w:fldChar w:fldCharType="separate"/>
        </w:r>
        <w:r w:rsidR="005E43B6" w:rsidRPr="004D1DDB">
          <w:rPr>
            <w:webHidden/>
          </w:rPr>
          <w:t>7</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12" w:history="1">
        <w:r w:rsidR="005E43B6" w:rsidRPr="004D1DDB">
          <w:rPr>
            <w:rStyle w:val="af1"/>
            <w:color w:val="auto"/>
          </w:rPr>
          <w:t>Статья 3. Открытость и доступность информации о землепользовании и застройке</w:t>
        </w:r>
        <w:r w:rsidR="005E43B6" w:rsidRPr="004D1DDB">
          <w:rPr>
            <w:webHidden/>
          </w:rPr>
          <w:tab/>
        </w:r>
        <w:r w:rsidR="005E43B6" w:rsidRPr="004D1DDB">
          <w:rPr>
            <w:webHidden/>
          </w:rPr>
          <w:fldChar w:fldCharType="begin"/>
        </w:r>
        <w:r w:rsidR="005E43B6" w:rsidRPr="004D1DDB">
          <w:rPr>
            <w:webHidden/>
          </w:rPr>
          <w:instrText xml:space="preserve"> PAGEREF _Toc99712712 \h </w:instrText>
        </w:r>
        <w:r w:rsidR="005E43B6" w:rsidRPr="004D1DDB">
          <w:rPr>
            <w:webHidden/>
          </w:rPr>
        </w:r>
        <w:r w:rsidR="005E43B6" w:rsidRPr="004D1DDB">
          <w:rPr>
            <w:webHidden/>
          </w:rPr>
          <w:fldChar w:fldCharType="separate"/>
        </w:r>
        <w:r w:rsidR="005E43B6" w:rsidRPr="004D1DDB">
          <w:rPr>
            <w:webHidden/>
          </w:rPr>
          <w:t>8</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13" w:history="1">
        <w:r w:rsidR="005E43B6" w:rsidRPr="004D1DDB">
          <w:rPr>
            <w:rStyle w:val="af1"/>
            <w:color w:val="auto"/>
          </w:rPr>
          <w:t>Статья 4. Вступление в силу Правил землепользования и застройки</w:t>
        </w:r>
        <w:r w:rsidR="005E43B6" w:rsidRPr="004D1DDB">
          <w:rPr>
            <w:webHidden/>
          </w:rPr>
          <w:tab/>
        </w:r>
        <w:r w:rsidR="005E43B6" w:rsidRPr="004D1DDB">
          <w:rPr>
            <w:webHidden/>
          </w:rPr>
          <w:fldChar w:fldCharType="begin"/>
        </w:r>
        <w:r w:rsidR="005E43B6" w:rsidRPr="004D1DDB">
          <w:rPr>
            <w:webHidden/>
          </w:rPr>
          <w:instrText xml:space="preserve"> PAGEREF _Toc99712713 \h </w:instrText>
        </w:r>
        <w:r w:rsidR="005E43B6" w:rsidRPr="004D1DDB">
          <w:rPr>
            <w:webHidden/>
          </w:rPr>
        </w:r>
        <w:r w:rsidR="005E43B6" w:rsidRPr="004D1DDB">
          <w:rPr>
            <w:webHidden/>
          </w:rPr>
          <w:fldChar w:fldCharType="separate"/>
        </w:r>
        <w:r w:rsidR="005E43B6" w:rsidRPr="004D1DDB">
          <w:rPr>
            <w:webHidden/>
          </w:rPr>
          <w:t>9</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14" w:history="1">
        <w:r w:rsidR="005E43B6" w:rsidRPr="004D1DDB">
          <w:rPr>
            <w:rStyle w:val="af1"/>
            <w:color w:val="auto"/>
          </w:rPr>
          <w:t>Статья 5. Ответственность за нарушение Правил землепользования и застройки</w:t>
        </w:r>
        <w:r w:rsidR="005E43B6" w:rsidRPr="004D1DDB">
          <w:rPr>
            <w:webHidden/>
          </w:rPr>
          <w:tab/>
        </w:r>
        <w:r w:rsidR="005E43B6" w:rsidRPr="004D1DDB">
          <w:rPr>
            <w:webHidden/>
          </w:rPr>
          <w:fldChar w:fldCharType="begin"/>
        </w:r>
        <w:r w:rsidR="005E43B6" w:rsidRPr="004D1DDB">
          <w:rPr>
            <w:webHidden/>
          </w:rPr>
          <w:instrText xml:space="preserve"> PAGEREF _Toc99712714 \h </w:instrText>
        </w:r>
        <w:r w:rsidR="005E43B6" w:rsidRPr="004D1DDB">
          <w:rPr>
            <w:webHidden/>
          </w:rPr>
        </w:r>
        <w:r w:rsidR="005E43B6" w:rsidRPr="004D1DDB">
          <w:rPr>
            <w:webHidden/>
          </w:rPr>
          <w:fldChar w:fldCharType="separate"/>
        </w:r>
        <w:r w:rsidR="005E43B6" w:rsidRPr="004D1DDB">
          <w:rPr>
            <w:webHidden/>
          </w:rPr>
          <w:t>9</w:t>
        </w:r>
        <w:r w:rsidR="005E43B6" w:rsidRPr="004D1DDB">
          <w:rPr>
            <w:webHidden/>
          </w:rPr>
          <w:fldChar w:fldCharType="end"/>
        </w:r>
      </w:hyperlink>
    </w:p>
    <w:p w:rsidR="005E43B6" w:rsidRPr="004D1DDB" w:rsidRDefault="00B4751C" w:rsidP="005E43B6">
      <w:pPr>
        <w:pStyle w:val="23"/>
        <w:rPr>
          <w:rFonts w:ascii="Calibri" w:hAnsi="Calibri"/>
          <w:b w:val="0"/>
        </w:rPr>
      </w:pPr>
      <w:hyperlink w:anchor="_Toc99712715" w:history="1">
        <w:r w:rsidR="005E43B6" w:rsidRPr="004D1DDB">
          <w:rPr>
            <w:rStyle w:val="af1"/>
            <w:b w:val="0"/>
            <w:color w:val="auto"/>
          </w:rPr>
          <w:t xml:space="preserve">ГЛАВА </w:t>
        </w:r>
        <w:r w:rsidR="005E43B6" w:rsidRPr="004D1DDB">
          <w:rPr>
            <w:rStyle w:val="af1"/>
            <w:b w:val="0"/>
            <w:color w:val="auto"/>
            <w:lang w:val="en-US"/>
          </w:rPr>
          <w:t>II</w:t>
        </w:r>
        <w:r w:rsidR="005E43B6" w:rsidRPr="004D1DDB">
          <w:rPr>
            <w:rStyle w:val="af1"/>
            <w:b w:val="0"/>
            <w:color w:val="auto"/>
          </w:rPr>
          <w:t>. Положения о регулировании землепользования и застройки органами местного самоуправления</w:t>
        </w:r>
        <w:r w:rsidR="005E43B6" w:rsidRPr="004D1DDB">
          <w:rPr>
            <w:b w:val="0"/>
            <w:webHidden/>
          </w:rPr>
          <w:t>..............................................................................</w:t>
        </w:r>
        <w:r w:rsidR="004D1DDB">
          <w:rPr>
            <w:b w:val="0"/>
            <w:webHidden/>
          </w:rPr>
          <w:t>..</w:t>
        </w:r>
        <w:r w:rsidR="005E43B6" w:rsidRPr="004D1DDB">
          <w:rPr>
            <w:b w:val="0"/>
            <w:webHidden/>
          </w:rPr>
          <w:t>.............................................................</w:t>
        </w:r>
        <w:r w:rsidR="005E43B6" w:rsidRPr="004D1DDB">
          <w:rPr>
            <w:b w:val="0"/>
            <w:webHidden/>
          </w:rPr>
          <w:fldChar w:fldCharType="begin"/>
        </w:r>
        <w:r w:rsidR="005E43B6" w:rsidRPr="004D1DDB">
          <w:rPr>
            <w:b w:val="0"/>
            <w:webHidden/>
          </w:rPr>
          <w:instrText xml:space="preserve"> PAGEREF _Toc99712715 \h </w:instrText>
        </w:r>
        <w:r w:rsidR="005E43B6" w:rsidRPr="004D1DDB">
          <w:rPr>
            <w:b w:val="0"/>
            <w:webHidden/>
          </w:rPr>
        </w:r>
        <w:r w:rsidR="005E43B6" w:rsidRPr="004D1DDB">
          <w:rPr>
            <w:b w:val="0"/>
            <w:webHidden/>
          </w:rPr>
          <w:fldChar w:fldCharType="separate"/>
        </w:r>
        <w:r w:rsidR="005E43B6" w:rsidRPr="004D1DDB">
          <w:rPr>
            <w:b w:val="0"/>
            <w:webHidden/>
          </w:rPr>
          <w:t>9</w:t>
        </w:r>
        <w:r w:rsidR="005E43B6" w:rsidRPr="004D1DDB">
          <w:rPr>
            <w:b w:val="0"/>
            <w:webHidden/>
          </w:rPr>
          <w:fldChar w:fldCharType="end"/>
        </w:r>
      </w:hyperlink>
    </w:p>
    <w:p w:rsidR="005E43B6" w:rsidRPr="004D1DDB" w:rsidRDefault="00B4751C" w:rsidP="005E43B6">
      <w:pPr>
        <w:pStyle w:val="34"/>
        <w:jc w:val="both"/>
        <w:rPr>
          <w:rFonts w:ascii="Calibri" w:hAnsi="Calibri"/>
        </w:rPr>
      </w:pPr>
      <w:hyperlink w:anchor="_Toc99712716" w:history="1">
        <w:r w:rsidR="005E43B6" w:rsidRPr="004D1DDB">
          <w:rPr>
            <w:rStyle w:val="af1"/>
            <w:color w:val="auto"/>
          </w:rPr>
          <w:t>Статья 6. Полномочия органов местного самоуправления</w:t>
        </w:r>
        <w:r w:rsidR="005E43B6" w:rsidRPr="004D1DDB">
          <w:rPr>
            <w:webHidden/>
          </w:rPr>
          <w:tab/>
        </w:r>
        <w:r w:rsidR="005E43B6" w:rsidRPr="004D1DDB">
          <w:rPr>
            <w:webHidden/>
          </w:rPr>
          <w:fldChar w:fldCharType="begin"/>
        </w:r>
        <w:r w:rsidR="005E43B6" w:rsidRPr="004D1DDB">
          <w:rPr>
            <w:webHidden/>
          </w:rPr>
          <w:instrText xml:space="preserve"> PAGEREF _Toc99712716 \h </w:instrText>
        </w:r>
        <w:r w:rsidR="005E43B6" w:rsidRPr="004D1DDB">
          <w:rPr>
            <w:webHidden/>
          </w:rPr>
        </w:r>
        <w:r w:rsidR="005E43B6" w:rsidRPr="004D1DDB">
          <w:rPr>
            <w:webHidden/>
          </w:rPr>
          <w:fldChar w:fldCharType="separate"/>
        </w:r>
        <w:r w:rsidR="005E43B6" w:rsidRPr="004D1DDB">
          <w:rPr>
            <w:webHidden/>
          </w:rPr>
          <w:t>9</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17" w:history="1">
        <w:r w:rsidR="005E43B6" w:rsidRPr="004D1DDB">
          <w:rPr>
            <w:rStyle w:val="af1"/>
            <w:color w:val="auto"/>
          </w:rPr>
          <w:t>Статья 7. Комиссия по подготовке проекта Правил землепользования и застройки</w:t>
        </w:r>
        <w:r w:rsidR="005E43B6" w:rsidRPr="004D1DDB">
          <w:rPr>
            <w:webHidden/>
          </w:rPr>
          <w:tab/>
        </w:r>
        <w:r w:rsidR="005E43B6" w:rsidRPr="004D1DDB">
          <w:rPr>
            <w:webHidden/>
          </w:rPr>
          <w:fldChar w:fldCharType="begin"/>
        </w:r>
        <w:r w:rsidR="005E43B6" w:rsidRPr="004D1DDB">
          <w:rPr>
            <w:webHidden/>
          </w:rPr>
          <w:instrText xml:space="preserve"> PAGEREF _Toc99712717 \h </w:instrText>
        </w:r>
        <w:r w:rsidR="005E43B6" w:rsidRPr="004D1DDB">
          <w:rPr>
            <w:webHidden/>
          </w:rPr>
        </w:r>
        <w:r w:rsidR="005E43B6" w:rsidRPr="004D1DDB">
          <w:rPr>
            <w:webHidden/>
          </w:rPr>
          <w:fldChar w:fldCharType="separate"/>
        </w:r>
        <w:r w:rsidR="005E43B6" w:rsidRPr="004D1DDB">
          <w:rPr>
            <w:webHidden/>
          </w:rPr>
          <w:t>10</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18" w:history="1">
        <w:r w:rsidR="005E43B6" w:rsidRPr="004D1DDB">
          <w:rPr>
            <w:rStyle w:val="af1"/>
            <w:color w:val="auto"/>
          </w:rPr>
          <w:t>Статья 8. Общие положения, относящиеся к ранее возникшим правам</w:t>
        </w:r>
        <w:r w:rsidR="005E43B6" w:rsidRPr="004D1DDB">
          <w:rPr>
            <w:webHidden/>
          </w:rPr>
          <w:tab/>
        </w:r>
        <w:r w:rsidR="005E43B6" w:rsidRPr="004D1DDB">
          <w:rPr>
            <w:webHidden/>
          </w:rPr>
          <w:fldChar w:fldCharType="begin"/>
        </w:r>
        <w:r w:rsidR="005E43B6" w:rsidRPr="004D1DDB">
          <w:rPr>
            <w:webHidden/>
          </w:rPr>
          <w:instrText xml:space="preserve"> PAGEREF _Toc99712718 \h </w:instrText>
        </w:r>
        <w:r w:rsidR="005E43B6" w:rsidRPr="004D1DDB">
          <w:rPr>
            <w:webHidden/>
          </w:rPr>
        </w:r>
        <w:r w:rsidR="005E43B6" w:rsidRPr="004D1DDB">
          <w:rPr>
            <w:webHidden/>
          </w:rPr>
          <w:fldChar w:fldCharType="separate"/>
        </w:r>
        <w:r w:rsidR="005E43B6" w:rsidRPr="004D1DDB">
          <w:rPr>
            <w:webHidden/>
          </w:rPr>
          <w:t>10</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19" w:history="1">
        <w:r w:rsidR="005E43B6" w:rsidRPr="004D1DDB">
          <w:rPr>
            <w:rStyle w:val="af1"/>
            <w:color w:val="auto"/>
          </w:rPr>
          <w:t>Статья 9. Территориальные зоны</w:t>
        </w:r>
        <w:r w:rsidR="005E43B6" w:rsidRPr="004D1DDB">
          <w:rPr>
            <w:webHidden/>
          </w:rPr>
          <w:tab/>
        </w:r>
        <w:r w:rsidR="005E43B6" w:rsidRPr="004D1DDB">
          <w:rPr>
            <w:webHidden/>
          </w:rPr>
          <w:fldChar w:fldCharType="begin"/>
        </w:r>
        <w:r w:rsidR="005E43B6" w:rsidRPr="004D1DDB">
          <w:rPr>
            <w:webHidden/>
          </w:rPr>
          <w:instrText xml:space="preserve"> PAGEREF _Toc99712719 \h </w:instrText>
        </w:r>
        <w:r w:rsidR="005E43B6" w:rsidRPr="004D1DDB">
          <w:rPr>
            <w:webHidden/>
          </w:rPr>
        </w:r>
        <w:r w:rsidR="005E43B6" w:rsidRPr="004D1DDB">
          <w:rPr>
            <w:webHidden/>
          </w:rPr>
          <w:fldChar w:fldCharType="separate"/>
        </w:r>
        <w:r w:rsidR="005E43B6" w:rsidRPr="004D1DDB">
          <w:rPr>
            <w:webHidden/>
          </w:rPr>
          <w:t>11</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20" w:history="1">
        <w:r w:rsidR="005E43B6" w:rsidRPr="004D1DDB">
          <w:rPr>
            <w:rStyle w:val="af1"/>
            <w:color w:val="auto"/>
          </w:rPr>
          <w:t>Статья 10. Градостроительные регламенты и их применение</w:t>
        </w:r>
        <w:r w:rsidR="005E43B6" w:rsidRPr="004D1DDB">
          <w:rPr>
            <w:webHidden/>
          </w:rPr>
          <w:tab/>
        </w:r>
        <w:r w:rsidR="005E43B6" w:rsidRPr="004D1DDB">
          <w:rPr>
            <w:webHidden/>
          </w:rPr>
          <w:fldChar w:fldCharType="begin"/>
        </w:r>
        <w:r w:rsidR="005E43B6" w:rsidRPr="004D1DDB">
          <w:rPr>
            <w:webHidden/>
          </w:rPr>
          <w:instrText xml:space="preserve"> PAGEREF _Toc99712720 \h </w:instrText>
        </w:r>
        <w:r w:rsidR="005E43B6" w:rsidRPr="004D1DDB">
          <w:rPr>
            <w:webHidden/>
          </w:rPr>
        </w:r>
        <w:r w:rsidR="005E43B6" w:rsidRPr="004D1DDB">
          <w:rPr>
            <w:webHidden/>
          </w:rPr>
          <w:fldChar w:fldCharType="separate"/>
        </w:r>
        <w:r w:rsidR="005E43B6" w:rsidRPr="004D1DDB">
          <w:rPr>
            <w:webHidden/>
          </w:rPr>
          <w:t>12</w:t>
        </w:r>
        <w:r w:rsidR="005E43B6" w:rsidRPr="004D1DDB">
          <w:rPr>
            <w:webHidden/>
          </w:rPr>
          <w:fldChar w:fldCharType="end"/>
        </w:r>
      </w:hyperlink>
    </w:p>
    <w:p w:rsidR="005E43B6" w:rsidRPr="004D1DDB" w:rsidRDefault="00B4751C" w:rsidP="005E43B6">
      <w:pPr>
        <w:pStyle w:val="23"/>
        <w:rPr>
          <w:rFonts w:ascii="Calibri" w:hAnsi="Calibri"/>
          <w:b w:val="0"/>
        </w:rPr>
      </w:pPr>
      <w:hyperlink w:anchor="_Toc99712721" w:history="1">
        <w:r w:rsidR="005E43B6" w:rsidRPr="004D1DDB">
          <w:rPr>
            <w:rStyle w:val="af1"/>
            <w:b w:val="0"/>
            <w:color w:val="auto"/>
          </w:rPr>
          <w:t xml:space="preserve">ГЛАВА </w:t>
        </w:r>
        <w:r w:rsidR="005E43B6" w:rsidRPr="004D1DDB">
          <w:rPr>
            <w:rStyle w:val="af1"/>
            <w:b w:val="0"/>
            <w:color w:val="auto"/>
            <w:lang w:val="en-US"/>
          </w:rPr>
          <w:t>III</w:t>
        </w:r>
        <w:r w:rsidR="005E43B6" w:rsidRPr="004D1DDB">
          <w:rPr>
            <w:rStyle w:val="af1"/>
            <w:b w:val="0"/>
            <w:color w:val="auto"/>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5E43B6" w:rsidRPr="004D1DDB">
          <w:rPr>
            <w:b w:val="0"/>
            <w:webHidden/>
          </w:rPr>
          <w:tab/>
        </w:r>
        <w:r w:rsidR="005E43B6" w:rsidRPr="004D1DDB">
          <w:rPr>
            <w:b w:val="0"/>
            <w:webHidden/>
          </w:rPr>
          <w:fldChar w:fldCharType="begin"/>
        </w:r>
        <w:r w:rsidR="005E43B6" w:rsidRPr="004D1DDB">
          <w:rPr>
            <w:b w:val="0"/>
            <w:webHidden/>
          </w:rPr>
          <w:instrText xml:space="preserve"> PAGEREF _Toc99712721 \h </w:instrText>
        </w:r>
        <w:r w:rsidR="005E43B6" w:rsidRPr="004D1DDB">
          <w:rPr>
            <w:b w:val="0"/>
            <w:webHidden/>
          </w:rPr>
        </w:r>
        <w:r w:rsidR="005E43B6" w:rsidRPr="004D1DDB">
          <w:rPr>
            <w:b w:val="0"/>
            <w:webHidden/>
          </w:rPr>
          <w:fldChar w:fldCharType="separate"/>
        </w:r>
        <w:r w:rsidR="005E43B6" w:rsidRPr="004D1DDB">
          <w:rPr>
            <w:b w:val="0"/>
            <w:webHidden/>
          </w:rPr>
          <w:t>13</w:t>
        </w:r>
        <w:r w:rsidR="005E43B6" w:rsidRPr="004D1DDB">
          <w:rPr>
            <w:b w:val="0"/>
            <w:webHidden/>
          </w:rPr>
          <w:fldChar w:fldCharType="end"/>
        </w:r>
      </w:hyperlink>
    </w:p>
    <w:p w:rsidR="005E43B6" w:rsidRPr="004D1DDB" w:rsidRDefault="00B4751C" w:rsidP="005E43B6">
      <w:pPr>
        <w:pStyle w:val="34"/>
        <w:jc w:val="both"/>
        <w:rPr>
          <w:rFonts w:ascii="Calibri" w:hAnsi="Calibri"/>
        </w:rPr>
      </w:pPr>
      <w:hyperlink w:anchor="_Toc99712722" w:history="1">
        <w:r w:rsidR="005E43B6" w:rsidRPr="004D1DDB">
          <w:rPr>
            <w:rStyle w:val="af1"/>
            <w:color w:val="auto"/>
          </w:rPr>
          <w:t>Статья 11. Порядок изменения видов разрешенного использования земельных участков и объектов капитального строительства</w:t>
        </w:r>
        <w:r w:rsidR="005E43B6" w:rsidRPr="004D1DDB">
          <w:rPr>
            <w:webHidden/>
          </w:rPr>
          <w:tab/>
        </w:r>
        <w:r w:rsidR="005E43B6" w:rsidRPr="004D1DDB">
          <w:rPr>
            <w:webHidden/>
          </w:rPr>
          <w:fldChar w:fldCharType="begin"/>
        </w:r>
        <w:r w:rsidR="005E43B6" w:rsidRPr="004D1DDB">
          <w:rPr>
            <w:webHidden/>
          </w:rPr>
          <w:instrText xml:space="preserve"> PAGEREF _Toc99712722 \h </w:instrText>
        </w:r>
        <w:r w:rsidR="005E43B6" w:rsidRPr="004D1DDB">
          <w:rPr>
            <w:webHidden/>
          </w:rPr>
        </w:r>
        <w:r w:rsidR="005E43B6" w:rsidRPr="004D1DDB">
          <w:rPr>
            <w:webHidden/>
          </w:rPr>
          <w:fldChar w:fldCharType="separate"/>
        </w:r>
        <w:r w:rsidR="005E43B6" w:rsidRPr="004D1DDB">
          <w:rPr>
            <w:webHidden/>
          </w:rPr>
          <w:t>13</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23" w:history="1">
        <w:r w:rsidR="005E43B6" w:rsidRPr="004D1DDB">
          <w:rPr>
            <w:rStyle w:val="af1"/>
            <w:color w:val="auto"/>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5E43B6" w:rsidRPr="004D1DDB">
          <w:rPr>
            <w:webHidden/>
          </w:rPr>
          <w:tab/>
        </w:r>
        <w:r w:rsidR="005E43B6" w:rsidRPr="004D1DDB">
          <w:rPr>
            <w:webHidden/>
          </w:rPr>
          <w:fldChar w:fldCharType="begin"/>
        </w:r>
        <w:r w:rsidR="005E43B6" w:rsidRPr="004D1DDB">
          <w:rPr>
            <w:webHidden/>
          </w:rPr>
          <w:instrText xml:space="preserve"> PAGEREF _Toc99712723 \h </w:instrText>
        </w:r>
        <w:r w:rsidR="005E43B6" w:rsidRPr="004D1DDB">
          <w:rPr>
            <w:webHidden/>
          </w:rPr>
        </w:r>
        <w:r w:rsidR="005E43B6" w:rsidRPr="004D1DDB">
          <w:rPr>
            <w:webHidden/>
          </w:rPr>
          <w:fldChar w:fldCharType="separate"/>
        </w:r>
        <w:r w:rsidR="005E43B6" w:rsidRPr="004D1DDB">
          <w:rPr>
            <w:webHidden/>
          </w:rPr>
          <w:t>14</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24" w:history="1">
        <w:r w:rsidR="005E43B6" w:rsidRPr="004D1DDB">
          <w:rPr>
            <w:rStyle w:val="af1"/>
            <w:color w:val="auto"/>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E43B6" w:rsidRPr="004D1DDB">
          <w:rPr>
            <w:webHidden/>
          </w:rPr>
          <w:tab/>
        </w:r>
        <w:r w:rsidR="005E43B6" w:rsidRPr="004D1DDB">
          <w:rPr>
            <w:webHidden/>
          </w:rPr>
          <w:fldChar w:fldCharType="begin"/>
        </w:r>
        <w:r w:rsidR="005E43B6" w:rsidRPr="004D1DDB">
          <w:rPr>
            <w:webHidden/>
          </w:rPr>
          <w:instrText xml:space="preserve"> PAGEREF _Toc99712724 \h </w:instrText>
        </w:r>
        <w:r w:rsidR="005E43B6" w:rsidRPr="004D1DDB">
          <w:rPr>
            <w:webHidden/>
          </w:rPr>
        </w:r>
        <w:r w:rsidR="005E43B6" w:rsidRPr="004D1DDB">
          <w:rPr>
            <w:webHidden/>
          </w:rPr>
          <w:fldChar w:fldCharType="separate"/>
        </w:r>
        <w:r w:rsidR="005E43B6" w:rsidRPr="004D1DDB">
          <w:rPr>
            <w:webHidden/>
          </w:rPr>
          <w:t>16</w:t>
        </w:r>
        <w:r w:rsidR="005E43B6" w:rsidRPr="004D1DDB">
          <w:rPr>
            <w:webHidden/>
          </w:rPr>
          <w:fldChar w:fldCharType="end"/>
        </w:r>
      </w:hyperlink>
    </w:p>
    <w:p w:rsidR="005E43B6" w:rsidRPr="004D1DDB" w:rsidRDefault="00B4751C" w:rsidP="005E43B6">
      <w:pPr>
        <w:pStyle w:val="23"/>
        <w:rPr>
          <w:rFonts w:ascii="Calibri" w:hAnsi="Calibri"/>
          <w:b w:val="0"/>
        </w:rPr>
      </w:pPr>
      <w:hyperlink w:anchor="_Toc99712725" w:history="1">
        <w:r w:rsidR="005E43B6" w:rsidRPr="004D1DDB">
          <w:rPr>
            <w:rStyle w:val="af1"/>
            <w:b w:val="0"/>
            <w:color w:val="auto"/>
          </w:rPr>
          <w:t>ГЛАВА IV. Положения о подготовке документации по планировке территории органами местного самоуправления</w:t>
        </w:r>
        <w:r w:rsidR="005E43B6" w:rsidRPr="004D1DDB">
          <w:rPr>
            <w:b w:val="0"/>
            <w:webHidden/>
          </w:rPr>
          <w:t>..........................................................................................................</w:t>
        </w:r>
        <w:r w:rsidR="00C31E9C">
          <w:rPr>
            <w:b w:val="0"/>
            <w:webHidden/>
          </w:rPr>
          <w:t>..</w:t>
        </w:r>
        <w:r w:rsidR="005E43B6" w:rsidRPr="004D1DDB">
          <w:rPr>
            <w:b w:val="0"/>
            <w:webHidden/>
          </w:rPr>
          <w:t>...............................</w:t>
        </w:r>
        <w:r w:rsidR="005E43B6" w:rsidRPr="004D1DDB">
          <w:rPr>
            <w:b w:val="0"/>
            <w:webHidden/>
          </w:rPr>
          <w:fldChar w:fldCharType="begin"/>
        </w:r>
        <w:r w:rsidR="005E43B6" w:rsidRPr="004D1DDB">
          <w:rPr>
            <w:b w:val="0"/>
            <w:webHidden/>
          </w:rPr>
          <w:instrText xml:space="preserve"> PAGEREF _Toc99712725 \h </w:instrText>
        </w:r>
        <w:r w:rsidR="005E43B6" w:rsidRPr="004D1DDB">
          <w:rPr>
            <w:b w:val="0"/>
            <w:webHidden/>
          </w:rPr>
        </w:r>
        <w:r w:rsidR="005E43B6" w:rsidRPr="004D1DDB">
          <w:rPr>
            <w:b w:val="0"/>
            <w:webHidden/>
          </w:rPr>
          <w:fldChar w:fldCharType="separate"/>
        </w:r>
        <w:r w:rsidR="005E43B6" w:rsidRPr="004D1DDB">
          <w:rPr>
            <w:b w:val="0"/>
            <w:webHidden/>
          </w:rPr>
          <w:t>17</w:t>
        </w:r>
        <w:r w:rsidR="005E43B6" w:rsidRPr="004D1DDB">
          <w:rPr>
            <w:b w:val="0"/>
            <w:webHidden/>
          </w:rPr>
          <w:fldChar w:fldCharType="end"/>
        </w:r>
      </w:hyperlink>
    </w:p>
    <w:p w:rsidR="005E43B6" w:rsidRPr="004D1DDB" w:rsidRDefault="00B4751C" w:rsidP="005E43B6">
      <w:pPr>
        <w:pStyle w:val="34"/>
        <w:jc w:val="both"/>
        <w:rPr>
          <w:rStyle w:val="af1"/>
          <w:color w:val="auto"/>
        </w:rPr>
      </w:pPr>
      <w:hyperlink w:anchor="_Toc99712726" w:history="1">
        <w:r w:rsidR="005E43B6" w:rsidRPr="004D1DDB">
          <w:rPr>
            <w:rStyle w:val="af1"/>
            <w:color w:val="auto"/>
          </w:rPr>
          <w:t>Статья 14. Общие требования к документации по планировке территории.....................................</w:t>
        </w:r>
        <w:r w:rsidR="005E43B6" w:rsidRPr="004D1DDB">
          <w:rPr>
            <w:rStyle w:val="af1"/>
            <w:webHidden/>
            <w:color w:val="auto"/>
          </w:rPr>
          <w:fldChar w:fldCharType="begin"/>
        </w:r>
        <w:r w:rsidR="005E43B6" w:rsidRPr="004D1DDB">
          <w:rPr>
            <w:rStyle w:val="af1"/>
            <w:webHidden/>
            <w:color w:val="auto"/>
          </w:rPr>
          <w:instrText xml:space="preserve"> PAGEREF _Toc99712726 \h </w:instrText>
        </w:r>
        <w:r w:rsidR="005E43B6" w:rsidRPr="004D1DDB">
          <w:rPr>
            <w:rStyle w:val="af1"/>
            <w:webHidden/>
            <w:color w:val="auto"/>
          </w:rPr>
        </w:r>
        <w:r w:rsidR="005E43B6" w:rsidRPr="004D1DDB">
          <w:rPr>
            <w:rStyle w:val="af1"/>
            <w:webHidden/>
            <w:color w:val="auto"/>
          </w:rPr>
          <w:fldChar w:fldCharType="separate"/>
        </w:r>
        <w:r w:rsidR="005E43B6" w:rsidRPr="004D1DDB">
          <w:rPr>
            <w:rStyle w:val="af1"/>
            <w:webHidden/>
            <w:color w:val="auto"/>
          </w:rPr>
          <w:t>17</w:t>
        </w:r>
        <w:r w:rsidR="005E43B6" w:rsidRPr="004D1DDB">
          <w:rPr>
            <w:rStyle w:val="af1"/>
            <w:webHidden/>
            <w:color w:val="auto"/>
          </w:rPr>
          <w:fldChar w:fldCharType="end"/>
        </w:r>
      </w:hyperlink>
    </w:p>
    <w:p w:rsidR="005E43B6" w:rsidRPr="004D1DDB" w:rsidRDefault="00B4751C" w:rsidP="005E43B6">
      <w:pPr>
        <w:pStyle w:val="34"/>
        <w:jc w:val="both"/>
        <w:rPr>
          <w:rStyle w:val="af1"/>
          <w:color w:val="auto"/>
        </w:rPr>
      </w:pPr>
      <w:hyperlink w:anchor="_Toc99712727" w:history="1">
        <w:r w:rsidR="005E43B6" w:rsidRPr="004D1DDB">
          <w:rPr>
            <w:rStyle w:val="af1"/>
            <w:color w:val="auto"/>
          </w:rPr>
          <w:t>Статья 15. Виды документации по планировке территории</w:t>
        </w:r>
        <w:r w:rsidR="005E43B6" w:rsidRPr="004D1DDB">
          <w:rPr>
            <w:rStyle w:val="af1"/>
            <w:webHidden/>
            <w:color w:val="auto"/>
          </w:rPr>
          <w:tab/>
        </w:r>
        <w:r w:rsidR="005E43B6" w:rsidRPr="004D1DDB">
          <w:rPr>
            <w:rStyle w:val="af1"/>
            <w:webHidden/>
            <w:color w:val="auto"/>
          </w:rPr>
          <w:fldChar w:fldCharType="begin"/>
        </w:r>
        <w:r w:rsidR="005E43B6" w:rsidRPr="004D1DDB">
          <w:rPr>
            <w:rStyle w:val="af1"/>
            <w:webHidden/>
            <w:color w:val="auto"/>
          </w:rPr>
          <w:instrText xml:space="preserve"> PAGEREF _Toc99712727 \h </w:instrText>
        </w:r>
        <w:r w:rsidR="005E43B6" w:rsidRPr="004D1DDB">
          <w:rPr>
            <w:rStyle w:val="af1"/>
            <w:webHidden/>
            <w:color w:val="auto"/>
          </w:rPr>
        </w:r>
        <w:r w:rsidR="005E43B6" w:rsidRPr="004D1DDB">
          <w:rPr>
            <w:rStyle w:val="af1"/>
            <w:webHidden/>
            <w:color w:val="auto"/>
          </w:rPr>
          <w:fldChar w:fldCharType="separate"/>
        </w:r>
        <w:r w:rsidR="005E43B6" w:rsidRPr="004D1DDB">
          <w:rPr>
            <w:rStyle w:val="af1"/>
            <w:webHidden/>
            <w:color w:val="auto"/>
          </w:rPr>
          <w:t>18</w:t>
        </w:r>
        <w:r w:rsidR="005E43B6" w:rsidRPr="004D1DDB">
          <w:rPr>
            <w:rStyle w:val="af1"/>
            <w:webHidden/>
            <w:color w:val="auto"/>
          </w:rPr>
          <w:fldChar w:fldCharType="end"/>
        </w:r>
      </w:hyperlink>
    </w:p>
    <w:p w:rsidR="005E43B6" w:rsidRPr="004D1DDB" w:rsidRDefault="00B4751C" w:rsidP="005E43B6">
      <w:pPr>
        <w:pStyle w:val="23"/>
        <w:rPr>
          <w:rFonts w:ascii="Calibri" w:hAnsi="Calibri"/>
          <w:b w:val="0"/>
        </w:rPr>
      </w:pPr>
      <w:hyperlink w:anchor="_Toc99712728" w:history="1">
        <w:r w:rsidR="005E43B6" w:rsidRPr="004D1DDB">
          <w:rPr>
            <w:rStyle w:val="af1"/>
            <w:b w:val="0"/>
            <w:color w:val="auto"/>
          </w:rPr>
          <w:t xml:space="preserve">ГЛАВА </w:t>
        </w:r>
        <w:r w:rsidR="005E43B6" w:rsidRPr="004D1DDB">
          <w:rPr>
            <w:rStyle w:val="af1"/>
            <w:b w:val="0"/>
            <w:color w:val="auto"/>
            <w:lang w:val="en-US"/>
          </w:rPr>
          <w:t>V</w:t>
        </w:r>
        <w:r w:rsidR="005E43B6" w:rsidRPr="004D1DDB">
          <w:rPr>
            <w:rStyle w:val="af1"/>
            <w:b w:val="0"/>
            <w:color w:val="auto"/>
          </w:rPr>
          <w:t>. Положения о проведении общественных обсуждений или публичных слушаний по вопросам землепользования и застройки</w:t>
        </w:r>
        <w:r w:rsidR="005E43B6" w:rsidRPr="004D1DDB">
          <w:rPr>
            <w:b w:val="0"/>
            <w:webHidden/>
          </w:rPr>
          <w:t>..........................................................................</w:t>
        </w:r>
        <w:r w:rsidR="00C31E9C">
          <w:rPr>
            <w:b w:val="0"/>
            <w:webHidden/>
          </w:rPr>
          <w:t>.....</w:t>
        </w:r>
        <w:r w:rsidR="005E43B6" w:rsidRPr="004D1DDB">
          <w:rPr>
            <w:b w:val="0"/>
            <w:webHidden/>
          </w:rPr>
          <w:t>...................</w:t>
        </w:r>
        <w:r w:rsidR="005E43B6" w:rsidRPr="004D1DDB">
          <w:rPr>
            <w:b w:val="0"/>
            <w:webHidden/>
          </w:rPr>
          <w:fldChar w:fldCharType="begin"/>
        </w:r>
        <w:r w:rsidR="005E43B6" w:rsidRPr="004D1DDB">
          <w:rPr>
            <w:b w:val="0"/>
            <w:webHidden/>
          </w:rPr>
          <w:instrText xml:space="preserve"> PAGEREF _Toc99712728 \h </w:instrText>
        </w:r>
        <w:r w:rsidR="005E43B6" w:rsidRPr="004D1DDB">
          <w:rPr>
            <w:b w:val="0"/>
            <w:webHidden/>
          </w:rPr>
        </w:r>
        <w:r w:rsidR="005E43B6" w:rsidRPr="004D1DDB">
          <w:rPr>
            <w:b w:val="0"/>
            <w:webHidden/>
          </w:rPr>
          <w:fldChar w:fldCharType="separate"/>
        </w:r>
        <w:r w:rsidR="005E43B6" w:rsidRPr="004D1DDB">
          <w:rPr>
            <w:b w:val="0"/>
            <w:webHidden/>
          </w:rPr>
          <w:t>21</w:t>
        </w:r>
        <w:r w:rsidR="005E43B6" w:rsidRPr="004D1DDB">
          <w:rPr>
            <w:b w:val="0"/>
            <w:webHidden/>
          </w:rPr>
          <w:fldChar w:fldCharType="end"/>
        </w:r>
      </w:hyperlink>
    </w:p>
    <w:p w:rsidR="005E43B6" w:rsidRPr="004D1DDB" w:rsidRDefault="00B4751C" w:rsidP="005E43B6">
      <w:pPr>
        <w:pStyle w:val="34"/>
        <w:jc w:val="both"/>
        <w:rPr>
          <w:rFonts w:ascii="Calibri" w:hAnsi="Calibri"/>
        </w:rPr>
      </w:pPr>
      <w:hyperlink w:anchor="_Toc99712729" w:history="1">
        <w:r w:rsidR="005E43B6" w:rsidRPr="004D1DDB">
          <w:rPr>
            <w:rStyle w:val="af1"/>
            <w:color w:val="auto"/>
          </w:rPr>
          <w:t>Статья 16. Общие положения по организации и проведению общественных обсуждений или публичных слушаний по вопросам землепользования и застройки</w:t>
        </w:r>
        <w:r w:rsidR="005E43B6" w:rsidRPr="004D1DDB">
          <w:rPr>
            <w:webHidden/>
          </w:rPr>
          <w:tab/>
        </w:r>
        <w:r w:rsidR="005E43B6" w:rsidRPr="004D1DDB">
          <w:rPr>
            <w:webHidden/>
          </w:rPr>
          <w:fldChar w:fldCharType="begin"/>
        </w:r>
        <w:r w:rsidR="005E43B6" w:rsidRPr="004D1DDB">
          <w:rPr>
            <w:webHidden/>
          </w:rPr>
          <w:instrText xml:space="preserve"> PAGEREF _Toc99712729 \h </w:instrText>
        </w:r>
        <w:r w:rsidR="005E43B6" w:rsidRPr="004D1DDB">
          <w:rPr>
            <w:webHidden/>
          </w:rPr>
        </w:r>
        <w:r w:rsidR="005E43B6" w:rsidRPr="004D1DDB">
          <w:rPr>
            <w:webHidden/>
          </w:rPr>
          <w:fldChar w:fldCharType="separate"/>
        </w:r>
        <w:r w:rsidR="005E43B6" w:rsidRPr="004D1DDB">
          <w:rPr>
            <w:webHidden/>
          </w:rPr>
          <w:t>21</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30" w:history="1">
        <w:r w:rsidR="005E43B6" w:rsidRPr="004D1DDB">
          <w:rPr>
            <w:rStyle w:val="af1"/>
            <w:color w:val="auto"/>
          </w:rPr>
          <w:t>Статья 17. Особенности проведения общественных обсуждений или публичных слушаний по проекту Правил землепользования и застройки, проектам внесения изменений в Правила землепользования и застройки</w:t>
        </w:r>
        <w:r w:rsidR="005E43B6" w:rsidRPr="004D1DDB">
          <w:rPr>
            <w:webHidden/>
          </w:rPr>
          <w:tab/>
        </w:r>
        <w:r w:rsidR="005E43B6" w:rsidRPr="004D1DDB">
          <w:rPr>
            <w:webHidden/>
          </w:rPr>
          <w:fldChar w:fldCharType="begin"/>
        </w:r>
        <w:r w:rsidR="005E43B6" w:rsidRPr="004D1DDB">
          <w:rPr>
            <w:webHidden/>
          </w:rPr>
          <w:instrText xml:space="preserve"> PAGEREF _Toc99712730 \h </w:instrText>
        </w:r>
        <w:r w:rsidR="005E43B6" w:rsidRPr="004D1DDB">
          <w:rPr>
            <w:webHidden/>
          </w:rPr>
        </w:r>
        <w:r w:rsidR="005E43B6" w:rsidRPr="004D1DDB">
          <w:rPr>
            <w:webHidden/>
          </w:rPr>
          <w:fldChar w:fldCharType="separate"/>
        </w:r>
        <w:r w:rsidR="005E43B6" w:rsidRPr="004D1DDB">
          <w:rPr>
            <w:webHidden/>
          </w:rPr>
          <w:t>21</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31" w:history="1">
        <w:r w:rsidR="005E43B6" w:rsidRPr="004D1DDB">
          <w:rPr>
            <w:rStyle w:val="af1"/>
            <w:color w:val="auto"/>
          </w:rPr>
          <w:t>Статья 18.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005E43B6" w:rsidRPr="004D1DDB">
          <w:rPr>
            <w:webHidden/>
          </w:rPr>
          <w:tab/>
        </w:r>
        <w:r w:rsidR="005E43B6" w:rsidRPr="004D1DDB">
          <w:rPr>
            <w:webHidden/>
          </w:rPr>
          <w:fldChar w:fldCharType="begin"/>
        </w:r>
        <w:r w:rsidR="005E43B6" w:rsidRPr="004D1DDB">
          <w:rPr>
            <w:webHidden/>
          </w:rPr>
          <w:instrText xml:space="preserve"> PAGEREF _Toc99712731 \h </w:instrText>
        </w:r>
        <w:r w:rsidR="005E43B6" w:rsidRPr="004D1DDB">
          <w:rPr>
            <w:webHidden/>
          </w:rPr>
        </w:r>
        <w:r w:rsidR="005E43B6" w:rsidRPr="004D1DDB">
          <w:rPr>
            <w:webHidden/>
          </w:rPr>
          <w:fldChar w:fldCharType="separate"/>
        </w:r>
        <w:r w:rsidR="005E43B6" w:rsidRPr="004D1DDB">
          <w:rPr>
            <w:webHidden/>
          </w:rPr>
          <w:t>22</w:t>
        </w:r>
        <w:r w:rsidR="005E43B6" w:rsidRPr="004D1DDB">
          <w:rPr>
            <w:webHidden/>
          </w:rPr>
          <w:fldChar w:fldCharType="end"/>
        </w:r>
      </w:hyperlink>
    </w:p>
    <w:p w:rsidR="005E43B6" w:rsidRPr="004D1DDB" w:rsidRDefault="00B4751C" w:rsidP="005E43B6">
      <w:pPr>
        <w:pStyle w:val="34"/>
        <w:jc w:val="both"/>
        <w:rPr>
          <w:rFonts w:ascii="Calibri" w:hAnsi="Calibri"/>
        </w:rPr>
      </w:pPr>
      <w:hyperlink w:anchor="_Toc99712732" w:history="1">
        <w:r w:rsidR="005E43B6" w:rsidRPr="004D1DDB">
          <w:rPr>
            <w:rStyle w:val="af1"/>
            <w:color w:val="auto"/>
          </w:rPr>
          <w:t>Статья 19. Общественные обсуждения или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E43B6" w:rsidRPr="004D1DDB">
          <w:rPr>
            <w:webHidden/>
          </w:rPr>
          <w:tab/>
        </w:r>
        <w:r w:rsidR="005E43B6" w:rsidRPr="004D1DDB">
          <w:rPr>
            <w:webHidden/>
          </w:rPr>
          <w:fldChar w:fldCharType="begin"/>
        </w:r>
        <w:r w:rsidR="005E43B6" w:rsidRPr="004D1DDB">
          <w:rPr>
            <w:webHidden/>
          </w:rPr>
          <w:instrText xml:space="preserve"> PAGEREF _Toc99712732 \h </w:instrText>
        </w:r>
        <w:r w:rsidR="005E43B6" w:rsidRPr="004D1DDB">
          <w:rPr>
            <w:webHidden/>
          </w:rPr>
        </w:r>
        <w:r w:rsidR="005E43B6" w:rsidRPr="004D1DDB">
          <w:rPr>
            <w:webHidden/>
          </w:rPr>
          <w:fldChar w:fldCharType="separate"/>
        </w:r>
        <w:r w:rsidR="005E43B6" w:rsidRPr="004D1DDB">
          <w:rPr>
            <w:webHidden/>
          </w:rPr>
          <w:t>23</w:t>
        </w:r>
        <w:r w:rsidR="005E43B6" w:rsidRPr="004D1DDB">
          <w:rPr>
            <w:webHidden/>
          </w:rPr>
          <w:fldChar w:fldCharType="end"/>
        </w:r>
      </w:hyperlink>
    </w:p>
    <w:p w:rsidR="005E43B6" w:rsidRPr="004D1DDB" w:rsidRDefault="00B4751C" w:rsidP="005E43B6">
      <w:pPr>
        <w:pStyle w:val="23"/>
        <w:rPr>
          <w:rFonts w:ascii="Calibri" w:hAnsi="Calibri"/>
          <w:b w:val="0"/>
        </w:rPr>
      </w:pPr>
      <w:hyperlink w:anchor="_Toc99712733" w:history="1">
        <w:r w:rsidR="005E43B6" w:rsidRPr="004D1DDB">
          <w:rPr>
            <w:rStyle w:val="af1"/>
            <w:b w:val="0"/>
            <w:color w:val="auto"/>
          </w:rPr>
          <w:t>ГЛАВА VI. Положения о внесении изменений в Правила землепользования и застройки</w:t>
        </w:r>
        <w:r w:rsidR="005E43B6" w:rsidRPr="004D1DDB">
          <w:rPr>
            <w:b w:val="0"/>
            <w:webHidden/>
          </w:rPr>
          <w:tab/>
        </w:r>
        <w:r w:rsidR="005E43B6" w:rsidRPr="004D1DDB">
          <w:rPr>
            <w:b w:val="0"/>
            <w:webHidden/>
          </w:rPr>
          <w:fldChar w:fldCharType="begin"/>
        </w:r>
        <w:r w:rsidR="005E43B6" w:rsidRPr="004D1DDB">
          <w:rPr>
            <w:b w:val="0"/>
            <w:webHidden/>
          </w:rPr>
          <w:instrText xml:space="preserve"> PAGEREF _Toc99712733 \h </w:instrText>
        </w:r>
        <w:r w:rsidR="005E43B6" w:rsidRPr="004D1DDB">
          <w:rPr>
            <w:b w:val="0"/>
            <w:webHidden/>
          </w:rPr>
        </w:r>
        <w:r w:rsidR="005E43B6" w:rsidRPr="004D1DDB">
          <w:rPr>
            <w:b w:val="0"/>
            <w:webHidden/>
          </w:rPr>
          <w:fldChar w:fldCharType="separate"/>
        </w:r>
        <w:r w:rsidR="005E43B6" w:rsidRPr="004D1DDB">
          <w:rPr>
            <w:b w:val="0"/>
            <w:webHidden/>
          </w:rPr>
          <w:t>23</w:t>
        </w:r>
        <w:r w:rsidR="005E43B6" w:rsidRPr="004D1DDB">
          <w:rPr>
            <w:b w:val="0"/>
            <w:webHidden/>
          </w:rPr>
          <w:fldChar w:fldCharType="end"/>
        </w:r>
      </w:hyperlink>
    </w:p>
    <w:p w:rsidR="005E43B6" w:rsidRPr="004D1DDB" w:rsidRDefault="00B4751C" w:rsidP="005E43B6">
      <w:pPr>
        <w:pStyle w:val="34"/>
        <w:jc w:val="both"/>
        <w:rPr>
          <w:rFonts w:ascii="Calibri" w:hAnsi="Calibri"/>
        </w:rPr>
      </w:pPr>
      <w:hyperlink w:anchor="_Toc99712734" w:history="1">
        <w:r w:rsidR="005E43B6" w:rsidRPr="004D1DDB">
          <w:rPr>
            <w:rStyle w:val="af1"/>
            <w:color w:val="auto"/>
          </w:rPr>
          <w:t>Статья 20. Порядок внесения изменений в Правила землепользования и застройки</w:t>
        </w:r>
        <w:r w:rsidR="005E43B6" w:rsidRPr="004D1DDB">
          <w:rPr>
            <w:webHidden/>
          </w:rPr>
          <w:tab/>
        </w:r>
        <w:r w:rsidR="005E43B6" w:rsidRPr="004D1DDB">
          <w:rPr>
            <w:webHidden/>
          </w:rPr>
          <w:fldChar w:fldCharType="begin"/>
        </w:r>
        <w:r w:rsidR="005E43B6" w:rsidRPr="004D1DDB">
          <w:rPr>
            <w:webHidden/>
          </w:rPr>
          <w:instrText xml:space="preserve"> PAGEREF _Toc99712734 \h </w:instrText>
        </w:r>
        <w:r w:rsidR="005E43B6" w:rsidRPr="004D1DDB">
          <w:rPr>
            <w:webHidden/>
          </w:rPr>
        </w:r>
        <w:r w:rsidR="005E43B6" w:rsidRPr="004D1DDB">
          <w:rPr>
            <w:webHidden/>
          </w:rPr>
          <w:fldChar w:fldCharType="separate"/>
        </w:r>
        <w:r w:rsidR="005E43B6" w:rsidRPr="004D1DDB">
          <w:rPr>
            <w:webHidden/>
          </w:rPr>
          <w:t>23</w:t>
        </w:r>
        <w:r w:rsidR="005E43B6" w:rsidRPr="004D1DDB">
          <w:rPr>
            <w:webHidden/>
          </w:rPr>
          <w:fldChar w:fldCharType="end"/>
        </w:r>
      </w:hyperlink>
    </w:p>
    <w:p w:rsidR="005E43B6" w:rsidRPr="004D1DDB" w:rsidRDefault="00B4751C" w:rsidP="005E43B6">
      <w:pPr>
        <w:pStyle w:val="23"/>
        <w:rPr>
          <w:rFonts w:ascii="Calibri" w:hAnsi="Calibri"/>
          <w:b w:val="0"/>
        </w:rPr>
      </w:pPr>
      <w:hyperlink w:anchor="_Toc99712735" w:history="1">
        <w:r w:rsidR="005E43B6" w:rsidRPr="004D1DDB">
          <w:rPr>
            <w:rStyle w:val="af1"/>
            <w:b w:val="0"/>
            <w:color w:val="auto"/>
          </w:rPr>
          <w:t xml:space="preserve">ГЛАВА </w:t>
        </w:r>
        <w:r w:rsidR="005E43B6" w:rsidRPr="004D1DDB">
          <w:rPr>
            <w:rStyle w:val="af1"/>
            <w:b w:val="0"/>
            <w:color w:val="auto"/>
            <w:lang w:val="en-US"/>
          </w:rPr>
          <w:t>VII</w:t>
        </w:r>
        <w:r w:rsidR="005E43B6" w:rsidRPr="004D1DDB">
          <w:rPr>
            <w:rStyle w:val="af1"/>
            <w:b w:val="0"/>
            <w:color w:val="auto"/>
          </w:rPr>
          <w:t>. Положения о регулировании иных вопросов землепользования и застройки</w:t>
        </w:r>
        <w:r w:rsidR="005E43B6" w:rsidRPr="004D1DDB">
          <w:rPr>
            <w:b w:val="0"/>
            <w:webHidden/>
          </w:rPr>
          <w:tab/>
        </w:r>
        <w:r w:rsidR="005E43B6" w:rsidRPr="004D1DDB">
          <w:rPr>
            <w:b w:val="0"/>
            <w:webHidden/>
          </w:rPr>
          <w:fldChar w:fldCharType="begin"/>
        </w:r>
        <w:r w:rsidR="005E43B6" w:rsidRPr="004D1DDB">
          <w:rPr>
            <w:b w:val="0"/>
            <w:webHidden/>
          </w:rPr>
          <w:instrText xml:space="preserve"> PAGEREF _Toc99712735 \h </w:instrText>
        </w:r>
        <w:r w:rsidR="005E43B6" w:rsidRPr="004D1DDB">
          <w:rPr>
            <w:b w:val="0"/>
            <w:webHidden/>
          </w:rPr>
        </w:r>
        <w:r w:rsidR="005E43B6" w:rsidRPr="004D1DDB">
          <w:rPr>
            <w:b w:val="0"/>
            <w:webHidden/>
          </w:rPr>
          <w:fldChar w:fldCharType="separate"/>
        </w:r>
        <w:r w:rsidR="005E43B6" w:rsidRPr="004D1DDB">
          <w:rPr>
            <w:b w:val="0"/>
            <w:webHidden/>
          </w:rPr>
          <w:t>26</w:t>
        </w:r>
        <w:r w:rsidR="005E43B6" w:rsidRPr="004D1DDB">
          <w:rPr>
            <w:b w:val="0"/>
            <w:webHidden/>
          </w:rPr>
          <w:fldChar w:fldCharType="end"/>
        </w:r>
      </w:hyperlink>
    </w:p>
    <w:p w:rsidR="005E43B6" w:rsidRPr="004D1DDB" w:rsidRDefault="00B4751C" w:rsidP="005E43B6">
      <w:pPr>
        <w:pStyle w:val="34"/>
        <w:jc w:val="both"/>
        <w:rPr>
          <w:rFonts w:ascii="Calibri" w:hAnsi="Calibri"/>
        </w:rPr>
      </w:pPr>
      <w:hyperlink w:anchor="_Toc99712736" w:history="1">
        <w:r w:rsidR="005E43B6" w:rsidRPr="004D1DDB">
          <w:rPr>
            <w:rStyle w:val="af1"/>
            <w:color w:val="auto"/>
          </w:rPr>
          <w:t>Статья 21. Внесение сведений о границах территориальных зон в Единый государственный реестр недвижимости</w:t>
        </w:r>
        <w:r w:rsidR="005E43B6" w:rsidRPr="004D1DDB">
          <w:rPr>
            <w:webHidden/>
          </w:rPr>
          <w:tab/>
        </w:r>
        <w:r w:rsidR="005E43B6" w:rsidRPr="004D1DDB">
          <w:rPr>
            <w:webHidden/>
          </w:rPr>
          <w:fldChar w:fldCharType="begin"/>
        </w:r>
        <w:r w:rsidR="005E43B6" w:rsidRPr="004D1DDB">
          <w:rPr>
            <w:webHidden/>
          </w:rPr>
          <w:instrText xml:space="preserve"> PAGEREF _Toc99712736 \h </w:instrText>
        </w:r>
        <w:r w:rsidR="005E43B6" w:rsidRPr="004D1DDB">
          <w:rPr>
            <w:webHidden/>
          </w:rPr>
        </w:r>
        <w:r w:rsidR="005E43B6" w:rsidRPr="004D1DDB">
          <w:rPr>
            <w:webHidden/>
          </w:rPr>
          <w:fldChar w:fldCharType="separate"/>
        </w:r>
        <w:r w:rsidR="005E43B6" w:rsidRPr="004D1DDB">
          <w:rPr>
            <w:webHidden/>
          </w:rPr>
          <w:t>26</w:t>
        </w:r>
        <w:r w:rsidR="005E43B6" w:rsidRPr="004D1DDB">
          <w:rPr>
            <w:webHidden/>
          </w:rPr>
          <w:fldChar w:fldCharType="end"/>
        </w:r>
      </w:hyperlink>
    </w:p>
    <w:p w:rsidR="005E43B6" w:rsidRPr="004D1DDB" w:rsidRDefault="005E43B6" w:rsidP="005E43B6">
      <w:pPr>
        <w:jc w:val="both"/>
        <w:rPr>
          <w:szCs w:val="24"/>
        </w:rPr>
      </w:pPr>
      <w:r w:rsidRPr="004D1DDB">
        <w:rPr>
          <w:bCs/>
        </w:rPr>
        <w:fldChar w:fldCharType="end"/>
      </w:r>
    </w:p>
    <w:p w:rsidR="005E43B6" w:rsidRPr="0097622F" w:rsidRDefault="005E43B6" w:rsidP="005E43B6">
      <w:pPr>
        <w:pStyle w:val="11"/>
      </w:pPr>
      <w:bookmarkStart w:id="5" w:name="_Toc99712707"/>
      <w:r w:rsidRPr="0097622F">
        <w:t>ВВЕДЕНИЕ</w:t>
      </w:r>
      <w:bookmarkEnd w:id="5"/>
    </w:p>
    <w:p w:rsidR="005E43B6" w:rsidRPr="0097622F" w:rsidRDefault="005E43B6" w:rsidP="005E43B6">
      <w:pPr>
        <w:pStyle w:val="51"/>
      </w:pPr>
      <w:r w:rsidRPr="0097622F">
        <w:t>Правила землепользования и застройки муниципального образования «поселок городского типа Актюбинский» Азнакаевского муниципального района Республики Татарстан (далее – Правила) - документ градостроительного зонирования, разработанный в соответствии с Градостроительным кодексом Российской Федерации от 29.12.2004 г. №190-ФЗ, Земельным кодексом Российской Федерации от 25.10.2001 г. № 136-ФЗ, Лесным кодексом Российской Федерации от 04.12.2006 г. № 200-ФЗ; Водным кодексом Российской Федерации от 03.06.2006 г. № 74-ФЗ, Постановлением Правительства РФ от 09.06.2006 г. № 363 «Об информационном обеспечении градостроительной деятельности», Законом Республики Татарстан от 25.12.2010 г. № 98-ЗРТ «О градостроительной деятельности в Республике Татарстан».</w:t>
      </w:r>
    </w:p>
    <w:p w:rsidR="005E43B6" w:rsidRPr="0097622F" w:rsidRDefault="005E43B6" w:rsidP="005E43B6">
      <w:pPr>
        <w:pStyle w:val="51"/>
        <w:tabs>
          <w:tab w:val="num" w:pos="0"/>
        </w:tabs>
        <w:suppressAutoHyphens w:val="0"/>
        <w:ind w:firstLine="709"/>
      </w:pPr>
      <w:r w:rsidRPr="0097622F">
        <w:t>При подготовке Правил также учитываются положения нормативных правовых актов Азнакаевского муниципального района и муниципального образования «поселок городского типа Актюбинский», иных документов, определяющих основные направления социально-экономического и градостроительного развития муниципального образования.</w:t>
      </w:r>
    </w:p>
    <w:p w:rsidR="005E43B6" w:rsidRPr="0097622F" w:rsidRDefault="005E43B6" w:rsidP="005E43B6">
      <w:pPr>
        <w:pStyle w:val="51"/>
        <w:tabs>
          <w:tab w:val="num" w:pos="0"/>
        </w:tabs>
        <w:suppressAutoHyphens w:val="0"/>
        <w:ind w:firstLine="709"/>
      </w:pPr>
      <w:r w:rsidRPr="0097622F">
        <w:t xml:space="preserve">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рационального использования территории муниципального образования «поселок городского типа Актюбинский» Азнакаевского муниципального района Республики Татарстан с целью </w:t>
      </w:r>
      <w:bookmarkStart w:id="6" w:name="dst100466"/>
      <w:bookmarkEnd w:id="6"/>
      <w:r w:rsidRPr="0097622F">
        <w:t xml:space="preserve"> создания условий для устойчивого развития территории муниципального образования, сохранения окружающей среды,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bookmarkStart w:id="7" w:name="dst100469"/>
      <w:bookmarkEnd w:id="7"/>
      <w:r w:rsidRPr="0097622F">
        <w:t>, а также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E43B6" w:rsidRPr="0097622F" w:rsidRDefault="005E43B6" w:rsidP="005E43B6">
      <w:pPr>
        <w:pStyle w:val="11"/>
        <w:ind w:left="567"/>
      </w:pPr>
      <w:bookmarkStart w:id="8" w:name="_Toc99712708"/>
      <w:r w:rsidRPr="0097622F">
        <w:rPr>
          <w:caps w:val="0"/>
        </w:rPr>
        <w:t xml:space="preserve">ЧАСТЬ </w:t>
      </w:r>
      <w:r w:rsidRPr="0097622F">
        <w:rPr>
          <w:caps w:val="0"/>
          <w:lang w:val="en-US"/>
        </w:rPr>
        <w:t>I</w:t>
      </w:r>
      <w:r w:rsidRPr="0097622F">
        <w:rPr>
          <w:caps w:val="0"/>
        </w:rPr>
        <w:t>. ПОРЯДОК ПРИМЕНЕНИЯ ПРАВИЛ ЗЕМЛЕПОЛЬЗОВАНИЯ И ЗАСТРОЙКИ, ПОРЯДОК ВНЕСЕНИЯ ИЗМЕНЕНИЙ В ПРАВИЛА ЗЕМЛЕПОЛЬЗОВАНИЯ И ЗАСТРОЙКИ</w:t>
      </w:r>
      <w:bookmarkEnd w:id="8"/>
    </w:p>
    <w:p w:rsidR="005E43B6" w:rsidRPr="0097622F" w:rsidRDefault="005E43B6" w:rsidP="005E43B6">
      <w:pPr>
        <w:pStyle w:val="2"/>
        <w:rPr>
          <w:color w:val="auto"/>
        </w:rPr>
      </w:pPr>
      <w:bookmarkStart w:id="9" w:name="_Toc6502780"/>
      <w:bookmarkStart w:id="10" w:name="_Toc99712709"/>
      <w:r w:rsidRPr="0097622F">
        <w:rPr>
          <w:color w:val="auto"/>
        </w:rPr>
        <w:t xml:space="preserve">ГЛАВА </w:t>
      </w:r>
      <w:r w:rsidRPr="0097622F">
        <w:rPr>
          <w:color w:val="auto"/>
          <w:lang w:val="en-US"/>
        </w:rPr>
        <w:t>I</w:t>
      </w:r>
      <w:r w:rsidRPr="0097622F">
        <w:rPr>
          <w:color w:val="auto"/>
        </w:rPr>
        <w:t>. Общие положения</w:t>
      </w:r>
      <w:bookmarkEnd w:id="9"/>
      <w:bookmarkEnd w:id="10"/>
    </w:p>
    <w:p w:rsidR="005E43B6" w:rsidRPr="0097622F" w:rsidRDefault="005E43B6" w:rsidP="005E43B6">
      <w:pPr>
        <w:pStyle w:val="30"/>
        <w:numPr>
          <w:ilvl w:val="0"/>
          <w:numId w:val="3"/>
        </w:numPr>
      </w:pPr>
      <w:bookmarkStart w:id="11" w:name="_Toc6502781"/>
    </w:p>
    <w:p w:rsidR="005E43B6" w:rsidRPr="0097622F" w:rsidRDefault="005E43B6" w:rsidP="005E43B6">
      <w:pPr>
        <w:pStyle w:val="30"/>
        <w:numPr>
          <w:ilvl w:val="0"/>
          <w:numId w:val="3"/>
        </w:numPr>
        <w:ind w:firstLine="567"/>
        <w:outlineLvl w:val="2"/>
      </w:pPr>
      <w:bookmarkStart w:id="12" w:name="_Toc99712710"/>
      <w:r w:rsidRPr="0097622F">
        <w:rPr>
          <w:i w:val="0"/>
        </w:rPr>
        <w:t xml:space="preserve">Статья 1. </w:t>
      </w:r>
      <w:bookmarkEnd w:id="11"/>
      <w:r w:rsidRPr="0097622F">
        <w:rPr>
          <w:i w:val="0"/>
        </w:rPr>
        <w:t>Основные понятия, используемые в Правилах землепользования и застройки</w:t>
      </w:r>
      <w:bookmarkEnd w:id="12"/>
    </w:p>
    <w:p w:rsidR="005E43B6" w:rsidRPr="0097622F" w:rsidRDefault="005E43B6" w:rsidP="005E43B6">
      <w:pPr>
        <w:pStyle w:val="51"/>
        <w:rPr>
          <w:b/>
        </w:rPr>
      </w:pPr>
    </w:p>
    <w:p w:rsidR="005E43B6" w:rsidRPr="0097622F" w:rsidRDefault="005E43B6" w:rsidP="005E43B6">
      <w:pPr>
        <w:pStyle w:val="51"/>
      </w:pPr>
      <w:r w:rsidRPr="0097622F">
        <w:t>В настоящих Правилах используются следующие основные понятия:</w:t>
      </w:r>
    </w:p>
    <w:p w:rsidR="005E43B6" w:rsidRPr="0097622F" w:rsidRDefault="005E43B6" w:rsidP="005E43B6">
      <w:pPr>
        <w:pStyle w:val="51"/>
      </w:pPr>
      <w:r w:rsidRPr="0097622F">
        <w:rPr>
          <w:b/>
        </w:rPr>
        <w:t>вид разрешенного использования земельного участка или объекта капитального строительства</w:t>
      </w:r>
      <w:r w:rsidRPr="0097622F">
        <w:t xml:space="preserve"> – возможный способ использования земельного участка или объекта капитального строительства. Виды разрешенного использования земельных участков и объектов капитального строительства включают в себя основные, условно разрешенные, вспомогательные виды разрешенного использования и устанавливаются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E43B6" w:rsidRPr="0097622F" w:rsidRDefault="005E43B6" w:rsidP="005E43B6">
      <w:pPr>
        <w:pStyle w:val="51"/>
      </w:pPr>
      <w:r w:rsidRPr="0097622F">
        <w:rPr>
          <w:b/>
        </w:rPr>
        <w:t>вспомогательные виды разрешенного использования земельных участков и объектов капитального строительства</w:t>
      </w:r>
      <w:r w:rsidRPr="0097622F">
        <w:t xml:space="preserve"> –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и условно разрешенным видам разрешенного использования, осуществляемые совместно с ними. Использование вспомогательного вида разрешенного использования земельного участка вместо основного или условно разрешенного вида разрешенного использования не допускается. Вспомогательные виды разрешенного использования являются допустимыми в силу их перечисления в составе градостроительных регламентов или в описании основного или условно разрешенного вида разрешенного использования в классификаторе видов разрешенного использования земельных участков;</w:t>
      </w:r>
    </w:p>
    <w:p w:rsidR="005E43B6" w:rsidRPr="0097622F" w:rsidRDefault="005E43B6" w:rsidP="005E43B6">
      <w:pPr>
        <w:pStyle w:val="51"/>
      </w:pPr>
      <w:r w:rsidRPr="0097622F">
        <w:rPr>
          <w:b/>
        </w:rPr>
        <w:t>градостроительное зонирование</w:t>
      </w:r>
      <w:r w:rsidRPr="0097622F">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E43B6" w:rsidRPr="0097622F" w:rsidRDefault="005E43B6" w:rsidP="005E43B6">
      <w:pPr>
        <w:pStyle w:val="51"/>
      </w:pPr>
      <w:r w:rsidRPr="0097622F">
        <w:rPr>
          <w:b/>
        </w:rPr>
        <w:t>градостроительный регламент</w:t>
      </w:r>
      <w:r w:rsidRPr="0097622F">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E43B6" w:rsidRPr="0097622F" w:rsidRDefault="005E43B6" w:rsidP="005E43B6">
      <w:pPr>
        <w:pStyle w:val="51"/>
      </w:pPr>
      <w:r w:rsidRPr="0097622F">
        <w:rPr>
          <w:b/>
        </w:rPr>
        <w:t>капитальный ремонт</w:t>
      </w:r>
      <w:r w:rsidRPr="0097622F">
        <w:t xml:space="preserve">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E43B6" w:rsidRPr="0097622F" w:rsidRDefault="005E43B6" w:rsidP="005E43B6">
      <w:pPr>
        <w:pStyle w:val="51"/>
        <w:pageBreakBefore/>
        <w:rPr>
          <w:b/>
        </w:rPr>
      </w:pPr>
      <w:r w:rsidRPr="0097622F">
        <w:rPr>
          <w:b/>
        </w:rPr>
        <w:t xml:space="preserve">комиссия по подготовке проекта Правил землепользования и застройки </w:t>
      </w:r>
      <w:r w:rsidRPr="0097622F">
        <w:t>–постоянно действующий коллегиальный орган, создаваемый в соответствии с законодательством Российской Федерации, муниципальным правовым актом,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 по подготовке Правил;</w:t>
      </w:r>
    </w:p>
    <w:p w:rsidR="005E43B6" w:rsidRPr="0097622F" w:rsidRDefault="005E43B6" w:rsidP="005E43B6">
      <w:pPr>
        <w:pStyle w:val="51"/>
      </w:pPr>
      <w:r w:rsidRPr="0097622F">
        <w:rPr>
          <w:b/>
        </w:rPr>
        <w:t>линейные объекты</w:t>
      </w:r>
      <w:r w:rsidRPr="0097622F">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E43B6" w:rsidRPr="0097622F" w:rsidRDefault="005E43B6" w:rsidP="005E43B6">
      <w:pPr>
        <w:pStyle w:val="51"/>
      </w:pPr>
      <w:r w:rsidRPr="0097622F">
        <w:rPr>
          <w:b/>
        </w:rPr>
        <w:t>максимальный процент застройки</w:t>
      </w:r>
      <w:r w:rsidRPr="0097622F">
        <w:t xml:space="preserve"> – отношение суммарной площади земельного участка, которая может быть застроена, ко всей площади земельного участка (%);</w:t>
      </w:r>
    </w:p>
    <w:p w:rsidR="005E43B6" w:rsidRPr="0097622F" w:rsidRDefault="005E43B6" w:rsidP="005E43B6">
      <w:pPr>
        <w:pStyle w:val="51"/>
      </w:pPr>
      <w:r w:rsidRPr="0097622F">
        <w:rPr>
          <w:b/>
        </w:rPr>
        <w:t>минимальный отступ здания, строения, сооружения от границы земельного участка</w:t>
      </w:r>
      <w:r w:rsidRPr="0097622F">
        <w:t xml:space="preserve"> – расстояние между границей земельного участка и зданием, строением или сооружением;</w:t>
      </w:r>
    </w:p>
    <w:p w:rsidR="005E43B6" w:rsidRPr="0097622F" w:rsidRDefault="005E43B6" w:rsidP="005E43B6">
      <w:pPr>
        <w:pStyle w:val="51"/>
      </w:pPr>
      <w:r w:rsidRPr="0097622F">
        <w:rPr>
          <w:b/>
        </w:rPr>
        <w:t>некапитальные строения, сооружения</w:t>
      </w:r>
      <w:r w:rsidRPr="0097622F">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E43B6" w:rsidRPr="0097622F" w:rsidRDefault="005E43B6" w:rsidP="005E43B6">
      <w:pPr>
        <w:pStyle w:val="51"/>
      </w:pPr>
      <w:r w:rsidRPr="0097622F">
        <w:rPr>
          <w:b/>
        </w:rPr>
        <w:t>объекты капитального строительства</w:t>
      </w:r>
      <w:r w:rsidRPr="0097622F">
        <w:t xml:space="preserve"> – здания, строения, сооружения,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5E43B6" w:rsidRPr="0097622F" w:rsidRDefault="005E43B6" w:rsidP="005E43B6">
      <w:pPr>
        <w:pStyle w:val="51"/>
      </w:pPr>
      <w:r w:rsidRPr="0097622F">
        <w:rPr>
          <w:b/>
        </w:rPr>
        <w:t>основные виды разрешенного использования земельных участков и объектов капитального строительства</w:t>
      </w:r>
      <w:r w:rsidRPr="0097622F">
        <w:t xml:space="preserve"> – виды разрешенного использования земельных участков и объектов капитального строительства, допустимые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5E43B6" w:rsidRPr="0097622F" w:rsidRDefault="005E43B6" w:rsidP="005E43B6">
      <w:pPr>
        <w:pStyle w:val="51"/>
      </w:pPr>
      <w:r w:rsidRPr="0097622F">
        <w:rPr>
          <w:b/>
        </w:rPr>
        <w:t>объект индивидуального жилищного строительства</w:t>
      </w:r>
      <w:r w:rsidRPr="0097622F">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5E43B6" w:rsidRPr="0097622F" w:rsidRDefault="005E43B6" w:rsidP="005E43B6">
      <w:pPr>
        <w:pStyle w:val="51"/>
      </w:pPr>
      <w:r w:rsidRPr="0097622F">
        <w:rPr>
          <w:b/>
        </w:rPr>
        <w:t>правообладатели земельных участков, объектов капитального строительства</w:t>
      </w:r>
      <w:r w:rsidRPr="0097622F">
        <w:t xml:space="preserve"> – собственники, землепользователи, землевладельцы и арендаторы земельных участков, объектов капитального строительства, их уполномоченные лица;</w:t>
      </w:r>
    </w:p>
    <w:p w:rsidR="005E43B6" w:rsidRPr="0097622F" w:rsidRDefault="005E43B6" w:rsidP="005E43B6">
      <w:pPr>
        <w:pStyle w:val="51"/>
      </w:pPr>
      <w:r w:rsidRPr="0097622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7622F">
        <w:t xml:space="preserve"> –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максимальный процент застройки в границах земельного участка, устанавливаемые в соответствии с градостроительными регламентами применительно к соответствующим территориальным зонам;</w:t>
      </w:r>
    </w:p>
    <w:p w:rsidR="005E43B6" w:rsidRPr="0097622F" w:rsidRDefault="005E43B6" w:rsidP="005E43B6">
      <w:pPr>
        <w:pStyle w:val="51"/>
      </w:pPr>
      <w:r w:rsidRPr="0097622F">
        <w:rPr>
          <w:b/>
        </w:rPr>
        <w:t>публичный сервитут</w:t>
      </w:r>
      <w:r w:rsidRPr="0097622F">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без изъятия земельных участков, в отношении которых оно устанавливается;</w:t>
      </w:r>
    </w:p>
    <w:p w:rsidR="005E43B6" w:rsidRPr="0097622F" w:rsidRDefault="005E43B6" w:rsidP="005E43B6">
      <w:pPr>
        <w:pStyle w:val="51"/>
      </w:pPr>
      <w:r w:rsidRPr="0097622F">
        <w:rPr>
          <w:b/>
        </w:rPr>
        <w:t>публичные слушания, общественные обсуждения</w:t>
      </w:r>
      <w:r w:rsidRPr="0097622F">
        <w:t xml:space="preserve"> – форма реализации прав жителей муниципального образования (общественности) на участие в обсуждении проектов муниципальных правовых актов по вопросам местного значения в случаях, определенных законодательством;</w:t>
      </w:r>
    </w:p>
    <w:p w:rsidR="005E43B6" w:rsidRPr="0097622F" w:rsidRDefault="005E43B6" w:rsidP="005E43B6">
      <w:pPr>
        <w:pStyle w:val="51"/>
      </w:pPr>
      <w:r w:rsidRPr="0097622F">
        <w:rPr>
          <w:b/>
        </w:rPr>
        <w:t>разрешение на отклонение от предельных параметров разрешенного строительства, реконструкции объектов капитального строительства</w:t>
      </w:r>
      <w:r w:rsidRPr="0097622F">
        <w:t xml:space="preserve"> – документ, выдаваемый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5E43B6" w:rsidRPr="0097622F" w:rsidRDefault="005E43B6" w:rsidP="005E43B6">
      <w:pPr>
        <w:pStyle w:val="51"/>
      </w:pPr>
      <w:r w:rsidRPr="0097622F">
        <w:rPr>
          <w:b/>
        </w:rPr>
        <w:t>разрешение на условно разрешенный вид использования земельного участка или объекта капитального строительства</w:t>
      </w:r>
      <w:r w:rsidRPr="0097622F">
        <w:t xml:space="preserve"> – документ, выдаваемый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разрешенного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5E43B6" w:rsidRPr="0097622F" w:rsidRDefault="005E43B6" w:rsidP="005E43B6">
      <w:pPr>
        <w:pStyle w:val="51"/>
        <w:rPr>
          <w:bCs/>
        </w:rPr>
      </w:pPr>
      <w:r w:rsidRPr="0097622F">
        <w:rPr>
          <w:b/>
        </w:rPr>
        <w:t xml:space="preserve">реконструкция объектов капитального строительства </w:t>
      </w:r>
      <w:r w:rsidRPr="0097622F">
        <w:rPr>
          <w:bCs/>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E43B6" w:rsidRPr="0097622F" w:rsidRDefault="005E43B6" w:rsidP="005E43B6">
      <w:pPr>
        <w:pStyle w:val="51"/>
        <w:rPr>
          <w:bCs/>
        </w:rPr>
      </w:pPr>
      <w:r w:rsidRPr="0097622F">
        <w:rPr>
          <w:b/>
        </w:rPr>
        <w:t xml:space="preserve">строительство </w:t>
      </w:r>
      <w:r w:rsidRPr="0097622F">
        <w:t>- создание зданий, строений, сооружений (в том числе на месте сносимых объектов капитального строительства)</w:t>
      </w:r>
    </w:p>
    <w:p w:rsidR="005E43B6" w:rsidRPr="0097622F" w:rsidRDefault="005E43B6" w:rsidP="005E43B6">
      <w:pPr>
        <w:pStyle w:val="51"/>
      </w:pPr>
      <w:r w:rsidRPr="0097622F">
        <w:rPr>
          <w:b/>
        </w:rPr>
        <w:t>территориальные зоны</w:t>
      </w:r>
      <w:r w:rsidRPr="0097622F">
        <w:t xml:space="preserve"> – зоны, для которых в правилах землепользования и застройки определены границы и установлены градостроительные регламенты;</w:t>
      </w:r>
    </w:p>
    <w:p w:rsidR="005E43B6" w:rsidRPr="0097622F" w:rsidRDefault="005E43B6" w:rsidP="005E43B6">
      <w:pPr>
        <w:pStyle w:val="51"/>
      </w:pPr>
      <w:r w:rsidRPr="0097622F">
        <w:rPr>
          <w:b/>
        </w:rPr>
        <w:t>территории общего пользования</w:t>
      </w:r>
      <w:r w:rsidRPr="0097622F">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E43B6" w:rsidRPr="0097622F" w:rsidRDefault="005E43B6" w:rsidP="005E43B6">
      <w:pPr>
        <w:pStyle w:val="51"/>
      </w:pPr>
      <w:r w:rsidRPr="0097622F">
        <w:rPr>
          <w:b/>
        </w:rPr>
        <w:t>условно разрешенные виды использования земельных участков и объектов капитального строительства</w:t>
      </w:r>
      <w:r w:rsidRPr="0097622F">
        <w:t xml:space="preserve"> – виды разрешенного использования земельных участков и объектов капитального строительства, допустимые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w:t>
      </w:r>
    </w:p>
    <w:p w:rsidR="005E43B6" w:rsidRPr="0097622F" w:rsidRDefault="005E43B6" w:rsidP="005E43B6">
      <w:pPr>
        <w:pStyle w:val="51"/>
        <w:rPr>
          <w:iCs/>
        </w:rPr>
      </w:pPr>
    </w:p>
    <w:p w:rsidR="005E43B6" w:rsidRPr="0097622F" w:rsidRDefault="005E43B6" w:rsidP="005E43B6">
      <w:pPr>
        <w:pStyle w:val="30"/>
        <w:numPr>
          <w:ilvl w:val="0"/>
          <w:numId w:val="3"/>
        </w:numPr>
        <w:ind w:firstLine="567"/>
        <w:outlineLvl w:val="2"/>
        <w:rPr>
          <w:i w:val="0"/>
        </w:rPr>
      </w:pPr>
      <w:bookmarkStart w:id="13" w:name="_Toc6502782"/>
      <w:bookmarkStart w:id="14" w:name="_Toc99712711"/>
      <w:r w:rsidRPr="0097622F">
        <w:rPr>
          <w:i w:val="0"/>
        </w:rPr>
        <w:t xml:space="preserve">Статья 2. </w:t>
      </w:r>
      <w:bookmarkEnd w:id="13"/>
      <w:r w:rsidRPr="0097622F">
        <w:rPr>
          <w:i w:val="0"/>
        </w:rPr>
        <w:t>Основания введения, назначение и состав Правил землепользования и застройки</w:t>
      </w:r>
      <w:bookmarkEnd w:id="14"/>
    </w:p>
    <w:p w:rsidR="005E43B6" w:rsidRPr="0097622F" w:rsidRDefault="005E43B6" w:rsidP="005E43B6">
      <w:pPr>
        <w:pStyle w:val="51"/>
      </w:pPr>
    </w:p>
    <w:p w:rsidR="005E43B6" w:rsidRPr="0097622F" w:rsidRDefault="005E43B6" w:rsidP="005E43B6">
      <w:pPr>
        <w:pStyle w:val="51"/>
        <w:numPr>
          <w:ilvl w:val="0"/>
          <w:numId w:val="43"/>
        </w:numPr>
        <w:ind w:left="0" w:firstLine="709"/>
        <w:rPr>
          <w:szCs w:val="22"/>
        </w:rPr>
      </w:pPr>
      <w:r w:rsidRPr="0097622F">
        <w:rPr>
          <w:szCs w:val="22"/>
        </w:rPr>
        <w:t>Правила землепользования и застройки муниципального образования «</w:t>
      </w:r>
      <w:r w:rsidRPr="0097622F">
        <w:t>поселок городского типа Актюбинский</w:t>
      </w:r>
      <w:r w:rsidRPr="0097622F">
        <w:rPr>
          <w:szCs w:val="22"/>
        </w:rPr>
        <w:t>» Азнакаевского муниципального района Республики Татарстан имеют статус нормативного правового акта органа местного самоуправления Азнакаевского муниципального района.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r w:rsidRPr="0097622F">
        <w:t>поселок городского типа Актюбинский</w:t>
      </w:r>
      <w:r w:rsidRPr="0097622F">
        <w:rPr>
          <w:szCs w:val="22"/>
        </w:rPr>
        <w:t>» (далее – муниципальное образование, поселение) систему регулирования землепользования и застройки.</w:t>
      </w:r>
    </w:p>
    <w:p w:rsidR="005E43B6" w:rsidRPr="0097622F" w:rsidRDefault="005E43B6" w:rsidP="005E43B6">
      <w:pPr>
        <w:pStyle w:val="51"/>
        <w:numPr>
          <w:ilvl w:val="0"/>
          <w:numId w:val="43"/>
        </w:numPr>
        <w:ind w:left="0" w:firstLine="709"/>
        <w:rPr>
          <w:szCs w:val="22"/>
        </w:rPr>
      </w:pPr>
      <w:r w:rsidRPr="0097622F">
        <w:rPr>
          <w:szCs w:val="22"/>
        </w:rPr>
        <w:t>Настоящие Правила разработаны в целях:</w:t>
      </w:r>
    </w:p>
    <w:p w:rsidR="005E43B6" w:rsidRPr="0097622F" w:rsidRDefault="005E43B6" w:rsidP="005E43B6">
      <w:pPr>
        <w:pStyle w:val="51"/>
      </w:pPr>
      <w:r w:rsidRPr="0097622F">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5E43B6" w:rsidRPr="0097622F" w:rsidRDefault="005E43B6" w:rsidP="005E43B6">
      <w:pPr>
        <w:pStyle w:val="51"/>
      </w:pPr>
      <w:r w:rsidRPr="0097622F">
        <w:t>2) создания условий для планировки территории муниципального образования;</w:t>
      </w:r>
    </w:p>
    <w:p w:rsidR="005E43B6" w:rsidRPr="0097622F" w:rsidRDefault="005E43B6" w:rsidP="005E43B6">
      <w:pPr>
        <w:pStyle w:val="51"/>
      </w:pPr>
      <w:r w:rsidRPr="0097622F">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E43B6" w:rsidRPr="0097622F" w:rsidRDefault="005E43B6" w:rsidP="005E43B6">
      <w:pPr>
        <w:pStyle w:val="51"/>
        <w:rPr>
          <w:szCs w:val="22"/>
        </w:rPr>
      </w:pPr>
      <w:r w:rsidRPr="0097622F">
        <w:rPr>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E43B6" w:rsidRPr="0097622F" w:rsidRDefault="005E43B6" w:rsidP="005E43B6">
      <w:pPr>
        <w:pStyle w:val="51"/>
        <w:numPr>
          <w:ilvl w:val="0"/>
          <w:numId w:val="43"/>
        </w:numPr>
        <w:ind w:left="0" w:firstLine="709"/>
        <w:rPr>
          <w:szCs w:val="22"/>
        </w:rPr>
      </w:pPr>
      <w:r w:rsidRPr="0097622F">
        <w:rPr>
          <w:szCs w:val="22"/>
        </w:rPr>
        <w:t>Настоящие Правила применяются наряду с:</w:t>
      </w:r>
    </w:p>
    <w:p w:rsidR="005E43B6" w:rsidRPr="0097622F" w:rsidRDefault="005E43B6" w:rsidP="005E43B6">
      <w:pPr>
        <w:pStyle w:val="51"/>
      </w:pPr>
      <w:r w:rsidRPr="0097622F">
        <w:t>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от 27.12.2002 г.  № 184-ФЗ «О техническом регулировании» и Градостроительному кодексу Российской Федерации);</w:t>
      </w:r>
    </w:p>
    <w:p w:rsidR="005E43B6" w:rsidRPr="0097622F" w:rsidRDefault="005E43B6" w:rsidP="005E43B6">
      <w:pPr>
        <w:pStyle w:val="51"/>
      </w:pPr>
      <w:r w:rsidRPr="0097622F">
        <w:t>законодательством Российской Федерации и законодательством Республики Татарстан;</w:t>
      </w:r>
    </w:p>
    <w:p w:rsidR="005E43B6" w:rsidRPr="0097622F" w:rsidRDefault="005E43B6" w:rsidP="005E43B6">
      <w:pPr>
        <w:pStyle w:val="51"/>
      </w:pPr>
      <w:r w:rsidRPr="0097622F">
        <w:t>нормативами градостроительного проектирования;</w:t>
      </w:r>
    </w:p>
    <w:p w:rsidR="005E43B6" w:rsidRPr="0097622F" w:rsidRDefault="005E43B6" w:rsidP="005E43B6">
      <w:pPr>
        <w:pStyle w:val="51"/>
      </w:pPr>
      <w:r w:rsidRPr="0097622F">
        <w:t>нормативными правовыми актами муниципального образования «поселок городского типа Актюбинский» и Азнакаевского муниципального района Республики Татарстан по вопросам регулирования землепользования и застройки.</w:t>
      </w:r>
    </w:p>
    <w:p w:rsidR="005E43B6" w:rsidRPr="0097622F" w:rsidRDefault="005E43B6" w:rsidP="005E43B6">
      <w:pPr>
        <w:pStyle w:val="51"/>
        <w:numPr>
          <w:ilvl w:val="0"/>
          <w:numId w:val="43"/>
        </w:numPr>
        <w:ind w:left="0" w:firstLine="709"/>
        <w:rPr>
          <w:szCs w:val="22"/>
        </w:rPr>
      </w:pPr>
      <w:r w:rsidRPr="0097622F">
        <w:rPr>
          <w:szCs w:val="22"/>
        </w:rPr>
        <w:t>В состав настоящих Правил входят следующие документы:</w:t>
      </w:r>
    </w:p>
    <w:p w:rsidR="005E43B6" w:rsidRPr="0097622F" w:rsidRDefault="005E43B6" w:rsidP="005E43B6">
      <w:pPr>
        <w:pStyle w:val="51"/>
        <w:rPr>
          <w:szCs w:val="22"/>
        </w:rPr>
      </w:pPr>
      <w:r w:rsidRPr="0097622F">
        <w:rPr>
          <w:szCs w:val="22"/>
        </w:rPr>
        <w:t>Текстовая часть:</w:t>
      </w:r>
    </w:p>
    <w:p w:rsidR="005E43B6" w:rsidRPr="0097622F" w:rsidRDefault="005E43B6" w:rsidP="005E43B6">
      <w:pPr>
        <w:pStyle w:val="51"/>
        <w:rPr>
          <w:szCs w:val="22"/>
        </w:rPr>
      </w:pPr>
      <w:r w:rsidRPr="0097622F">
        <w:rPr>
          <w:szCs w:val="22"/>
        </w:rPr>
        <w:t>- Введение</w:t>
      </w:r>
    </w:p>
    <w:p w:rsidR="005E43B6" w:rsidRPr="0097622F" w:rsidRDefault="005E43B6" w:rsidP="005E43B6">
      <w:pPr>
        <w:pStyle w:val="51"/>
        <w:rPr>
          <w:szCs w:val="22"/>
        </w:rPr>
      </w:pPr>
      <w:r w:rsidRPr="0097622F">
        <w:rPr>
          <w:szCs w:val="22"/>
        </w:rPr>
        <w:t>- Том 1. Порядок применения и внесения изменений в Правила землепользования и застройки;</w:t>
      </w:r>
    </w:p>
    <w:p w:rsidR="005E43B6" w:rsidRPr="0097622F" w:rsidRDefault="005E43B6" w:rsidP="005E43B6">
      <w:pPr>
        <w:pStyle w:val="51"/>
        <w:rPr>
          <w:szCs w:val="22"/>
        </w:rPr>
      </w:pPr>
      <w:r w:rsidRPr="0097622F">
        <w:rPr>
          <w:szCs w:val="22"/>
        </w:rPr>
        <w:t>- Том 2. Карты градостроительного зонирования. Градостроительные регламенты.</w:t>
      </w:r>
    </w:p>
    <w:p w:rsidR="005E43B6" w:rsidRPr="0097622F" w:rsidRDefault="005E43B6" w:rsidP="005E43B6">
      <w:pPr>
        <w:pStyle w:val="51"/>
        <w:rPr>
          <w:szCs w:val="22"/>
        </w:rPr>
      </w:pPr>
      <w:r w:rsidRPr="0097622F">
        <w:rPr>
          <w:szCs w:val="22"/>
        </w:rPr>
        <w:t>Графическая часть:</w:t>
      </w:r>
    </w:p>
    <w:p w:rsidR="005E43B6" w:rsidRPr="0097622F" w:rsidRDefault="005E43B6" w:rsidP="005E43B6">
      <w:pPr>
        <w:pStyle w:val="51"/>
        <w:rPr>
          <w:szCs w:val="22"/>
        </w:rPr>
      </w:pPr>
      <w:r w:rsidRPr="0097622F">
        <w:rPr>
          <w:szCs w:val="22"/>
        </w:rPr>
        <w:t>- Карта градостроительного зонирования. Территориальные зоны;</w:t>
      </w:r>
    </w:p>
    <w:p w:rsidR="005E43B6" w:rsidRPr="0097622F" w:rsidRDefault="005E43B6" w:rsidP="005E43B6">
      <w:pPr>
        <w:pStyle w:val="51"/>
        <w:ind w:left="709" w:firstLine="0"/>
        <w:rPr>
          <w:szCs w:val="22"/>
        </w:rPr>
      </w:pPr>
      <w:r w:rsidRPr="0097622F">
        <w:rPr>
          <w:szCs w:val="22"/>
        </w:rPr>
        <w:t>- Карта градостроительного зонирования. Зоны с особыми условиями использования территории.</w:t>
      </w:r>
    </w:p>
    <w:p w:rsidR="005E43B6" w:rsidRPr="0097622F" w:rsidRDefault="005E43B6" w:rsidP="005E43B6">
      <w:pPr>
        <w:pStyle w:val="51"/>
        <w:rPr>
          <w:szCs w:val="22"/>
        </w:rPr>
      </w:pPr>
      <w:r w:rsidRPr="0097622F">
        <w:rPr>
          <w:szCs w:val="22"/>
        </w:rPr>
        <w:t>Приложение:</w:t>
      </w:r>
    </w:p>
    <w:p w:rsidR="005E43B6" w:rsidRPr="0097622F" w:rsidRDefault="005E43B6" w:rsidP="005E43B6">
      <w:pPr>
        <w:pStyle w:val="51"/>
        <w:rPr>
          <w:szCs w:val="22"/>
        </w:rPr>
      </w:pPr>
      <w:r w:rsidRPr="0097622F">
        <w:rPr>
          <w:szCs w:val="22"/>
        </w:rPr>
        <w:t>Сведения о границах территориальных зон.</w:t>
      </w:r>
    </w:p>
    <w:p w:rsidR="005E43B6" w:rsidRPr="0097622F" w:rsidRDefault="005E43B6" w:rsidP="005E43B6">
      <w:pPr>
        <w:pStyle w:val="51"/>
        <w:numPr>
          <w:ilvl w:val="0"/>
          <w:numId w:val="43"/>
        </w:numPr>
        <w:ind w:left="0" w:firstLine="709"/>
        <w:rPr>
          <w:szCs w:val="22"/>
        </w:rPr>
      </w:pPr>
      <w:r w:rsidRPr="0097622F">
        <w:rPr>
          <w:szCs w:val="22"/>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муниципального образования «</w:t>
      </w:r>
      <w:r w:rsidRPr="0097622F">
        <w:t>поселок городского типа Актюбинский</w:t>
      </w:r>
      <w:r w:rsidRPr="0097622F">
        <w:rPr>
          <w:szCs w:val="22"/>
        </w:rPr>
        <w:t>».</w:t>
      </w:r>
    </w:p>
    <w:p w:rsidR="005E43B6" w:rsidRPr="0097622F" w:rsidRDefault="005E43B6" w:rsidP="005E43B6">
      <w:pPr>
        <w:pStyle w:val="51"/>
      </w:pPr>
    </w:p>
    <w:p w:rsidR="005E43B6" w:rsidRPr="0097622F" w:rsidRDefault="005E43B6" w:rsidP="005E43B6">
      <w:pPr>
        <w:pStyle w:val="30"/>
        <w:numPr>
          <w:ilvl w:val="0"/>
          <w:numId w:val="3"/>
        </w:numPr>
        <w:ind w:firstLine="567"/>
        <w:outlineLvl w:val="2"/>
      </w:pPr>
      <w:bookmarkStart w:id="15" w:name="_Toc6502783"/>
      <w:bookmarkStart w:id="16" w:name="_Toc99712712"/>
      <w:r w:rsidRPr="0097622F">
        <w:rPr>
          <w:i w:val="0"/>
        </w:rPr>
        <w:t>Статья 3. Открытость и доступность информации о землепользовании и застройке</w:t>
      </w:r>
      <w:bookmarkEnd w:id="15"/>
      <w:bookmarkEnd w:id="16"/>
    </w:p>
    <w:p w:rsidR="005E43B6" w:rsidRPr="0097622F" w:rsidRDefault="005E43B6" w:rsidP="005E43B6">
      <w:pPr>
        <w:pStyle w:val="51"/>
      </w:pPr>
    </w:p>
    <w:p w:rsidR="005E43B6" w:rsidRPr="0097622F" w:rsidRDefault="005E43B6" w:rsidP="005E43B6">
      <w:pPr>
        <w:pStyle w:val="51"/>
      </w:pPr>
      <w:r w:rsidRPr="0097622F">
        <w:t>1.</w:t>
      </w:r>
      <w:r w:rsidRPr="0097622F">
        <w:tab/>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государственной власти и органов местного самоуправления.</w:t>
      </w:r>
    </w:p>
    <w:p w:rsidR="005E43B6" w:rsidRPr="0097622F" w:rsidRDefault="005E43B6" w:rsidP="005E43B6">
      <w:pPr>
        <w:pStyle w:val="51"/>
      </w:pPr>
      <w:r w:rsidRPr="0097622F">
        <w:t>2.</w:t>
      </w:r>
      <w:r w:rsidRPr="0097622F">
        <w:tab/>
        <w:t>Органы муниципального образования «поселок городского типа Актюбинский» Азнакаевского муниципального района обеспечивают возможность ознакомления с настоящими Правилами путем:</w:t>
      </w:r>
    </w:p>
    <w:p w:rsidR="005E43B6" w:rsidRPr="0097622F" w:rsidRDefault="005E43B6" w:rsidP="005E43B6">
      <w:pPr>
        <w:pStyle w:val="51"/>
        <w:rPr>
          <w:szCs w:val="22"/>
        </w:rPr>
      </w:pPr>
      <w:r w:rsidRPr="0097622F">
        <w:rPr>
          <w:szCs w:val="22"/>
        </w:rPr>
        <w:t>- 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муниципального образования в сети «Интернет»;</w:t>
      </w:r>
    </w:p>
    <w:p w:rsidR="005E43B6" w:rsidRPr="0097622F" w:rsidRDefault="005E43B6" w:rsidP="005E43B6">
      <w:pPr>
        <w:pStyle w:val="51"/>
        <w:rPr>
          <w:szCs w:val="22"/>
        </w:rPr>
      </w:pPr>
      <w:r w:rsidRPr="0097622F">
        <w:rPr>
          <w:szCs w:val="22"/>
        </w:rPr>
        <w:t>- размещения Правил в Федеральной государственной информационной системе территориального планирования;</w:t>
      </w:r>
    </w:p>
    <w:p w:rsidR="005E43B6" w:rsidRPr="0097622F" w:rsidRDefault="005E43B6" w:rsidP="005E43B6">
      <w:pPr>
        <w:pStyle w:val="51"/>
        <w:rPr>
          <w:szCs w:val="22"/>
        </w:rPr>
      </w:pPr>
      <w:r w:rsidRPr="0097622F">
        <w:rPr>
          <w:szCs w:val="22"/>
        </w:rPr>
        <w:t>- 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муниципального образования;</w:t>
      </w:r>
    </w:p>
    <w:p w:rsidR="005E43B6" w:rsidRPr="0097622F" w:rsidRDefault="005E43B6" w:rsidP="005E43B6">
      <w:pPr>
        <w:pStyle w:val="51"/>
        <w:rPr>
          <w:szCs w:val="22"/>
        </w:rPr>
      </w:pPr>
      <w:r w:rsidRPr="0097622F">
        <w:rPr>
          <w:szCs w:val="22"/>
        </w:rPr>
        <w:t>- 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Стоимость указанных услуг определяется в порядке, установленном Правительством Российской Федерации.</w:t>
      </w:r>
    </w:p>
    <w:p w:rsidR="005E43B6" w:rsidRPr="0097622F" w:rsidRDefault="005E43B6" w:rsidP="005E43B6">
      <w:pPr>
        <w:pStyle w:val="51"/>
        <w:rPr>
          <w:szCs w:val="22"/>
        </w:rPr>
      </w:pPr>
    </w:p>
    <w:p w:rsidR="005E43B6" w:rsidRPr="0097622F" w:rsidRDefault="005E43B6" w:rsidP="005E43B6">
      <w:pPr>
        <w:pStyle w:val="30"/>
        <w:numPr>
          <w:ilvl w:val="0"/>
          <w:numId w:val="3"/>
        </w:numPr>
        <w:ind w:firstLine="567"/>
        <w:outlineLvl w:val="2"/>
      </w:pPr>
      <w:bookmarkStart w:id="17" w:name="_Toc6502784"/>
      <w:bookmarkStart w:id="18" w:name="_Toc99712713"/>
      <w:r w:rsidRPr="0097622F">
        <w:rPr>
          <w:i w:val="0"/>
        </w:rPr>
        <w:t>Статья 4. Вступление в силу Правил землепользования и застройки</w:t>
      </w:r>
      <w:bookmarkEnd w:id="17"/>
      <w:bookmarkEnd w:id="18"/>
    </w:p>
    <w:p w:rsidR="005E43B6" w:rsidRPr="0097622F" w:rsidRDefault="005E43B6" w:rsidP="005E43B6">
      <w:pPr>
        <w:pStyle w:val="51"/>
      </w:pPr>
    </w:p>
    <w:p w:rsidR="005E43B6" w:rsidRPr="0097622F" w:rsidRDefault="005E43B6" w:rsidP="005E43B6">
      <w:pPr>
        <w:pStyle w:val="51"/>
      </w:pPr>
      <w:r w:rsidRPr="0097622F">
        <w:t>Настоящие Правила вступают в силу с момента их официального опубликования (обнародования) в порядке, установленном для официального опубликования (обнародования) нормативных правовых актов органов местного самоуправления.</w:t>
      </w:r>
    </w:p>
    <w:p w:rsidR="005E43B6" w:rsidRPr="0097622F" w:rsidRDefault="005E43B6" w:rsidP="005E43B6">
      <w:pPr>
        <w:pStyle w:val="51"/>
      </w:pPr>
      <w:r w:rsidRPr="0097622F">
        <w:t>Правила действуют в части, не противоречащей правовым актам, имеющим большую юридическую силу.</w:t>
      </w:r>
    </w:p>
    <w:p w:rsidR="005E43B6" w:rsidRPr="0097622F" w:rsidRDefault="005E43B6" w:rsidP="005E43B6">
      <w:pPr>
        <w:pStyle w:val="51"/>
      </w:pPr>
    </w:p>
    <w:p w:rsidR="005E43B6" w:rsidRPr="0097622F" w:rsidRDefault="005E43B6" w:rsidP="005E43B6">
      <w:pPr>
        <w:pStyle w:val="30"/>
        <w:numPr>
          <w:ilvl w:val="0"/>
          <w:numId w:val="3"/>
        </w:numPr>
        <w:ind w:firstLine="567"/>
        <w:outlineLvl w:val="2"/>
      </w:pPr>
      <w:bookmarkStart w:id="19" w:name="_Toc6502785"/>
      <w:bookmarkStart w:id="20" w:name="_Toc99712714"/>
      <w:r w:rsidRPr="0097622F">
        <w:rPr>
          <w:i w:val="0"/>
        </w:rPr>
        <w:t>Статья 5. Ответственность за нарушение Правил землепользования и застройки</w:t>
      </w:r>
      <w:bookmarkEnd w:id="19"/>
      <w:bookmarkEnd w:id="20"/>
    </w:p>
    <w:p w:rsidR="005E43B6" w:rsidRPr="0097622F" w:rsidRDefault="005E43B6" w:rsidP="005E43B6">
      <w:pPr>
        <w:pStyle w:val="51"/>
      </w:pPr>
    </w:p>
    <w:p w:rsidR="005E43B6" w:rsidRPr="0097622F" w:rsidRDefault="005E43B6" w:rsidP="005E43B6">
      <w:pPr>
        <w:pStyle w:val="51"/>
        <w:rPr>
          <w:szCs w:val="22"/>
        </w:rPr>
      </w:pPr>
      <w:r w:rsidRPr="0097622F">
        <w:rPr>
          <w:szCs w:val="22"/>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законодательством Республики Татарстан.</w:t>
      </w:r>
    </w:p>
    <w:p w:rsidR="005E43B6" w:rsidRPr="0097622F" w:rsidRDefault="005E43B6" w:rsidP="005E43B6">
      <w:pPr>
        <w:pStyle w:val="51"/>
        <w:ind w:left="1080" w:firstLine="0"/>
      </w:pPr>
    </w:p>
    <w:p w:rsidR="005E43B6" w:rsidRPr="0097622F" w:rsidRDefault="005E43B6" w:rsidP="005E43B6">
      <w:pPr>
        <w:pStyle w:val="2"/>
        <w:rPr>
          <w:color w:val="auto"/>
        </w:rPr>
      </w:pPr>
      <w:bookmarkStart w:id="21" w:name="_Toc6502786"/>
      <w:bookmarkStart w:id="22" w:name="_Toc99712715"/>
      <w:r w:rsidRPr="0097622F">
        <w:rPr>
          <w:color w:val="auto"/>
        </w:rPr>
        <w:t xml:space="preserve">ГЛАВА </w:t>
      </w:r>
      <w:r w:rsidRPr="0097622F">
        <w:rPr>
          <w:color w:val="auto"/>
          <w:lang w:val="en-US"/>
        </w:rPr>
        <w:t>II</w:t>
      </w:r>
      <w:r w:rsidRPr="0097622F">
        <w:rPr>
          <w:color w:val="auto"/>
        </w:rPr>
        <w:t xml:space="preserve">. </w:t>
      </w:r>
      <w:bookmarkEnd w:id="21"/>
      <w:r w:rsidRPr="0097622F">
        <w:rPr>
          <w:color w:val="auto"/>
        </w:rPr>
        <w:t>Положения о регулировании землепользования и застройки органами местного самоуправления</w:t>
      </w:r>
      <w:bookmarkEnd w:id="22"/>
    </w:p>
    <w:p w:rsidR="005E43B6" w:rsidRPr="0097622F" w:rsidRDefault="005E43B6" w:rsidP="005E43B6">
      <w:pPr>
        <w:pStyle w:val="30"/>
        <w:keepNext/>
        <w:numPr>
          <w:ilvl w:val="0"/>
          <w:numId w:val="3"/>
        </w:numPr>
      </w:pPr>
      <w:bookmarkStart w:id="23" w:name="_Toc6502787"/>
    </w:p>
    <w:p w:rsidR="005E43B6" w:rsidRPr="0097622F" w:rsidRDefault="005E43B6" w:rsidP="005E43B6">
      <w:pPr>
        <w:pStyle w:val="30"/>
        <w:keepNext/>
        <w:numPr>
          <w:ilvl w:val="0"/>
          <w:numId w:val="3"/>
        </w:numPr>
        <w:ind w:firstLine="567"/>
        <w:outlineLvl w:val="2"/>
        <w:rPr>
          <w:i w:val="0"/>
        </w:rPr>
      </w:pPr>
      <w:bookmarkStart w:id="24" w:name="_Toc99712716"/>
      <w:r w:rsidRPr="0097622F">
        <w:rPr>
          <w:i w:val="0"/>
        </w:rPr>
        <w:t>Статья 6. Полномочия органов местного самоуправления</w:t>
      </w:r>
      <w:bookmarkEnd w:id="24"/>
    </w:p>
    <w:p w:rsidR="005E43B6" w:rsidRPr="0097622F" w:rsidRDefault="005E43B6" w:rsidP="005E43B6">
      <w:pPr>
        <w:pStyle w:val="51"/>
        <w:keepNext/>
      </w:pPr>
    </w:p>
    <w:p w:rsidR="005E43B6" w:rsidRPr="0097622F" w:rsidRDefault="005E43B6" w:rsidP="005E43B6">
      <w:pPr>
        <w:pStyle w:val="51"/>
        <w:rPr>
          <w:szCs w:val="22"/>
        </w:rPr>
      </w:pPr>
      <w:r w:rsidRPr="0097622F">
        <w:rPr>
          <w:szCs w:val="22"/>
        </w:rPr>
        <w:t>1. Полномочия органов местного самоуправления в области землепользования и застройки определяются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«поселок городского типа Актюбинский», Уставом Азнакаевского муниципального района.</w:t>
      </w:r>
    </w:p>
    <w:p w:rsidR="005E43B6" w:rsidRPr="0097622F" w:rsidRDefault="005E43B6" w:rsidP="005E43B6">
      <w:pPr>
        <w:pStyle w:val="51"/>
        <w:rPr>
          <w:szCs w:val="22"/>
        </w:rPr>
      </w:pPr>
      <w:r w:rsidRPr="0097622F">
        <w:rPr>
          <w:szCs w:val="22"/>
        </w:rPr>
        <w:t>2. К полномочиям представительного органа местного самоуправления муниципального образования «поселок городского типа Актюбинский», (далее – Совета поселения) в области землепользования и застройки относятся:</w:t>
      </w:r>
    </w:p>
    <w:p w:rsidR="005E43B6" w:rsidRPr="0097622F" w:rsidRDefault="005E43B6" w:rsidP="005E43B6">
      <w:pPr>
        <w:pStyle w:val="51"/>
      </w:pPr>
      <w:r w:rsidRPr="0097622F">
        <w:t>- утверждение Правил землепользования и застройки, в том числе изменения (дополнения) к Правилам землепользования и застройки;</w:t>
      </w:r>
    </w:p>
    <w:p w:rsidR="005E43B6" w:rsidRPr="0097622F" w:rsidRDefault="005E43B6" w:rsidP="005E43B6">
      <w:pPr>
        <w:pStyle w:val="51"/>
      </w:pPr>
      <w:r w:rsidRPr="0097622F">
        <w:t>- утверждение местных нормативов градостроительного проектирования поселения.</w:t>
      </w:r>
    </w:p>
    <w:p w:rsidR="005E43B6" w:rsidRPr="0097622F" w:rsidRDefault="005E43B6" w:rsidP="005E43B6">
      <w:pPr>
        <w:pStyle w:val="51"/>
        <w:rPr>
          <w:szCs w:val="22"/>
        </w:rPr>
      </w:pPr>
      <w:r w:rsidRPr="0097622F">
        <w:rPr>
          <w:szCs w:val="22"/>
        </w:rPr>
        <w:t>3. К полномочиям исполнительного органа местного самоуправления муниципального образования «поселок городского типа Актюбинский», (далее – Исполнительного комитета поселения) в области землепользования и застройки относятся:</w:t>
      </w:r>
    </w:p>
    <w:p w:rsidR="005E43B6" w:rsidRPr="0097622F" w:rsidRDefault="005E43B6" w:rsidP="005E43B6">
      <w:pPr>
        <w:pStyle w:val="51"/>
      </w:pPr>
      <w:r w:rsidRPr="0097622F">
        <w:t>- обеспечение подготовки и утверждение документации по планировке территории (за исключением случаев, предусмотренных Градостроительным кодексом Российской Федерации, иными федеральными законами);</w:t>
      </w:r>
    </w:p>
    <w:p w:rsidR="005E43B6" w:rsidRPr="0097622F" w:rsidRDefault="005E43B6" w:rsidP="005E43B6">
      <w:pPr>
        <w:pStyle w:val="51"/>
      </w:pPr>
      <w:r w:rsidRPr="0097622F">
        <w:t>- обеспечение подготовки местных нормативов градостроительного проектирования поселения.</w:t>
      </w:r>
    </w:p>
    <w:p w:rsidR="005E43B6" w:rsidRPr="0097622F" w:rsidRDefault="005E43B6" w:rsidP="005E43B6">
      <w:pPr>
        <w:pStyle w:val="51"/>
        <w:rPr>
          <w:szCs w:val="22"/>
        </w:rPr>
      </w:pPr>
      <w:r w:rsidRPr="0097622F">
        <w:rPr>
          <w:szCs w:val="22"/>
        </w:rPr>
        <w:t>4. К полномочиям представительного органа местного самоуправления Азнакаевского муниципального района (далее – Совета муниципального района) в области землепользования и застройки относятся:</w:t>
      </w:r>
    </w:p>
    <w:p w:rsidR="005E43B6" w:rsidRPr="0097622F" w:rsidRDefault="005E43B6" w:rsidP="005E43B6">
      <w:pPr>
        <w:pStyle w:val="51"/>
      </w:pPr>
      <w:r w:rsidRPr="0097622F">
        <w:t>- утверждение местных нормативов градостроительного проектирования муниципального района.</w:t>
      </w:r>
    </w:p>
    <w:p w:rsidR="005E43B6" w:rsidRPr="0097622F" w:rsidRDefault="005E43B6" w:rsidP="005E43B6">
      <w:pPr>
        <w:pStyle w:val="51"/>
        <w:rPr>
          <w:szCs w:val="22"/>
        </w:rPr>
      </w:pPr>
      <w:r w:rsidRPr="0097622F">
        <w:rPr>
          <w:szCs w:val="22"/>
        </w:rPr>
        <w:t>5. К полномочиям исполнительного органа местного самоуправления Азнакаевского муниципального района (далее – Исполнительного комитета муниципального района) в области землепользования и застройки относятся:</w:t>
      </w:r>
    </w:p>
    <w:p w:rsidR="005E43B6" w:rsidRPr="0097622F" w:rsidRDefault="005E43B6" w:rsidP="005E43B6">
      <w:pPr>
        <w:pStyle w:val="51"/>
      </w:pPr>
      <w:r w:rsidRPr="0097622F">
        <w:t>- утверждение документации по планировке территории (в случаях, предусмотренных Градостроительным кодексом Российской Федерации и иными федеральными законами);</w:t>
      </w:r>
    </w:p>
    <w:p w:rsidR="005E43B6" w:rsidRPr="0097622F" w:rsidRDefault="005E43B6" w:rsidP="005E43B6">
      <w:pPr>
        <w:pStyle w:val="51"/>
      </w:pPr>
      <w:r w:rsidRPr="0097622F">
        <w:t>- ведение информационной системы обеспечения градостроительной деятельности, осуществляемой на территории муниципального района;</w:t>
      </w:r>
    </w:p>
    <w:p w:rsidR="005E43B6" w:rsidRPr="0097622F" w:rsidRDefault="005E43B6" w:rsidP="005E43B6">
      <w:pPr>
        <w:pStyle w:val="51"/>
      </w:pPr>
      <w:r w:rsidRPr="0097622F">
        <w:t>- резервирование и изъятие земельных участков в границах муниципального района для муниципальных нужд;</w:t>
      </w:r>
    </w:p>
    <w:p w:rsidR="005E43B6" w:rsidRPr="0097622F" w:rsidRDefault="005E43B6" w:rsidP="005E43B6">
      <w:pPr>
        <w:pStyle w:val="51"/>
      </w:pPr>
      <w:r w:rsidRPr="0097622F">
        <w:t>- 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w:t>
      </w:r>
    </w:p>
    <w:p w:rsidR="005E43B6" w:rsidRPr="0097622F" w:rsidRDefault="005E43B6" w:rsidP="005E43B6">
      <w:pPr>
        <w:pStyle w:val="51"/>
      </w:pPr>
      <w:r w:rsidRPr="0097622F">
        <w:t>- выдача разрешений на условно разрешенный вид использования земельного участка или объекта капитального строительства;</w:t>
      </w:r>
    </w:p>
    <w:p w:rsidR="005E43B6" w:rsidRPr="0097622F" w:rsidRDefault="005E43B6" w:rsidP="005E43B6">
      <w:pPr>
        <w:pStyle w:val="51"/>
      </w:pPr>
      <w:r w:rsidRPr="0097622F">
        <w:t>- выдача разрешений на отклонение от предельных параметров разрешенного строительства, реконструкции объектов капитального строительства.</w:t>
      </w:r>
    </w:p>
    <w:p w:rsidR="005E43B6" w:rsidRPr="0097622F" w:rsidRDefault="005E43B6" w:rsidP="005E43B6">
      <w:pPr>
        <w:pStyle w:val="51"/>
      </w:pPr>
      <w:r w:rsidRPr="0097622F">
        <w:t>- направление уведомлений (за исключением случаев, предусмотренных Градостроительным кодексом Российской Федерации и иными федеральными законами)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муниципального образования;</w:t>
      </w:r>
    </w:p>
    <w:p w:rsidR="005E43B6" w:rsidRPr="0097622F" w:rsidRDefault="005E43B6" w:rsidP="005E43B6">
      <w:pPr>
        <w:pStyle w:val="51"/>
      </w:pPr>
      <w:r w:rsidRPr="0097622F">
        <w:t>- резервирование земель и изъятие земельных участков в границах поселения для муниципальных нужд;</w:t>
      </w:r>
    </w:p>
    <w:p w:rsidR="005E43B6" w:rsidRPr="0097622F" w:rsidRDefault="005E43B6" w:rsidP="005E43B6">
      <w:pPr>
        <w:pStyle w:val="51"/>
      </w:pPr>
      <w:r w:rsidRPr="0097622F">
        <w:t>- осуществление муниципального земельного контроля в границах поселения;</w:t>
      </w:r>
    </w:p>
    <w:p w:rsidR="005E43B6" w:rsidRPr="0097622F" w:rsidRDefault="005E43B6" w:rsidP="005E43B6">
      <w:pPr>
        <w:pStyle w:val="51"/>
      </w:pPr>
      <w:r w:rsidRPr="0097622F">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E43B6" w:rsidRPr="0097622F" w:rsidRDefault="005E43B6" w:rsidP="005E43B6">
      <w:pPr>
        <w:pStyle w:val="51"/>
        <w:numPr>
          <w:ilvl w:val="0"/>
          <w:numId w:val="3"/>
        </w:numPr>
        <w:rPr>
          <w:szCs w:val="22"/>
        </w:rPr>
      </w:pPr>
    </w:p>
    <w:p w:rsidR="005E43B6" w:rsidRPr="0097622F" w:rsidRDefault="005E43B6" w:rsidP="005E43B6">
      <w:pPr>
        <w:pStyle w:val="30"/>
        <w:numPr>
          <w:ilvl w:val="0"/>
          <w:numId w:val="3"/>
        </w:numPr>
        <w:ind w:firstLine="567"/>
        <w:outlineLvl w:val="2"/>
        <w:rPr>
          <w:i w:val="0"/>
        </w:rPr>
      </w:pPr>
      <w:bookmarkStart w:id="25" w:name="_Toc99712717"/>
      <w:r w:rsidRPr="0097622F">
        <w:rPr>
          <w:i w:val="0"/>
        </w:rPr>
        <w:t xml:space="preserve">Статья 7. </w:t>
      </w:r>
      <w:bookmarkEnd w:id="23"/>
      <w:r w:rsidRPr="0097622F">
        <w:rPr>
          <w:i w:val="0"/>
        </w:rPr>
        <w:t>Комиссия по подготовке проекта Правил землепользования и застройки</w:t>
      </w:r>
      <w:bookmarkEnd w:id="25"/>
    </w:p>
    <w:p w:rsidR="005E43B6" w:rsidRPr="0097622F" w:rsidRDefault="005E43B6" w:rsidP="005E43B6">
      <w:pPr>
        <w:pStyle w:val="51"/>
      </w:pPr>
    </w:p>
    <w:p w:rsidR="005E43B6" w:rsidRPr="0097622F" w:rsidRDefault="005E43B6" w:rsidP="005E43B6">
      <w:pPr>
        <w:pStyle w:val="51"/>
      </w:pPr>
      <w:r w:rsidRPr="0097622F">
        <w:t>1. Комиссия по подготовке проекта Правил землепользования и застройки (далее – Комиссия) формируется с целью организации подготовки проекта Правил, внесения изменений в Правила, реализации Правил на основании решения Руководителя Исполнительного комитета муниципального образования.</w:t>
      </w:r>
    </w:p>
    <w:p w:rsidR="005E43B6" w:rsidRPr="0097622F" w:rsidRDefault="005E43B6" w:rsidP="005E43B6">
      <w:pPr>
        <w:pStyle w:val="51"/>
      </w:pPr>
      <w:r w:rsidRPr="0097622F">
        <w:t>2. Комиссия осуществляет свою деятельность в соответствии с настоящими Правилами, Положением о Комиссии, иными нормативными правовыми актами органов местного самоуправления.</w:t>
      </w:r>
    </w:p>
    <w:p w:rsidR="005E43B6" w:rsidRPr="0097622F" w:rsidRDefault="005E43B6" w:rsidP="005E43B6">
      <w:pPr>
        <w:pStyle w:val="51"/>
      </w:pPr>
      <w:r w:rsidRPr="0097622F">
        <w:t>3. К полномочиям Комиссии относятся:</w:t>
      </w:r>
    </w:p>
    <w:p w:rsidR="005E43B6" w:rsidRPr="0097622F" w:rsidRDefault="005E43B6" w:rsidP="005E43B6">
      <w:pPr>
        <w:pStyle w:val="51"/>
      </w:pPr>
      <w:r w:rsidRPr="0097622F">
        <w:t>- организация подготовки настоящих Правил;</w:t>
      </w:r>
    </w:p>
    <w:p w:rsidR="005E43B6" w:rsidRPr="0097622F" w:rsidRDefault="005E43B6" w:rsidP="005E43B6">
      <w:pPr>
        <w:pStyle w:val="51"/>
      </w:pPr>
      <w:r w:rsidRPr="0097622F">
        <w:t>- рассмотрение предложений граждан и юридических лиц по вопросам внесения изменений в Правила;</w:t>
      </w:r>
    </w:p>
    <w:p w:rsidR="005E43B6" w:rsidRPr="0097622F" w:rsidRDefault="005E43B6" w:rsidP="005E43B6">
      <w:pPr>
        <w:pStyle w:val="51"/>
      </w:pPr>
      <w:r w:rsidRPr="0097622F">
        <w:t>- организация и проведение общественных обсуждений и публичных слушаний по проекту Правил, вопросам о предоставлении разрешения на условно разрешенный вид использования земельного участка или объекта капитального строительства,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E43B6" w:rsidRPr="0097622F" w:rsidRDefault="005E43B6" w:rsidP="005E43B6">
      <w:pPr>
        <w:pStyle w:val="51"/>
      </w:pPr>
      <w:r w:rsidRPr="0097622F">
        <w:t>- подготовка заключений о результатах общественных обсуждений или публичных слушаний, подготовка рекомендаций и направление их Руководителю Исполнительного комитета поселения в соответствии с Градостроительным кодексом Российской Федерации;</w:t>
      </w:r>
    </w:p>
    <w:p w:rsidR="005E43B6" w:rsidRPr="0097622F" w:rsidRDefault="005E43B6" w:rsidP="005E43B6">
      <w:pPr>
        <w:pStyle w:val="51"/>
      </w:pPr>
      <w:r w:rsidRPr="0097622F">
        <w:t>- иные полномочия, возложенные на нее Положением о Комиссии.</w:t>
      </w:r>
    </w:p>
    <w:p w:rsidR="005E43B6" w:rsidRPr="0097622F" w:rsidRDefault="005E43B6" w:rsidP="005E43B6">
      <w:pPr>
        <w:pStyle w:val="51"/>
      </w:pPr>
      <w:r w:rsidRPr="0097622F">
        <w:t>4. Решения Комиссии вступают в силу с момента подписания протокола и являются рекомендацией для осуществления соответствующих действий органами местного самоуправления.</w:t>
      </w:r>
    </w:p>
    <w:p w:rsidR="005E43B6" w:rsidRPr="0097622F" w:rsidRDefault="005E43B6" w:rsidP="005E43B6">
      <w:pPr>
        <w:pStyle w:val="51"/>
      </w:pPr>
      <w:r w:rsidRPr="0097622F">
        <w:t>5. Информация о работе Комиссии является открытой для всех заинтересованных лиц.</w:t>
      </w:r>
    </w:p>
    <w:p w:rsidR="005E43B6" w:rsidRPr="0097622F" w:rsidRDefault="005E43B6" w:rsidP="005E43B6">
      <w:pPr>
        <w:pStyle w:val="51"/>
      </w:pPr>
    </w:p>
    <w:p w:rsidR="005E43B6" w:rsidRPr="0097622F" w:rsidRDefault="005E43B6" w:rsidP="005E43B6">
      <w:pPr>
        <w:pStyle w:val="30"/>
        <w:numPr>
          <w:ilvl w:val="0"/>
          <w:numId w:val="3"/>
        </w:numPr>
        <w:ind w:firstLine="567"/>
        <w:outlineLvl w:val="2"/>
        <w:rPr>
          <w:i w:val="0"/>
        </w:rPr>
      </w:pPr>
      <w:bookmarkStart w:id="26" w:name="_Toc6502788"/>
      <w:bookmarkStart w:id="27" w:name="_Toc99712718"/>
      <w:r w:rsidRPr="0097622F">
        <w:rPr>
          <w:i w:val="0"/>
        </w:rPr>
        <w:t xml:space="preserve">Статья 8. </w:t>
      </w:r>
      <w:bookmarkEnd w:id="26"/>
      <w:r w:rsidRPr="0097622F">
        <w:rPr>
          <w:i w:val="0"/>
        </w:rPr>
        <w:t>Общие положения, относящиеся к ранее возникшим правам</w:t>
      </w:r>
      <w:bookmarkEnd w:id="27"/>
    </w:p>
    <w:p w:rsidR="005E43B6" w:rsidRPr="0097622F" w:rsidRDefault="005E43B6" w:rsidP="005E43B6">
      <w:pPr>
        <w:pStyle w:val="51"/>
      </w:pPr>
    </w:p>
    <w:p w:rsidR="005E43B6" w:rsidRPr="0097622F" w:rsidRDefault="005E43B6" w:rsidP="005E43B6">
      <w:pPr>
        <w:pStyle w:val="51"/>
      </w:pPr>
      <w:r w:rsidRPr="0097622F">
        <w:t>1.  Принятые до утверждения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5E43B6" w:rsidRPr="0097622F" w:rsidRDefault="005E43B6" w:rsidP="005E43B6">
      <w:pPr>
        <w:pStyle w:val="51"/>
      </w:pPr>
      <w:r w:rsidRPr="0097622F">
        <w:t>2. Земельный участок или объект капитального строительства не соответствуют настоящим Правилам, если:</w:t>
      </w:r>
    </w:p>
    <w:p w:rsidR="005E43B6" w:rsidRPr="0097622F" w:rsidRDefault="005E43B6" w:rsidP="005E43B6">
      <w:pPr>
        <w:pStyle w:val="51"/>
      </w:pPr>
      <w:r w:rsidRPr="0097622F">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rsidR="005E43B6" w:rsidRPr="0097622F" w:rsidRDefault="005E43B6" w:rsidP="005E43B6">
      <w:pPr>
        <w:pStyle w:val="51"/>
      </w:pPr>
      <w:r w:rsidRPr="0097622F">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rsidR="005E43B6" w:rsidRPr="0097622F" w:rsidRDefault="005E43B6" w:rsidP="005E43B6">
      <w:pPr>
        <w:pStyle w:val="51"/>
      </w:pPr>
      <w:r w:rsidRPr="0097622F">
        <w:rPr>
          <w:szCs w:val="21"/>
        </w:rPr>
        <w:t>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E43B6" w:rsidRPr="0097622F" w:rsidRDefault="005E43B6" w:rsidP="005E43B6">
      <w:pPr>
        <w:pStyle w:val="51"/>
      </w:pPr>
      <w:r w:rsidRPr="0097622F">
        <w:t xml:space="preserve">4. В случае, если использование земельных участков или объектов </w:t>
      </w:r>
      <w:r w:rsidRPr="0097622F">
        <w:rPr>
          <w:szCs w:val="21"/>
        </w:rPr>
        <w:t>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E43B6" w:rsidRPr="0097622F" w:rsidRDefault="005E43B6" w:rsidP="005E43B6">
      <w:pPr>
        <w:pStyle w:val="51"/>
      </w:pPr>
      <w:r w:rsidRPr="0097622F">
        <w:t xml:space="preserve">5. Реконструкция объектов </w:t>
      </w:r>
      <w:r w:rsidRPr="0097622F">
        <w:rPr>
          <w:szCs w:val="21"/>
        </w:rPr>
        <w:t>капитального строительства, виды разрешенного использования или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градостроительному регламенту соответствующей территориальной зоны.</w:t>
      </w:r>
    </w:p>
    <w:p w:rsidR="005E43B6" w:rsidRPr="0097622F" w:rsidRDefault="005E43B6" w:rsidP="005E43B6">
      <w:pPr>
        <w:pStyle w:val="51"/>
        <w:rPr>
          <w:sz w:val="22"/>
          <w:szCs w:val="22"/>
        </w:rPr>
      </w:pPr>
    </w:p>
    <w:p w:rsidR="005E43B6" w:rsidRPr="0097622F" w:rsidRDefault="005E43B6" w:rsidP="005E43B6">
      <w:pPr>
        <w:pStyle w:val="30"/>
        <w:numPr>
          <w:ilvl w:val="0"/>
          <w:numId w:val="3"/>
        </w:numPr>
        <w:ind w:firstLine="567"/>
        <w:outlineLvl w:val="2"/>
      </w:pPr>
      <w:bookmarkStart w:id="28" w:name="_Toc6502789"/>
      <w:bookmarkStart w:id="29" w:name="_Toc99712719"/>
      <w:r w:rsidRPr="0097622F">
        <w:rPr>
          <w:i w:val="0"/>
        </w:rPr>
        <w:t xml:space="preserve">Статья 9. </w:t>
      </w:r>
      <w:bookmarkEnd w:id="28"/>
      <w:r w:rsidRPr="0097622F">
        <w:rPr>
          <w:i w:val="0"/>
        </w:rPr>
        <w:t>Территориальные зоны</w:t>
      </w:r>
      <w:bookmarkEnd w:id="29"/>
    </w:p>
    <w:p w:rsidR="005E43B6" w:rsidRPr="0097622F" w:rsidRDefault="005E43B6" w:rsidP="005E43B6">
      <w:pPr>
        <w:pStyle w:val="51"/>
      </w:pPr>
    </w:p>
    <w:p w:rsidR="005E43B6" w:rsidRPr="0097622F" w:rsidRDefault="005E43B6" w:rsidP="005E43B6">
      <w:pPr>
        <w:pStyle w:val="51"/>
      </w:pPr>
      <w:bookmarkStart w:id="30" w:name="_Toc6502790"/>
      <w:r w:rsidRPr="0097622F">
        <w:t>1.</w:t>
      </w:r>
      <w:r w:rsidRPr="0097622F">
        <w:tab/>
        <w:t>При подготовке правил землепользования и застройки границы территориальных зон устанавливаются с учетом:</w:t>
      </w:r>
    </w:p>
    <w:p w:rsidR="005E43B6" w:rsidRPr="0097622F" w:rsidRDefault="005E43B6" w:rsidP="005E43B6">
      <w:pPr>
        <w:pStyle w:val="51"/>
      </w:pPr>
      <w:r w:rsidRPr="0097622F">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E43B6" w:rsidRPr="0097622F" w:rsidRDefault="005E43B6" w:rsidP="005E43B6">
      <w:pPr>
        <w:pStyle w:val="51"/>
      </w:pPr>
      <w:r w:rsidRPr="0097622F">
        <w:t>-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5E43B6" w:rsidRPr="0097622F" w:rsidRDefault="005E43B6" w:rsidP="005E43B6">
      <w:pPr>
        <w:pStyle w:val="51"/>
      </w:pPr>
      <w:r w:rsidRPr="0097622F">
        <w:t>- сложившейся планировки территории и существующего землепользования;</w:t>
      </w:r>
    </w:p>
    <w:p w:rsidR="005E43B6" w:rsidRPr="0097622F" w:rsidRDefault="005E43B6" w:rsidP="005E43B6">
      <w:pPr>
        <w:pStyle w:val="51"/>
      </w:pPr>
      <w:r w:rsidRPr="0097622F">
        <w:t>- планируемых изменений границ земель различных категорий;</w:t>
      </w:r>
    </w:p>
    <w:p w:rsidR="005E43B6" w:rsidRPr="0097622F" w:rsidRDefault="005E43B6" w:rsidP="005E43B6">
      <w:pPr>
        <w:pStyle w:val="51"/>
      </w:pPr>
      <w:r w:rsidRPr="0097622F">
        <w:t>- предотвращения возможности причинения вреда объектам капитального строительства, расположенным на смежных земельных участках;</w:t>
      </w:r>
    </w:p>
    <w:p w:rsidR="005E43B6" w:rsidRPr="0097622F" w:rsidRDefault="005E43B6" w:rsidP="005E43B6">
      <w:pPr>
        <w:pStyle w:val="51"/>
      </w:pPr>
      <w:r w:rsidRPr="0097622F">
        <w:t>- проектов зон охраны объектов культурного наследия.</w:t>
      </w:r>
    </w:p>
    <w:p w:rsidR="005E43B6" w:rsidRPr="0097622F" w:rsidRDefault="005E43B6" w:rsidP="005E43B6">
      <w:pPr>
        <w:pStyle w:val="51"/>
      </w:pPr>
      <w:r w:rsidRPr="0097622F">
        <w:t>2.</w:t>
      </w:r>
      <w:r w:rsidRPr="0097622F">
        <w:tab/>
        <w:t>Границы территориальных зон могут устанавливаться по:</w:t>
      </w:r>
    </w:p>
    <w:p w:rsidR="005E43B6" w:rsidRPr="0097622F" w:rsidRDefault="005E43B6" w:rsidP="005E43B6">
      <w:pPr>
        <w:pStyle w:val="51"/>
      </w:pPr>
      <w:r w:rsidRPr="0097622F">
        <w:t>- линиям магистралей, улиц, проездов, разделяющим транспортные потоки противоположных направлений;</w:t>
      </w:r>
    </w:p>
    <w:p w:rsidR="005E43B6" w:rsidRPr="0097622F" w:rsidRDefault="005E43B6" w:rsidP="005E43B6">
      <w:pPr>
        <w:pStyle w:val="51"/>
      </w:pPr>
      <w:r w:rsidRPr="0097622F">
        <w:t>- красным линиям;</w:t>
      </w:r>
    </w:p>
    <w:p w:rsidR="005E43B6" w:rsidRPr="0097622F" w:rsidRDefault="005E43B6" w:rsidP="005E43B6">
      <w:pPr>
        <w:pStyle w:val="51"/>
      </w:pPr>
      <w:r w:rsidRPr="0097622F">
        <w:t>- границам земельных участков;</w:t>
      </w:r>
    </w:p>
    <w:p w:rsidR="005E43B6" w:rsidRPr="0097622F" w:rsidRDefault="005E43B6" w:rsidP="005E43B6">
      <w:pPr>
        <w:pStyle w:val="51"/>
      </w:pPr>
      <w:r w:rsidRPr="0097622F">
        <w:t>- границам населенных пунктов в пределах муниципальных образований;</w:t>
      </w:r>
    </w:p>
    <w:p w:rsidR="005E43B6" w:rsidRPr="0097622F" w:rsidRDefault="005E43B6" w:rsidP="005E43B6">
      <w:pPr>
        <w:pStyle w:val="51"/>
      </w:pPr>
      <w:r w:rsidRPr="0097622F">
        <w:t>- границам муниципальных образований, в том числе границам внутригородских территорий городов федерального значения Москвы и Санкт- Петербурга;</w:t>
      </w:r>
    </w:p>
    <w:p w:rsidR="005E43B6" w:rsidRPr="0097622F" w:rsidRDefault="005E43B6" w:rsidP="005E43B6">
      <w:pPr>
        <w:pStyle w:val="51"/>
      </w:pPr>
      <w:r w:rsidRPr="0097622F">
        <w:t>- естественным границам природных объектов;</w:t>
      </w:r>
    </w:p>
    <w:p w:rsidR="005E43B6" w:rsidRPr="0097622F" w:rsidRDefault="005E43B6" w:rsidP="005E43B6">
      <w:pPr>
        <w:pStyle w:val="51"/>
      </w:pPr>
      <w:r w:rsidRPr="0097622F">
        <w:t>- иным границам.</w:t>
      </w:r>
    </w:p>
    <w:p w:rsidR="005E43B6" w:rsidRPr="0097622F" w:rsidRDefault="005E43B6" w:rsidP="005E43B6">
      <w:pPr>
        <w:pStyle w:val="51"/>
      </w:pPr>
      <w:r w:rsidRPr="0097622F">
        <w:t>3.</w:t>
      </w:r>
      <w:r w:rsidRPr="0097622F">
        <w:tab/>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E43B6" w:rsidRPr="0097622F" w:rsidRDefault="005E43B6" w:rsidP="005E43B6">
      <w:pPr>
        <w:pStyle w:val="51"/>
      </w:pPr>
      <w:r w:rsidRPr="0097622F">
        <w:t>4.</w:t>
      </w:r>
      <w:r w:rsidRPr="0097622F">
        <w:tab/>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5E43B6" w:rsidRPr="0097622F" w:rsidRDefault="005E43B6" w:rsidP="005E43B6">
      <w:pPr>
        <w:pStyle w:val="51"/>
      </w:pPr>
      <w:r w:rsidRPr="0097622F">
        <w:t>5.</w:t>
      </w:r>
      <w:r w:rsidRPr="0097622F">
        <w:tab/>
        <w:t>Для каждой территориальной зоны настоящими Правилами устанавливается градостроительный регламент.</w:t>
      </w:r>
    </w:p>
    <w:p w:rsidR="005E43B6" w:rsidRPr="0097622F" w:rsidRDefault="005E43B6" w:rsidP="005E43B6">
      <w:pPr>
        <w:pStyle w:val="51"/>
      </w:pPr>
    </w:p>
    <w:p w:rsidR="005E43B6" w:rsidRPr="0097622F" w:rsidRDefault="005E43B6" w:rsidP="005E43B6">
      <w:pPr>
        <w:pStyle w:val="30"/>
        <w:numPr>
          <w:ilvl w:val="0"/>
          <w:numId w:val="3"/>
        </w:numPr>
        <w:ind w:firstLine="567"/>
        <w:outlineLvl w:val="2"/>
        <w:rPr>
          <w:i w:val="0"/>
        </w:rPr>
      </w:pPr>
      <w:bookmarkStart w:id="31" w:name="_Toc99712720"/>
      <w:r w:rsidRPr="0097622F">
        <w:rPr>
          <w:i w:val="0"/>
        </w:rPr>
        <w:t xml:space="preserve">Статья 10. </w:t>
      </w:r>
      <w:bookmarkEnd w:id="30"/>
      <w:r w:rsidRPr="0097622F">
        <w:rPr>
          <w:i w:val="0"/>
        </w:rPr>
        <w:t>Градостроительные регламенты и их применение</w:t>
      </w:r>
      <w:bookmarkEnd w:id="31"/>
    </w:p>
    <w:p w:rsidR="005E43B6" w:rsidRPr="0097622F" w:rsidRDefault="005E43B6" w:rsidP="005E43B6">
      <w:pPr>
        <w:pStyle w:val="51"/>
      </w:pPr>
    </w:p>
    <w:p w:rsidR="005E43B6" w:rsidRPr="0097622F" w:rsidRDefault="005E43B6" w:rsidP="005E43B6">
      <w:pPr>
        <w:pStyle w:val="51"/>
      </w:pPr>
      <w:r w:rsidRPr="0097622F">
        <w:t>1.</w:t>
      </w:r>
      <w:r w:rsidRPr="0097622F">
        <w:tab/>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E43B6" w:rsidRPr="0097622F" w:rsidRDefault="005E43B6" w:rsidP="005E43B6">
      <w:pPr>
        <w:pStyle w:val="51"/>
      </w:pPr>
      <w:r w:rsidRPr="0097622F">
        <w:t>2.</w:t>
      </w:r>
      <w:r w:rsidRPr="0097622F">
        <w:tab/>
        <w:t>Градостроительные регламенты устанавливаются с учетом:</w:t>
      </w:r>
    </w:p>
    <w:p w:rsidR="005E43B6" w:rsidRPr="0097622F" w:rsidRDefault="005E43B6" w:rsidP="005E43B6">
      <w:pPr>
        <w:pStyle w:val="51"/>
      </w:pPr>
      <w:r w:rsidRPr="0097622F">
        <w:t>- фактического использования земельных участков и объектов капитального строительства в границах территориальной зоны;</w:t>
      </w:r>
    </w:p>
    <w:p w:rsidR="005E43B6" w:rsidRPr="0097622F" w:rsidRDefault="005E43B6" w:rsidP="005E43B6">
      <w:pPr>
        <w:pStyle w:val="51"/>
      </w:pPr>
      <w:r w:rsidRPr="0097622F">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E43B6" w:rsidRPr="0097622F" w:rsidRDefault="005E43B6" w:rsidP="005E43B6">
      <w:pPr>
        <w:pStyle w:val="51"/>
      </w:pPr>
      <w:r w:rsidRPr="0097622F">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E43B6" w:rsidRPr="0097622F" w:rsidRDefault="005E43B6" w:rsidP="005E43B6">
      <w:pPr>
        <w:pStyle w:val="51"/>
      </w:pPr>
      <w:r w:rsidRPr="0097622F">
        <w:t>- видов территориальных зон;</w:t>
      </w:r>
    </w:p>
    <w:p w:rsidR="005E43B6" w:rsidRPr="0097622F" w:rsidRDefault="005E43B6" w:rsidP="005E43B6">
      <w:pPr>
        <w:pStyle w:val="51"/>
      </w:pPr>
      <w:r w:rsidRPr="0097622F">
        <w:t>- требований охраны объектов культурного наследия, особо охраняемых природных территорий, иных природных объектов.</w:t>
      </w:r>
    </w:p>
    <w:p w:rsidR="005E43B6" w:rsidRPr="0097622F" w:rsidRDefault="005E43B6" w:rsidP="005E43B6">
      <w:pPr>
        <w:pStyle w:val="51"/>
      </w:pPr>
      <w:r>
        <w:t xml:space="preserve">3. </w:t>
      </w:r>
      <w:r w:rsidRPr="0097622F">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E43B6" w:rsidRPr="0097622F" w:rsidRDefault="005E43B6" w:rsidP="005E43B6">
      <w:pPr>
        <w:pStyle w:val="51"/>
      </w:pPr>
      <w:r w:rsidRPr="0097622F">
        <w:t>- виды разрешенного использования земельных участков и объектов капитального строительства;</w:t>
      </w:r>
    </w:p>
    <w:p w:rsidR="005E43B6" w:rsidRPr="0097622F" w:rsidRDefault="005E43B6" w:rsidP="005E43B6">
      <w:pPr>
        <w:pStyle w:val="51"/>
      </w:pPr>
      <w:r w:rsidRPr="0097622F">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E43B6" w:rsidRPr="0097622F" w:rsidRDefault="005E43B6" w:rsidP="005E43B6">
      <w:pPr>
        <w:pStyle w:val="51"/>
      </w:pPr>
      <w:r w:rsidRPr="0097622F">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3B6" w:rsidRPr="0097622F" w:rsidRDefault="005E43B6" w:rsidP="005E43B6">
      <w:pPr>
        <w:pStyle w:val="51"/>
      </w:pPr>
      <w:r w:rsidRPr="0097622F">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E43B6" w:rsidRPr="0097622F" w:rsidRDefault="005E43B6" w:rsidP="005E43B6">
      <w:pPr>
        <w:pStyle w:val="51"/>
      </w:pPr>
      <w:r w:rsidRPr="0097622F">
        <w:t>4.</w:t>
      </w:r>
      <w:r w:rsidRPr="0097622F">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E43B6" w:rsidRPr="0097622F" w:rsidRDefault="005E43B6" w:rsidP="005E43B6">
      <w:pPr>
        <w:pStyle w:val="51"/>
      </w:pPr>
      <w:r w:rsidRPr="0097622F">
        <w:t>5.</w:t>
      </w:r>
      <w:r w:rsidRPr="0097622F">
        <w:tab/>
        <w:t>Действие градостроительного регламента не распространяется на земельные участки:</w:t>
      </w:r>
    </w:p>
    <w:p w:rsidR="005E43B6" w:rsidRPr="0097622F" w:rsidRDefault="005E43B6" w:rsidP="005E43B6">
      <w:pPr>
        <w:pStyle w:val="51"/>
      </w:pPr>
      <w:r w:rsidRPr="0097622F">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E43B6" w:rsidRPr="0097622F" w:rsidRDefault="005E43B6" w:rsidP="005E43B6">
      <w:pPr>
        <w:pStyle w:val="51"/>
      </w:pPr>
      <w:r w:rsidRPr="0097622F">
        <w:t>- в границах территорий общего пользования;</w:t>
      </w:r>
    </w:p>
    <w:p w:rsidR="005E43B6" w:rsidRPr="0097622F" w:rsidRDefault="005E43B6" w:rsidP="005E43B6">
      <w:pPr>
        <w:pStyle w:val="51"/>
      </w:pPr>
      <w:r w:rsidRPr="0097622F">
        <w:t>- предназначенные для размещения линейных объектов и (или) занятые линейными объектами;</w:t>
      </w:r>
    </w:p>
    <w:p w:rsidR="005E43B6" w:rsidRPr="0097622F" w:rsidRDefault="005E43B6" w:rsidP="005E43B6">
      <w:pPr>
        <w:pStyle w:val="51"/>
      </w:pPr>
      <w:r w:rsidRPr="0097622F">
        <w:t>- предоставленные для добычи полезных ископаемых.</w:t>
      </w:r>
    </w:p>
    <w:p w:rsidR="005E43B6" w:rsidRPr="0097622F" w:rsidRDefault="005E43B6" w:rsidP="005E43B6">
      <w:pPr>
        <w:pStyle w:val="51"/>
      </w:pPr>
      <w:r w:rsidRPr="0097622F">
        <w:t>6.</w:t>
      </w:r>
      <w:r w:rsidRPr="0097622F">
        <w:tab/>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E43B6" w:rsidRPr="0097622F" w:rsidRDefault="005E43B6" w:rsidP="005E43B6">
      <w:pPr>
        <w:pStyle w:val="51"/>
      </w:pPr>
      <w:r w:rsidRPr="0097622F">
        <w:t>7.</w:t>
      </w:r>
      <w:r w:rsidRPr="0097622F">
        <w:tab/>
        <w:t xml:space="preserve">Градостроительные регламенты не устанавливаются для </w:t>
      </w:r>
    </w:p>
    <w:p w:rsidR="005E43B6" w:rsidRPr="0097622F" w:rsidRDefault="005E43B6" w:rsidP="005E43B6">
      <w:pPr>
        <w:pStyle w:val="51"/>
      </w:pPr>
      <w:r w:rsidRPr="0097622F">
        <w:t xml:space="preserve">- земель лесного фонда; </w:t>
      </w:r>
    </w:p>
    <w:p w:rsidR="005E43B6" w:rsidRPr="0097622F" w:rsidRDefault="005E43B6" w:rsidP="005E43B6">
      <w:pPr>
        <w:pStyle w:val="51"/>
      </w:pPr>
      <w:r w:rsidRPr="0097622F">
        <w:t>- земель, покрытых поверхностными водами;</w:t>
      </w:r>
    </w:p>
    <w:p w:rsidR="005E43B6" w:rsidRPr="0097622F" w:rsidRDefault="005E43B6" w:rsidP="005E43B6">
      <w:pPr>
        <w:pStyle w:val="51"/>
      </w:pPr>
      <w:r w:rsidRPr="0097622F">
        <w:t>- земель запаса;</w:t>
      </w:r>
    </w:p>
    <w:p w:rsidR="005E43B6" w:rsidRPr="0097622F" w:rsidRDefault="005E43B6" w:rsidP="005E43B6">
      <w:pPr>
        <w:pStyle w:val="51"/>
      </w:pPr>
      <w:r w:rsidRPr="0097622F">
        <w:t>- земель особо охраняемых природных территорий (за исключением земель лечебно-оздоровительных местностей и курортов);</w:t>
      </w:r>
    </w:p>
    <w:p w:rsidR="005E43B6" w:rsidRPr="0097622F" w:rsidRDefault="005E43B6" w:rsidP="005E43B6">
      <w:pPr>
        <w:pStyle w:val="51"/>
      </w:pPr>
      <w:r w:rsidRPr="0097622F">
        <w:t>- сельскохозяйственных угодий в составе земель сельскохозяйственного назначения;</w:t>
      </w:r>
    </w:p>
    <w:p w:rsidR="005E43B6" w:rsidRPr="0097622F" w:rsidRDefault="005E43B6" w:rsidP="005E43B6">
      <w:pPr>
        <w:pStyle w:val="51"/>
      </w:pPr>
      <w:r w:rsidRPr="0097622F">
        <w:t>- земельных участков, расположенных в границах особых экономических зон и территорий опережающего социально- экономического развития.</w:t>
      </w:r>
    </w:p>
    <w:p w:rsidR="005E43B6" w:rsidRPr="0097622F" w:rsidRDefault="005E43B6" w:rsidP="005E43B6">
      <w:pPr>
        <w:pStyle w:val="51"/>
      </w:pPr>
      <w:r w:rsidRPr="0097622F">
        <w:t>8.</w:t>
      </w:r>
      <w:r w:rsidRPr="0097622F">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E43B6" w:rsidRPr="0097622F" w:rsidRDefault="005E43B6" w:rsidP="005E43B6">
      <w:pPr>
        <w:pStyle w:val="51"/>
      </w:pPr>
      <w:r w:rsidRPr="0097622F">
        <w:t xml:space="preserve">Использование земельных участков в границах особых экономических зон определяется органами управления особыми экономическими зонами. </w:t>
      </w:r>
    </w:p>
    <w:p w:rsidR="005E43B6" w:rsidRPr="0097622F" w:rsidRDefault="005E43B6" w:rsidP="005E43B6">
      <w:pPr>
        <w:pStyle w:val="51"/>
      </w:pPr>
      <w:r w:rsidRPr="0097622F">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5E43B6" w:rsidRPr="0097622F" w:rsidRDefault="005E43B6" w:rsidP="005E43B6">
      <w:pPr>
        <w:pStyle w:val="51"/>
        <w:rPr>
          <w:szCs w:val="22"/>
        </w:rPr>
      </w:pPr>
    </w:p>
    <w:p w:rsidR="005E43B6" w:rsidRPr="0097622F" w:rsidRDefault="005E43B6" w:rsidP="005E43B6">
      <w:pPr>
        <w:pStyle w:val="2"/>
        <w:rPr>
          <w:color w:val="auto"/>
        </w:rPr>
      </w:pPr>
      <w:bookmarkStart w:id="32" w:name="_Toc6502793"/>
      <w:bookmarkStart w:id="33" w:name="_Toc99712721"/>
      <w:r w:rsidRPr="0097622F">
        <w:rPr>
          <w:color w:val="auto"/>
        </w:rPr>
        <w:t xml:space="preserve">ГЛАВА </w:t>
      </w:r>
      <w:r w:rsidRPr="0097622F">
        <w:rPr>
          <w:color w:val="auto"/>
          <w:lang w:val="en-US"/>
        </w:rPr>
        <w:t>III</w:t>
      </w:r>
      <w:r w:rsidRPr="0097622F">
        <w:rPr>
          <w:color w:val="auto"/>
        </w:rPr>
        <w:t xml:space="preserve">. </w:t>
      </w:r>
      <w:bookmarkEnd w:id="32"/>
      <w:r w:rsidRPr="0097622F">
        <w:rPr>
          <w:color w:val="auto"/>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3"/>
    </w:p>
    <w:p w:rsidR="005E43B6" w:rsidRPr="0097622F" w:rsidRDefault="005E43B6" w:rsidP="005E43B6">
      <w:pPr>
        <w:pStyle w:val="30"/>
        <w:numPr>
          <w:ilvl w:val="0"/>
          <w:numId w:val="3"/>
        </w:numPr>
        <w:rPr>
          <w:i w:val="0"/>
          <w:szCs w:val="22"/>
        </w:rPr>
      </w:pPr>
    </w:p>
    <w:p w:rsidR="005E43B6" w:rsidRPr="0097622F" w:rsidRDefault="005E43B6" w:rsidP="005E43B6">
      <w:pPr>
        <w:pStyle w:val="30"/>
        <w:numPr>
          <w:ilvl w:val="0"/>
          <w:numId w:val="3"/>
        </w:numPr>
        <w:ind w:firstLine="567"/>
        <w:outlineLvl w:val="2"/>
      </w:pPr>
      <w:bookmarkStart w:id="34" w:name="_Toc6502794"/>
      <w:bookmarkStart w:id="35" w:name="_Toc99712722"/>
      <w:r w:rsidRPr="0097622F">
        <w:rPr>
          <w:i w:val="0"/>
        </w:rPr>
        <w:t xml:space="preserve">Статья 11. </w:t>
      </w:r>
      <w:bookmarkEnd w:id="34"/>
      <w:r w:rsidRPr="0097622F">
        <w:rPr>
          <w:i w:val="0"/>
        </w:rPr>
        <w:t>Порядок изменения видов разрешенного использования земельных участков и объектов капитального строительства</w:t>
      </w:r>
      <w:bookmarkEnd w:id="35"/>
    </w:p>
    <w:p w:rsidR="005E43B6" w:rsidRPr="0097622F" w:rsidRDefault="005E43B6" w:rsidP="005E43B6">
      <w:pPr>
        <w:pStyle w:val="51"/>
      </w:pPr>
      <w:bookmarkStart w:id="36" w:name="_Toc6502795"/>
    </w:p>
    <w:p w:rsidR="005E43B6" w:rsidRPr="0097622F" w:rsidRDefault="005E43B6" w:rsidP="005E43B6">
      <w:pPr>
        <w:pStyle w:val="51"/>
      </w:pPr>
      <w:r w:rsidRPr="0097622F">
        <w:t>1. 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rsidR="005E43B6" w:rsidRPr="0097622F" w:rsidRDefault="005E43B6" w:rsidP="005E43B6">
      <w:pPr>
        <w:pStyle w:val="51"/>
      </w:pPr>
      <w:r w:rsidRPr="0097622F">
        <w:t>2. 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rsidR="005E43B6" w:rsidRPr="0097622F" w:rsidRDefault="005E43B6" w:rsidP="005E43B6">
      <w:pPr>
        <w:pStyle w:val="51"/>
      </w:pPr>
      <w:r w:rsidRPr="0097622F">
        <w:t>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rsidR="005E43B6" w:rsidRPr="0097622F" w:rsidRDefault="005E43B6" w:rsidP="005E43B6">
      <w:pPr>
        <w:pStyle w:val="51"/>
      </w:pPr>
      <w:r w:rsidRPr="0097622F">
        <w:t>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rsidR="005E43B6" w:rsidRPr="0097622F" w:rsidRDefault="005E43B6" w:rsidP="005E43B6">
      <w:pPr>
        <w:pStyle w:val="51"/>
      </w:pPr>
      <w:r w:rsidRPr="0097622F">
        <w:t>3. 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13 настоящих Правил.</w:t>
      </w:r>
    </w:p>
    <w:p w:rsidR="005E43B6" w:rsidRPr="0097622F" w:rsidRDefault="005E43B6" w:rsidP="005E43B6">
      <w:pPr>
        <w:pStyle w:val="51"/>
      </w:pPr>
      <w:r w:rsidRPr="0097622F">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E43B6" w:rsidRPr="0097622F" w:rsidRDefault="005E43B6" w:rsidP="005E43B6">
      <w:pPr>
        <w:pStyle w:val="51"/>
      </w:pPr>
      <w:r w:rsidRPr="0097622F">
        <w:t>5. 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rsidR="005E43B6" w:rsidRPr="0097622F" w:rsidRDefault="005E43B6" w:rsidP="005E43B6">
      <w:pPr>
        <w:pStyle w:val="51"/>
      </w:pPr>
      <w:r w:rsidRPr="0097622F">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E43B6" w:rsidRPr="0097622F" w:rsidRDefault="005E43B6" w:rsidP="005E43B6">
      <w:pPr>
        <w:pStyle w:val="51"/>
      </w:pPr>
    </w:p>
    <w:p w:rsidR="005E43B6" w:rsidRPr="0097622F" w:rsidRDefault="005E43B6" w:rsidP="005E43B6">
      <w:pPr>
        <w:pStyle w:val="30"/>
        <w:numPr>
          <w:ilvl w:val="0"/>
          <w:numId w:val="3"/>
        </w:numPr>
        <w:ind w:firstLine="567"/>
        <w:outlineLvl w:val="2"/>
        <w:rPr>
          <w:i w:val="0"/>
        </w:rPr>
      </w:pPr>
      <w:bookmarkStart w:id="37" w:name="_Toc99712723"/>
      <w:r w:rsidRPr="0097622F">
        <w:rPr>
          <w:i w:val="0"/>
        </w:rPr>
        <w:t xml:space="preserve">Статья 12. </w:t>
      </w:r>
      <w:bookmarkEnd w:id="36"/>
      <w:r w:rsidRPr="0097622F">
        <w:rPr>
          <w:i w:val="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7"/>
    </w:p>
    <w:p w:rsidR="005E43B6" w:rsidRPr="0097622F" w:rsidRDefault="005E43B6" w:rsidP="005E43B6">
      <w:pPr>
        <w:pStyle w:val="51"/>
        <w:rPr>
          <w:szCs w:val="22"/>
        </w:rPr>
      </w:pPr>
    </w:p>
    <w:p w:rsidR="005E43B6" w:rsidRPr="0097622F" w:rsidRDefault="005E43B6" w:rsidP="005E43B6">
      <w:pPr>
        <w:pStyle w:val="51"/>
        <w:rPr>
          <w:szCs w:val="22"/>
        </w:rPr>
      </w:pPr>
      <w:r w:rsidRPr="0097622F">
        <w:rPr>
          <w:szCs w:val="22"/>
        </w:rPr>
        <w:t>1.</w:t>
      </w:r>
      <w:r w:rsidRPr="0097622F">
        <w:tab/>
      </w:r>
      <w:r w:rsidRPr="0097622F">
        <w:rPr>
          <w:szCs w:val="22"/>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E43B6" w:rsidRPr="0097622F" w:rsidRDefault="005E43B6" w:rsidP="005E43B6">
      <w:pPr>
        <w:pStyle w:val="51"/>
        <w:rPr>
          <w:szCs w:val="22"/>
        </w:rPr>
      </w:pPr>
      <w:r w:rsidRPr="0097622F">
        <w:rPr>
          <w:szCs w:val="22"/>
        </w:rPr>
        <w:t>2.</w:t>
      </w:r>
      <w:r w:rsidRPr="0097622F">
        <w:tab/>
      </w:r>
      <w:r w:rsidRPr="0097622F">
        <w:rPr>
          <w:szCs w:val="22"/>
        </w:rPr>
        <w:t xml:space="preserve">Вопрос о предоставлении разрешения на условно разрешенный вид использования подлежит обсуждению на публичных слушаниях, проводимых в порядке, установленном Градостроительным кодексом, решением Совета </w:t>
      </w:r>
      <w:r w:rsidRPr="0097622F">
        <w:t xml:space="preserve">муниципального образования «поселок городского типа Актюбинский» </w:t>
      </w:r>
      <w:r w:rsidRPr="0097622F">
        <w:rPr>
          <w:szCs w:val="22"/>
        </w:rPr>
        <w:t xml:space="preserve"> Азнакаевского муниципального района,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E43B6" w:rsidRPr="0097622F" w:rsidRDefault="005E43B6" w:rsidP="005E43B6">
      <w:pPr>
        <w:pStyle w:val="51"/>
        <w:rPr>
          <w:szCs w:val="22"/>
        </w:rPr>
      </w:pPr>
      <w:r w:rsidRPr="0097622F">
        <w:rPr>
          <w:szCs w:val="22"/>
        </w:rPr>
        <w:t>3.</w:t>
      </w:r>
      <w:r w:rsidRPr="0097622F">
        <w:tab/>
      </w:r>
      <w:r w:rsidRPr="0097622F">
        <w:rPr>
          <w:szCs w:val="22"/>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E43B6" w:rsidRPr="0097622F" w:rsidRDefault="005E43B6" w:rsidP="005E43B6">
      <w:pPr>
        <w:pStyle w:val="51"/>
        <w:rPr>
          <w:szCs w:val="22"/>
        </w:rPr>
      </w:pPr>
      <w:r w:rsidRPr="0097622F">
        <w:rPr>
          <w:szCs w:val="22"/>
        </w:rPr>
        <w:t>4.</w:t>
      </w:r>
      <w:r w:rsidRPr="0097622F">
        <w:tab/>
      </w:r>
      <w:r w:rsidRPr="0097622F">
        <w:rPr>
          <w:szCs w:val="22"/>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E43B6" w:rsidRPr="0097622F" w:rsidRDefault="005E43B6" w:rsidP="005E43B6">
      <w:pPr>
        <w:pStyle w:val="51"/>
        <w:rPr>
          <w:szCs w:val="22"/>
        </w:rPr>
      </w:pPr>
      <w:r w:rsidRPr="0097622F">
        <w:rPr>
          <w:szCs w:val="22"/>
        </w:rPr>
        <w:t>5.</w:t>
      </w:r>
      <w:r w:rsidRPr="0097622F">
        <w:tab/>
      </w:r>
      <w:r w:rsidRPr="0097622F">
        <w:rPr>
          <w:szCs w:val="22"/>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района и (или) поселения в сети «Интернет».</w:t>
      </w:r>
    </w:p>
    <w:p w:rsidR="005E43B6" w:rsidRPr="0097622F" w:rsidRDefault="005E43B6" w:rsidP="005E43B6">
      <w:pPr>
        <w:pStyle w:val="51"/>
        <w:rPr>
          <w:szCs w:val="22"/>
        </w:rPr>
      </w:pPr>
      <w:r w:rsidRPr="0097622F">
        <w:rPr>
          <w:szCs w:val="22"/>
        </w:rPr>
        <w:t>6.</w:t>
      </w:r>
      <w:r w:rsidRPr="0097622F">
        <w:tab/>
      </w:r>
      <w:r w:rsidRPr="0097622F">
        <w:rPr>
          <w:szCs w:val="22"/>
        </w:rPr>
        <w:t xml:space="preserve">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муниципальными правовыми актами Совета </w:t>
      </w:r>
      <w:r w:rsidRPr="0097622F">
        <w:t>муниципального образования «поселок городского типа Актюбинский»</w:t>
      </w:r>
      <w:r w:rsidRPr="0097622F">
        <w:rPr>
          <w:szCs w:val="22"/>
        </w:rPr>
        <w:t>.</w:t>
      </w:r>
    </w:p>
    <w:p w:rsidR="005E43B6" w:rsidRPr="0097622F" w:rsidRDefault="005E43B6" w:rsidP="005E43B6">
      <w:pPr>
        <w:pStyle w:val="51"/>
        <w:rPr>
          <w:szCs w:val="22"/>
        </w:rPr>
      </w:pPr>
      <w:r w:rsidRPr="0097622F">
        <w:rPr>
          <w:szCs w:val="22"/>
        </w:rPr>
        <w:t>7.</w:t>
      </w:r>
      <w:r w:rsidRPr="0097622F">
        <w:tab/>
      </w:r>
      <w:r w:rsidRPr="0097622F">
        <w:rPr>
          <w:szCs w:val="22"/>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с учетом заключения Исполнительного комитета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w:t>
      </w:r>
    </w:p>
    <w:p w:rsidR="005E43B6" w:rsidRPr="0097622F" w:rsidRDefault="005E43B6" w:rsidP="005E43B6">
      <w:pPr>
        <w:pStyle w:val="51"/>
        <w:rPr>
          <w:szCs w:val="22"/>
        </w:rPr>
      </w:pPr>
      <w:r w:rsidRPr="0097622F">
        <w:rPr>
          <w:szCs w:val="22"/>
        </w:rPr>
        <w:t>8.</w:t>
      </w:r>
      <w:r w:rsidRPr="0097622F">
        <w:tab/>
      </w:r>
      <w:r w:rsidRPr="0097622F">
        <w:rPr>
          <w:szCs w:val="22"/>
        </w:rPr>
        <w:t>На основании указанных в части 8 настоящей статьи рекомендаций Руководитель Исполнительного комитета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района и (или) поселения в сети «Интернет».</w:t>
      </w:r>
    </w:p>
    <w:p w:rsidR="005E43B6" w:rsidRPr="0097622F" w:rsidRDefault="005E43B6" w:rsidP="005E43B6">
      <w:pPr>
        <w:pStyle w:val="51"/>
        <w:rPr>
          <w:szCs w:val="22"/>
        </w:rPr>
      </w:pPr>
      <w:r w:rsidRPr="0097622F">
        <w:rPr>
          <w:szCs w:val="22"/>
        </w:rPr>
        <w:t>9.</w:t>
      </w:r>
      <w:r w:rsidRPr="0097622F">
        <w:tab/>
      </w:r>
      <w:r w:rsidRPr="0097622F">
        <w:rPr>
          <w:szCs w:val="22"/>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E43B6" w:rsidRPr="0097622F" w:rsidRDefault="005E43B6" w:rsidP="005E43B6">
      <w:pPr>
        <w:pStyle w:val="51"/>
        <w:rPr>
          <w:szCs w:val="22"/>
        </w:rPr>
      </w:pPr>
      <w:r w:rsidRPr="0097622F">
        <w:rPr>
          <w:szCs w:val="22"/>
        </w:rPr>
        <w:t>10.</w:t>
      </w:r>
      <w:r w:rsidRPr="0097622F">
        <w:tab/>
      </w:r>
      <w:r w:rsidRPr="0097622F">
        <w:rPr>
          <w:szCs w:val="22"/>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E43B6" w:rsidRDefault="005E43B6" w:rsidP="005E43B6">
      <w:pPr>
        <w:pStyle w:val="51"/>
        <w:rPr>
          <w:szCs w:val="22"/>
        </w:rPr>
      </w:pPr>
      <w:r w:rsidRPr="0097622F">
        <w:rPr>
          <w:szCs w:val="22"/>
        </w:rPr>
        <w:t>11.</w:t>
      </w:r>
      <w:r w:rsidRPr="0097622F">
        <w:tab/>
      </w:r>
      <w:r w:rsidRPr="0097622F">
        <w:rPr>
          <w:szCs w:val="22"/>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Start w:id="38" w:name="_Toc6502796"/>
      <w:bookmarkStart w:id="39" w:name="_Toc99712724"/>
    </w:p>
    <w:p w:rsidR="005E43B6" w:rsidRDefault="005E43B6" w:rsidP="005E43B6">
      <w:pPr>
        <w:pStyle w:val="51"/>
        <w:rPr>
          <w:szCs w:val="22"/>
        </w:rPr>
      </w:pPr>
    </w:p>
    <w:p w:rsidR="005E43B6" w:rsidRPr="00707316" w:rsidRDefault="005E43B6" w:rsidP="005E43B6">
      <w:pPr>
        <w:pStyle w:val="51"/>
        <w:rPr>
          <w:b/>
        </w:rPr>
      </w:pPr>
      <w:r w:rsidRPr="00707316">
        <w:rPr>
          <w:b/>
        </w:rPr>
        <w:t xml:space="preserve">Статья 13. </w:t>
      </w:r>
      <w:bookmarkEnd w:id="38"/>
      <w:r w:rsidRPr="00707316">
        <w:rPr>
          <w:b/>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9"/>
    </w:p>
    <w:p w:rsidR="005E43B6" w:rsidRPr="0097622F" w:rsidRDefault="005E43B6" w:rsidP="005E43B6">
      <w:pPr>
        <w:pStyle w:val="51"/>
        <w:rPr>
          <w:szCs w:val="22"/>
        </w:rPr>
      </w:pPr>
    </w:p>
    <w:p w:rsidR="005E43B6" w:rsidRPr="0097622F" w:rsidRDefault="005E43B6" w:rsidP="005E43B6">
      <w:pPr>
        <w:pStyle w:val="51"/>
      </w:pPr>
      <w:r w:rsidRPr="0097622F">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E43B6" w:rsidRPr="0097622F" w:rsidRDefault="005E43B6" w:rsidP="005E43B6">
      <w:pPr>
        <w:pStyle w:val="51"/>
      </w:pPr>
      <w:r w:rsidRPr="0097622F">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E43B6" w:rsidRPr="0097622F" w:rsidRDefault="005E43B6" w:rsidP="005E43B6">
      <w:pPr>
        <w:pStyle w:val="51"/>
      </w:pPr>
      <w:r w:rsidRPr="0097622F">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нормативных технических документов.</w:t>
      </w:r>
    </w:p>
    <w:p w:rsidR="005E43B6" w:rsidRPr="0097622F" w:rsidRDefault="005E43B6" w:rsidP="005E43B6">
      <w:pPr>
        <w:pStyle w:val="51"/>
      </w:pPr>
      <w:r w:rsidRPr="0097622F">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E43B6" w:rsidRPr="0097622F" w:rsidRDefault="005E43B6" w:rsidP="005E43B6">
      <w:pPr>
        <w:pStyle w:val="51"/>
      </w:pPr>
      <w:r w:rsidRPr="0097622F">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E43B6" w:rsidRPr="0097622F" w:rsidRDefault="005E43B6" w:rsidP="005E43B6">
      <w:pPr>
        <w:pStyle w:val="35"/>
      </w:pPr>
      <w:r w:rsidRPr="0097622F">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E43B6" w:rsidRPr="0097622F" w:rsidRDefault="005E43B6" w:rsidP="005E43B6">
      <w:pPr>
        <w:pStyle w:val="35"/>
      </w:pPr>
      <w:r w:rsidRPr="0097622F">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в порядке, определенном Градостроительным кодексом Российской Федерации и положениями статьи 19 настоящей главы, за исключением случая, предусмотренного частью 1.1. настоящей статьи.</w:t>
      </w:r>
    </w:p>
    <w:p w:rsidR="005E43B6" w:rsidRPr="0097622F" w:rsidRDefault="005E43B6" w:rsidP="005E43B6">
      <w:pPr>
        <w:pStyle w:val="35"/>
      </w:pPr>
      <w:r w:rsidRPr="0097622F">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руководителю Исполнительного комитета муниципального района. </w:t>
      </w:r>
    </w:p>
    <w:p w:rsidR="005E43B6" w:rsidRPr="0097622F" w:rsidRDefault="005E43B6" w:rsidP="005E43B6">
      <w:pPr>
        <w:pStyle w:val="51"/>
      </w:pPr>
      <w:r w:rsidRPr="0097622F">
        <w:t>6. На основании указанных в части 5 настоящей статьи рекомендаций руководитель Исполнительного комитета муниципального района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E43B6" w:rsidRPr="0097622F" w:rsidRDefault="005E43B6" w:rsidP="005E43B6">
      <w:pPr>
        <w:pStyle w:val="51"/>
      </w:pPr>
      <w:r w:rsidRPr="0097622F">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E43B6" w:rsidRPr="0097622F" w:rsidRDefault="005E43B6" w:rsidP="005E43B6">
      <w:pPr>
        <w:pStyle w:val="51"/>
      </w:pPr>
      <w:r w:rsidRPr="0097622F">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E43B6" w:rsidRPr="0097622F" w:rsidRDefault="005E43B6" w:rsidP="005E43B6">
      <w:pPr>
        <w:pStyle w:val="51"/>
      </w:pPr>
      <w:r w:rsidRPr="0097622F">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5E43B6" w:rsidRPr="0097622F" w:rsidRDefault="005E43B6" w:rsidP="005E43B6">
      <w:pPr>
        <w:pStyle w:val="51"/>
        <w:rPr>
          <w:i/>
          <w:szCs w:val="22"/>
        </w:rPr>
      </w:pPr>
    </w:p>
    <w:p w:rsidR="005E43B6" w:rsidRPr="0097622F" w:rsidRDefault="005E43B6" w:rsidP="005E43B6">
      <w:pPr>
        <w:pStyle w:val="2"/>
        <w:rPr>
          <w:color w:val="auto"/>
        </w:rPr>
      </w:pPr>
      <w:bookmarkStart w:id="40" w:name="_Toc6502797"/>
      <w:bookmarkStart w:id="41" w:name="_Toc99712725"/>
      <w:r w:rsidRPr="0097622F">
        <w:rPr>
          <w:color w:val="auto"/>
        </w:rPr>
        <w:t xml:space="preserve">ГЛАВА IV. </w:t>
      </w:r>
      <w:bookmarkEnd w:id="40"/>
      <w:r w:rsidRPr="0097622F">
        <w:rPr>
          <w:color w:val="auto"/>
        </w:rPr>
        <w:t>Положения о подготовке документации по планировке территории органами местного самоуправления</w:t>
      </w:r>
      <w:bookmarkEnd w:id="41"/>
      <w:r w:rsidRPr="0097622F">
        <w:rPr>
          <w:color w:val="auto"/>
        </w:rPr>
        <w:t xml:space="preserve"> </w:t>
      </w:r>
    </w:p>
    <w:p w:rsidR="005E43B6" w:rsidRPr="0097622F" w:rsidRDefault="005E43B6" w:rsidP="005E43B6"/>
    <w:p w:rsidR="005E43B6" w:rsidRPr="0097622F" w:rsidRDefault="005E43B6" w:rsidP="005E43B6">
      <w:pPr>
        <w:pStyle w:val="2"/>
        <w:rPr>
          <w:color w:val="auto"/>
        </w:rPr>
      </w:pPr>
      <w:bookmarkStart w:id="42" w:name="_Toc99712726"/>
      <w:r w:rsidRPr="0097622F">
        <w:rPr>
          <w:color w:val="auto"/>
        </w:rPr>
        <w:t>Статья 14. Общие требования к документации</w:t>
      </w:r>
      <w:r w:rsidRPr="0097622F">
        <w:rPr>
          <w:color w:val="auto"/>
        </w:rPr>
        <w:tab/>
        <w:t xml:space="preserve"> по </w:t>
      </w:r>
      <w:r w:rsidRPr="0097622F">
        <w:rPr>
          <w:color w:val="auto"/>
          <w:spacing w:val="-3"/>
        </w:rPr>
        <w:t xml:space="preserve">планировке </w:t>
      </w:r>
      <w:r w:rsidRPr="0097622F">
        <w:rPr>
          <w:color w:val="auto"/>
        </w:rPr>
        <w:t>территории</w:t>
      </w:r>
      <w:bookmarkEnd w:id="42"/>
    </w:p>
    <w:p w:rsidR="005E43B6" w:rsidRPr="0097622F" w:rsidRDefault="005E43B6" w:rsidP="005E43B6">
      <w:pPr>
        <w:pStyle w:val="51"/>
        <w:rPr>
          <w:szCs w:val="21"/>
        </w:rPr>
      </w:pPr>
    </w:p>
    <w:p w:rsidR="005E43B6" w:rsidRPr="0097622F" w:rsidRDefault="005E43B6" w:rsidP="005E43B6">
      <w:pPr>
        <w:pStyle w:val="51"/>
        <w:rPr>
          <w:szCs w:val="21"/>
        </w:rPr>
      </w:pPr>
      <w:r w:rsidRPr="0097622F">
        <w:rPr>
          <w:szCs w:val="21"/>
        </w:rPr>
        <w:t>1.</w:t>
      </w:r>
      <w:r w:rsidRPr="0097622F">
        <w:rPr>
          <w:szCs w:val="21"/>
        </w:rPr>
        <w:tab/>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E43B6" w:rsidRPr="0097622F" w:rsidRDefault="005E43B6" w:rsidP="005E43B6">
      <w:pPr>
        <w:pStyle w:val="51"/>
      </w:pPr>
      <w:r w:rsidRPr="0097622F">
        <w:rPr>
          <w:szCs w:val="21"/>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E43B6" w:rsidRPr="0097622F" w:rsidRDefault="005E43B6" w:rsidP="005E43B6">
      <w:pPr>
        <w:pStyle w:val="51"/>
        <w:rPr>
          <w:szCs w:val="21"/>
        </w:rPr>
      </w:pPr>
      <w:r w:rsidRPr="0097622F">
        <w:rPr>
          <w:szCs w:val="21"/>
        </w:rPr>
        <w:t>2.</w:t>
      </w:r>
      <w:r w:rsidRPr="0097622F">
        <w:rPr>
          <w:szCs w:val="21"/>
        </w:rPr>
        <w:tab/>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статьи 41 Градостроительного Кодекса Российской Федерации.</w:t>
      </w:r>
    </w:p>
    <w:p w:rsidR="005E43B6" w:rsidRPr="0097622F" w:rsidRDefault="005E43B6" w:rsidP="005E43B6">
      <w:pPr>
        <w:pStyle w:val="51"/>
        <w:rPr>
          <w:szCs w:val="21"/>
        </w:rPr>
      </w:pPr>
      <w:r w:rsidRPr="0097622F">
        <w:rPr>
          <w:szCs w:val="21"/>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E43B6" w:rsidRPr="0097622F" w:rsidRDefault="005E43B6" w:rsidP="005E43B6">
      <w:pPr>
        <w:pStyle w:val="51"/>
      </w:pPr>
      <w:r w:rsidRPr="0097622F">
        <w:t>-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E43B6" w:rsidRPr="0097622F" w:rsidRDefault="005E43B6" w:rsidP="005E43B6">
      <w:pPr>
        <w:pStyle w:val="51"/>
      </w:pPr>
      <w:r w:rsidRPr="0097622F">
        <w:t>- необходимы установление, изменение или отмена красных линий;</w:t>
      </w:r>
    </w:p>
    <w:p w:rsidR="005E43B6" w:rsidRPr="0097622F" w:rsidRDefault="005E43B6" w:rsidP="005E43B6">
      <w:pPr>
        <w:pStyle w:val="51"/>
      </w:pPr>
      <w:r w:rsidRPr="0097622F">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E43B6" w:rsidRPr="0097622F" w:rsidRDefault="005E43B6" w:rsidP="005E43B6">
      <w:pPr>
        <w:pStyle w:val="51"/>
      </w:pPr>
      <w:r w:rsidRPr="0097622F">
        <w:t>-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E43B6" w:rsidRPr="0097622F" w:rsidRDefault="005E43B6" w:rsidP="005E43B6">
      <w:pPr>
        <w:pStyle w:val="51"/>
      </w:pPr>
      <w:r w:rsidRPr="0097622F">
        <w:t>-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E43B6" w:rsidRPr="0097622F" w:rsidRDefault="005E43B6" w:rsidP="005E43B6">
      <w:pPr>
        <w:pStyle w:val="51"/>
      </w:pPr>
      <w:r w:rsidRPr="0097622F">
        <w:t>-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E43B6" w:rsidRPr="0097622F" w:rsidRDefault="005E43B6" w:rsidP="005E43B6">
      <w:pPr>
        <w:pStyle w:val="51"/>
      </w:pPr>
      <w:r w:rsidRPr="0097622F">
        <w:t>- планируется осуществление комплексного развития территории;</w:t>
      </w:r>
    </w:p>
    <w:p w:rsidR="005E43B6" w:rsidRPr="0097622F" w:rsidRDefault="005E43B6" w:rsidP="005E43B6">
      <w:pPr>
        <w:pStyle w:val="51"/>
      </w:pPr>
      <w:r w:rsidRPr="0097622F">
        <w:t>-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43B6" w:rsidRPr="0097622F" w:rsidRDefault="005E43B6" w:rsidP="005E43B6">
      <w:pPr>
        <w:pStyle w:val="51"/>
        <w:rPr>
          <w:szCs w:val="21"/>
        </w:rPr>
      </w:pPr>
      <w:r w:rsidRPr="0097622F">
        <w:rPr>
          <w:szCs w:val="21"/>
        </w:rPr>
        <w:t>3.</w:t>
      </w:r>
      <w:r w:rsidRPr="0097622F">
        <w:rPr>
          <w:szCs w:val="21"/>
        </w:rPr>
        <w:tab/>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5E43B6" w:rsidRPr="0097622F" w:rsidRDefault="005E43B6" w:rsidP="005E43B6">
      <w:pPr>
        <w:pStyle w:val="51"/>
        <w:rPr>
          <w:szCs w:val="21"/>
        </w:rPr>
      </w:pPr>
      <w:r w:rsidRPr="0097622F">
        <w:rPr>
          <w:szCs w:val="21"/>
        </w:rPr>
        <w:t>4.</w:t>
      </w:r>
      <w:r w:rsidRPr="0097622F">
        <w:rPr>
          <w:szCs w:val="21"/>
        </w:rPr>
        <w:tab/>
        <w:t>Подготовка и утверждение документации по планировке территории, а также особенности подготовки документации по планировке территории применительно к территории поселения устанавливаются с учетом положений статей 45, 46 Градостроительного Кодекса Российской Федерации, Уставом Азнакаевского муниципального района, Уставом муниципального образования «</w:t>
      </w:r>
      <w:r w:rsidRPr="0097622F">
        <w:t>поселок городского типа Актюбинский</w:t>
      </w:r>
      <w:r w:rsidRPr="0097622F">
        <w:rPr>
          <w:szCs w:val="21"/>
        </w:rPr>
        <w:t>».</w:t>
      </w:r>
    </w:p>
    <w:p w:rsidR="005E43B6" w:rsidRPr="0097622F" w:rsidRDefault="005E43B6" w:rsidP="005E43B6">
      <w:pPr>
        <w:pStyle w:val="51"/>
      </w:pPr>
    </w:p>
    <w:p w:rsidR="005E43B6" w:rsidRPr="0097622F" w:rsidRDefault="005E43B6" w:rsidP="005E43B6">
      <w:pPr>
        <w:pStyle w:val="2"/>
        <w:rPr>
          <w:color w:val="auto"/>
          <w:szCs w:val="21"/>
        </w:rPr>
      </w:pPr>
      <w:bookmarkStart w:id="43" w:name="_Toc99712727"/>
      <w:r w:rsidRPr="0097622F">
        <w:rPr>
          <w:color w:val="auto"/>
        </w:rPr>
        <w:t>Статья 15. Виды документации по планировке территории</w:t>
      </w:r>
      <w:bookmarkEnd w:id="43"/>
    </w:p>
    <w:p w:rsidR="005E43B6" w:rsidRPr="0097622F" w:rsidRDefault="005E43B6" w:rsidP="005E43B6">
      <w:pPr>
        <w:pStyle w:val="51"/>
        <w:rPr>
          <w:szCs w:val="21"/>
        </w:rPr>
      </w:pPr>
    </w:p>
    <w:p w:rsidR="005E43B6" w:rsidRPr="0097622F" w:rsidRDefault="005E43B6" w:rsidP="005E43B6">
      <w:pPr>
        <w:pStyle w:val="51"/>
        <w:rPr>
          <w:szCs w:val="21"/>
        </w:rPr>
      </w:pPr>
      <w:bookmarkStart w:id="44" w:name="_Toc6502799"/>
      <w:r w:rsidRPr="0097622F">
        <w:rPr>
          <w:szCs w:val="21"/>
        </w:rPr>
        <w:t>1.</w:t>
      </w:r>
      <w:r w:rsidRPr="0097622F">
        <w:rPr>
          <w:szCs w:val="21"/>
        </w:rPr>
        <w:tab/>
        <w:t>Видами документации по планировке территории являются:</w:t>
      </w:r>
    </w:p>
    <w:p w:rsidR="005E43B6" w:rsidRPr="0097622F" w:rsidRDefault="005E43B6" w:rsidP="005E43B6">
      <w:pPr>
        <w:pStyle w:val="51"/>
      </w:pPr>
      <w:r w:rsidRPr="0097622F">
        <w:t>- проект планировки территории;</w:t>
      </w:r>
    </w:p>
    <w:p w:rsidR="005E43B6" w:rsidRPr="0097622F" w:rsidRDefault="005E43B6" w:rsidP="005E43B6">
      <w:pPr>
        <w:pStyle w:val="51"/>
      </w:pPr>
      <w:r w:rsidRPr="0097622F">
        <w:t>- проект межевания территории.</w:t>
      </w:r>
    </w:p>
    <w:p w:rsidR="005E43B6" w:rsidRPr="0097622F" w:rsidRDefault="005E43B6" w:rsidP="005E43B6">
      <w:pPr>
        <w:pStyle w:val="51"/>
        <w:rPr>
          <w:szCs w:val="21"/>
        </w:rPr>
      </w:pPr>
      <w:r w:rsidRPr="0097622F">
        <w:rPr>
          <w:szCs w:val="21"/>
        </w:rPr>
        <w:t>2.</w:t>
      </w:r>
      <w:r w:rsidRPr="0097622F">
        <w:rPr>
          <w:szCs w:val="21"/>
        </w:rPr>
        <w:tab/>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E43B6" w:rsidRPr="0097622F" w:rsidRDefault="005E43B6" w:rsidP="005E43B6">
      <w:pPr>
        <w:pStyle w:val="51"/>
        <w:rPr>
          <w:szCs w:val="21"/>
        </w:rPr>
      </w:pPr>
      <w:r w:rsidRPr="0097622F">
        <w:rPr>
          <w:szCs w:val="21"/>
        </w:rPr>
        <w:t>3.</w:t>
      </w:r>
      <w:r w:rsidRPr="0097622F">
        <w:rPr>
          <w:szCs w:val="21"/>
        </w:rPr>
        <w:tab/>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5E43B6" w:rsidRPr="0097622F" w:rsidRDefault="005E43B6" w:rsidP="005E43B6">
      <w:pPr>
        <w:pStyle w:val="51"/>
        <w:rPr>
          <w:szCs w:val="21"/>
        </w:rPr>
      </w:pPr>
      <w:r w:rsidRPr="0097622F">
        <w:rPr>
          <w:szCs w:val="21"/>
        </w:rPr>
        <w:t>4.</w:t>
      </w:r>
      <w:r w:rsidRPr="0097622F">
        <w:rPr>
          <w:szCs w:val="21"/>
        </w:rPr>
        <w:tab/>
        <w:t>Подготовка проекта межевания территории осуществляется для:</w:t>
      </w:r>
    </w:p>
    <w:p w:rsidR="005E43B6" w:rsidRPr="0097622F" w:rsidRDefault="005E43B6" w:rsidP="005E43B6">
      <w:pPr>
        <w:pStyle w:val="51"/>
      </w:pPr>
      <w:r w:rsidRPr="0097622F">
        <w:t>- определения местоположения границ, образуемых и изменяемых земельных участков;</w:t>
      </w:r>
    </w:p>
    <w:p w:rsidR="005E43B6" w:rsidRPr="0097622F" w:rsidRDefault="005E43B6" w:rsidP="005E43B6">
      <w:pPr>
        <w:pStyle w:val="51"/>
      </w:pPr>
      <w:r w:rsidRPr="0097622F">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E43B6" w:rsidRPr="0097622F" w:rsidRDefault="005E43B6" w:rsidP="005E43B6">
      <w:pPr>
        <w:pStyle w:val="51"/>
        <w:rPr>
          <w:szCs w:val="21"/>
        </w:rPr>
      </w:pPr>
      <w:r w:rsidRPr="0097622F">
        <w:rPr>
          <w:szCs w:val="21"/>
        </w:rPr>
        <w:t>5.</w:t>
      </w:r>
      <w:r w:rsidRPr="0097622F">
        <w:rPr>
          <w:szCs w:val="21"/>
        </w:rPr>
        <w:tab/>
        <w:t>Проект межевания территории состоит из основной части, которая подлежит утверждению, и материалов по обоснованию этого проекта.</w:t>
      </w:r>
    </w:p>
    <w:p w:rsidR="005E43B6" w:rsidRPr="0097622F" w:rsidRDefault="005E43B6" w:rsidP="005E43B6">
      <w:pPr>
        <w:pStyle w:val="51"/>
        <w:rPr>
          <w:szCs w:val="21"/>
        </w:rPr>
      </w:pPr>
      <w:r w:rsidRPr="0097622F">
        <w:rPr>
          <w:szCs w:val="21"/>
        </w:rPr>
        <w:t>6.</w:t>
      </w:r>
      <w:r w:rsidRPr="0097622F">
        <w:rPr>
          <w:szCs w:val="21"/>
        </w:rPr>
        <w:tab/>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E43B6" w:rsidRPr="0097622F" w:rsidRDefault="005E43B6" w:rsidP="005E43B6">
      <w:pPr>
        <w:pStyle w:val="51"/>
        <w:rPr>
          <w:szCs w:val="21"/>
        </w:rPr>
      </w:pPr>
      <w:r w:rsidRPr="0097622F">
        <w:rPr>
          <w:szCs w:val="21"/>
        </w:rPr>
        <w:t>7.</w:t>
      </w:r>
      <w:r w:rsidRPr="0097622F">
        <w:rPr>
          <w:szCs w:val="21"/>
        </w:rPr>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E43B6" w:rsidRPr="0097622F" w:rsidRDefault="005E43B6" w:rsidP="005E43B6">
      <w:pPr>
        <w:pStyle w:val="51"/>
        <w:rPr>
          <w:szCs w:val="21"/>
        </w:rPr>
      </w:pPr>
      <w:r w:rsidRPr="0097622F">
        <w:rPr>
          <w:szCs w:val="21"/>
        </w:rPr>
        <w:t>8.</w:t>
      </w:r>
      <w:r w:rsidRPr="0097622F">
        <w:rPr>
          <w:szCs w:val="21"/>
        </w:rPr>
        <w:tab/>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E43B6" w:rsidRPr="0097622F" w:rsidRDefault="005E43B6" w:rsidP="005E43B6">
      <w:pPr>
        <w:pStyle w:val="51"/>
        <w:rPr>
          <w:szCs w:val="21"/>
        </w:rPr>
      </w:pPr>
      <w:r w:rsidRPr="0097622F">
        <w:rPr>
          <w:szCs w:val="21"/>
        </w:rPr>
        <w:t>9</w:t>
      </w:r>
      <w:r>
        <w:rPr>
          <w:szCs w:val="21"/>
        </w:rPr>
        <w:t xml:space="preserve">. </w:t>
      </w:r>
      <w:r w:rsidRPr="0097622F">
        <w:rPr>
          <w:szCs w:val="21"/>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E43B6" w:rsidRPr="0097622F" w:rsidRDefault="005E43B6" w:rsidP="005E43B6">
      <w:pPr>
        <w:pStyle w:val="51"/>
        <w:rPr>
          <w:szCs w:val="21"/>
        </w:rPr>
      </w:pPr>
      <w:r w:rsidRPr="0097622F">
        <w:rPr>
          <w:szCs w:val="21"/>
        </w:rPr>
        <w:t>10.</w:t>
      </w:r>
      <w:r w:rsidRPr="0097622F">
        <w:rPr>
          <w:szCs w:val="21"/>
        </w:rPr>
        <w:tab/>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E43B6" w:rsidRDefault="005E43B6" w:rsidP="005E43B6">
      <w:pPr>
        <w:pStyle w:val="51"/>
      </w:pPr>
      <w:r w:rsidRPr="0097622F">
        <w:t>11. Общие требования к документации по планировке территории, содержание, порядок подготовки и утверждения определяются Градостроительным кодексом Российской Федерации, Законом Республики Татарстан от 25.12.2010 № 98-ЗРТ «О градостроительной деятельности в Республике Татарстан», иными нормативными правовыми актами.</w:t>
      </w:r>
      <w:bookmarkStart w:id="45" w:name="_Toc99712728"/>
    </w:p>
    <w:p w:rsidR="005E43B6" w:rsidRDefault="005E43B6" w:rsidP="005E43B6">
      <w:pPr>
        <w:pStyle w:val="51"/>
      </w:pPr>
    </w:p>
    <w:p w:rsidR="005E43B6" w:rsidRPr="00707316" w:rsidRDefault="005E43B6" w:rsidP="005E43B6">
      <w:pPr>
        <w:pStyle w:val="51"/>
        <w:rPr>
          <w:b/>
        </w:rPr>
      </w:pPr>
      <w:r w:rsidRPr="00707316">
        <w:rPr>
          <w:b/>
        </w:rPr>
        <w:t xml:space="preserve">ГЛАВА </w:t>
      </w:r>
      <w:r w:rsidRPr="00707316">
        <w:rPr>
          <w:b/>
          <w:lang w:val="en-US"/>
        </w:rPr>
        <w:t>V</w:t>
      </w:r>
      <w:r w:rsidRPr="00707316">
        <w:rPr>
          <w:b/>
        </w:rPr>
        <w:t xml:space="preserve">. </w:t>
      </w:r>
      <w:bookmarkEnd w:id="44"/>
      <w:r w:rsidRPr="00707316">
        <w:rPr>
          <w:b/>
        </w:rPr>
        <w:t>Положения о проведении общественных обсуждений или публичных слушаний по вопросам землепользования и застройки</w:t>
      </w:r>
      <w:bookmarkEnd w:id="45"/>
    </w:p>
    <w:p w:rsidR="005E43B6" w:rsidRPr="0097622F" w:rsidRDefault="005E43B6" w:rsidP="005E43B6">
      <w:pPr>
        <w:pStyle w:val="30"/>
        <w:numPr>
          <w:ilvl w:val="0"/>
          <w:numId w:val="3"/>
        </w:numPr>
      </w:pPr>
      <w:bookmarkStart w:id="46" w:name="_Toc6502800"/>
    </w:p>
    <w:p w:rsidR="005E43B6" w:rsidRPr="0097622F" w:rsidRDefault="005E43B6" w:rsidP="005E43B6">
      <w:pPr>
        <w:pStyle w:val="30"/>
        <w:numPr>
          <w:ilvl w:val="0"/>
          <w:numId w:val="3"/>
        </w:numPr>
        <w:ind w:firstLine="567"/>
        <w:outlineLvl w:val="2"/>
      </w:pPr>
      <w:bookmarkStart w:id="47" w:name="_Toc99712729"/>
      <w:r w:rsidRPr="0097622F">
        <w:rPr>
          <w:i w:val="0"/>
        </w:rPr>
        <w:t>Статья 16. Общие положения по организации и проведению общественных обсуждений или публичных слушаний по вопросам землепользования и застройки</w:t>
      </w:r>
      <w:bookmarkEnd w:id="46"/>
      <w:bookmarkEnd w:id="47"/>
    </w:p>
    <w:p w:rsidR="005E43B6" w:rsidRPr="0097622F" w:rsidRDefault="005E43B6" w:rsidP="005E43B6">
      <w:pPr>
        <w:pStyle w:val="30"/>
        <w:numPr>
          <w:ilvl w:val="0"/>
          <w:numId w:val="3"/>
        </w:numPr>
        <w:ind w:firstLine="567"/>
      </w:pPr>
    </w:p>
    <w:p w:rsidR="005E43B6" w:rsidRPr="0097622F" w:rsidRDefault="005E43B6" w:rsidP="005E43B6">
      <w:pPr>
        <w:pStyle w:val="51"/>
      </w:pPr>
      <w:r w:rsidRPr="0097622F">
        <w:t>1. Общественные обсуждения или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E43B6" w:rsidRPr="0097622F" w:rsidRDefault="005E43B6" w:rsidP="005E43B6">
      <w:pPr>
        <w:pStyle w:val="51"/>
      </w:pPr>
      <w:r w:rsidRPr="0097622F">
        <w:t>2. Общественные обсуждения или публичные слушания проводятся в соответствии с Конституцией Российской Федерации, федеральным законодательством, законодательством Республики Татарстан, уставом муниципального образования, настоящими Правилами, другими нормативными правовыми актами.</w:t>
      </w:r>
    </w:p>
    <w:p w:rsidR="005E43B6" w:rsidRPr="0097622F" w:rsidRDefault="005E43B6" w:rsidP="005E43B6">
      <w:pPr>
        <w:pStyle w:val="51"/>
      </w:pPr>
      <w:r w:rsidRPr="0097622F">
        <w:t>3. На общественные обсуждения или публичные слушания по вопросам землепользования и застройки выносятся:</w:t>
      </w:r>
    </w:p>
    <w:p w:rsidR="005E43B6" w:rsidRPr="0097622F" w:rsidRDefault="005E43B6" w:rsidP="005E43B6">
      <w:pPr>
        <w:pStyle w:val="51"/>
      </w:pPr>
      <w:r w:rsidRPr="0097622F">
        <w:t>- проект Правил землепользования и застройки, проекты внесения изменений в Правила землепользования и застройки;</w:t>
      </w:r>
    </w:p>
    <w:p w:rsidR="005E43B6" w:rsidRPr="0097622F" w:rsidRDefault="005E43B6" w:rsidP="005E43B6">
      <w:pPr>
        <w:pStyle w:val="51"/>
      </w:pPr>
      <w:r w:rsidRPr="0097622F">
        <w:t>- 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w:t>
      </w:r>
    </w:p>
    <w:p w:rsidR="005E43B6" w:rsidRPr="0097622F" w:rsidRDefault="005E43B6" w:rsidP="005E43B6">
      <w:pPr>
        <w:pStyle w:val="51"/>
      </w:pPr>
      <w:r w:rsidRPr="0097622F">
        <w:t>- проекты решений о предоставлении разрешений на условно разрешенные виды использования земельных участков и объектов капитального строительства;</w:t>
      </w:r>
    </w:p>
    <w:p w:rsidR="005E43B6" w:rsidRPr="0097622F" w:rsidRDefault="005E43B6" w:rsidP="005E43B6">
      <w:pPr>
        <w:pStyle w:val="51"/>
      </w:pPr>
      <w:r w:rsidRPr="0097622F">
        <w:t>- 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5E43B6" w:rsidRPr="0097622F" w:rsidRDefault="005E43B6" w:rsidP="005E43B6">
      <w:pPr>
        <w:pStyle w:val="51"/>
      </w:pPr>
      <w:r w:rsidRPr="0097622F">
        <w:t>4. Порядок организации и проведения общественных обсуждений или публичных слушаний должен предусматривать оповещение жителей муниципального образования «поселок городского типа Актюбинский» о начале общественных обсуждений или публичных слушаний, ознакомление с соответствующим проектом, другие меры, обеспечивающие участие в общественных обсуждениях или публичных слушаниях жителей муниципального образования, опубликование (обнародование) результатов общественных обсуждений или публичных слушаний, включая мотивированное обоснование принятых решений.</w:t>
      </w:r>
    </w:p>
    <w:p w:rsidR="005E43B6" w:rsidRPr="0097622F" w:rsidRDefault="005E43B6" w:rsidP="005E43B6">
      <w:pPr>
        <w:pStyle w:val="51"/>
      </w:pPr>
      <w:r w:rsidRPr="0097622F">
        <w:t>5. Порядок и иные особенности организации и проведения общественных обсуждений, публичных слушаний определены положениями статьи 5.1 Градостроительного кодекса Российской Федерации.</w:t>
      </w:r>
    </w:p>
    <w:p w:rsidR="005E43B6" w:rsidRPr="0097622F" w:rsidRDefault="005E43B6" w:rsidP="005E43B6">
      <w:pPr>
        <w:pStyle w:val="51"/>
        <w:numPr>
          <w:ilvl w:val="0"/>
          <w:numId w:val="3"/>
        </w:numPr>
        <w:rPr>
          <w:szCs w:val="22"/>
        </w:rPr>
      </w:pPr>
    </w:p>
    <w:p w:rsidR="005E43B6" w:rsidRPr="0097622F" w:rsidRDefault="005E43B6" w:rsidP="005E43B6">
      <w:pPr>
        <w:pStyle w:val="30"/>
        <w:numPr>
          <w:ilvl w:val="0"/>
          <w:numId w:val="3"/>
        </w:numPr>
        <w:ind w:firstLine="567"/>
        <w:outlineLvl w:val="2"/>
        <w:rPr>
          <w:i w:val="0"/>
        </w:rPr>
      </w:pPr>
      <w:bookmarkStart w:id="48" w:name="_Toc64035906"/>
      <w:bookmarkStart w:id="49" w:name="_Toc74726212"/>
      <w:bookmarkStart w:id="50" w:name="_Toc99712730"/>
      <w:r w:rsidRPr="0097622F">
        <w:rPr>
          <w:i w:val="0"/>
        </w:rPr>
        <w:t>Статья 17. Особенности проведения общественных обсуждений или публичных слушаний по проекту Правил землепользования и застройки, проектам внесения изменений в Правила землепользования и застройки</w:t>
      </w:r>
      <w:bookmarkEnd w:id="48"/>
      <w:bookmarkEnd w:id="49"/>
      <w:bookmarkEnd w:id="50"/>
    </w:p>
    <w:p w:rsidR="005E43B6" w:rsidRPr="0097622F" w:rsidRDefault="005E43B6" w:rsidP="005E43B6">
      <w:pPr>
        <w:pStyle w:val="51"/>
      </w:pPr>
    </w:p>
    <w:p w:rsidR="005E43B6" w:rsidRPr="0097622F" w:rsidRDefault="005E43B6" w:rsidP="005E43B6">
      <w:pPr>
        <w:pStyle w:val="51"/>
      </w:pPr>
      <w:r w:rsidRPr="0097622F">
        <w:t xml:space="preserve">1. Общественные обсуждения или публичные слушания по проекту Правил землепользования и застройки или проектам внесения в них изменений проводятся Комиссией по подготовке проекта Правил на основании решения Главы муниципального образования. </w:t>
      </w:r>
    </w:p>
    <w:p w:rsidR="005E43B6" w:rsidRPr="0097622F" w:rsidRDefault="005E43B6" w:rsidP="005E43B6">
      <w:pPr>
        <w:pStyle w:val="51"/>
      </w:pPr>
      <w:r w:rsidRPr="0097622F">
        <w:t>2. 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такого проекта.</w:t>
      </w:r>
    </w:p>
    <w:p w:rsidR="005E43B6" w:rsidRPr="0097622F" w:rsidRDefault="005E43B6" w:rsidP="005E43B6">
      <w:pPr>
        <w:pStyle w:val="51"/>
      </w:pPr>
      <w:r w:rsidRPr="0097622F">
        <w:t>3.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5E43B6" w:rsidRPr="0097622F" w:rsidRDefault="005E43B6" w:rsidP="005E43B6">
      <w:pPr>
        <w:pStyle w:val="51"/>
      </w:pPr>
      <w:r w:rsidRPr="0097622F">
        <w:t>4. В случае приведения Правил в соответствие с ограничениями использования объектов недвижимости, установленными на приаэродромной территории, а также в случаях устранения несоответствий, указанных в пунктах г – е части 2 статьи 20, общественные обсуждения или публичные слушания не проводятся.</w:t>
      </w:r>
    </w:p>
    <w:p w:rsidR="005E43B6" w:rsidRPr="0097622F" w:rsidRDefault="005E43B6" w:rsidP="005E43B6">
      <w:pPr>
        <w:pStyle w:val="51"/>
      </w:pPr>
      <w:r w:rsidRPr="0097622F">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не требуются.</w:t>
      </w:r>
    </w:p>
    <w:p w:rsidR="005E43B6" w:rsidRPr="0097622F" w:rsidRDefault="005E43B6" w:rsidP="005E43B6">
      <w:pPr>
        <w:pStyle w:val="51"/>
        <w:numPr>
          <w:ilvl w:val="0"/>
          <w:numId w:val="3"/>
        </w:numPr>
        <w:rPr>
          <w:szCs w:val="22"/>
        </w:rPr>
      </w:pPr>
    </w:p>
    <w:p w:rsidR="005E43B6" w:rsidRPr="0097622F" w:rsidRDefault="005E43B6" w:rsidP="005E43B6">
      <w:pPr>
        <w:pStyle w:val="30"/>
        <w:numPr>
          <w:ilvl w:val="0"/>
          <w:numId w:val="3"/>
        </w:numPr>
        <w:ind w:firstLine="567"/>
        <w:outlineLvl w:val="2"/>
        <w:rPr>
          <w:i w:val="0"/>
        </w:rPr>
      </w:pPr>
      <w:bookmarkStart w:id="51" w:name="_Toc64035907"/>
      <w:bookmarkStart w:id="52" w:name="_Toc74726213"/>
      <w:bookmarkStart w:id="53" w:name="_Toc99712731"/>
      <w:r w:rsidRPr="0097622F">
        <w:rPr>
          <w:i w:val="0"/>
        </w:rPr>
        <w:t>Статья 18.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bookmarkEnd w:id="51"/>
      <w:bookmarkEnd w:id="52"/>
      <w:bookmarkEnd w:id="53"/>
    </w:p>
    <w:p w:rsidR="005E43B6" w:rsidRPr="0097622F" w:rsidRDefault="005E43B6" w:rsidP="005E43B6">
      <w:pPr>
        <w:pStyle w:val="51"/>
      </w:pPr>
    </w:p>
    <w:p w:rsidR="005E43B6" w:rsidRPr="0097622F" w:rsidRDefault="005E43B6" w:rsidP="005E43B6">
      <w:pPr>
        <w:pStyle w:val="51"/>
      </w:pPr>
      <w:r w:rsidRPr="0097622F">
        <w:t>1. 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в соответствии с Градостроительным кодексом Российской Федерации и положениями статьи 13 настоящей главы.</w:t>
      </w:r>
    </w:p>
    <w:p w:rsidR="005E43B6" w:rsidRPr="0097622F" w:rsidRDefault="005E43B6" w:rsidP="005E43B6">
      <w:pPr>
        <w:pStyle w:val="51"/>
      </w:pPr>
      <w:r w:rsidRPr="0097622F">
        <w:t>2.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Организация и проведение общественных обсуждений или публичных слушаний осуществляются Комиссией.</w:t>
      </w:r>
    </w:p>
    <w:p w:rsidR="005E43B6" w:rsidRPr="0097622F" w:rsidRDefault="005E43B6" w:rsidP="005E43B6">
      <w:pPr>
        <w:pStyle w:val="51"/>
      </w:pPr>
      <w:r w:rsidRPr="0097622F">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E43B6" w:rsidRPr="0097622F" w:rsidRDefault="005E43B6" w:rsidP="005E43B6">
      <w:pPr>
        <w:pStyle w:val="51"/>
      </w:pPr>
      <w:r w:rsidRPr="0097622F">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следующим лицам:</w:t>
      </w:r>
    </w:p>
    <w:p w:rsidR="005E43B6" w:rsidRPr="0097622F" w:rsidRDefault="005E43B6" w:rsidP="005E43B6">
      <w:pPr>
        <w:pStyle w:val="51"/>
      </w:pPr>
      <w:r w:rsidRPr="0097622F">
        <w:t>- правообладателям земельных участков, имеющих общие границы с земельным участком, применительно к которому запрашивается данное разрешение;</w:t>
      </w:r>
    </w:p>
    <w:p w:rsidR="005E43B6" w:rsidRPr="0097622F" w:rsidRDefault="005E43B6" w:rsidP="005E43B6">
      <w:pPr>
        <w:pStyle w:val="51"/>
      </w:pPr>
      <w:r w:rsidRPr="0097622F">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5E43B6" w:rsidRPr="0097622F" w:rsidRDefault="005E43B6" w:rsidP="005E43B6">
      <w:pPr>
        <w:pStyle w:val="51"/>
      </w:pPr>
      <w:r w:rsidRPr="0097622F">
        <w:t>-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E43B6" w:rsidRPr="0097622F" w:rsidRDefault="005E43B6" w:rsidP="005E43B6">
      <w:pPr>
        <w:pStyle w:val="51"/>
      </w:pPr>
      <w:r w:rsidRPr="0097622F">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E43B6" w:rsidRPr="0097622F" w:rsidRDefault="005E43B6" w:rsidP="005E43B6">
      <w:pPr>
        <w:pStyle w:val="51"/>
      </w:pPr>
      <w:r w:rsidRPr="0097622F">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5E43B6" w:rsidRPr="0097622F" w:rsidRDefault="005E43B6" w:rsidP="005E43B6">
      <w:pPr>
        <w:pStyle w:val="51"/>
      </w:pPr>
      <w:r w:rsidRPr="0097622F">
        <w:t>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E43B6" w:rsidRPr="0097622F" w:rsidRDefault="005E43B6" w:rsidP="005E43B6">
      <w:pPr>
        <w:pStyle w:val="51"/>
      </w:pPr>
      <w:r w:rsidRPr="0097622F">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E43B6" w:rsidRPr="0097622F" w:rsidRDefault="005E43B6" w:rsidP="005E43B6">
      <w:pPr>
        <w:pStyle w:val="51"/>
        <w:numPr>
          <w:ilvl w:val="0"/>
          <w:numId w:val="3"/>
        </w:numPr>
      </w:pPr>
    </w:p>
    <w:p w:rsidR="005E43B6" w:rsidRPr="0097622F" w:rsidRDefault="005E43B6" w:rsidP="005E43B6">
      <w:pPr>
        <w:pStyle w:val="30"/>
        <w:numPr>
          <w:ilvl w:val="0"/>
          <w:numId w:val="3"/>
        </w:numPr>
        <w:ind w:firstLine="567"/>
        <w:outlineLvl w:val="2"/>
        <w:rPr>
          <w:i w:val="0"/>
        </w:rPr>
      </w:pPr>
      <w:bookmarkStart w:id="54" w:name="_Toc64035908"/>
      <w:bookmarkStart w:id="55" w:name="_Toc74726214"/>
      <w:bookmarkStart w:id="56" w:name="_Toc99712732"/>
      <w:r w:rsidRPr="0097622F">
        <w:rPr>
          <w:i w:val="0"/>
        </w:rPr>
        <w:t>Статья 19. Общественные обсуждения или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4"/>
      <w:bookmarkEnd w:id="55"/>
      <w:bookmarkEnd w:id="56"/>
    </w:p>
    <w:p w:rsidR="005E43B6" w:rsidRPr="0097622F" w:rsidRDefault="005E43B6" w:rsidP="005E43B6">
      <w:pPr>
        <w:pStyle w:val="51"/>
        <w:numPr>
          <w:ilvl w:val="0"/>
          <w:numId w:val="3"/>
        </w:numPr>
      </w:pPr>
    </w:p>
    <w:p w:rsidR="005E43B6" w:rsidRPr="0097622F" w:rsidRDefault="005E43B6" w:rsidP="005E43B6">
      <w:pPr>
        <w:pStyle w:val="51"/>
      </w:pPr>
      <w:r w:rsidRPr="0097622F">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в соответствии с Градостроительным кодексом Российской Федерации и положениями статьи 14 настоящей главы.</w:t>
      </w:r>
    </w:p>
    <w:p w:rsidR="005E43B6" w:rsidRPr="0097622F" w:rsidRDefault="005E43B6" w:rsidP="005E43B6">
      <w:pPr>
        <w:pStyle w:val="51"/>
      </w:pPr>
      <w:r w:rsidRPr="0097622F">
        <w:t>2.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Организация и проведение общественных обсуждений или публичных слушаний осуществляются Комиссией.</w:t>
      </w:r>
    </w:p>
    <w:p w:rsidR="005E43B6" w:rsidRPr="0097622F" w:rsidRDefault="005E43B6" w:rsidP="005E43B6">
      <w:pPr>
        <w:pStyle w:val="51"/>
      </w:pPr>
      <w:r w:rsidRPr="0097622F">
        <w:t>3.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E43B6" w:rsidRPr="0097622F" w:rsidRDefault="005E43B6" w:rsidP="005E43B6">
      <w:pPr>
        <w:pStyle w:val="51"/>
        <w:rPr>
          <w:szCs w:val="21"/>
        </w:rPr>
      </w:pPr>
    </w:p>
    <w:p w:rsidR="005E43B6" w:rsidRPr="0097622F" w:rsidRDefault="005E43B6" w:rsidP="005E43B6">
      <w:pPr>
        <w:pStyle w:val="2"/>
        <w:rPr>
          <w:color w:val="auto"/>
        </w:rPr>
      </w:pPr>
      <w:bookmarkStart w:id="57" w:name="_Toc6502804"/>
      <w:bookmarkStart w:id="58" w:name="_Toc99712733"/>
      <w:r w:rsidRPr="0097622F">
        <w:rPr>
          <w:color w:val="auto"/>
        </w:rPr>
        <w:t xml:space="preserve">ГЛАВА VI. </w:t>
      </w:r>
      <w:bookmarkEnd w:id="57"/>
      <w:r w:rsidRPr="0097622F">
        <w:rPr>
          <w:color w:val="auto"/>
        </w:rPr>
        <w:t>Положения о внесении изменений в Правила землепользования и застройки</w:t>
      </w:r>
      <w:bookmarkEnd w:id="58"/>
    </w:p>
    <w:p w:rsidR="005E43B6" w:rsidRPr="0097622F" w:rsidRDefault="005E43B6" w:rsidP="005E43B6">
      <w:pPr>
        <w:pStyle w:val="30"/>
        <w:ind w:firstLine="0"/>
      </w:pPr>
      <w:bookmarkStart w:id="59" w:name="_Toc6502805"/>
    </w:p>
    <w:p w:rsidR="005E43B6" w:rsidRPr="0097622F" w:rsidRDefault="005E43B6" w:rsidP="005E43B6">
      <w:pPr>
        <w:pStyle w:val="30"/>
        <w:numPr>
          <w:ilvl w:val="0"/>
          <w:numId w:val="3"/>
        </w:numPr>
        <w:ind w:firstLine="567"/>
        <w:outlineLvl w:val="2"/>
      </w:pPr>
      <w:bookmarkStart w:id="60" w:name="_Toc99712734"/>
      <w:r w:rsidRPr="0097622F">
        <w:rPr>
          <w:i w:val="0"/>
        </w:rPr>
        <w:t xml:space="preserve">Статья 20. </w:t>
      </w:r>
      <w:bookmarkEnd w:id="59"/>
      <w:r w:rsidRPr="0097622F">
        <w:rPr>
          <w:i w:val="0"/>
        </w:rPr>
        <w:t>Порядок внесения изменений в Правила землепользования и застройки</w:t>
      </w:r>
      <w:bookmarkEnd w:id="60"/>
    </w:p>
    <w:p w:rsidR="005E43B6" w:rsidRPr="0097622F" w:rsidRDefault="005E43B6" w:rsidP="005E43B6">
      <w:pPr>
        <w:pStyle w:val="51"/>
      </w:pPr>
    </w:p>
    <w:p w:rsidR="005E43B6" w:rsidRPr="0097622F" w:rsidRDefault="005E43B6" w:rsidP="005E43B6">
      <w:pPr>
        <w:pStyle w:val="51"/>
      </w:pPr>
      <w:r w:rsidRPr="0097622F">
        <w:t>1. Внесение изменений в Правила землепользования и застройки осуществляется в порядке, предусмотренном статьями 31 - 33 Градостроительного Кодекса Российской Федерации.</w:t>
      </w:r>
    </w:p>
    <w:p w:rsidR="005E43B6" w:rsidRPr="0097622F" w:rsidRDefault="005E43B6" w:rsidP="005E43B6">
      <w:pPr>
        <w:pStyle w:val="51"/>
      </w:pPr>
      <w:r w:rsidRPr="0097622F">
        <w:t>2. Основаниями для рассмотрения вопроса о внесении изменений в правила землепользования и застройки являются:</w:t>
      </w:r>
    </w:p>
    <w:p w:rsidR="005E43B6" w:rsidRPr="0097622F" w:rsidRDefault="005E43B6" w:rsidP="005E43B6">
      <w:pPr>
        <w:pStyle w:val="51"/>
      </w:pPr>
      <w:r w:rsidRPr="0097622F">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E43B6" w:rsidRPr="0097622F" w:rsidRDefault="005E43B6" w:rsidP="005E43B6">
      <w:pPr>
        <w:pStyle w:val="51"/>
      </w:pPr>
      <w:r w:rsidRPr="0097622F">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5E43B6" w:rsidRPr="0097622F" w:rsidRDefault="005E43B6" w:rsidP="005E43B6">
      <w:pPr>
        <w:pStyle w:val="51"/>
      </w:pPr>
      <w:r w:rsidRPr="0097622F">
        <w:t>2) поступление предложений об изменении границ территориальных зон, изменении градостроительных регламентов;</w:t>
      </w:r>
    </w:p>
    <w:p w:rsidR="005E43B6" w:rsidRPr="0097622F" w:rsidRDefault="005E43B6" w:rsidP="005E43B6">
      <w:pPr>
        <w:pStyle w:val="51"/>
      </w:pPr>
      <w:r w:rsidRPr="0097622F">
        <w:t>3) несоответствие сведений о местоположении границ зон с особыми условиями использования территории,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E43B6" w:rsidRPr="0097622F" w:rsidRDefault="005E43B6" w:rsidP="005E43B6">
      <w:pPr>
        <w:pStyle w:val="51"/>
      </w:pPr>
      <w:r w:rsidRPr="0097622F">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территории,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E43B6" w:rsidRPr="0097622F" w:rsidRDefault="005E43B6" w:rsidP="005E43B6">
      <w:pPr>
        <w:pStyle w:val="51"/>
      </w:pPr>
      <w:r w:rsidRPr="0097622F">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E43B6" w:rsidRPr="0097622F" w:rsidRDefault="005E43B6" w:rsidP="005E43B6">
      <w:pPr>
        <w:pStyle w:val="51"/>
        <w:rPr>
          <w:rFonts w:eastAsia="Times New Roman"/>
          <w:lang w:eastAsia="ru-RU"/>
        </w:rPr>
      </w:pPr>
      <w:r w:rsidRPr="0097622F">
        <w:rPr>
          <w:rFonts w:eastAsia="Times New Roman"/>
          <w:lang w:eastAsia="ru-RU"/>
        </w:rPr>
        <w:t>6) принятие решения о комплексном развитии территории.</w:t>
      </w:r>
    </w:p>
    <w:p w:rsidR="005E43B6" w:rsidRPr="0097622F" w:rsidRDefault="005E43B6" w:rsidP="005E43B6">
      <w:pPr>
        <w:pStyle w:val="51"/>
        <w:rPr>
          <w:rFonts w:eastAsia="Times New Roman"/>
          <w:lang w:eastAsia="ru-RU"/>
        </w:rPr>
      </w:pPr>
      <w:r w:rsidRPr="0097622F">
        <w:rPr>
          <w:rFonts w:eastAsia="Times New Roman"/>
          <w:lang w:eastAsia="ru-RU"/>
        </w:rPr>
        <w:t>7)</w:t>
      </w:r>
      <w:r w:rsidRPr="0097622F">
        <w:t xml:space="preserve"> </w:t>
      </w:r>
      <w:r w:rsidRPr="0097622F">
        <w:rPr>
          <w:rFonts w:eastAsia="Times New Roman"/>
          <w:lang w:eastAsia="ru-RU"/>
        </w:rPr>
        <w:t>обнаружение мест захоронений погибших при защите Отечества, расположенных в границах муниципальных образований.</w:t>
      </w:r>
    </w:p>
    <w:p w:rsidR="005E43B6" w:rsidRPr="0097622F" w:rsidRDefault="005E43B6" w:rsidP="005E43B6">
      <w:pPr>
        <w:pStyle w:val="51"/>
      </w:pPr>
      <w:r w:rsidRPr="0097622F">
        <w:t>3. Предложения о внесении изменений в правила землепользования и застройки направляются в Комиссию:</w:t>
      </w:r>
    </w:p>
    <w:p w:rsidR="005E43B6" w:rsidRPr="0097622F" w:rsidRDefault="005E43B6" w:rsidP="005E43B6">
      <w:pPr>
        <w:pStyle w:val="51"/>
      </w:pPr>
      <w:r w:rsidRPr="0097622F">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E43B6" w:rsidRPr="0097622F" w:rsidRDefault="005E43B6" w:rsidP="005E43B6">
      <w:pPr>
        <w:pStyle w:val="51"/>
      </w:pPr>
      <w:r w:rsidRPr="0097622F">
        <w:t>2) органами исполнительной власти Республики Татарстан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E43B6" w:rsidRPr="0097622F" w:rsidRDefault="005E43B6" w:rsidP="005E43B6">
      <w:pPr>
        <w:pStyle w:val="51"/>
      </w:pPr>
      <w:r w:rsidRPr="0097622F">
        <w:t>3) органами местного самоуправления Азнакаевского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E43B6" w:rsidRPr="0097622F" w:rsidRDefault="005E43B6" w:rsidP="005E43B6">
      <w:pPr>
        <w:pStyle w:val="51"/>
      </w:pPr>
      <w:r w:rsidRPr="0097622F">
        <w:t>4) 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5E43B6" w:rsidRPr="0097622F" w:rsidRDefault="005E43B6" w:rsidP="005E43B6">
      <w:pPr>
        <w:pStyle w:val="51"/>
      </w:pPr>
      <w:r w:rsidRPr="0097622F">
        <w:t>4.1) органами местного самоуправления муниципального образования «поселок городского типа Актюбинский» в случаях обнаружения мест захоронений погибших при защите Отечества, расположенных в границах муниципальных образований;</w:t>
      </w:r>
    </w:p>
    <w:p w:rsidR="005E43B6" w:rsidRPr="0097622F" w:rsidRDefault="005E43B6" w:rsidP="005E43B6">
      <w:pPr>
        <w:pStyle w:val="51"/>
      </w:pPr>
      <w:r w:rsidRPr="0097622F">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E43B6" w:rsidRPr="0097622F" w:rsidRDefault="005E43B6" w:rsidP="005E43B6">
      <w:pPr>
        <w:pStyle w:val="51"/>
      </w:pPr>
      <w:r w:rsidRPr="0097622F">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w:t>
      </w:r>
    </w:p>
    <w:p w:rsidR="005E43B6" w:rsidRPr="0097622F" w:rsidRDefault="005E43B6" w:rsidP="005E43B6">
      <w:pPr>
        <w:pStyle w:val="51"/>
      </w:pPr>
      <w:r w:rsidRPr="0097622F">
        <w:t>7) высшим исполнительным органом государственной власти Республики Татарстан, органом местного самоуправления муниципального образования «поселок городского типа Актюбинский», принявшими решение о комплексном развитии территории, юридическим лицом, определенным Республикой Татарстан и обеспечивающим реализацию принятого Республикой Татарстан, главой местной администрации муниципального образования «поселок городского типа Актюбинский»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5E43B6" w:rsidRPr="0097622F" w:rsidRDefault="005E43B6" w:rsidP="005E43B6">
      <w:pPr>
        <w:pStyle w:val="51"/>
      </w:pPr>
      <w:r w:rsidRPr="0097622F">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Республики Татарстан, уполномоченный орган местного самоуправления муниципального района направляют уполномоченному лицу требование о внесении изменений в правила землепользования и застройки в целях обеспечения размещения указанных объектов.</w:t>
      </w:r>
    </w:p>
    <w:p w:rsidR="005E43B6" w:rsidRPr="0097622F" w:rsidRDefault="005E43B6" w:rsidP="005E43B6">
      <w:pPr>
        <w:pStyle w:val="51"/>
      </w:pPr>
      <w:r w:rsidRPr="0097622F">
        <w:t>3.2. В случае, предусмотренном частью 3.1 настоящей статьи уполномоченное лицо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5E43B6" w:rsidRPr="0097622F" w:rsidRDefault="005E43B6" w:rsidP="005E43B6">
      <w:pPr>
        <w:pStyle w:val="51"/>
      </w:pPr>
      <w:r w:rsidRPr="0097622F">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5E43B6" w:rsidRPr="0097622F" w:rsidRDefault="005E43B6" w:rsidP="005E43B6">
      <w:pPr>
        <w:pStyle w:val="51"/>
      </w:pPr>
      <w:r w:rsidRPr="0097622F">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E43B6" w:rsidRPr="0097622F" w:rsidRDefault="005E43B6" w:rsidP="005E43B6">
      <w:pPr>
        <w:pStyle w:val="51"/>
      </w:pPr>
      <w:r w:rsidRPr="0097622F">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5E43B6" w:rsidRPr="0097622F" w:rsidRDefault="005E43B6" w:rsidP="005E43B6">
      <w:pPr>
        <w:pStyle w:val="51"/>
      </w:pPr>
      <w:r w:rsidRPr="0097622F">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уполномоченному лицу.</w:t>
      </w:r>
    </w:p>
    <w:p w:rsidR="005E43B6" w:rsidRPr="0097622F" w:rsidRDefault="005E43B6" w:rsidP="005E43B6">
      <w:pPr>
        <w:pStyle w:val="51"/>
      </w:pPr>
      <w:r w:rsidRPr="0097622F">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E43B6" w:rsidRPr="0097622F" w:rsidRDefault="005E43B6" w:rsidP="005E43B6">
      <w:pPr>
        <w:pStyle w:val="51"/>
      </w:pPr>
      <w:r w:rsidRPr="0097622F">
        <w:t>5. Глава муниципального образования «поселок городского типа Актюбинский»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E43B6" w:rsidRPr="0097622F" w:rsidRDefault="005E43B6" w:rsidP="005E43B6">
      <w:pPr>
        <w:pStyle w:val="51"/>
      </w:pPr>
      <w:r w:rsidRPr="0097622F">
        <w:t>6. Глава муниципального образования «поселок городского типа Актюбинский»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уполномоченным лицом в суд.</w:t>
      </w:r>
    </w:p>
    <w:p w:rsidR="005E43B6" w:rsidRPr="0097622F" w:rsidRDefault="005E43B6" w:rsidP="005E43B6">
      <w:pPr>
        <w:pStyle w:val="51"/>
      </w:pPr>
      <w:r w:rsidRPr="0097622F">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E43B6" w:rsidRPr="0097622F" w:rsidRDefault="005E43B6" w:rsidP="005E43B6">
      <w:pPr>
        <w:pStyle w:val="51"/>
      </w:pPr>
      <w:r w:rsidRPr="0097622F">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уполномоченному лицу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E43B6" w:rsidRPr="0097622F" w:rsidRDefault="005E43B6" w:rsidP="005E43B6">
      <w:pPr>
        <w:pStyle w:val="51"/>
      </w:pPr>
      <w:r w:rsidRPr="0097622F">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уполномоченное лицо обязано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5E43B6" w:rsidRPr="0097622F" w:rsidRDefault="005E43B6" w:rsidP="005E43B6">
      <w:pPr>
        <w:pStyle w:val="51"/>
      </w:pPr>
      <w:r w:rsidRPr="0097622F">
        <w:t>10.</w:t>
      </w:r>
      <w:r w:rsidRPr="0097622F">
        <w:tab/>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5E43B6" w:rsidRPr="0097622F" w:rsidRDefault="005E43B6" w:rsidP="005E43B6">
      <w:pPr>
        <w:pStyle w:val="51"/>
      </w:pPr>
    </w:p>
    <w:p w:rsidR="005E43B6" w:rsidRPr="0097622F" w:rsidRDefault="005E43B6" w:rsidP="005E43B6">
      <w:pPr>
        <w:pStyle w:val="2"/>
        <w:rPr>
          <w:color w:val="auto"/>
        </w:rPr>
      </w:pPr>
      <w:bookmarkStart w:id="61" w:name="_Toc99712735"/>
      <w:r w:rsidRPr="0097622F">
        <w:rPr>
          <w:color w:val="auto"/>
        </w:rPr>
        <w:t xml:space="preserve">ГЛАВА </w:t>
      </w:r>
      <w:r w:rsidRPr="0097622F">
        <w:rPr>
          <w:color w:val="auto"/>
          <w:lang w:val="en-US"/>
        </w:rPr>
        <w:t>VII</w:t>
      </w:r>
      <w:r w:rsidRPr="0097622F">
        <w:rPr>
          <w:color w:val="auto"/>
        </w:rPr>
        <w:t>. Положения о регулировании иных вопросов землепользования и застройки</w:t>
      </w:r>
      <w:bookmarkEnd w:id="61"/>
    </w:p>
    <w:p w:rsidR="005E43B6" w:rsidRPr="0097622F" w:rsidRDefault="005E43B6" w:rsidP="005E43B6">
      <w:pPr>
        <w:widowControl w:val="0"/>
      </w:pPr>
    </w:p>
    <w:p w:rsidR="005E43B6" w:rsidRPr="0097622F" w:rsidRDefault="005E43B6" w:rsidP="005E43B6">
      <w:pPr>
        <w:pStyle w:val="30"/>
        <w:widowControl w:val="0"/>
        <w:numPr>
          <w:ilvl w:val="0"/>
          <w:numId w:val="3"/>
        </w:numPr>
        <w:ind w:firstLine="567"/>
        <w:outlineLvl w:val="2"/>
        <w:rPr>
          <w:i w:val="0"/>
        </w:rPr>
      </w:pPr>
      <w:bookmarkStart w:id="62" w:name="_Toc99712736"/>
      <w:r w:rsidRPr="0097622F">
        <w:rPr>
          <w:i w:val="0"/>
        </w:rPr>
        <w:t>Статья 21. Внесение сведений о границах территориальных зон в Единый государственный реестр недвижимости</w:t>
      </w:r>
      <w:bookmarkEnd w:id="62"/>
    </w:p>
    <w:p w:rsidR="005E43B6" w:rsidRPr="0097622F" w:rsidRDefault="005E43B6" w:rsidP="005E43B6">
      <w:pPr>
        <w:pStyle w:val="51"/>
        <w:widowControl w:val="0"/>
      </w:pPr>
    </w:p>
    <w:p w:rsidR="005E43B6" w:rsidRPr="0097622F" w:rsidRDefault="005E43B6" w:rsidP="005E43B6">
      <w:pPr>
        <w:pStyle w:val="51"/>
        <w:widowControl w:val="0"/>
      </w:pPr>
      <w:r w:rsidRPr="0097622F">
        <w:t>1. Правила внесения сведений о границах территориальных зон в Единый государственный реестр недвижимости устанавливаются положениями статей 32, 34 Федерального закона от 13.07.2015 г. № 218-ФЗ «О государственной регистрации недвижимости».</w:t>
      </w:r>
    </w:p>
    <w:p w:rsidR="005E43B6" w:rsidRPr="0097622F" w:rsidRDefault="005E43B6" w:rsidP="005E43B6">
      <w:pPr>
        <w:pStyle w:val="51"/>
      </w:pPr>
      <w:r w:rsidRPr="0097622F">
        <w:t xml:space="preserve">2. Настоящими Правилами определяются территориальные зоны в том числе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 </w:t>
      </w:r>
    </w:p>
    <w:p w:rsidR="005E43B6" w:rsidRPr="00454239" w:rsidRDefault="005E43B6" w:rsidP="005E43B6">
      <w:pPr>
        <w:pStyle w:val="51"/>
      </w:pPr>
      <w:r w:rsidRPr="0097622F">
        <w:t>В отношении границ населенных пунктов, сведения о которых отсутствуют в Едином государственном реестре недвижимости, ошибки в определении их границ не учитываются.</w:t>
      </w:r>
    </w:p>
    <w:p w:rsidR="00DA48C0" w:rsidRPr="00546226" w:rsidRDefault="00DA48C0" w:rsidP="005E43B6">
      <w:pPr>
        <w:tabs>
          <w:tab w:val="left" w:pos="4200"/>
        </w:tabs>
        <w:spacing w:before="2000"/>
        <w:rPr>
          <w:sz w:val="24"/>
        </w:rPr>
      </w:pPr>
    </w:p>
    <w:p w:rsidR="00C31E9C" w:rsidRDefault="00C31E9C">
      <w:pPr>
        <w:jc w:val="center"/>
        <w:rPr>
          <w:b/>
          <w:sz w:val="36"/>
          <w:szCs w:val="36"/>
        </w:rPr>
      </w:pPr>
    </w:p>
    <w:p w:rsidR="00C31E9C" w:rsidRDefault="00C31E9C">
      <w:pPr>
        <w:jc w:val="center"/>
        <w:rPr>
          <w:b/>
          <w:sz w:val="36"/>
          <w:szCs w:val="36"/>
        </w:rPr>
      </w:pPr>
    </w:p>
    <w:p w:rsidR="00C31E9C" w:rsidRDefault="00C31E9C">
      <w:pPr>
        <w:jc w:val="center"/>
        <w:rPr>
          <w:b/>
          <w:sz w:val="36"/>
          <w:szCs w:val="36"/>
        </w:rPr>
      </w:pPr>
    </w:p>
    <w:p w:rsidR="00C31E9C" w:rsidRDefault="00C31E9C">
      <w:pPr>
        <w:jc w:val="center"/>
        <w:rPr>
          <w:b/>
          <w:sz w:val="36"/>
          <w:szCs w:val="36"/>
        </w:rPr>
      </w:pPr>
    </w:p>
    <w:p w:rsidR="00C31E9C" w:rsidRDefault="00C31E9C">
      <w:pPr>
        <w:jc w:val="center"/>
        <w:rPr>
          <w:b/>
          <w:sz w:val="36"/>
          <w:szCs w:val="36"/>
        </w:rPr>
      </w:pPr>
    </w:p>
    <w:p w:rsidR="00C31E9C" w:rsidRDefault="00C31E9C">
      <w:pPr>
        <w:jc w:val="center"/>
        <w:rPr>
          <w:b/>
          <w:sz w:val="36"/>
          <w:szCs w:val="36"/>
        </w:rPr>
      </w:pPr>
    </w:p>
    <w:p w:rsidR="00C31E9C" w:rsidRDefault="00C31E9C">
      <w:pPr>
        <w:jc w:val="center"/>
        <w:rPr>
          <w:b/>
          <w:sz w:val="36"/>
          <w:szCs w:val="36"/>
        </w:rPr>
      </w:pPr>
    </w:p>
    <w:p w:rsidR="00C31E9C" w:rsidRDefault="00C31E9C">
      <w:pPr>
        <w:jc w:val="center"/>
        <w:rPr>
          <w:b/>
          <w:sz w:val="36"/>
          <w:szCs w:val="36"/>
        </w:rPr>
      </w:pPr>
    </w:p>
    <w:p w:rsidR="00C31E9C" w:rsidRDefault="00C31E9C">
      <w:pPr>
        <w:jc w:val="center"/>
        <w:rPr>
          <w:b/>
          <w:sz w:val="36"/>
          <w:szCs w:val="36"/>
        </w:rPr>
      </w:pPr>
    </w:p>
    <w:p w:rsidR="00C31E9C" w:rsidRDefault="00C31E9C">
      <w:pPr>
        <w:jc w:val="center"/>
        <w:rPr>
          <w:b/>
          <w:sz w:val="36"/>
          <w:szCs w:val="36"/>
        </w:rPr>
      </w:pPr>
    </w:p>
    <w:p w:rsidR="00C31E9C" w:rsidRDefault="00C31E9C">
      <w:pPr>
        <w:jc w:val="center"/>
        <w:rPr>
          <w:b/>
          <w:sz w:val="36"/>
          <w:szCs w:val="36"/>
        </w:rPr>
      </w:pPr>
    </w:p>
    <w:p w:rsidR="00C31E9C" w:rsidRDefault="00C31E9C">
      <w:pPr>
        <w:jc w:val="center"/>
        <w:rPr>
          <w:b/>
          <w:sz w:val="36"/>
          <w:szCs w:val="36"/>
        </w:rPr>
      </w:pPr>
    </w:p>
    <w:p w:rsidR="00DA48C0" w:rsidRPr="00295147" w:rsidRDefault="00DA48C0">
      <w:pPr>
        <w:jc w:val="center"/>
        <w:rPr>
          <w:b/>
          <w:sz w:val="36"/>
          <w:szCs w:val="36"/>
        </w:rPr>
      </w:pPr>
      <w:r w:rsidRPr="00295147">
        <w:rPr>
          <w:b/>
          <w:sz w:val="36"/>
          <w:szCs w:val="36"/>
        </w:rPr>
        <w:t>ПРАВИЛА</w:t>
      </w:r>
    </w:p>
    <w:p w:rsidR="00DA48C0" w:rsidRPr="00295147" w:rsidRDefault="00DA48C0">
      <w:pPr>
        <w:jc w:val="center"/>
        <w:rPr>
          <w:b/>
          <w:sz w:val="36"/>
          <w:szCs w:val="36"/>
        </w:rPr>
      </w:pPr>
      <w:r w:rsidRPr="00295147">
        <w:rPr>
          <w:b/>
          <w:sz w:val="36"/>
          <w:szCs w:val="36"/>
        </w:rPr>
        <w:t>ЗЕМЛЕПОЛЬЗОВАНИЯ И ЗАСТРОЙКИ</w:t>
      </w:r>
    </w:p>
    <w:p w:rsidR="00DA48C0" w:rsidRPr="00295147" w:rsidRDefault="00DA48C0">
      <w:pPr>
        <w:rPr>
          <w:sz w:val="24"/>
        </w:rPr>
      </w:pPr>
    </w:p>
    <w:p w:rsidR="00DA48C0" w:rsidRPr="00295147" w:rsidRDefault="00DA48C0">
      <w:pPr>
        <w:rPr>
          <w:sz w:val="24"/>
        </w:rPr>
      </w:pPr>
    </w:p>
    <w:p w:rsidR="00E77467" w:rsidRPr="00295147" w:rsidRDefault="00E77467" w:rsidP="00E77467">
      <w:pPr>
        <w:jc w:val="center"/>
        <w:rPr>
          <w:sz w:val="28"/>
          <w:szCs w:val="28"/>
        </w:rPr>
      </w:pPr>
      <w:r w:rsidRPr="00295147">
        <w:rPr>
          <w:sz w:val="28"/>
          <w:szCs w:val="28"/>
        </w:rPr>
        <w:t>МУНИЦИПАЛЬНОГО ОБРАЗОВАНИЯ</w:t>
      </w:r>
    </w:p>
    <w:p w:rsidR="00E77467" w:rsidRPr="00295147" w:rsidRDefault="00E77467" w:rsidP="00E77467">
      <w:pPr>
        <w:jc w:val="center"/>
        <w:rPr>
          <w:sz w:val="28"/>
          <w:szCs w:val="28"/>
        </w:rPr>
      </w:pPr>
      <w:r w:rsidRPr="00295147">
        <w:rPr>
          <w:sz w:val="28"/>
          <w:szCs w:val="28"/>
        </w:rPr>
        <w:t>«</w:t>
      </w:r>
      <w:r w:rsidR="00055908" w:rsidRPr="00295147">
        <w:rPr>
          <w:sz w:val="28"/>
          <w:szCs w:val="28"/>
        </w:rPr>
        <w:t>ПОСЕЛОК ГОРОДСКОГО ТИПА АКТЮБИНСКИЙ</w:t>
      </w:r>
      <w:r w:rsidRPr="00295147">
        <w:rPr>
          <w:sz w:val="28"/>
          <w:szCs w:val="28"/>
        </w:rPr>
        <w:t>»</w:t>
      </w:r>
    </w:p>
    <w:p w:rsidR="00DA48C0" w:rsidRPr="00295147" w:rsidRDefault="00E77467">
      <w:pPr>
        <w:jc w:val="center"/>
        <w:rPr>
          <w:sz w:val="28"/>
          <w:szCs w:val="28"/>
        </w:rPr>
      </w:pPr>
      <w:r w:rsidRPr="00295147">
        <w:rPr>
          <w:sz w:val="28"/>
          <w:szCs w:val="28"/>
        </w:rPr>
        <w:t xml:space="preserve">АЗНАКАЕВСКОГО </w:t>
      </w:r>
      <w:r w:rsidR="00DA48C0" w:rsidRPr="00295147">
        <w:rPr>
          <w:sz w:val="28"/>
          <w:szCs w:val="28"/>
        </w:rPr>
        <w:t>МУНИЦИПАЛЬНОГО РАЙОНА</w:t>
      </w:r>
    </w:p>
    <w:p w:rsidR="00DA48C0" w:rsidRPr="00295147" w:rsidRDefault="00DA48C0">
      <w:pPr>
        <w:jc w:val="center"/>
        <w:rPr>
          <w:sz w:val="28"/>
          <w:szCs w:val="28"/>
        </w:rPr>
      </w:pPr>
      <w:r w:rsidRPr="00295147">
        <w:rPr>
          <w:sz w:val="28"/>
          <w:szCs w:val="28"/>
        </w:rPr>
        <w:t>РЕСПУБЛИКИ ТАТАРСТАН</w:t>
      </w:r>
    </w:p>
    <w:p w:rsidR="00DA48C0" w:rsidRPr="00295147" w:rsidRDefault="00DA48C0">
      <w:pPr>
        <w:jc w:val="center"/>
        <w:rPr>
          <w:sz w:val="28"/>
          <w:szCs w:val="28"/>
        </w:rPr>
      </w:pPr>
    </w:p>
    <w:p w:rsidR="00DA48C0" w:rsidRPr="00295147" w:rsidRDefault="00DA48C0">
      <w:pPr>
        <w:jc w:val="center"/>
        <w:rPr>
          <w:sz w:val="28"/>
          <w:szCs w:val="28"/>
        </w:rPr>
      </w:pPr>
    </w:p>
    <w:p w:rsidR="00DA48C0" w:rsidRPr="00295147" w:rsidRDefault="00DA48C0">
      <w:pPr>
        <w:jc w:val="center"/>
        <w:rPr>
          <w:sz w:val="28"/>
          <w:szCs w:val="28"/>
        </w:rPr>
      </w:pPr>
    </w:p>
    <w:p w:rsidR="00DA48C0" w:rsidRPr="00295147" w:rsidRDefault="009C117A" w:rsidP="009C117A">
      <w:pPr>
        <w:jc w:val="center"/>
        <w:rPr>
          <w:sz w:val="28"/>
          <w:szCs w:val="28"/>
        </w:rPr>
      </w:pPr>
      <w:r w:rsidRPr="00295147">
        <w:rPr>
          <w:sz w:val="28"/>
          <w:szCs w:val="28"/>
        </w:rPr>
        <w:t>Том 2</w:t>
      </w:r>
    </w:p>
    <w:p w:rsidR="009C117A" w:rsidRPr="00295147" w:rsidRDefault="009C117A" w:rsidP="009C117A">
      <w:pPr>
        <w:jc w:val="center"/>
        <w:rPr>
          <w:sz w:val="24"/>
          <w:szCs w:val="28"/>
        </w:rPr>
      </w:pPr>
    </w:p>
    <w:p w:rsidR="009C117A" w:rsidRPr="00295147" w:rsidRDefault="009C117A" w:rsidP="00D94124">
      <w:pPr>
        <w:jc w:val="center"/>
        <w:rPr>
          <w:sz w:val="24"/>
        </w:rPr>
      </w:pPr>
      <w:r w:rsidRPr="00295147">
        <w:rPr>
          <w:sz w:val="24"/>
        </w:rPr>
        <w:t>КАРТЫ ГРАДОСТРОИТЕЛЬНОГО ЗОНИРОВАНИЯ</w:t>
      </w:r>
    </w:p>
    <w:p w:rsidR="00DA48C0" w:rsidRPr="00295147" w:rsidRDefault="00D94124" w:rsidP="00D94124">
      <w:pPr>
        <w:jc w:val="center"/>
        <w:rPr>
          <w:sz w:val="24"/>
        </w:rPr>
      </w:pPr>
      <w:r w:rsidRPr="00295147">
        <w:rPr>
          <w:sz w:val="24"/>
        </w:rPr>
        <w:t>ГРАДОСТРОИТЕЛЬНЫЕ РЕГЛАМЕНТЫ</w:t>
      </w: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DA48C0">
      <w:pPr>
        <w:rPr>
          <w:sz w:val="28"/>
          <w:szCs w:val="28"/>
        </w:rPr>
      </w:pPr>
    </w:p>
    <w:p w:rsidR="00385480" w:rsidRPr="00295147" w:rsidRDefault="00385480">
      <w:pPr>
        <w:rPr>
          <w:sz w:val="28"/>
          <w:szCs w:val="28"/>
        </w:rPr>
      </w:pPr>
    </w:p>
    <w:p w:rsidR="00385480" w:rsidRPr="00295147" w:rsidRDefault="00385480">
      <w:pPr>
        <w:rPr>
          <w:sz w:val="28"/>
          <w:szCs w:val="28"/>
        </w:rPr>
      </w:pPr>
    </w:p>
    <w:p w:rsidR="00DA48C0" w:rsidRPr="00295147" w:rsidRDefault="00DA48C0">
      <w:pPr>
        <w:rPr>
          <w:sz w:val="28"/>
          <w:szCs w:val="28"/>
        </w:rPr>
      </w:pPr>
    </w:p>
    <w:p w:rsidR="00DA48C0" w:rsidRPr="00295147" w:rsidRDefault="00DA48C0">
      <w:pPr>
        <w:rPr>
          <w:sz w:val="28"/>
          <w:szCs w:val="28"/>
        </w:rPr>
      </w:pPr>
    </w:p>
    <w:p w:rsidR="00DA48C0" w:rsidRPr="00295147" w:rsidRDefault="00273398">
      <w:pPr>
        <w:jc w:val="center"/>
        <w:rPr>
          <w:sz w:val="28"/>
          <w:szCs w:val="28"/>
        </w:rPr>
      </w:pPr>
      <w:r w:rsidRPr="00295147">
        <w:rPr>
          <w:sz w:val="28"/>
          <w:szCs w:val="28"/>
        </w:rPr>
        <w:t>202</w:t>
      </w:r>
      <w:r w:rsidR="00CF3939" w:rsidRPr="00295147">
        <w:rPr>
          <w:sz w:val="28"/>
          <w:szCs w:val="28"/>
        </w:rPr>
        <w:t>2</w:t>
      </w:r>
      <w:r w:rsidR="00DA48C0" w:rsidRPr="00295147">
        <w:rPr>
          <w:sz w:val="28"/>
          <w:szCs w:val="28"/>
        </w:rPr>
        <w:t xml:space="preserve"> г.</w:t>
      </w:r>
    </w:p>
    <w:p w:rsidR="002748F9" w:rsidRPr="00295147" w:rsidRDefault="002748F9" w:rsidP="002748F9">
      <w:pPr>
        <w:jc w:val="center"/>
        <w:rPr>
          <w:sz w:val="28"/>
          <w:szCs w:val="28"/>
        </w:rPr>
      </w:pPr>
    </w:p>
    <w:p w:rsidR="002748F9" w:rsidRPr="00295147" w:rsidRDefault="002748F9" w:rsidP="00B71382">
      <w:pPr>
        <w:pageBreakBefore/>
        <w:jc w:val="center"/>
        <w:rPr>
          <w:b/>
          <w:bCs/>
          <w:sz w:val="28"/>
          <w:szCs w:val="28"/>
        </w:rPr>
      </w:pPr>
      <w:r w:rsidRPr="00295147">
        <w:rPr>
          <w:b/>
          <w:bCs/>
          <w:sz w:val="24"/>
          <w:szCs w:val="24"/>
        </w:rPr>
        <w:t>СОСТАВ ДОКУМЕНТОВ ПРАВИЛ ЗЕМЛЕПОЛЬЗОВАНИЯ И ЗАСТРОЙКИ</w:t>
      </w:r>
    </w:p>
    <w:p w:rsidR="002748F9" w:rsidRPr="00295147" w:rsidRDefault="002748F9" w:rsidP="002748F9">
      <w:pPr>
        <w:rPr>
          <w:sz w:val="24"/>
          <w:szCs w:val="24"/>
        </w:rPr>
      </w:pPr>
    </w:p>
    <w:p w:rsidR="002748F9" w:rsidRPr="00295147" w:rsidRDefault="002748F9" w:rsidP="002748F9">
      <w:pPr>
        <w:ind w:firstLine="709"/>
        <w:jc w:val="both"/>
        <w:rPr>
          <w:sz w:val="24"/>
          <w:szCs w:val="24"/>
        </w:rPr>
      </w:pPr>
      <w:r w:rsidRPr="00295147">
        <w:rPr>
          <w:sz w:val="24"/>
          <w:szCs w:val="24"/>
        </w:rPr>
        <w:t xml:space="preserve">В состав документов Правил землепользования и застройки муниципального образования </w:t>
      </w:r>
      <w:r w:rsidR="00E77467" w:rsidRPr="00295147">
        <w:rPr>
          <w:sz w:val="24"/>
          <w:szCs w:val="24"/>
        </w:rPr>
        <w:t>«</w:t>
      </w:r>
      <w:r w:rsidR="00055908" w:rsidRPr="00295147">
        <w:rPr>
          <w:sz w:val="24"/>
          <w:szCs w:val="24"/>
        </w:rPr>
        <w:t>поселок городского типа Актюбинский</w:t>
      </w:r>
      <w:r w:rsidR="00E77467" w:rsidRPr="00295147">
        <w:rPr>
          <w:sz w:val="24"/>
          <w:szCs w:val="24"/>
        </w:rPr>
        <w:t>» Азнакаевского</w:t>
      </w:r>
      <w:r w:rsidRPr="00295147">
        <w:rPr>
          <w:sz w:val="24"/>
          <w:szCs w:val="24"/>
        </w:rPr>
        <w:t xml:space="preserve"> муниципального района Республики Татарстан» входят:</w:t>
      </w:r>
    </w:p>
    <w:p w:rsidR="00BB3329" w:rsidRPr="00295147" w:rsidRDefault="00BB3329" w:rsidP="002748F9">
      <w:pPr>
        <w:ind w:firstLine="709"/>
        <w:rPr>
          <w:sz w:val="24"/>
          <w:szCs w:val="24"/>
        </w:rPr>
      </w:pPr>
      <w:r w:rsidRPr="00295147">
        <w:rPr>
          <w:sz w:val="24"/>
          <w:szCs w:val="24"/>
        </w:rPr>
        <w:t>Введение</w:t>
      </w:r>
    </w:p>
    <w:p w:rsidR="002748F9" w:rsidRPr="00295147" w:rsidRDefault="002748F9" w:rsidP="002748F9">
      <w:pPr>
        <w:ind w:firstLine="709"/>
        <w:rPr>
          <w:sz w:val="24"/>
          <w:szCs w:val="24"/>
        </w:rPr>
      </w:pPr>
      <w:r w:rsidRPr="00295147">
        <w:rPr>
          <w:sz w:val="24"/>
          <w:szCs w:val="24"/>
        </w:rPr>
        <w:t>1. Текстовая часть в составе:</w:t>
      </w:r>
    </w:p>
    <w:p w:rsidR="002748F9" w:rsidRPr="00295147" w:rsidRDefault="002748F9" w:rsidP="002748F9">
      <w:pPr>
        <w:ind w:firstLine="709"/>
        <w:rPr>
          <w:sz w:val="24"/>
          <w:szCs w:val="24"/>
        </w:rPr>
      </w:pPr>
      <w:r w:rsidRPr="00295147">
        <w:rPr>
          <w:sz w:val="24"/>
          <w:szCs w:val="24"/>
        </w:rPr>
        <w:t>- Том 1. Порядок применения и внесения изменений в Правила землепользования и застройки;</w:t>
      </w:r>
    </w:p>
    <w:p w:rsidR="002748F9" w:rsidRPr="00295147" w:rsidRDefault="002748F9" w:rsidP="002748F9">
      <w:pPr>
        <w:ind w:firstLine="709"/>
        <w:rPr>
          <w:sz w:val="24"/>
          <w:szCs w:val="24"/>
        </w:rPr>
      </w:pPr>
      <w:r w:rsidRPr="00295147">
        <w:rPr>
          <w:sz w:val="24"/>
          <w:szCs w:val="24"/>
        </w:rPr>
        <w:t>- Том 2. Карты градостроительного зонирования. Градостроительные регламенты.</w:t>
      </w:r>
    </w:p>
    <w:p w:rsidR="002748F9" w:rsidRPr="00295147" w:rsidRDefault="002748F9" w:rsidP="002748F9">
      <w:pPr>
        <w:ind w:firstLine="709"/>
        <w:rPr>
          <w:sz w:val="24"/>
          <w:szCs w:val="24"/>
        </w:rPr>
      </w:pPr>
      <w:r w:rsidRPr="00295147">
        <w:rPr>
          <w:sz w:val="24"/>
          <w:szCs w:val="24"/>
        </w:rPr>
        <w:t>2. Графическая часть в составе:</w:t>
      </w:r>
    </w:p>
    <w:p w:rsidR="002748F9" w:rsidRPr="00295147" w:rsidRDefault="002748F9" w:rsidP="002748F9">
      <w:pPr>
        <w:ind w:firstLine="709"/>
        <w:rPr>
          <w:sz w:val="24"/>
          <w:szCs w:val="24"/>
        </w:rPr>
      </w:pPr>
      <w:r w:rsidRPr="00295147">
        <w:rPr>
          <w:sz w:val="24"/>
          <w:szCs w:val="24"/>
        </w:rPr>
        <w:t>- Карта градостроительного зонирования. Территориальные зоны,</w:t>
      </w:r>
    </w:p>
    <w:p w:rsidR="002748F9" w:rsidRPr="00295147" w:rsidRDefault="002748F9" w:rsidP="002748F9">
      <w:pPr>
        <w:ind w:firstLine="709"/>
        <w:rPr>
          <w:sz w:val="24"/>
          <w:szCs w:val="24"/>
        </w:rPr>
      </w:pPr>
      <w:r w:rsidRPr="00295147">
        <w:rPr>
          <w:sz w:val="24"/>
          <w:szCs w:val="24"/>
        </w:rPr>
        <w:t>- Карта градостроительного зонирования. Зоны с особыми условиями использования территории.</w:t>
      </w:r>
    </w:p>
    <w:p w:rsidR="002748F9" w:rsidRPr="00295147" w:rsidRDefault="002748F9" w:rsidP="002748F9">
      <w:pPr>
        <w:ind w:firstLine="709"/>
        <w:rPr>
          <w:sz w:val="24"/>
          <w:szCs w:val="24"/>
        </w:rPr>
      </w:pPr>
      <w:r w:rsidRPr="00295147">
        <w:rPr>
          <w:sz w:val="24"/>
          <w:szCs w:val="24"/>
        </w:rPr>
        <w:t>3. Приложение:</w:t>
      </w:r>
    </w:p>
    <w:p w:rsidR="002748F9" w:rsidRPr="00295147" w:rsidRDefault="002748F9" w:rsidP="002748F9">
      <w:pPr>
        <w:ind w:firstLine="709"/>
        <w:rPr>
          <w:sz w:val="24"/>
          <w:szCs w:val="24"/>
        </w:rPr>
      </w:pPr>
      <w:r w:rsidRPr="00295147">
        <w:rPr>
          <w:sz w:val="24"/>
          <w:szCs w:val="24"/>
        </w:rPr>
        <w:t>- Сведения о границах территориальных зон.</w:t>
      </w:r>
    </w:p>
    <w:p w:rsidR="00992ED0" w:rsidRPr="00295147" w:rsidRDefault="00B40E10" w:rsidP="00AB65AB">
      <w:pPr>
        <w:pStyle w:val="af0"/>
        <w:keepNext w:val="0"/>
        <w:keepLines w:val="0"/>
        <w:pageBreakBefore/>
        <w:widowControl w:val="0"/>
        <w:rPr>
          <w:rFonts w:ascii="Times New Roman" w:hAnsi="Times New Roman"/>
          <w:b/>
          <w:color w:val="auto"/>
          <w:sz w:val="28"/>
          <w:szCs w:val="24"/>
        </w:rPr>
      </w:pPr>
      <w:r w:rsidRPr="00295147">
        <w:rPr>
          <w:rFonts w:ascii="Times New Roman" w:hAnsi="Times New Roman"/>
          <w:b/>
          <w:color w:val="auto"/>
          <w:sz w:val="28"/>
          <w:szCs w:val="24"/>
        </w:rPr>
        <w:t>ОГЛАВЛЕНИЕ</w:t>
      </w:r>
    </w:p>
    <w:p w:rsidR="00A5771D" w:rsidRPr="00295147" w:rsidRDefault="00A5771D" w:rsidP="002B7DE8">
      <w:pPr>
        <w:spacing w:line="276" w:lineRule="auto"/>
        <w:rPr>
          <w:sz w:val="24"/>
          <w:szCs w:val="24"/>
        </w:rPr>
      </w:pPr>
    </w:p>
    <w:p w:rsidR="007E6D19" w:rsidRPr="00295147" w:rsidRDefault="00992ED0">
      <w:pPr>
        <w:pStyle w:val="12"/>
        <w:rPr>
          <w:rFonts w:ascii="Calibri" w:hAnsi="Calibri"/>
          <w:b w:val="0"/>
        </w:rPr>
      </w:pPr>
      <w:r w:rsidRPr="00295147">
        <w:rPr>
          <w:b w:val="0"/>
          <w:sz w:val="24"/>
          <w:szCs w:val="24"/>
        </w:rPr>
        <w:fldChar w:fldCharType="begin"/>
      </w:r>
      <w:r w:rsidRPr="00295147">
        <w:rPr>
          <w:b w:val="0"/>
          <w:sz w:val="24"/>
          <w:szCs w:val="24"/>
        </w:rPr>
        <w:instrText xml:space="preserve"> TOC \o "1-3" \h \z \u </w:instrText>
      </w:r>
      <w:r w:rsidRPr="00295147">
        <w:rPr>
          <w:b w:val="0"/>
          <w:sz w:val="24"/>
          <w:szCs w:val="24"/>
        </w:rPr>
        <w:fldChar w:fldCharType="separate"/>
      </w:r>
      <w:hyperlink w:anchor="_Toc104470888" w:history="1">
        <w:r w:rsidR="007E6D19" w:rsidRPr="00295147">
          <w:rPr>
            <w:rStyle w:val="af1"/>
            <w:b w:val="0"/>
          </w:rPr>
          <w:t xml:space="preserve">ЧАСТЬ </w:t>
        </w:r>
        <w:r w:rsidR="007E6D19" w:rsidRPr="00295147">
          <w:rPr>
            <w:rStyle w:val="af1"/>
            <w:b w:val="0"/>
            <w:lang w:val="en-US"/>
          </w:rPr>
          <w:t>II</w:t>
        </w:r>
        <w:r w:rsidR="007E6D19" w:rsidRPr="00295147">
          <w:rPr>
            <w:rStyle w:val="af1"/>
            <w:b w:val="0"/>
          </w:rPr>
          <w:t>. КАРТЫ ГРАДОСТРОИТЕЛЬНОГО ЗОНИРОВАНИЯ</w:t>
        </w:r>
        <w:r w:rsidR="007E6D19" w:rsidRPr="00295147">
          <w:rPr>
            <w:b w:val="0"/>
            <w:webHidden/>
          </w:rPr>
          <w:tab/>
        </w:r>
        <w:r w:rsidR="007E6D19" w:rsidRPr="00295147">
          <w:rPr>
            <w:b w:val="0"/>
            <w:webHidden/>
          </w:rPr>
          <w:fldChar w:fldCharType="begin"/>
        </w:r>
        <w:r w:rsidR="007E6D19" w:rsidRPr="00295147">
          <w:rPr>
            <w:b w:val="0"/>
            <w:webHidden/>
          </w:rPr>
          <w:instrText xml:space="preserve"> PAGEREF _Toc104470888 \h </w:instrText>
        </w:r>
        <w:r w:rsidR="007E6D19" w:rsidRPr="00295147">
          <w:rPr>
            <w:b w:val="0"/>
            <w:webHidden/>
          </w:rPr>
        </w:r>
        <w:r w:rsidR="007E6D19" w:rsidRPr="00295147">
          <w:rPr>
            <w:b w:val="0"/>
            <w:webHidden/>
          </w:rPr>
          <w:fldChar w:fldCharType="separate"/>
        </w:r>
        <w:r w:rsidR="00C23B27">
          <w:rPr>
            <w:b w:val="0"/>
            <w:webHidden/>
          </w:rPr>
          <w:t>4</w:t>
        </w:r>
        <w:r w:rsidR="007E6D19" w:rsidRPr="00295147">
          <w:rPr>
            <w:b w:val="0"/>
            <w:webHidden/>
          </w:rPr>
          <w:fldChar w:fldCharType="end"/>
        </w:r>
      </w:hyperlink>
    </w:p>
    <w:p w:rsidR="007E6D19" w:rsidRPr="00295147" w:rsidRDefault="00B4751C">
      <w:pPr>
        <w:pStyle w:val="23"/>
        <w:rPr>
          <w:rFonts w:ascii="Calibri" w:hAnsi="Calibri"/>
          <w:b w:val="0"/>
        </w:rPr>
      </w:pPr>
      <w:hyperlink w:anchor="_Toc104470889" w:history="1">
        <w:r w:rsidR="007E6D19" w:rsidRPr="00295147">
          <w:rPr>
            <w:rStyle w:val="af1"/>
            <w:b w:val="0"/>
          </w:rPr>
          <w:t xml:space="preserve">ГЛАВА </w:t>
        </w:r>
        <w:r w:rsidR="007E6D19" w:rsidRPr="00295147">
          <w:rPr>
            <w:rStyle w:val="af1"/>
            <w:b w:val="0"/>
            <w:lang w:val="en-US"/>
          </w:rPr>
          <w:t>I</w:t>
        </w:r>
        <w:r w:rsidR="007E6D19" w:rsidRPr="00295147">
          <w:rPr>
            <w:rStyle w:val="af1"/>
            <w:b w:val="0"/>
          </w:rPr>
          <w:t>. Карты градостроительного зонирования</w:t>
        </w:r>
        <w:r w:rsidR="007E6D19" w:rsidRPr="00295147">
          <w:rPr>
            <w:b w:val="0"/>
            <w:webHidden/>
          </w:rPr>
          <w:tab/>
        </w:r>
        <w:r w:rsidR="007E6D19" w:rsidRPr="00295147">
          <w:rPr>
            <w:b w:val="0"/>
            <w:webHidden/>
          </w:rPr>
          <w:fldChar w:fldCharType="begin"/>
        </w:r>
        <w:r w:rsidR="007E6D19" w:rsidRPr="00295147">
          <w:rPr>
            <w:b w:val="0"/>
            <w:webHidden/>
          </w:rPr>
          <w:instrText xml:space="preserve"> PAGEREF _Toc104470889 \h </w:instrText>
        </w:r>
        <w:r w:rsidR="007E6D19" w:rsidRPr="00295147">
          <w:rPr>
            <w:b w:val="0"/>
            <w:webHidden/>
          </w:rPr>
        </w:r>
        <w:r w:rsidR="007E6D19" w:rsidRPr="00295147">
          <w:rPr>
            <w:b w:val="0"/>
            <w:webHidden/>
          </w:rPr>
          <w:fldChar w:fldCharType="separate"/>
        </w:r>
        <w:r w:rsidR="00C23B27">
          <w:rPr>
            <w:b w:val="0"/>
            <w:webHidden/>
          </w:rPr>
          <w:t>4</w:t>
        </w:r>
        <w:r w:rsidR="007E6D19" w:rsidRPr="00295147">
          <w:rPr>
            <w:b w:val="0"/>
            <w:webHidden/>
          </w:rPr>
          <w:fldChar w:fldCharType="end"/>
        </w:r>
      </w:hyperlink>
    </w:p>
    <w:p w:rsidR="007E6D19" w:rsidRPr="00295147" w:rsidRDefault="00B4751C">
      <w:pPr>
        <w:pStyle w:val="34"/>
        <w:rPr>
          <w:rFonts w:ascii="Calibri" w:hAnsi="Calibri"/>
        </w:rPr>
      </w:pPr>
      <w:hyperlink w:anchor="_Toc104470890" w:history="1">
        <w:r w:rsidR="007E6D19" w:rsidRPr="00295147">
          <w:rPr>
            <w:rStyle w:val="af1"/>
          </w:rPr>
          <w:t>Статья 1. Карта градостроительного зонирования. Территориальные зоны</w:t>
        </w:r>
        <w:r w:rsidR="007E6D19" w:rsidRPr="00295147">
          <w:rPr>
            <w:webHidden/>
          </w:rPr>
          <w:tab/>
        </w:r>
        <w:r w:rsidR="007E6D19" w:rsidRPr="00295147">
          <w:rPr>
            <w:webHidden/>
          </w:rPr>
          <w:fldChar w:fldCharType="begin"/>
        </w:r>
        <w:r w:rsidR="007E6D19" w:rsidRPr="00295147">
          <w:rPr>
            <w:webHidden/>
          </w:rPr>
          <w:instrText xml:space="preserve"> PAGEREF _Toc104470890 \h </w:instrText>
        </w:r>
        <w:r w:rsidR="007E6D19" w:rsidRPr="00295147">
          <w:rPr>
            <w:webHidden/>
          </w:rPr>
        </w:r>
        <w:r w:rsidR="007E6D19" w:rsidRPr="00295147">
          <w:rPr>
            <w:webHidden/>
          </w:rPr>
          <w:fldChar w:fldCharType="separate"/>
        </w:r>
        <w:r w:rsidR="00C23B27">
          <w:rPr>
            <w:webHidden/>
          </w:rPr>
          <w:t>4</w:t>
        </w:r>
        <w:r w:rsidR="007E6D19" w:rsidRPr="00295147">
          <w:rPr>
            <w:webHidden/>
          </w:rPr>
          <w:fldChar w:fldCharType="end"/>
        </w:r>
      </w:hyperlink>
    </w:p>
    <w:p w:rsidR="007E6D19" w:rsidRPr="00295147" w:rsidRDefault="00B4751C">
      <w:pPr>
        <w:pStyle w:val="34"/>
        <w:rPr>
          <w:rFonts w:ascii="Calibri" w:hAnsi="Calibri"/>
        </w:rPr>
      </w:pPr>
      <w:hyperlink w:anchor="_Toc104470891" w:history="1">
        <w:r w:rsidR="007E6D19" w:rsidRPr="00295147">
          <w:rPr>
            <w:rStyle w:val="af1"/>
          </w:rPr>
          <w:t>Статья 2. Карта градостроительного зонирования. Зоны с особыми условиями использования территории</w:t>
        </w:r>
        <w:r w:rsidR="007E6D19" w:rsidRPr="00295147">
          <w:rPr>
            <w:webHidden/>
          </w:rPr>
          <w:tab/>
        </w:r>
        <w:r w:rsidR="007E6D19" w:rsidRPr="00295147">
          <w:rPr>
            <w:webHidden/>
          </w:rPr>
          <w:fldChar w:fldCharType="begin"/>
        </w:r>
        <w:r w:rsidR="007E6D19" w:rsidRPr="00295147">
          <w:rPr>
            <w:webHidden/>
          </w:rPr>
          <w:instrText xml:space="preserve"> PAGEREF _Toc104470891 \h </w:instrText>
        </w:r>
        <w:r w:rsidR="007E6D19" w:rsidRPr="00295147">
          <w:rPr>
            <w:webHidden/>
          </w:rPr>
        </w:r>
        <w:r w:rsidR="007E6D19" w:rsidRPr="00295147">
          <w:rPr>
            <w:webHidden/>
          </w:rPr>
          <w:fldChar w:fldCharType="separate"/>
        </w:r>
        <w:r w:rsidR="00C23B27">
          <w:rPr>
            <w:webHidden/>
          </w:rPr>
          <w:t>7</w:t>
        </w:r>
        <w:r w:rsidR="007E6D19" w:rsidRPr="00295147">
          <w:rPr>
            <w:webHidden/>
          </w:rPr>
          <w:fldChar w:fldCharType="end"/>
        </w:r>
      </w:hyperlink>
    </w:p>
    <w:p w:rsidR="007E6D19" w:rsidRPr="00295147" w:rsidRDefault="00B4751C">
      <w:pPr>
        <w:pStyle w:val="34"/>
        <w:rPr>
          <w:rFonts w:ascii="Calibri" w:hAnsi="Calibri"/>
        </w:rPr>
      </w:pPr>
      <w:hyperlink w:anchor="_Toc104470892" w:history="1">
        <w:r w:rsidR="007E6D19" w:rsidRPr="00295147">
          <w:rPr>
            <w:rStyle w:val="af1"/>
          </w:rPr>
          <w:t>Статья 3. Сведения о границах территориальных зон</w:t>
        </w:r>
        <w:r w:rsidR="007E6D19" w:rsidRPr="00295147">
          <w:rPr>
            <w:webHidden/>
          </w:rPr>
          <w:tab/>
        </w:r>
        <w:r w:rsidR="007E6D19" w:rsidRPr="00295147">
          <w:rPr>
            <w:webHidden/>
          </w:rPr>
          <w:fldChar w:fldCharType="begin"/>
        </w:r>
        <w:r w:rsidR="007E6D19" w:rsidRPr="00295147">
          <w:rPr>
            <w:webHidden/>
          </w:rPr>
          <w:instrText xml:space="preserve"> PAGEREF _Toc104470892 \h </w:instrText>
        </w:r>
        <w:r w:rsidR="007E6D19" w:rsidRPr="00295147">
          <w:rPr>
            <w:webHidden/>
          </w:rPr>
        </w:r>
        <w:r w:rsidR="007E6D19" w:rsidRPr="00295147">
          <w:rPr>
            <w:webHidden/>
          </w:rPr>
          <w:fldChar w:fldCharType="separate"/>
        </w:r>
        <w:r w:rsidR="00C23B27">
          <w:rPr>
            <w:webHidden/>
          </w:rPr>
          <w:t>7</w:t>
        </w:r>
        <w:r w:rsidR="007E6D19" w:rsidRPr="00295147">
          <w:rPr>
            <w:webHidden/>
          </w:rPr>
          <w:fldChar w:fldCharType="end"/>
        </w:r>
      </w:hyperlink>
    </w:p>
    <w:p w:rsidR="007E6D19" w:rsidRPr="00295147" w:rsidRDefault="00B4751C">
      <w:pPr>
        <w:pStyle w:val="12"/>
        <w:rPr>
          <w:rFonts w:ascii="Calibri" w:hAnsi="Calibri"/>
          <w:b w:val="0"/>
        </w:rPr>
      </w:pPr>
      <w:hyperlink w:anchor="_Toc104470893" w:history="1">
        <w:r w:rsidR="007E6D19" w:rsidRPr="00295147">
          <w:rPr>
            <w:rStyle w:val="af1"/>
            <w:b w:val="0"/>
          </w:rPr>
          <w:t xml:space="preserve">ЧАСТЬ </w:t>
        </w:r>
        <w:r w:rsidR="007E6D19" w:rsidRPr="00295147">
          <w:rPr>
            <w:rStyle w:val="af1"/>
            <w:b w:val="0"/>
            <w:lang w:val="en-US"/>
          </w:rPr>
          <w:t>III</w:t>
        </w:r>
        <w:r w:rsidR="007E6D19" w:rsidRPr="00295147">
          <w:rPr>
            <w:rStyle w:val="af1"/>
            <w:b w:val="0"/>
          </w:rPr>
          <w:t>. ГРАДОСТРОИТЕЛЬНЫЕ РЕГЛАМЕНТЫ</w:t>
        </w:r>
        <w:r w:rsidR="007E6D19" w:rsidRPr="00295147">
          <w:rPr>
            <w:b w:val="0"/>
            <w:webHidden/>
          </w:rPr>
          <w:tab/>
        </w:r>
        <w:r w:rsidR="007E6D19" w:rsidRPr="00295147">
          <w:rPr>
            <w:b w:val="0"/>
            <w:webHidden/>
          </w:rPr>
          <w:fldChar w:fldCharType="begin"/>
        </w:r>
        <w:r w:rsidR="007E6D19" w:rsidRPr="00295147">
          <w:rPr>
            <w:b w:val="0"/>
            <w:webHidden/>
          </w:rPr>
          <w:instrText xml:space="preserve"> PAGEREF _Toc104470893 \h </w:instrText>
        </w:r>
        <w:r w:rsidR="007E6D19" w:rsidRPr="00295147">
          <w:rPr>
            <w:b w:val="0"/>
            <w:webHidden/>
          </w:rPr>
        </w:r>
        <w:r w:rsidR="007E6D19" w:rsidRPr="00295147">
          <w:rPr>
            <w:b w:val="0"/>
            <w:webHidden/>
          </w:rPr>
          <w:fldChar w:fldCharType="separate"/>
        </w:r>
        <w:r w:rsidR="00C23B27">
          <w:rPr>
            <w:b w:val="0"/>
            <w:webHidden/>
          </w:rPr>
          <w:t>9</w:t>
        </w:r>
        <w:r w:rsidR="007E6D19" w:rsidRPr="00295147">
          <w:rPr>
            <w:b w:val="0"/>
            <w:webHidden/>
          </w:rPr>
          <w:fldChar w:fldCharType="end"/>
        </w:r>
      </w:hyperlink>
    </w:p>
    <w:p w:rsidR="007E6D19" w:rsidRPr="00295147" w:rsidRDefault="00B4751C">
      <w:pPr>
        <w:pStyle w:val="23"/>
        <w:rPr>
          <w:rFonts w:ascii="Calibri" w:hAnsi="Calibri"/>
          <w:b w:val="0"/>
        </w:rPr>
      </w:pPr>
      <w:hyperlink w:anchor="_Toc104470894" w:history="1">
        <w:r w:rsidR="007E6D19" w:rsidRPr="00295147">
          <w:rPr>
            <w:rStyle w:val="af1"/>
            <w:b w:val="0"/>
          </w:rPr>
          <w:t xml:space="preserve">ГЛАВА </w:t>
        </w:r>
        <w:r w:rsidR="007E6D19" w:rsidRPr="00295147">
          <w:rPr>
            <w:rStyle w:val="af1"/>
            <w:b w:val="0"/>
            <w:caps/>
            <w:lang w:val="en-US"/>
          </w:rPr>
          <w:t>II</w:t>
        </w:r>
        <w:r w:rsidR="007E6D19" w:rsidRPr="00295147">
          <w:rPr>
            <w:rStyle w:val="af1"/>
            <w:b w:val="0"/>
          </w:rPr>
          <w:t>. Градостроительные регламенты</w:t>
        </w:r>
        <w:r w:rsidR="007E6D19" w:rsidRPr="00295147">
          <w:rPr>
            <w:b w:val="0"/>
            <w:webHidden/>
          </w:rPr>
          <w:tab/>
        </w:r>
        <w:r w:rsidR="007E6D19" w:rsidRPr="00295147">
          <w:rPr>
            <w:b w:val="0"/>
            <w:webHidden/>
          </w:rPr>
          <w:fldChar w:fldCharType="begin"/>
        </w:r>
        <w:r w:rsidR="007E6D19" w:rsidRPr="00295147">
          <w:rPr>
            <w:b w:val="0"/>
            <w:webHidden/>
          </w:rPr>
          <w:instrText xml:space="preserve"> PAGEREF _Toc104470894 \h </w:instrText>
        </w:r>
        <w:r w:rsidR="007E6D19" w:rsidRPr="00295147">
          <w:rPr>
            <w:b w:val="0"/>
            <w:webHidden/>
          </w:rPr>
        </w:r>
        <w:r w:rsidR="007E6D19" w:rsidRPr="00295147">
          <w:rPr>
            <w:b w:val="0"/>
            <w:webHidden/>
          </w:rPr>
          <w:fldChar w:fldCharType="separate"/>
        </w:r>
        <w:r w:rsidR="00C23B27">
          <w:rPr>
            <w:b w:val="0"/>
            <w:webHidden/>
          </w:rPr>
          <w:t>9</w:t>
        </w:r>
        <w:r w:rsidR="007E6D19" w:rsidRPr="00295147">
          <w:rPr>
            <w:b w:val="0"/>
            <w:webHidden/>
          </w:rPr>
          <w:fldChar w:fldCharType="end"/>
        </w:r>
      </w:hyperlink>
    </w:p>
    <w:p w:rsidR="007E6D19" w:rsidRPr="00295147" w:rsidRDefault="00B4751C">
      <w:pPr>
        <w:pStyle w:val="34"/>
        <w:rPr>
          <w:rFonts w:ascii="Calibri" w:hAnsi="Calibri"/>
        </w:rPr>
      </w:pPr>
      <w:hyperlink w:anchor="_Toc104470895" w:history="1">
        <w:r w:rsidR="007E6D19" w:rsidRPr="00295147">
          <w:rPr>
            <w:rStyle w:val="af1"/>
          </w:rPr>
          <w:t>Статья 4. Состав градостроительного регламента</w:t>
        </w:r>
        <w:r w:rsidR="007E6D19" w:rsidRPr="00295147">
          <w:rPr>
            <w:webHidden/>
          </w:rPr>
          <w:tab/>
        </w:r>
        <w:r w:rsidR="007E6D19" w:rsidRPr="00295147">
          <w:rPr>
            <w:webHidden/>
          </w:rPr>
          <w:fldChar w:fldCharType="begin"/>
        </w:r>
        <w:r w:rsidR="007E6D19" w:rsidRPr="00295147">
          <w:rPr>
            <w:webHidden/>
          </w:rPr>
          <w:instrText xml:space="preserve"> PAGEREF _Toc104470895 \h </w:instrText>
        </w:r>
        <w:r w:rsidR="007E6D19" w:rsidRPr="00295147">
          <w:rPr>
            <w:webHidden/>
          </w:rPr>
        </w:r>
        <w:r w:rsidR="007E6D19" w:rsidRPr="00295147">
          <w:rPr>
            <w:webHidden/>
          </w:rPr>
          <w:fldChar w:fldCharType="separate"/>
        </w:r>
        <w:r w:rsidR="00C23B27">
          <w:rPr>
            <w:webHidden/>
          </w:rPr>
          <w:t>9</w:t>
        </w:r>
        <w:r w:rsidR="007E6D19" w:rsidRPr="00295147">
          <w:rPr>
            <w:webHidden/>
          </w:rPr>
          <w:fldChar w:fldCharType="end"/>
        </w:r>
      </w:hyperlink>
    </w:p>
    <w:p w:rsidR="007E6D19" w:rsidRPr="00295147" w:rsidRDefault="00B4751C">
      <w:pPr>
        <w:pStyle w:val="34"/>
        <w:rPr>
          <w:rFonts w:ascii="Calibri" w:hAnsi="Calibri"/>
        </w:rPr>
      </w:pPr>
      <w:hyperlink w:anchor="_Toc104470896" w:history="1">
        <w:r w:rsidR="007E6D19" w:rsidRPr="00295147">
          <w:rPr>
            <w:rStyle w:val="af1"/>
          </w:rPr>
          <w:t>Статья 5. Градостроительные регламенты территориальных зон</w:t>
        </w:r>
        <w:r w:rsidR="007E6D19" w:rsidRPr="00295147">
          <w:rPr>
            <w:webHidden/>
          </w:rPr>
          <w:tab/>
        </w:r>
        <w:r w:rsidR="007E6D19" w:rsidRPr="00295147">
          <w:rPr>
            <w:webHidden/>
          </w:rPr>
          <w:fldChar w:fldCharType="begin"/>
        </w:r>
        <w:r w:rsidR="007E6D19" w:rsidRPr="00295147">
          <w:rPr>
            <w:webHidden/>
          </w:rPr>
          <w:instrText xml:space="preserve"> PAGEREF _Toc104470896 \h </w:instrText>
        </w:r>
        <w:r w:rsidR="007E6D19" w:rsidRPr="00295147">
          <w:rPr>
            <w:webHidden/>
          </w:rPr>
        </w:r>
        <w:r w:rsidR="007E6D19" w:rsidRPr="00295147">
          <w:rPr>
            <w:webHidden/>
          </w:rPr>
          <w:fldChar w:fldCharType="separate"/>
        </w:r>
        <w:r w:rsidR="00C23B27">
          <w:rPr>
            <w:webHidden/>
          </w:rPr>
          <w:t>11</w:t>
        </w:r>
        <w:r w:rsidR="007E6D19" w:rsidRPr="00295147">
          <w:rPr>
            <w:webHidden/>
          </w:rPr>
          <w:fldChar w:fldCharType="end"/>
        </w:r>
      </w:hyperlink>
    </w:p>
    <w:p w:rsidR="007E6D19" w:rsidRPr="00295147" w:rsidRDefault="00B4751C">
      <w:pPr>
        <w:pStyle w:val="34"/>
        <w:rPr>
          <w:rFonts w:ascii="Calibri" w:hAnsi="Calibri"/>
        </w:rPr>
      </w:pPr>
      <w:hyperlink w:anchor="_Toc104470897" w:history="1">
        <w:r w:rsidR="007E6D19" w:rsidRPr="00295147">
          <w:rPr>
            <w:rStyle w:val="af1"/>
          </w:rPr>
          <w:t xml:space="preserve">5.1. </w:t>
        </w:r>
        <w:r w:rsidR="007E6D19" w:rsidRPr="00295147">
          <w:rPr>
            <w:rStyle w:val="af1"/>
            <w:iCs/>
          </w:rPr>
          <w:t>Вспомогательные виды разрешенного использования</w:t>
        </w:r>
        <w:r w:rsidR="007E6D19" w:rsidRPr="00295147">
          <w:rPr>
            <w:webHidden/>
          </w:rPr>
          <w:tab/>
        </w:r>
        <w:r w:rsidR="007E6D19" w:rsidRPr="00295147">
          <w:rPr>
            <w:webHidden/>
          </w:rPr>
          <w:fldChar w:fldCharType="begin"/>
        </w:r>
        <w:r w:rsidR="007E6D19" w:rsidRPr="00295147">
          <w:rPr>
            <w:webHidden/>
          </w:rPr>
          <w:instrText xml:space="preserve"> PAGEREF _Toc104470897 \h </w:instrText>
        </w:r>
        <w:r w:rsidR="007E6D19" w:rsidRPr="00295147">
          <w:rPr>
            <w:webHidden/>
          </w:rPr>
        </w:r>
        <w:r w:rsidR="007E6D19" w:rsidRPr="00295147">
          <w:rPr>
            <w:webHidden/>
          </w:rPr>
          <w:fldChar w:fldCharType="separate"/>
        </w:r>
        <w:r w:rsidR="00C23B27">
          <w:rPr>
            <w:webHidden/>
          </w:rPr>
          <w:t>11</w:t>
        </w:r>
        <w:r w:rsidR="007E6D19" w:rsidRPr="00295147">
          <w:rPr>
            <w:webHidden/>
          </w:rPr>
          <w:fldChar w:fldCharType="end"/>
        </w:r>
      </w:hyperlink>
    </w:p>
    <w:p w:rsidR="007E6D19" w:rsidRPr="00295147" w:rsidRDefault="00B4751C">
      <w:pPr>
        <w:pStyle w:val="34"/>
        <w:rPr>
          <w:rFonts w:ascii="Calibri" w:hAnsi="Calibri"/>
        </w:rPr>
      </w:pPr>
      <w:hyperlink w:anchor="_Toc104470898" w:history="1">
        <w:r w:rsidR="007E6D19" w:rsidRPr="00295147">
          <w:rPr>
            <w:rStyle w:val="af1"/>
          </w:rPr>
          <w:t>5.2. Градостроительный регламент зон индивидуальной жилой застройки (Ж1)</w:t>
        </w:r>
        <w:r w:rsidR="007E6D19" w:rsidRPr="00295147">
          <w:rPr>
            <w:webHidden/>
          </w:rPr>
          <w:tab/>
        </w:r>
        <w:r w:rsidR="007E6D19" w:rsidRPr="00295147">
          <w:rPr>
            <w:webHidden/>
          </w:rPr>
          <w:fldChar w:fldCharType="begin"/>
        </w:r>
        <w:r w:rsidR="007E6D19" w:rsidRPr="00295147">
          <w:rPr>
            <w:webHidden/>
          </w:rPr>
          <w:instrText xml:space="preserve"> PAGEREF _Toc104470898 \h </w:instrText>
        </w:r>
        <w:r w:rsidR="007E6D19" w:rsidRPr="00295147">
          <w:rPr>
            <w:webHidden/>
          </w:rPr>
        </w:r>
        <w:r w:rsidR="007E6D19" w:rsidRPr="00295147">
          <w:rPr>
            <w:webHidden/>
          </w:rPr>
          <w:fldChar w:fldCharType="separate"/>
        </w:r>
        <w:r w:rsidR="00C23B27">
          <w:rPr>
            <w:webHidden/>
          </w:rPr>
          <w:t>13</w:t>
        </w:r>
        <w:r w:rsidR="007E6D19" w:rsidRPr="00295147">
          <w:rPr>
            <w:webHidden/>
          </w:rPr>
          <w:fldChar w:fldCharType="end"/>
        </w:r>
      </w:hyperlink>
    </w:p>
    <w:p w:rsidR="007E6D19" w:rsidRPr="00295147" w:rsidRDefault="00B4751C">
      <w:pPr>
        <w:pStyle w:val="34"/>
        <w:rPr>
          <w:rFonts w:ascii="Calibri" w:hAnsi="Calibri"/>
        </w:rPr>
      </w:pPr>
      <w:hyperlink w:anchor="_Toc104470899" w:history="1">
        <w:r w:rsidR="007E6D19" w:rsidRPr="00295147">
          <w:rPr>
            <w:rStyle w:val="af1"/>
          </w:rPr>
          <w:t>5.3. Градостроительный регламент зон малоэтажной жилой застройки (Ж2)</w:t>
        </w:r>
        <w:r w:rsidR="007E6D19" w:rsidRPr="00295147">
          <w:rPr>
            <w:webHidden/>
          </w:rPr>
          <w:tab/>
        </w:r>
        <w:r w:rsidR="007E6D19" w:rsidRPr="00295147">
          <w:rPr>
            <w:webHidden/>
          </w:rPr>
          <w:fldChar w:fldCharType="begin"/>
        </w:r>
        <w:r w:rsidR="007E6D19" w:rsidRPr="00295147">
          <w:rPr>
            <w:webHidden/>
          </w:rPr>
          <w:instrText xml:space="preserve"> PAGEREF _Toc104470899 \h </w:instrText>
        </w:r>
        <w:r w:rsidR="007E6D19" w:rsidRPr="00295147">
          <w:rPr>
            <w:webHidden/>
          </w:rPr>
        </w:r>
        <w:r w:rsidR="007E6D19" w:rsidRPr="00295147">
          <w:rPr>
            <w:webHidden/>
          </w:rPr>
          <w:fldChar w:fldCharType="separate"/>
        </w:r>
        <w:r w:rsidR="00C23B27">
          <w:rPr>
            <w:webHidden/>
          </w:rPr>
          <w:t>16</w:t>
        </w:r>
        <w:r w:rsidR="007E6D19" w:rsidRPr="00295147">
          <w:rPr>
            <w:webHidden/>
          </w:rPr>
          <w:fldChar w:fldCharType="end"/>
        </w:r>
      </w:hyperlink>
    </w:p>
    <w:p w:rsidR="007E6D19" w:rsidRPr="00295147" w:rsidRDefault="00B4751C">
      <w:pPr>
        <w:pStyle w:val="34"/>
        <w:rPr>
          <w:rFonts w:ascii="Calibri" w:hAnsi="Calibri"/>
        </w:rPr>
      </w:pPr>
      <w:hyperlink w:anchor="_Toc104470900" w:history="1">
        <w:r w:rsidR="007E6D19" w:rsidRPr="00295147">
          <w:rPr>
            <w:rStyle w:val="af1"/>
          </w:rPr>
          <w:t>5.4. Градостроительный регламент зон малоэтажной жилой застройки (Ж3)</w:t>
        </w:r>
        <w:r w:rsidR="007E6D19" w:rsidRPr="00295147">
          <w:rPr>
            <w:webHidden/>
          </w:rPr>
          <w:tab/>
        </w:r>
        <w:r w:rsidR="007E6D19" w:rsidRPr="00295147">
          <w:rPr>
            <w:webHidden/>
          </w:rPr>
          <w:fldChar w:fldCharType="begin"/>
        </w:r>
        <w:r w:rsidR="007E6D19" w:rsidRPr="00295147">
          <w:rPr>
            <w:webHidden/>
          </w:rPr>
          <w:instrText xml:space="preserve"> PAGEREF _Toc104470900 \h </w:instrText>
        </w:r>
        <w:r w:rsidR="007E6D19" w:rsidRPr="00295147">
          <w:rPr>
            <w:webHidden/>
          </w:rPr>
        </w:r>
        <w:r w:rsidR="007E6D19" w:rsidRPr="00295147">
          <w:rPr>
            <w:webHidden/>
          </w:rPr>
          <w:fldChar w:fldCharType="separate"/>
        </w:r>
        <w:r w:rsidR="00C23B27">
          <w:rPr>
            <w:webHidden/>
          </w:rPr>
          <w:t>19</w:t>
        </w:r>
        <w:r w:rsidR="007E6D19" w:rsidRPr="00295147">
          <w:rPr>
            <w:webHidden/>
          </w:rPr>
          <w:fldChar w:fldCharType="end"/>
        </w:r>
      </w:hyperlink>
    </w:p>
    <w:p w:rsidR="007E6D19" w:rsidRPr="00295147" w:rsidRDefault="00B4751C">
      <w:pPr>
        <w:pStyle w:val="34"/>
        <w:rPr>
          <w:rFonts w:ascii="Calibri" w:hAnsi="Calibri"/>
        </w:rPr>
      </w:pPr>
      <w:hyperlink w:anchor="_Toc104470901" w:history="1">
        <w:r w:rsidR="007E6D19" w:rsidRPr="00295147">
          <w:rPr>
            <w:rStyle w:val="af1"/>
          </w:rPr>
          <w:t>5.5. Градостроительный регламент многофункциональных общественно-деловых зон (ОД)</w:t>
        </w:r>
        <w:r w:rsidR="007E6D19" w:rsidRPr="00295147">
          <w:rPr>
            <w:webHidden/>
          </w:rPr>
          <w:tab/>
        </w:r>
        <w:r w:rsidR="007E6D19" w:rsidRPr="00295147">
          <w:rPr>
            <w:webHidden/>
          </w:rPr>
          <w:fldChar w:fldCharType="begin"/>
        </w:r>
        <w:r w:rsidR="007E6D19" w:rsidRPr="00295147">
          <w:rPr>
            <w:webHidden/>
          </w:rPr>
          <w:instrText xml:space="preserve"> PAGEREF _Toc104470901 \h </w:instrText>
        </w:r>
        <w:r w:rsidR="007E6D19" w:rsidRPr="00295147">
          <w:rPr>
            <w:webHidden/>
          </w:rPr>
        </w:r>
        <w:r w:rsidR="007E6D19" w:rsidRPr="00295147">
          <w:rPr>
            <w:webHidden/>
          </w:rPr>
          <w:fldChar w:fldCharType="separate"/>
        </w:r>
        <w:r w:rsidR="00C23B27">
          <w:rPr>
            <w:webHidden/>
          </w:rPr>
          <w:t>21</w:t>
        </w:r>
        <w:r w:rsidR="007E6D19" w:rsidRPr="00295147">
          <w:rPr>
            <w:webHidden/>
          </w:rPr>
          <w:fldChar w:fldCharType="end"/>
        </w:r>
      </w:hyperlink>
    </w:p>
    <w:p w:rsidR="007E6D19" w:rsidRPr="00295147" w:rsidRDefault="00B4751C">
      <w:pPr>
        <w:pStyle w:val="34"/>
        <w:rPr>
          <w:rFonts w:ascii="Calibri" w:hAnsi="Calibri"/>
        </w:rPr>
      </w:pPr>
      <w:hyperlink w:anchor="_Toc104470902" w:history="1">
        <w:r w:rsidR="007E6D19" w:rsidRPr="00295147">
          <w:rPr>
            <w:rStyle w:val="af1"/>
          </w:rPr>
          <w:t>5.6. Градостроительный регламент зон транспортной инфраструктуры (Т)</w:t>
        </w:r>
        <w:r w:rsidR="007E6D19" w:rsidRPr="00295147">
          <w:rPr>
            <w:webHidden/>
          </w:rPr>
          <w:tab/>
        </w:r>
        <w:r w:rsidR="007E6D19" w:rsidRPr="00295147">
          <w:rPr>
            <w:webHidden/>
          </w:rPr>
          <w:fldChar w:fldCharType="begin"/>
        </w:r>
        <w:r w:rsidR="007E6D19" w:rsidRPr="00295147">
          <w:rPr>
            <w:webHidden/>
          </w:rPr>
          <w:instrText xml:space="preserve"> PAGEREF _Toc104470902 \h </w:instrText>
        </w:r>
        <w:r w:rsidR="007E6D19" w:rsidRPr="00295147">
          <w:rPr>
            <w:webHidden/>
          </w:rPr>
        </w:r>
        <w:r w:rsidR="007E6D19" w:rsidRPr="00295147">
          <w:rPr>
            <w:webHidden/>
          </w:rPr>
          <w:fldChar w:fldCharType="separate"/>
        </w:r>
        <w:r w:rsidR="00C23B27">
          <w:rPr>
            <w:webHidden/>
          </w:rPr>
          <w:t>25</w:t>
        </w:r>
        <w:r w:rsidR="007E6D19" w:rsidRPr="00295147">
          <w:rPr>
            <w:webHidden/>
          </w:rPr>
          <w:fldChar w:fldCharType="end"/>
        </w:r>
      </w:hyperlink>
    </w:p>
    <w:p w:rsidR="007E6D19" w:rsidRPr="00295147" w:rsidRDefault="00B4751C">
      <w:pPr>
        <w:pStyle w:val="34"/>
        <w:rPr>
          <w:rFonts w:ascii="Calibri" w:hAnsi="Calibri"/>
        </w:rPr>
      </w:pPr>
      <w:hyperlink w:anchor="_Toc104470903" w:history="1">
        <w:r w:rsidR="007E6D19" w:rsidRPr="00295147">
          <w:rPr>
            <w:rStyle w:val="af1"/>
          </w:rPr>
          <w:t>5.7. Градостроительный регламент зон инженерной инфраструктуры (И)</w:t>
        </w:r>
        <w:r w:rsidR="007E6D19" w:rsidRPr="00295147">
          <w:rPr>
            <w:webHidden/>
          </w:rPr>
          <w:tab/>
        </w:r>
        <w:r w:rsidR="007E6D19" w:rsidRPr="00295147">
          <w:rPr>
            <w:webHidden/>
          </w:rPr>
          <w:fldChar w:fldCharType="begin"/>
        </w:r>
        <w:r w:rsidR="007E6D19" w:rsidRPr="00295147">
          <w:rPr>
            <w:webHidden/>
          </w:rPr>
          <w:instrText xml:space="preserve"> PAGEREF _Toc104470903 \h </w:instrText>
        </w:r>
        <w:r w:rsidR="007E6D19" w:rsidRPr="00295147">
          <w:rPr>
            <w:webHidden/>
          </w:rPr>
        </w:r>
        <w:r w:rsidR="007E6D19" w:rsidRPr="00295147">
          <w:rPr>
            <w:webHidden/>
          </w:rPr>
          <w:fldChar w:fldCharType="separate"/>
        </w:r>
        <w:r w:rsidR="00C23B27">
          <w:rPr>
            <w:webHidden/>
          </w:rPr>
          <w:t>26</w:t>
        </w:r>
        <w:r w:rsidR="007E6D19" w:rsidRPr="00295147">
          <w:rPr>
            <w:webHidden/>
          </w:rPr>
          <w:fldChar w:fldCharType="end"/>
        </w:r>
      </w:hyperlink>
    </w:p>
    <w:p w:rsidR="007E6D19" w:rsidRPr="00295147" w:rsidRDefault="00B4751C">
      <w:pPr>
        <w:pStyle w:val="34"/>
        <w:rPr>
          <w:rFonts w:ascii="Calibri" w:hAnsi="Calibri"/>
        </w:rPr>
      </w:pPr>
      <w:hyperlink w:anchor="_Toc104470904" w:history="1">
        <w:r w:rsidR="007E6D19" w:rsidRPr="00295147">
          <w:rPr>
            <w:rStyle w:val="af1"/>
          </w:rPr>
          <w:t>5.8. Градостроительный регламент зон производственных и складских объектов IV-V классов опасности (П3)</w:t>
        </w:r>
        <w:r w:rsidR="007E6D19" w:rsidRPr="00295147">
          <w:rPr>
            <w:webHidden/>
          </w:rPr>
          <w:tab/>
        </w:r>
        <w:r w:rsidR="007E6D19" w:rsidRPr="00295147">
          <w:rPr>
            <w:webHidden/>
          </w:rPr>
          <w:fldChar w:fldCharType="begin"/>
        </w:r>
        <w:r w:rsidR="007E6D19" w:rsidRPr="00295147">
          <w:rPr>
            <w:webHidden/>
          </w:rPr>
          <w:instrText xml:space="preserve"> PAGEREF _Toc104470904 \h </w:instrText>
        </w:r>
        <w:r w:rsidR="007E6D19" w:rsidRPr="00295147">
          <w:rPr>
            <w:webHidden/>
          </w:rPr>
        </w:r>
        <w:r w:rsidR="007E6D19" w:rsidRPr="00295147">
          <w:rPr>
            <w:webHidden/>
          </w:rPr>
          <w:fldChar w:fldCharType="separate"/>
        </w:r>
        <w:r w:rsidR="00C23B27">
          <w:rPr>
            <w:webHidden/>
          </w:rPr>
          <w:t>27</w:t>
        </w:r>
        <w:r w:rsidR="007E6D19" w:rsidRPr="00295147">
          <w:rPr>
            <w:webHidden/>
          </w:rPr>
          <w:fldChar w:fldCharType="end"/>
        </w:r>
      </w:hyperlink>
    </w:p>
    <w:p w:rsidR="007E6D19" w:rsidRPr="00295147" w:rsidRDefault="00B4751C">
      <w:pPr>
        <w:pStyle w:val="34"/>
        <w:rPr>
          <w:rFonts w:ascii="Calibri" w:hAnsi="Calibri"/>
        </w:rPr>
      </w:pPr>
      <w:hyperlink w:anchor="_Toc104470905" w:history="1">
        <w:r w:rsidR="007E6D19" w:rsidRPr="00295147">
          <w:rPr>
            <w:rStyle w:val="af1"/>
          </w:rPr>
          <w:t>5.9. Градостроительный регламент зон производственных и складских объектов V класса опасности (П4)</w:t>
        </w:r>
        <w:r w:rsidR="007E6D19" w:rsidRPr="00295147">
          <w:rPr>
            <w:webHidden/>
          </w:rPr>
          <w:tab/>
        </w:r>
        <w:r w:rsidR="007E6D19" w:rsidRPr="00295147">
          <w:rPr>
            <w:webHidden/>
          </w:rPr>
          <w:fldChar w:fldCharType="begin"/>
        </w:r>
        <w:r w:rsidR="007E6D19" w:rsidRPr="00295147">
          <w:rPr>
            <w:webHidden/>
          </w:rPr>
          <w:instrText xml:space="preserve"> PAGEREF _Toc104470905 \h </w:instrText>
        </w:r>
        <w:r w:rsidR="007E6D19" w:rsidRPr="00295147">
          <w:rPr>
            <w:webHidden/>
          </w:rPr>
        </w:r>
        <w:r w:rsidR="007E6D19" w:rsidRPr="00295147">
          <w:rPr>
            <w:webHidden/>
          </w:rPr>
          <w:fldChar w:fldCharType="separate"/>
        </w:r>
        <w:r w:rsidR="00C23B27">
          <w:rPr>
            <w:webHidden/>
          </w:rPr>
          <w:t>29</w:t>
        </w:r>
        <w:r w:rsidR="007E6D19" w:rsidRPr="00295147">
          <w:rPr>
            <w:webHidden/>
          </w:rPr>
          <w:fldChar w:fldCharType="end"/>
        </w:r>
      </w:hyperlink>
    </w:p>
    <w:p w:rsidR="007E6D19" w:rsidRPr="00295147" w:rsidRDefault="00B4751C">
      <w:pPr>
        <w:pStyle w:val="34"/>
        <w:rPr>
          <w:rFonts w:ascii="Calibri" w:hAnsi="Calibri"/>
        </w:rPr>
      </w:pPr>
      <w:hyperlink w:anchor="_Toc104470906" w:history="1">
        <w:r w:rsidR="007E6D19" w:rsidRPr="00295147">
          <w:rPr>
            <w:rStyle w:val="af1"/>
          </w:rPr>
          <w:t>5.10. Градостроительный регламент зон коммунально-складских объектов (КС)</w:t>
        </w:r>
        <w:r w:rsidR="007E6D19" w:rsidRPr="00295147">
          <w:rPr>
            <w:webHidden/>
          </w:rPr>
          <w:tab/>
        </w:r>
        <w:r w:rsidR="007E6D19" w:rsidRPr="00295147">
          <w:rPr>
            <w:webHidden/>
          </w:rPr>
          <w:fldChar w:fldCharType="begin"/>
        </w:r>
        <w:r w:rsidR="007E6D19" w:rsidRPr="00295147">
          <w:rPr>
            <w:webHidden/>
          </w:rPr>
          <w:instrText xml:space="preserve"> PAGEREF _Toc104470906 \h </w:instrText>
        </w:r>
        <w:r w:rsidR="007E6D19" w:rsidRPr="00295147">
          <w:rPr>
            <w:webHidden/>
          </w:rPr>
        </w:r>
        <w:r w:rsidR="007E6D19" w:rsidRPr="00295147">
          <w:rPr>
            <w:webHidden/>
          </w:rPr>
          <w:fldChar w:fldCharType="separate"/>
        </w:r>
        <w:r w:rsidR="00C23B27">
          <w:rPr>
            <w:webHidden/>
          </w:rPr>
          <w:t>30</w:t>
        </w:r>
        <w:r w:rsidR="007E6D19" w:rsidRPr="00295147">
          <w:rPr>
            <w:webHidden/>
          </w:rPr>
          <w:fldChar w:fldCharType="end"/>
        </w:r>
      </w:hyperlink>
    </w:p>
    <w:p w:rsidR="007E6D19" w:rsidRPr="00295147" w:rsidRDefault="00B4751C">
      <w:pPr>
        <w:pStyle w:val="34"/>
        <w:rPr>
          <w:rFonts w:ascii="Calibri" w:hAnsi="Calibri"/>
        </w:rPr>
      </w:pPr>
      <w:hyperlink w:anchor="_Toc104470907" w:history="1">
        <w:r w:rsidR="007E6D19" w:rsidRPr="00295147">
          <w:rPr>
            <w:rStyle w:val="af1"/>
          </w:rPr>
          <w:t>5.11. Градостроительный регламент зон объектов сельскохозяйственного назначения (СХ2)</w:t>
        </w:r>
        <w:r w:rsidR="007E6D19" w:rsidRPr="00295147">
          <w:rPr>
            <w:webHidden/>
          </w:rPr>
          <w:tab/>
        </w:r>
        <w:r w:rsidR="007E6D19" w:rsidRPr="00295147">
          <w:rPr>
            <w:webHidden/>
          </w:rPr>
          <w:fldChar w:fldCharType="begin"/>
        </w:r>
        <w:r w:rsidR="007E6D19" w:rsidRPr="00295147">
          <w:rPr>
            <w:webHidden/>
          </w:rPr>
          <w:instrText xml:space="preserve"> PAGEREF _Toc104470907 \h </w:instrText>
        </w:r>
        <w:r w:rsidR="007E6D19" w:rsidRPr="00295147">
          <w:rPr>
            <w:webHidden/>
          </w:rPr>
        </w:r>
        <w:r w:rsidR="007E6D19" w:rsidRPr="00295147">
          <w:rPr>
            <w:webHidden/>
          </w:rPr>
          <w:fldChar w:fldCharType="separate"/>
        </w:r>
        <w:r w:rsidR="00C23B27">
          <w:rPr>
            <w:webHidden/>
          </w:rPr>
          <w:t>32</w:t>
        </w:r>
        <w:r w:rsidR="007E6D19" w:rsidRPr="00295147">
          <w:rPr>
            <w:webHidden/>
          </w:rPr>
          <w:fldChar w:fldCharType="end"/>
        </w:r>
      </w:hyperlink>
    </w:p>
    <w:p w:rsidR="007E6D19" w:rsidRPr="00295147" w:rsidRDefault="00B4751C">
      <w:pPr>
        <w:pStyle w:val="34"/>
        <w:rPr>
          <w:rFonts w:ascii="Calibri" w:hAnsi="Calibri"/>
        </w:rPr>
      </w:pPr>
      <w:hyperlink w:anchor="_Toc104470908" w:history="1">
        <w:r w:rsidR="007E6D19" w:rsidRPr="00295147">
          <w:rPr>
            <w:rStyle w:val="af1"/>
          </w:rPr>
          <w:t>5.12. Градостроительный регламент зон коллективного садоводства и огородничества (СХ4)</w:t>
        </w:r>
        <w:r w:rsidR="007E6D19" w:rsidRPr="00295147">
          <w:rPr>
            <w:webHidden/>
          </w:rPr>
          <w:tab/>
        </w:r>
        <w:r w:rsidR="007E6D19" w:rsidRPr="00295147">
          <w:rPr>
            <w:webHidden/>
          </w:rPr>
          <w:fldChar w:fldCharType="begin"/>
        </w:r>
        <w:r w:rsidR="007E6D19" w:rsidRPr="00295147">
          <w:rPr>
            <w:webHidden/>
          </w:rPr>
          <w:instrText xml:space="preserve"> PAGEREF _Toc104470908 \h </w:instrText>
        </w:r>
        <w:r w:rsidR="007E6D19" w:rsidRPr="00295147">
          <w:rPr>
            <w:webHidden/>
          </w:rPr>
        </w:r>
        <w:r w:rsidR="007E6D19" w:rsidRPr="00295147">
          <w:rPr>
            <w:webHidden/>
          </w:rPr>
          <w:fldChar w:fldCharType="separate"/>
        </w:r>
        <w:r w:rsidR="00C23B27">
          <w:rPr>
            <w:webHidden/>
          </w:rPr>
          <w:t>34</w:t>
        </w:r>
        <w:r w:rsidR="007E6D19" w:rsidRPr="00295147">
          <w:rPr>
            <w:webHidden/>
          </w:rPr>
          <w:fldChar w:fldCharType="end"/>
        </w:r>
      </w:hyperlink>
    </w:p>
    <w:p w:rsidR="007E6D19" w:rsidRPr="00295147" w:rsidRDefault="00B4751C">
      <w:pPr>
        <w:pStyle w:val="34"/>
        <w:rPr>
          <w:rFonts w:ascii="Calibri" w:hAnsi="Calibri"/>
        </w:rPr>
      </w:pPr>
      <w:hyperlink w:anchor="_Toc104470909" w:history="1">
        <w:r w:rsidR="007E6D19" w:rsidRPr="00295147">
          <w:rPr>
            <w:rStyle w:val="af1"/>
          </w:rPr>
          <w:t>5.13. Градостроительный регламент зон рекреационного назначения (Р2)</w:t>
        </w:r>
        <w:r w:rsidR="007E6D19" w:rsidRPr="00295147">
          <w:rPr>
            <w:webHidden/>
          </w:rPr>
          <w:tab/>
        </w:r>
        <w:r w:rsidR="007E6D19" w:rsidRPr="00295147">
          <w:rPr>
            <w:webHidden/>
          </w:rPr>
          <w:fldChar w:fldCharType="begin"/>
        </w:r>
        <w:r w:rsidR="007E6D19" w:rsidRPr="00295147">
          <w:rPr>
            <w:webHidden/>
          </w:rPr>
          <w:instrText xml:space="preserve"> PAGEREF _Toc104470909 \h </w:instrText>
        </w:r>
        <w:r w:rsidR="007E6D19" w:rsidRPr="00295147">
          <w:rPr>
            <w:webHidden/>
          </w:rPr>
        </w:r>
        <w:r w:rsidR="007E6D19" w:rsidRPr="00295147">
          <w:rPr>
            <w:webHidden/>
          </w:rPr>
          <w:fldChar w:fldCharType="separate"/>
        </w:r>
        <w:r w:rsidR="00C23B27">
          <w:rPr>
            <w:webHidden/>
          </w:rPr>
          <w:t>35</w:t>
        </w:r>
        <w:r w:rsidR="007E6D19" w:rsidRPr="00295147">
          <w:rPr>
            <w:webHidden/>
          </w:rPr>
          <w:fldChar w:fldCharType="end"/>
        </w:r>
      </w:hyperlink>
    </w:p>
    <w:p w:rsidR="007E6D19" w:rsidRPr="00295147" w:rsidRDefault="00B4751C">
      <w:pPr>
        <w:pStyle w:val="34"/>
        <w:rPr>
          <w:rFonts w:ascii="Calibri" w:hAnsi="Calibri"/>
        </w:rPr>
      </w:pPr>
      <w:hyperlink w:anchor="_Toc104470910" w:history="1">
        <w:r w:rsidR="007E6D19" w:rsidRPr="00295147">
          <w:rPr>
            <w:rStyle w:val="af1"/>
          </w:rPr>
          <w:t>5.14. Градостроительный регламент зон объектов отдыха, туризма и спорта (Р3)</w:t>
        </w:r>
        <w:r w:rsidR="007E6D19" w:rsidRPr="00295147">
          <w:rPr>
            <w:webHidden/>
          </w:rPr>
          <w:tab/>
        </w:r>
        <w:r w:rsidR="007E6D19" w:rsidRPr="00295147">
          <w:rPr>
            <w:webHidden/>
          </w:rPr>
          <w:fldChar w:fldCharType="begin"/>
        </w:r>
        <w:r w:rsidR="007E6D19" w:rsidRPr="00295147">
          <w:rPr>
            <w:webHidden/>
          </w:rPr>
          <w:instrText xml:space="preserve"> PAGEREF _Toc104470910 \h </w:instrText>
        </w:r>
        <w:r w:rsidR="007E6D19" w:rsidRPr="00295147">
          <w:rPr>
            <w:webHidden/>
          </w:rPr>
        </w:r>
        <w:r w:rsidR="007E6D19" w:rsidRPr="00295147">
          <w:rPr>
            <w:webHidden/>
          </w:rPr>
          <w:fldChar w:fldCharType="separate"/>
        </w:r>
        <w:r w:rsidR="00C23B27">
          <w:rPr>
            <w:webHidden/>
          </w:rPr>
          <w:t>36</w:t>
        </w:r>
        <w:r w:rsidR="007E6D19" w:rsidRPr="00295147">
          <w:rPr>
            <w:webHidden/>
          </w:rPr>
          <w:fldChar w:fldCharType="end"/>
        </w:r>
      </w:hyperlink>
    </w:p>
    <w:p w:rsidR="007E6D19" w:rsidRPr="00295147" w:rsidRDefault="00B4751C">
      <w:pPr>
        <w:pStyle w:val="34"/>
        <w:rPr>
          <w:rFonts w:ascii="Calibri" w:hAnsi="Calibri"/>
        </w:rPr>
      </w:pPr>
      <w:hyperlink w:anchor="_Toc104470911" w:history="1">
        <w:r w:rsidR="007E6D19" w:rsidRPr="00295147">
          <w:rPr>
            <w:rStyle w:val="af1"/>
          </w:rPr>
          <w:t>5.15. Градостроительный регламент зон размещения кладбищ (СН1)</w:t>
        </w:r>
        <w:r w:rsidR="007E6D19" w:rsidRPr="00295147">
          <w:rPr>
            <w:webHidden/>
          </w:rPr>
          <w:tab/>
        </w:r>
        <w:r w:rsidR="007E6D19" w:rsidRPr="00295147">
          <w:rPr>
            <w:webHidden/>
          </w:rPr>
          <w:fldChar w:fldCharType="begin"/>
        </w:r>
        <w:r w:rsidR="007E6D19" w:rsidRPr="00295147">
          <w:rPr>
            <w:webHidden/>
          </w:rPr>
          <w:instrText xml:space="preserve"> PAGEREF _Toc104470911 \h </w:instrText>
        </w:r>
        <w:r w:rsidR="007E6D19" w:rsidRPr="00295147">
          <w:rPr>
            <w:webHidden/>
          </w:rPr>
        </w:r>
        <w:r w:rsidR="007E6D19" w:rsidRPr="00295147">
          <w:rPr>
            <w:webHidden/>
          </w:rPr>
          <w:fldChar w:fldCharType="separate"/>
        </w:r>
        <w:r w:rsidR="00C23B27">
          <w:rPr>
            <w:webHidden/>
          </w:rPr>
          <w:t>38</w:t>
        </w:r>
        <w:r w:rsidR="007E6D19" w:rsidRPr="00295147">
          <w:rPr>
            <w:webHidden/>
          </w:rPr>
          <w:fldChar w:fldCharType="end"/>
        </w:r>
      </w:hyperlink>
    </w:p>
    <w:p w:rsidR="007E6D19" w:rsidRPr="00295147" w:rsidRDefault="00B4751C">
      <w:pPr>
        <w:pStyle w:val="34"/>
        <w:rPr>
          <w:rFonts w:ascii="Calibri" w:hAnsi="Calibri"/>
        </w:rPr>
      </w:pPr>
      <w:hyperlink w:anchor="_Toc104470912" w:history="1">
        <w:r w:rsidR="007E6D19" w:rsidRPr="00295147">
          <w:rPr>
            <w:rStyle w:val="af1"/>
          </w:rPr>
          <w:t>Статья 6. Земли, на которые действие градостроительных регламентов не распространяется</w:t>
        </w:r>
        <w:r w:rsidR="007E6D19" w:rsidRPr="00295147">
          <w:rPr>
            <w:webHidden/>
          </w:rPr>
          <w:tab/>
        </w:r>
        <w:r w:rsidR="007E6D19" w:rsidRPr="00295147">
          <w:rPr>
            <w:webHidden/>
          </w:rPr>
          <w:fldChar w:fldCharType="begin"/>
        </w:r>
        <w:r w:rsidR="007E6D19" w:rsidRPr="00295147">
          <w:rPr>
            <w:webHidden/>
          </w:rPr>
          <w:instrText xml:space="preserve"> PAGEREF _Toc104470912 \h </w:instrText>
        </w:r>
        <w:r w:rsidR="007E6D19" w:rsidRPr="00295147">
          <w:rPr>
            <w:webHidden/>
          </w:rPr>
        </w:r>
        <w:r w:rsidR="007E6D19" w:rsidRPr="00295147">
          <w:rPr>
            <w:webHidden/>
          </w:rPr>
          <w:fldChar w:fldCharType="separate"/>
        </w:r>
        <w:r w:rsidR="00C23B27">
          <w:rPr>
            <w:webHidden/>
          </w:rPr>
          <w:t>39</w:t>
        </w:r>
        <w:r w:rsidR="007E6D19" w:rsidRPr="00295147">
          <w:rPr>
            <w:webHidden/>
          </w:rPr>
          <w:fldChar w:fldCharType="end"/>
        </w:r>
      </w:hyperlink>
    </w:p>
    <w:p w:rsidR="007E6D19" w:rsidRPr="00295147" w:rsidRDefault="00B4751C">
      <w:pPr>
        <w:pStyle w:val="34"/>
        <w:rPr>
          <w:rFonts w:ascii="Calibri" w:hAnsi="Calibri"/>
        </w:rPr>
      </w:pPr>
      <w:hyperlink w:anchor="_Toc104470913" w:history="1">
        <w:r w:rsidR="007E6D19" w:rsidRPr="00295147">
          <w:rPr>
            <w:rStyle w:val="af1"/>
          </w:rPr>
          <w:t>Статья 7. Земли, для которых градостроительные регламенты не устанавливаются</w:t>
        </w:r>
        <w:r w:rsidR="007E6D19" w:rsidRPr="00295147">
          <w:rPr>
            <w:webHidden/>
          </w:rPr>
          <w:tab/>
        </w:r>
        <w:r w:rsidR="007E6D19" w:rsidRPr="00295147">
          <w:rPr>
            <w:webHidden/>
          </w:rPr>
          <w:fldChar w:fldCharType="begin"/>
        </w:r>
        <w:r w:rsidR="007E6D19" w:rsidRPr="00295147">
          <w:rPr>
            <w:webHidden/>
          </w:rPr>
          <w:instrText xml:space="preserve"> PAGEREF _Toc104470913 \h </w:instrText>
        </w:r>
        <w:r w:rsidR="007E6D19" w:rsidRPr="00295147">
          <w:rPr>
            <w:webHidden/>
          </w:rPr>
        </w:r>
        <w:r w:rsidR="007E6D19" w:rsidRPr="00295147">
          <w:rPr>
            <w:webHidden/>
          </w:rPr>
          <w:fldChar w:fldCharType="separate"/>
        </w:r>
        <w:r w:rsidR="00C23B27">
          <w:rPr>
            <w:webHidden/>
          </w:rPr>
          <w:t>40</w:t>
        </w:r>
        <w:r w:rsidR="007E6D19" w:rsidRPr="00295147">
          <w:rPr>
            <w:webHidden/>
          </w:rPr>
          <w:fldChar w:fldCharType="end"/>
        </w:r>
      </w:hyperlink>
    </w:p>
    <w:p w:rsidR="007E6D19" w:rsidRPr="00295147" w:rsidRDefault="00B4751C">
      <w:pPr>
        <w:pStyle w:val="34"/>
        <w:rPr>
          <w:rFonts w:ascii="Calibri" w:hAnsi="Calibri"/>
        </w:rPr>
      </w:pPr>
      <w:hyperlink w:anchor="_Toc104470914" w:history="1">
        <w:r w:rsidR="007E6D19" w:rsidRPr="00295147">
          <w:rPr>
            <w:rStyle w:val="af1"/>
          </w:rPr>
          <w:t>Статья 8. Территории фактического или планируемого использования земель</w:t>
        </w:r>
        <w:r w:rsidR="007E6D19" w:rsidRPr="00295147">
          <w:rPr>
            <w:webHidden/>
          </w:rPr>
          <w:tab/>
        </w:r>
        <w:r w:rsidR="007E6D19" w:rsidRPr="00295147">
          <w:rPr>
            <w:webHidden/>
          </w:rPr>
          <w:fldChar w:fldCharType="begin"/>
        </w:r>
        <w:r w:rsidR="007E6D19" w:rsidRPr="00295147">
          <w:rPr>
            <w:webHidden/>
          </w:rPr>
          <w:instrText xml:space="preserve"> PAGEREF _Toc104470914 \h </w:instrText>
        </w:r>
        <w:r w:rsidR="007E6D19" w:rsidRPr="00295147">
          <w:rPr>
            <w:webHidden/>
          </w:rPr>
        </w:r>
        <w:r w:rsidR="007E6D19" w:rsidRPr="00295147">
          <w:rPr>
            <w:webHidden/>
          </w:rPr>
          <w:fldChar w:fldCharType="separate"/>
        </w:r>
        <w:r w:rsidR="00C23B27">
          <w:rPr>
            <w:webHidden/>
          </w:rPr>
          <w:t>40</w:t>
        </w:r>
        <w:r w:rsidR="007E6D19" w:rsidRPr="00295147">
          <w:rPr>
            <w:webHidden/>
          </w:rPr>
          <w:fldChar w:fldCharType="end"/>
        </w:r>
      </w:hyperlink>
    </w:p>
    <w:p w:rsidR="007E6D19" w:rsidRPr="00295147" w:rsidRDefault="00B4751C" w:rsidP="007E6D19">
      <w:pPr>
        <w:pStyle w:val="23"/>
        <w:rPr>
          <w:rStyle w:val="af1"/>
          <w:b w:val="0"/>
        </w:rPr>
      </w:pPr>
      <w:hyperlink w:anchor="_Toc104470915" w:history="1">
        <w:r w:rsidR="007E6D19" w:rsidRPr="00295147">
          <w:rPr>
            <w:rStyle w:val="af1"/>
            <w:b w:val="0"/>
          </w:rPr>
          <w:t>ГЛАВА III. Ограничения использования земельных участков и объектов капитального строительства</w:t>
        </w:r>
        <w:r w:rsidR="007E6D19" w:rsidRPr="00295147">
          <w:rPr>
            <w:rStyle w:val="af1"/>
            <w:b w:val="0"/>
            <w:webHidden/>
          </w:rPr>
          <w:tab/>
        </w:r>
        <w:r w:rsidR="007E6D19" w:rsidRPr="00295147">
          <w:rPr>
            <w:rStyle w:val="af1"/>
            <w:b w:val="0"/>
            <w:webHidden/>
          </w:rPr>
          <w:fldChar w:fldCharType="begin"/>
        </w:r>
        <w:r w:rsidR="007E6D19" w:rsidRPr="00295147">
          <w:rPr>
            <w:rStyle w:val="af1"/>
            <w:b w:val="0"/>
            <w:webHidden/>
          </w:rPr>
          <w:instrText xml:space="preserve"> PAGEREF _Toc104470915 \h </w:instrText>
        </w:r>
        <w:r w:rsidR="007E6D19" w:rsidRPr="00295147">
          <w:rPr>
            <w:rStyle w:val="af1"/>
            <w:b w:val="0"/>
            <w:webHidden/>
          </w:rPr>
        </w:r>
        <w:r w:rsidR="007E6D19" w:rsidRPr="00295147">
          <w:rPr>
            <w:rStyle w:val="af1"/>
            <w:b w:val="0"/>
            <w:webHidden/>
          </w:rPr>
          <w:fldChar w:fldCharType="separate"/>
        </w:r>
        <w:r w:rsidR="00C23B27">
          <w:rPr>
            <w:rStyle w:val="af1"/>
            <w:b w:val="0"/>
            <w:webHidden/>
          </w:rPr>
          <w:t>42</w:t>
        </w:r>
        <w:r w:rsidR="007E6D19" w:rsidRPr="00295147">
          <w:rPr>
            <w:rStyle w:val="af1"/>
            <w:b w:val="0"/>
            <w:webHidden/>
          </w:rPr>
          <w:fldChar w:fldCharType="end"/>
        </w:r>
      </w:hyperlink>
    </w:p>
    <w:p w:rsidR="007E6D19" w:rsidRPr="00295147" w:rsidRDefault="00B4751C">
      <w:pPr>
        <w:pStyle w:val="34"/>
        <w:rPr>
          <w:rFonts w:ascii="Calibri" w:hAnsi="Calibri"/>
        </w:rPr>
      </w:pPr>
      <w:hyperlink w:anchor="_Toc104470916" w:history="1">
        <w:r w:rsidR="007E6D19" w:rsidRPr="00295147">
          <w:rPr>
            <w:rStyle w:val="af1"/>
          </w:rPr>
          <w:t>Статья 9. Ограничения использования земельных участков и объектов капитального строительства в границах зон с особыми условиями использования территории</w:t>
        </w:r>
        <w:r w:rsidR="007E6D19" w:rsidRPr="00295147">
          <w:rPr>
            <w:webHidden/>
          </w:rPr>
          <w:tab/>
        </w:r>
        <w:r w:rsidR="007E6D19" w:rsidRPr="00295147">
          <w:rPr>
            <w:webHidden/>
          </w:rPr>
          <w:fldChar w:fldCharType="begin"/>
        </w:r>
        <w:r w:rsidR="007E6D19" w:rsidRPr="00295147">
          <w:rPr>
            <w:webHidden/>
          </w:rPr>
          <w:instrText xml:space="preserve"> PAGEREF _Toc104470916 \h </w:instrText>
        </w:r>
        <w:r w:rsidR="007E6D19" w:rsidRPr="00295147">
          <w:rPr>
            <w:webHidden/>
          </w:rPr>
        </w:r>
        <w:r w:rsidR="007E6D19" w:rsidRPr="00295147">
          <w:rPr>
            <w:webHidden/>
          </w:rPr>
          <w:fldChar w:fldCharType="separate"/>
        </w:r>
        <w:r w:rsidR="00C23B27">
          <w:rPr>
            <w:webHidden/>
          </w:rPr>
          <w:t>42</w:t>
        </w:r>
        <w:r w:rsidR="007E6D19" w:rsidRPr="00295147">
          <w:rPr>
            <w:webHidden/>
          </w:rPr>
          <w:fldChar w:fldCharType="end"/>
        </w:r>
      </w:hyperlink>
    </w:p>
    <w:p w:rsidR="007E6D19" w:rsidRPr="00295147" w:rsidRDefault="00B4751C">
      <w:pPr>
        <w:pStyle w:val="34"/>
        <w:rPr>
          <w:rFonts w:ascii="Calibri" w:hAnsi="Calibri"/>
        </w:rPr>
      </w:pPr>
      <w:hyperlink w:anchor="_Toc104470917" w:history="1">
        <w:r w:rsidR="007E6D19" w:rsidRPr="00295147">
          <w:rPr>
            <w:rStyle w:val="af1"/>
          </w:rPr>
          <w:t>9.1. Общие положения</w:t>
        </w:r>
        <w:r w:rsidR="007E6D19" w:rsidRPr="00295147">
          <w:rPr>
            <w:webHidden/>
          </w:rPr>
          <w:tab/>
        </w:r>
        <w:r w:rsidR="007E6D19" w:rsidRPr="00295147">
          <w:rPr>
            <w:webHidden/>
          </w:rPr>
          <w:fldChar w:fldCharType="begin"/>
        </w:r>
        <w:r w:rsidR="007E6D19" w:rsidRPr="00295147">
          <w:rPr>
            <w:webHidden/>
          </w:rPr>
          <w:instrText xml:space="preserve"> PAGEREF _Toc104470917 \h </w:instrText>
        </w:r>
        <w:r w:rsidR="007E6D19" w:rsidRPr="00295147">
          <w:rPr>
            <w:webHidden/>
          </w:rPr>
        </w:r>
        <w:r w:rsidR="007E6D19" w:rsidRPr="00295147">
          <w:rPr>
            <w:webHidden/>
          </w:rPr>
          <w:fldChar w:fldCharType="separate"/>
        </w:r>
        <w:r w:rsidR="00C23B27">
          <w:rPr>
            <w:webHidden/>
          </w:rPr>
          <w:t>42</w:t>
        </w:r>
        <w:r w:rsidR="007E6D19" w:rsidRPr="00295147">
          <w:rPr>
            <w:webHidden/>
          </w:rPr>
          <w:fldChar w:fldCharType="end"/>
        </w:r>
      </w:hyperlink>
    </w:p>
    <w:p w:rsidR="007E6D19" w:rsidRPr="00295147" w:rsidRDefault="00B4751C">
      <w:pPr>
        <w:pStyle w:val="34"/>
        <w:rPr>
          <w:rFonts w:ascii="Calibri" w:hAnsi="Calibri"/>
        </w:rPr>
      </w:pPr>
      <w:hyperlink w:anchor="_Toc104470918" w:history="1">
        <w:r w:rsidR="007E6D19" w:rsidRPr="00295147">
          <w:rPr>
            <w:rStyle w:val="af1"/>
          </w:rPr>
          <w:t>9.2. Зоны санитарной охраны источников водоснабжения</w:t>
        </w:r>
        <w:r w:rsidR="007E6D19" w:rsidRPr="00295147">
          <w:rPr>
            <w:webHidden/>
          </w:rPr>
          <w:tab/>
        </w:r>
        <w:r w:rsidR="007E6D19" w:rsidRPr="00295147">
          <w:rPr>
            <w:webHidden/>
          </w:rPr>
          <w:fldChar w:fldCharType="begin"/>
        </w:r>
        <w:r w:rsidR="007E6D19" w:rsidRPr="00295147">
          <w:rPr>
            <w:webHidden/>
          </w:rPr>
          <w:instrText xml:space="preserve"> PAGEREF _Toc104470918 \h </w:instrText>
        </w:r>
        <w:r w:rsidR="007E6D19" w:rsidRPr="00295147">
          <w:rPr>
            <w:webHidden/>
          </w:rPr>
        </w:r>
        <w:r w:rsidR="007E6D19" w:rsidRPr="00295147">
          <w:rPr>
            <w:webHidden/>
          </w:rPr>
          <w:fldChar w:fldCharType="separate"/>
        </w:r>
        <w:r w:rsidR="00C23B27">
          <w:rPr>
            <w:webHidden/>
          </w:rPr>
          <w:t>43</w:t>
        </w:r>
        <w:r w:rsidR="007E6D19" w:rsidRPr="00295147">
          <w:rPr>
            <w:webHidden/>
          </w:rPr>
          <w:fldChar w:fldCharType="end"/>
        </w:r>
      </w:hyperlink>
    </w:p>
    <w:p w:rsidR="007E6D19" w:rsidRPr="00295147" w:rsidRDefault="00B4751C">
      <w:pPr>
        <w:pStyle w:val="34"/>
        <w:rPr>
          <w:rFonts w:ascii="Calibri" w:hAnsi="Calibri"/>
        </w:rPr>
      </w:pPr>
      <w:hyperlink w:anchor="_Toc104470919" w:history="1">
        <w:r w:rsidR="007E6D19" w:rsidRPr="00295147">
          <w:rPr>
            <w:rStyle w:val="af1"/>
          </w:rPr>
          <w:t>9.3. Водоохранные зоны, прибрежные защитные полосы поверхностных водных объектов</w:t>
        </w:r>
        <w:r w:rsidR="007E6D19" w:rsidRPr="00295147">
          <w:rPr>
            <w:webHidden/>
          </w:rPr>
          <w:tab/>
        </w:r>
        <w:r w:rsidR="007E6D19" w:rsidRPr="00295147">
          <w:rPr>
            <w:webHidden/>
          </w:rPr>
          <w:fldChar w:fldCharType="begin"/>
        </w:r>
        <w:r w:rsidR="007E6D19" w:rsidRPr="00295147">
          <w:rPr>
            <w:webHidden/>
          </w:rPr>
          <w:instrText xml:space="preserve"> PAGEREF _Toc104470919 \h </w:instrText>
        </w:r>
        <w:r w:rsidR="007E6D19" w:rsidRPr="00295147">
          <w:rPr>
            <w:webHidden/>
          </w:rPr>
        </w:r>
        <w:r w:rsidR="007E6D19" w:rsidRPr="00295147">
          <w:rPr>
            <w:webHidden/>
          </w:rPr>
          <w:fldChar w:fldCharType="separate"/>
        </w:r>
        <w:r w:rsidR="00C23B27">
          <w:rPr>
            <w:webHidden/>
          </w:rPr>
          <w:t>45</w:t>
        </w:r>
        <w:r w:rsidR="007E6D19" w:rsidRPr="00295147">
          <w:rPr>
            <w:webHidden/>
          </w:rPr>
          <w:fldChar w:fldCharType="end"/>
        </w:r>
      </w:hyperlink>
    </w:p>
    <w:p w:rsidR="007E6D19" w:rsidRPr="00295147" w:rsidRDefault="00B4751C">
      <w:pPr>
        <w:pStyle w:val="34"/>
        <w:rPr>
          <w:rFonts w:ascii="Calibri" w:hAnsi="Calibri"/>
        </w:rPr>
      </w:pPr>
      <w:hyperlink w:anchor="_Toc104470920" w:history="1">
        <w:r w:rsidR="007E6D19" w:rsidRPr="00295147">
          <w:rPr>
            <w:rStyle w:val="af1"/>
          </w:rPr>
          <w:t>9.4. Охранные зоны объектов электросетевого хозяйства</w:t>
        </w:r>
        <w:r w:rsidR="007E6D19" w:rsidRPr="00295147">
          <w:rPr>
            <w:webHidden/>
          </w:rPr>
          <w:tab/>
        </w:r>
        <w:r w:rsidR="007E6D19" w:rsidRPr="00295147">
          <w:rPr>
            <w:webHidden/>
          </w:rPr>
          <w:fldChar w:fldCharType="begin"/>
        </w:r>
        <w:r w:rsidR="007E6D19" w:rsidRPr="00295147">
          <w:rPr>
            <w:webHidden/>
          </w:rPr>
          <w:instrText xml:space="preserve"> PAGEREF _Toc104470920 \h </w:instrText>
        </w:r>
        <w:r w:rsidR="007E6D19" w:rsidRPr="00295147">
          <w:rPr>
            <w:webHidden/>
          </w:rPr>
        </w:r>
        <w:r w:rsidR="007E6D19" w:rsidRPr="00295147">
          <w:rPr>
            <w:webHidden/>
          </w:rPr>
          <w:fldChar w:fldCharType="separate"/>
        </w:r>
        <w:r w:rsidR="00C23B27">
          <w:rPr>
            <w:webHidden/>
          </w:rPr>
          <w:t>46</w:t>
        </w:r>
        <w:r w:rsidR="007E6D19" w:rsidRPr="00295147">
          <w:rPr>
            <w:webHidden/>
          </w:rPr>
          <w:fldChar w:fldCharType="end"/>
        </w:r>
      </w:hyperlink>
    </w:p>
    <w:p w:rsidR="007E6D19" w:rsidRPr="00295147" w:rsidRDefault="00B4751C">
      <w:pPr>
        <w:pStyle w:val="34"/>
        <w:rPr>
          <w:rFonts w:ascii="Calibri" w:hAnsi="Calibri"/>
        </w:rPr>
      </w:pPr>
      <w:hyperlink w:anchor="_Toc104470921" w:history="1">
        <w:r w:rsidR="007E6D19" w:rsidRPr="00295147">
          <w:rPr>
            <w:rStyle w:val="af1"/>
          </w:rPr>
          <w:t>9.5. Охранные зоны газораспределительных сетей</w:t>
        </w:r>
        <w:r w:rsidR="007E6D19" w:rsidRPr="00295147">
          <w:rPr>
            <w:webHidden/>
          </w:rPr>
          <w:tab/>
        </w:r>
        <w:r w:rsidR="007E6D19" w:rsidRPr="00295147">
          <w:rPr>
            <w:webHidden/>
          </w:rPr>
          <w:fldChar w:fldCharType="begin"/>
        </w:r>
        <w:r w:rsidR="007E6D19" w:rsidRPr="00295147">
          <w:rPr>
            <w:webHidden/>
          </w:rPr>
          <w:instrText xml:space="preserve"> PAGEREF _Toc104470921 \h </w:instrText>
        </w:r>
        <w:r w:rsidR="007E6D19" w:rsidRPr="00295147">
          <w:rPr>
            <w:webHidden/>
          </w:rPr>
        </w:r>
        <w:r w:rsidR="007E6D19" w:rsidRPr="00295147">
          <w:rPr>
            <w:webHidden/>
          </w:rPr>
          <w:fldChar w:fldCharType="separate"/>
        </w:r>
        <w:r w:rsidR="00C23B27">
          <w:rPr>
            <w:webHidden/>
          </w:rPr>
          <w:t>48</w:t>
        </w:r>
        <w:r w:rsidR="007E6D19" w:rsidRPr="00295147">
          <w:rPr>
            <w:webHidden/>
          </w:rPr>
          <w:fldChar w:fldCharType="end"/>
        </w:r>
      </w:hyperlink>
    </w:p>
    <w:p w:rsidR="007E6D19" w:rsidRPr="00295147" w:rsidRDefault="00B4751C">
      <w:pPr>
        <w:pStyle w:val="34"/>
        <w:rPr>
          <w:rFonts w:ascii="Calibri" w:hAnsi="Calibri"/>
        </w:rPr>
      </w:pPr>
      <w:hyperlink w:anchor="_Toc104470922" w:history="1">
        <w:r w:rsidR="007E6D19" w:rsidRPr="00295147">
          <w:rPr>
            <w:rStyle w:val="af1"/>
          </w:rPr>
          <w:t>9.6. Охранные зоны и зоны минимальных расстояний от магистральных трубопроводов</w:t>
        </w:r>
        <w:r w:rsidR="007E6D19" w:rsidRPr="00295147">
          <w:rPr>
            <w:webHidden/>
          </w:rPr>
          <w:tab/>
        </w:r>
        <w:r w:rsidR="007E6D19" w:rsidRPr="00295147">
          <w:rPr>
            <w:webHidden/>
          </w:rPr>
          <w:fldChar w:fldCharType="begin"/>
        </w:r>
        <w:r w:rsidR="007E6D19" w:rsidRPr="00295147">
          <w:rPr>
            <w:webHidden/>
          </w:rPr>
          <w:instrText xml:space="preserve"> PAGEREF _Toc104470922 \h </w:instrText>
        </w:r>
        <w:r w:rsidR="007E6D19" w:rsidRPr="00295147">
          <w:rPr>
            <w:webHidden/>
          </w:rPr>
        </w:r>
        <w:r w:rsidR="007E6D19" w:rsidRPr="00295147">
          <w:rPr>
            <w:webHidden/>
          </w:rPr>
          <w:fldChar w:fldCharType="separate"/>
        </w:r>
        <w:r w:rsidR="00C23B27">
          <w:rPr>
            <w:webHidden/>
          </w:rPr>
          <w:t>49</w:t>
        </w:r>
        <w:r w:rsidR="007E6D19" w:rsidRPr="00295147">
          <w:rPr>
            <w:webHidden/>
          </w:rPr>
          <w:fldChar w:fldCharType="end"/>
        </w:r>
      </w:hyperlink>
    </w:p>
    <w:p w:rsidR="007E6D19" w:rsidRPr="00295147" w:rsidRDefault="00B4751C">
      <w:pPr>
        <w:pStyle w:val="34"/>
        <w:rPr>
          <w:rFonts w:ascii="Calibri" w:hAnsi="Calibri"/>
        </w:rPr>
      </w:pPr>
      <w:hyperlink w:anchor="_Toc104470923" w:history="1">
        <w:r w:rsidR="007E6D19" w:rsidRPr="00295147">
          <w:rPr>
            <w:rStyle w:val="af1"/>
          </w:rPr>
          <w:t>9.7. Санитарно-защитные зоны предприятий, сооружений и иных объектов</w:t>
        </w:r>
        <w:r w:rsidR="007E6D19" w:rsidRPr="00295147">
          <w:rPr>
            <w:webHidden/>
          </w:rPr>
          <w:tab/>
        </w:r>
        <w:r w:rsidR="007E6D19" w:rsidRPr="00295147">
          <w:rPr>
            <w:webHidden/>
          </w:rPr>
          <w:fldChar w:fldCharType="begin"/>
        </w:r>
        <w:r w:rsidR="007E6D19" w:rsidRPr="00295147">
          <w:rPr>
            <w:webHidden/>
          </w:rPr>
          <w:instrText xml:space="preserve"> PAGEREF _Toc104470923 \h </w:instrText>
        </w:r>
        <w:r w:rsidR="007E6D19" w:rsidRPr="00295147">
          <w:rPr>
            <w:webHidden/>
          </w:rPr>
        </w:r>
        <w:r w:rsidR="007E6D19" w:rsidRPr="00295147">
          <w:rPr>
            <w:webHidden/>
          </w:rPr>
          <w:fldChar w:fldCharType="separate"/>
        </w:r>
        <w:r w:rsidR="00C23B27">
          <w:rPr>
            <w:webHidden/>
          </w:rPr>
          <w:t>50</w:t>
        </w:r>
        <w:r w:rsidR="007E6D19" w:rsidRPr="00295147">
          <w:rPr>
            <w:webHidden/>
          </w:rPr>
          <w:fldChar w:fldCharType="end"/>
        </w:r>
      </w:hyperlink>
    </w:p>
    <w:p w:rsidR="007E6D19" w:rsidRPr="00295147" w:rsidRDefault="00B4751C">
      <w:pPr>
        <w:pStyle w:val="34"/>
        <w:rPr>
          <w:rFonts w:ascii="Calibri" w:hAnsi="Calibri"/>
        </w:rPr>
      </w:pPr>
      <w:hyperlink w:anchor="_Toc104470924" w:history="1">
        <w:r w:rsidR="007E6D19" w:rsidRPr="00295147">
          <w:rPr>
            <w:rStyle w:val="af1"/>
          </w:rPr>
          <w:t>Статья 10. Ограничения использования земельных участков и объектов капитального строительства по условиям охраны объектов культурного наследия</w:t>
        </w:r>
        <w:r w:rsidR="007E6D19" w:rsidRPr="00295147">
          <w:rPr>
            <w:webHidden/>
          </w:rPr>
          <w:tab/>
        </w:r>
        <w:r w:rsidR="007E6D19" w:rsidRPr="00295147">
          <w:rPr>
            <w:webHidden/>
          </w:rPr>
          <w:fldChar w:fldCharType="begin"/>
        </w:r>
        <w:r w:rsidR="007E6D19" w:rsidRPr="00295147">
          <w:rPr>
            <w:webHidden/>
          </w:rPr>
          <w:instrText xml:space="preserve"> PAGEREF _Toc104470924 \h </w:instrText>
        </w:r>
        <w:r w:rsidR="007E6D19" w:rsidRPr="00295147">
          <w:rPr>
            <w:webHidden/>
          </w:rPr>
        </w:r>
        <w:r w:rsidR="007E6D19" w:rsidRPr="00295147">
          <w:rPr>
            <w:webHidden/>
          </w:rPr>
          <w:fldChar w:fldCharType="separate"/>
        </w:r>
        <w:r w:rsidR="00C23B27">
          <w:rPr>
            <w:webHidden/>
          </w:rPr>
          <w:t>51</w:t>
        </w:r>
        <w:r w:rsidR="007E6D19" w:rsidRPr="00295147">
          <w:rPr>
            <w:webHidden/>
          </w:rPr>
          <w:fldChar w:fldCharType="end"/>
        </w:r>
      </w:hyperlink>
    </w:p>
    <w:p w:rsidR="007E6D19" w:rsidRPr="00295147" w:rsidRDefault="00B4751C">
      <w:pPr>
        <w:pStyle w:val="34"/>
        <w:rPr>
          <w:rFonts w:ascii="Calibri" w:hAnsi="Calibri"/>
        </w:rPr>
      </w:pPr>
      <w:hyperlink w:anchor="_Toc104470925" w:history="1">
        <w:r w:rsidR="007E6D19" w:rsidRPr="00295147">
          <w:rPr>
            <w:rStyle w:val="af1"/>
          </w:rPr>
          <w:t>Статья 11. Ограничения использования земельных участков и объектов капитального строительства в границах особо охраняемых природных территорий</w:t>
        </w:r>
        <w:r w:rsidR="007E6D19" w:rsidRPr="00295147">
          <w:rPr>
            <w:webHidden/>
          </w:rPr>
          <w:tab/>
        </w:r>
        <w:r w:rsidR="007E6D19" w:rsidRPr="00295147">
          <w:rPr>
            <w:webHidden/>
          </w:rPr>
          <w:fldChar w:fldCharType="begin"/>
        </w:r>
        <w:r w:rsidR="007E6D19" w:rsidRPr="00295147">
          <w:rPr>
            <w:webHidden/>
          </w:rPr>
          <w:instrText xml:space="preserve"> PAGEREF _Toc104470925 \h </w:instrText>
        </w:r>
        <w:r w:rsidR="007E6D19" w:rsidRPr="00295147">
          <w:rPr>
            <w:webHidden/>
          </w:rPr>
        </w:r>
        <w:r w:rsidR="007E6D19" w:rsidRPr="00295147">
          <w:rPr>
            <w:webHidden/>
          </w:rPr>
          <w:fldChar w:fldCharType="separate"/>
        </w:r>
        <w:r w:rsidR="00C23B27">
          <w:rPr>
            <w:webHidden/>
          </w:rPr>
          <w:t>52</w:t>
        </w:r>
        <w:r w:rsidR="007E6D19" w:rsidRPr="00295147">
          <w:rPr>
            <w:webHidden/>
          </w:rPr>
          <w:fldChar w:fldCharType="end"/>
        </w:r>
      </w:hyperlink>
    </w:p>
    <w:p w:rsidR="007E6D19" w:rsidRPr="00295147" w:rsidRDefault="00B4751C">
      <w:pPr>
        <w:pStyle w:val="23"/>
        <w:rPr>
          <w:rFonts w:ascii="Calibri" w:hAnsi="Calibri"/>
          <w:b w:val="0"/>
        </w:rPr>
      </w:pPr>
      <w:hyperlink w:anchor="_Toc104470926" w:history="1">
        <w:r w:rsidR="007E6D19" w:rsidRPr="00295147">
          <w:rPr>
            <w:rStyle w:val="af1"/>
            <w:b w:val="0"/>
          </w:rPr>
          <w:t xml:space="preserve">ГЛАВА </w:t>
        </w:r>
        <w:r w:rsidR="007E6D19" w:rsidRPr="00295147">
          <w:rPr>
            <w:rStyle w:val="af1"/>
            <w:b w:val="0"/>
            <w:lang w:val="en-US"/>
          </w:rPr>
          <w:t>IV</w:t>
        </w:r>
        <w:r w:rsidR="007E6D19" w:rsidRPr="00295147">
          <w:rPr>
            <w:rStyle w:val="af1"/>
            <w:b w:val="0"/>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r w:rsidR="007E6D19" w:rsidRPr="00295147">
          <w:rPr>
            <w:b w:val="0"/>
            <w:webHidden/>
          </w:rPr>
          <w:tab/>
        </w:r>
        <w:r w:rsidR="007E6D19" w:rsidRPr="00295147">
          <w:rPr>
            <w:b w:val="0"/>
            <w:webHidden/>
          </w:rPr>
          <w:fldChar w:fldCharType="begin"/>
        </w:r>
        <w:r w:rsidR="007E6D19" w:rsidRPr="00295147">
          <w:rPr>
            <w:b w:val="0"/>
            <w:webHidden/>
          </w:rPr>
          <w:instrText xml:space="preserve"> PAGEREF _Toc104470926 \h </w:instrText>
        </w:r>
        <w:r w:rsidR="007E6D19" w:rsidRPr="00295147">
          <w:rPr>
            <w:b w:val="0"/>
            <w:webHidden/>
          </w:rPr>
        </w:r>
        <w:r w:rsidR="007E6D19" w:rsidRPr="00295147">
          <w:rPr>
            <w:b w:val="0"/>
            <w:webHidden/>
          </w:rPr>
          <w:fldChar w:fldCharType="separate"/>
        </w:r>
        <w:r w:rsidR="00C23B27">
          <w:rPr>
            <w:b w:val="0"/>
            <w:webHidden/>
          </w:rPr>
          <w:t>53</w:t>
        </w:r>
        <w:r w:rsidR="007E6D19" w:rsidRPr="00295147">
          <w:rPr>
            <w:b w:val="0"/>
            <w:webHidden/>
          </w:rPr>
          <w:fldChar w:fldCharType="end"/>
        </w:r>
      </w:hyperlink>
    </w:p>
    <w:p w:rsidR="00CD45AB" w:rsidRPr="00295147" w:rsidRDefault="00992ED0" w:rsidP="00A307E9">
      <w:pPr>
        <w:rPr>
          <w:sz w:val="24"/>
          <w:szCs w:val="24"/>
        </w:rPr>
      </w:pPr>
      <w:r w:rsidRPr="00295147">
        <w:rPr>
          <w:bCs/>
          <w:sz w:val="24"/>
          <w:szCs w:val="24"/>
        </w:rPr>
        <w:fldChar w:fldCharType="end"/>
      </w:r>
      <w:bookmarkEnd w:id="0"/>
      <w:bookmarkEnd w:id="1"/>
    </w:p>
    <w:p w:rsidR="00E61B79" w:rsidRPr="00295147" w:rsidRDefault="00E61B79" w:rsidP="002100D8">
      <w:pPr>
        <w:pStyle w:val="11"/>
        <w:ind w:left="567"/>
        <w:rPr>
          <w:sz w:val="24"/>
          <w:szCs w:val="24"/>
        </w:rPr>
      </w:pPr>
      <w:bookmarkStart w:id="63" w:name="_Toc104470888"/>
      <w:r w:rsidRPr="00295147">
        <w:rPr>
          <w:caps w:val="0"/>
          <w:sz w:val="24"/>
          <w:szCs w:val="24"/>
        </w:rPr>
        <w:t xml:space="preserve">ЧАСТЬ </w:t>
      </w:r>
      <w:r w:rsidRPr="00295147">
        <w:rPr>
          <w:caps w:val="0"/>
          <w:sz w:val="24"/>
          <w:szCs w:val="24"/>
          <w:lang w:val="en-US"/>
        </w:rPr>
        <w:t>II</w:t>
      </w:r>
      <w:r w:rsidRPr="00295147">
        <w:rPr>
          <w:caps w:val="0"/>
          <w:sz w:val="24"/>
          <w:szCs w:val="24"/>
        </w:rPr>
        <w:t>. КАРТЫ ГРАДОСТРОИТЕЛЬНОГО ЗОНИРОВАНИЯ</w:t>
      </w:r>
      <w:bookmarkEnd w:id="2"/>
      <w:bookmarkEnd w:id="63"/>
    </w:p>
    <w:p w:rsidR="00E61B79" w:rsidRPr="00295147" w:rsidRDefault="00E61B79" w:rsidP="00031583">
      <w:pPr>
        <w:pStyle w:val="21"/>
        <w:rPr>
          <w:color w:val="auto"/>
          <w:szCs w:val="24"/>
        </w:rPr>
      </w:pPr>
      <w:bookmarkStart w:id="64" w:name="_Toc6502809"/>
      <w:bookmarkStart w:id="65" w:name="_Toc104470889"/>
      <w:r w:rsidRPr="00295147">
        <w:rPr>
          <w:color w:val="auto"/>
          <w:szCs w:val="24"/>
        </w:rPr>
        <w:t xml:space="preserve">ГЛАВА </w:t>
      </w:r>
      <w:r w:rsidRPr="00295147">
        <w:rPr>
          <w:color w:val="auto"/>
          <w:szCs w:val="24"/>
          <w:lang w:val="en-US"/>
        </w:rPr>
        <w:t>I</w:t>
      </w:r>
      <w:r w:rsidRPr="00295147">
        <w:rPr>
          <w:color w:val="auto"/>
          <w:szCs w:val="24"/>
        </w:rPr>
        <w:t>. Карты градостроительного зонирования</w:t>
      </w:r>
      <w:bookmarkEnd w:id="64"/>
      <w:bookmarkEnd w:id="65"/>
    </w:p>
    <w:p w:rsidR="00B37174" w:rsidRPr="00295147" w:rsidRDefault="00B37174" w:rsidP="00E61B79">
      <w:pPr>
        <w:pStyle w:val="30"/>
        <w:numPr>
          <w:ilvl w:val="0"/>
          <w:numId w:val="3"/>
        </w:numPr>
      </w:pPr>
      <w:bookmarkStart w:id="66" w:name="_Toc6502810"/>
    </w:p>
    <w:p w:rsidR="00E61B79" w:rsidRPr="00295147" w:rsidRDefault="00E61B79" w:rsidP="002100D8">
      <w:pPr>
        <w:pStyle w:val="30"/>
        <w:numPr>
          <w:ilvl w:val="0"/>
          <w:numId w:val="3"/>
        </w:numPr>
        <w:ind w:firstLine="709"/>
        <w:outlineLvl w:val="2"/>
      </w:pPr>
      <w:bookmarkStart w:id="67" w:name="_Toc104470890"/>
      <w:r w:rsidRPr="00295147">
        <w:rPr>
          <w:i w:val="0"/>
        </w:rPr>
        <w:t xml:space="preserve">Статья </w:t>
      </w:r>
      <w:r w:rsidR="00CF6B4F" w:rsidRPr="00295147">
        <w:rPr>
          <w:i w:val="0"/>
        </w:rPr>
        <w:t>1</w:t>
      </w:r>
      <w:r w:rsidRPr="00295147">
        <w:rPr>
          <w:i w:val="0"/>
        </w:rPr>
        <w:t>. Карта градостроительного зонирования. Территориальные зоны</w:t>
      </w:r>
      <w:bookmarkEnd w:id="66"/>
      <w:bookmarkEnd w:id="67"/>
    </w:p>
    <w:p w:rsidR="00E61B79" w:rsidRPr="00295147" w:rsidRDefault="00E61B79" w:rsidP="00E61B79">
      <w:pPr>
        <w:pStyle w:val="51"/>
      </w:pPr>
    </w:p>
    <w:p w:rsidR="00E920CE" w:rsidRPr="00295147" w:rsidRDefault="00E61B79" w:rsidP="00E61B79">
      <w:pPr>
        <w:pStyle w:val="51"/>
      </w:pPr>
      <w:r w:rsidRPr="00295147">
        <w:t xml:space="preserve">1. </w:t>
      </w:r>
      <w:r w:rsidR="00E920CE" w:rsidRPr="00295147">
        <w:t>«Карта градостроительного зонирования. Территориальные зоны» является неотъемлемой частью настоящих Правил.</w:t>
      </w:r>
    </w:p>
    <w:p w:rsidR="00E12CE3" w:rsidRPr="00295147" w:rsidRDefault="0084766B" w:rsidP="00D7222A">
      <w:pPr>
        <w:pStyle w:val="51"/>
      </w:pPr>
      <w:r w:rsidRPr="00295147">
        <w:t xml:space="preserve">На </w:t>
      </w:r>
      <w:r w:rsidR="00E920CE" w:rsidRPr="00295147">
        <w:t xml:space="preserve">этой </w:t>
      </w:r>
      <w:r w:rsidRPr="00295147">
        <w:t>карт</w:t>
      </w:r>
      <w:r w:rsidR="00E920CE" w:rsidRPr="00295147">
        <w:t>е</w:t>
      </w:r>
      <w:r w:rsidRPr="00295147">
        <w:t xml:space="preserve"> </w:t>
      </w:r>
      <w:r w:rsidR="00E61B79" w:rsidRPr="00295147">
        <w:t xml:space="preserve">отображены границы </w:t>
      </w:r>
      <w:r w:rsidR="00A73C91" w:rsidRPr="00295147">
        <w:t xml:space="preserve">установленных </w:t>
      </w:r>
      <w:r w:rsidR="00E61B79" w:rsidRPr="00295147">
        <w:t xml:space="preserve">территориальных зон и их </w:t>
      </w:r>
      <w:r w:rsidR="00955AED" w:rsidRPr="00295147">
        <w:t>кодовые</w:t>
      </w:r>
      <w:r w:rsidR="00E61B79" w:rsidRPr="00295147">
        <w:t xml:space="preserve"> обозначения</w:t>
      </w:r>
      <w:r w:rsidR="00955AED" w:rsidRPr="00295147">
        <w:t xml:space="preserve"> </w:t>
      </w:r>
      <w:r w:rsidR="004E257E" w:rsidRPr="00295147">
        <w:t xml:space="preserve">- </w:t>
      </w:r>
      <w:r w:rsidR="00955AED" w:rsidRPr="00295147">
        <w:t>индекс</w:t>
      </w:r>
      <w:r w:rsidR="00923DE2" w:rsidRPr="00295147">
        <w:t xml:space="preserve"> вида территориальной зон</w:t>
      </w:r>
      <w:r w:rsidR="00955AED" w:rsidRPr="00295147">
        <w:t>ы</w:t>
      </w:r>
      <w:r w:rsidR="00923DE2" w:rsidRPr="00295147">
        <w:t xml:space="preserve"> и номер установленной территориальной зоны</w:t>
      </w:r>
      <w:r w:rsidR="00E61B79" w:rsidRPr="00295147">
        <w:t>.</w:t>
      </w:r>
    </w:p>
    <w:p w:rsidR="0084766B" w:rsidRPr="00295147" w:rsidRDefault="00E61B79" w:rsidP="00E61B79">
      <w:pPr>
        <w:pStyle w:val="51"/>
      </w:pPr>
      <w:r w:rsidRPr="00295147">
        <w:t xml:space="preserve">Границы территориальных зон установлены на основании положений </w:t>
      </w:r>
      <w:r w:rsidR="009F35CB" w:rsidRPr="00295147">
        <w:t xml:space="preserve">Тома </w:t>
      </w:r>
      <w:r w:rsidR="00E83D30" w:rsidRPr="00295147">
        <w:t xml:space="preserve">1 </w:t>
      </w:r>
      <w:r w:rsidRPr="00295147">
        <w:t>статьи 9 настоящих Правил.</w:t>
      </w:r>
    </w:p>
    <w:p w:rsidR="00DC0FF0" w:rsidRPr="00295147" w:rsidRDefault="00923DE2" w:rsidP="00E61B79">
      <w:pPr>
        <w:pStyle w:val="51"/>
      </w:pPr>
      <w:r w:rsidRPr="00295147">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rsidR="00923DE2" w:rsidRPr="00295147" w:rsidRDefault="00923DE2" w:rsidP="00E61B79">
      <w:pPr>
        <w:pStyle w:val="51"/>
      </w:pPr>
      <w:r w:rsidRPr="00295147">
        <w:t>Для обозначения видов территориальных зон используются следующие наименования и условные обозначения (индексы):</w:t>
      </w:r>
    </w:p>
    <w:p w:rsidR="00CC09B5" w:rsidRPr="00295147" w:rsidRDefault="00CC09B5" w:rsidP="00E61B79">
      <w:pPr>
        <w:pStyle w:val="51"/>
        <w:rPr>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923DE2" w:rsidRPr="00295147">
        <w:tc>
          <w:tcPr>
            <w:tcW w:w="2660" w:type="dxa"/>
          </w:tcPr>
          <w:p w:rsidR="00923DE2" w:rsidRPr="00295147" w:rsidRDefault="00923DE2" w:rsidP="00A552A6">
            <w:pPr>
              <w:pStyle w:val="51"/>
              <w:ind w:firstLine="0"/>
              <w:jc w:val="center"/>
              <w:rPr>
                <w:b/>
                <w:sz w:val="22"/>
                <w:szCs w:val="22"/>
              </w:rPr>
            </w:pPr>
            <w:r w:rsidRPr="00295147">
              <w:rPr>
                <w:b/>
                <w:sz w:val="22"/>
                <w:szCs w:val="22"/>
              </w:rPr>
              <w:t>Индекс вида территориальной зоны</w:t>
            </w:r>
          </w:p>
        </w:tc>
        <w:tc>
          <w:tcPr>
            <w:tcW w:w="7087" w:type="dxa"/>
            <w:shd w:val="clear" w:color="auto" w:fill="auto"/>
            <w:vAlign w:val="center"/>
          </w:tcPr>
          <w:p w:rsidR="00923DE2" w:rsidRPr="00295147" w:rsidRDefault="00923DE2" w:rsidP="00A552A6">
            <w:pPr>
              <w:pStyle w:val="51"/>
              <w:ind w:firstLine="0"/>
              <w:jc w:val="center"/>
              <w:rPr>
                <w:b/>
                <w:sz w:val="22"/>
                <w:szCs w:val="22"/>
              </w:rPr>
            </w:pPr>
            <w:r w:rsidRPr="00295147">
              <w:rPr>
                <w:b/>
                <w:sz w:val="22"/>
                <w:szCs w:val="22"/>
              </w:rPr>
              <w:t>Наименование вида территориальной зоны</w:t>
            </w:r>
          </w:p>
        </w:tc>
      </w:tr>
      <w:tr w:rsidR="00F73BD3" w:rsidRPr="00295147">
        <w:tc>
          <w:tcPr>
            <w:tcW w:w="2660" w:type="dxa"/>
            <w:vAlign w:val="center"/>
          </w:tcPr>
          <w:p w:rsidR="00F73BD3" w:rsidRPr="00295147" w:rsidRDefault="00F73BD3" w:rsidP="00F73BD3">
            <w:pPr>
              <w:pStyle w:val="51"/>
              <w:ind w:firstLine="0"/>
              <w:jc w:val="center"/>
              <w:rPr>
                <w:sz w:val="22"/>
                <w:szCs w:val="22"/>
              </w:rPr>
            </w:pPr>
            <w:r w:rsidRPr="00295147">
              <w:rPr>
                <w:sz w:val="22"/>
                <w:szCs w:val="22"/>
              </w:rPr>
              <w:t>Ж1</w:t>
            </w:r>
          </w:p>
        </w:tc>
        <w:tc>
          <w:tcPr>
            <w:tcW w:w="7087" w:type="dxa"/>
            <w:shd w:val="clear" w:color="auto" w:fill="auto"/>
            <w:vAlign w:val="center"/>
          </w:tcPr>
          <w:p w:rsidR="00F73BD3" w:rsidRPr="00295147" w:rsidRDefault="00F73BD3" w:rsidP="00F73BD3">
            <w:pPr>
              <w:pStyle w:val="51"/>
              <w:ind w:firstLine="0"/>
              <w:rPr>
                <w:sz w:val="22"/>
                <w:szCs w:val="22"/>
              </w:rPr>
            </w:pPr>
            <w:r w:rsidRPr="00295147">
              <w:rPr>
                <w:sz w:val="22"/>
                <w:szCs w:val="22"/>
              </w:rPr>
              <w:t>Зона индивидуальной жилой застройки (Ж1)</w:t>
            </w:r>
          </w:p>
        </w:tc>
      </w:tr>
      <w:tr w:rsidR="00DA6BA1" w:rsidRPr="00295147">
        <w:tc>
          <w:tcPr>
            <w:tcW w:w="2660" w:type="dxa"/>
            <w:vAlign w:val="center"/>
          </w:tcPr>
          <w:p w:rsidR="005E4B7D" w:rsidRPr="00295147" w:rsidRDefault="005E4B7D" w:rsidP="005E4B7D">
            <w:pPr>
              <w:pStyle w:val="51"/>
              <w:ind w:firstLine="0"/>
              <w:jc w:val="center"/>
              <w:rPr>
                <w:sz w:val="22"/>
                <w:szCs w:val="22"/>
              </w:rPr>
            </w:pPr>
            <w:r w:rsidRPr="00295147">
              <w:rPr>
                <w:sz w:val="22"/>
                <w:szCs w:val="22"/>
              </w:rPr>
              <w:t>Ж2</w:t>
            </w:r>
          </w:p>
        </w:tc>
        <w:tc>
          <w:tcPr>
            <w:tcW w:w="7087" w:type="dxa"/>
            <w:shd w:val="clear" w:color="auto" w:fill="auto"/>
            <w:vAlign w:val="center"/>
          </w:tcPr>
          <w:p w:rsidR="005E4B7D" w:rsidRPr="00295147" w:rsidRDefault="005E4B7D" w:rsidP="00C169F6">
            <w:pPr>
              <w:pStyle w:val="51"/>
              <w:ind w:firstLine="0"/>
              <w:rPr>
                <w:sz w:val="22"/>
                <w:szCs w:val="22"/>
              </w:rPr>
            </w:pPr>
            <w:r w:rsidRPr="00295147">
              <w:rPr>
                <w:sz w:val="22"/>
                <w:szCs w:val="22"/>
              </w:rPr>
              <w:t>Зона малоэтажн</w:t>
            </w:r>
            <w:r w:rsidR="00C169F6" w:rsidRPr="00295147">
              <w:rPr>
                <w:sz w:val="22"/>
                <w:szCs w:val="22"/>
              </w:rPr>
              <w:t>ой</w:t>
            </w:r>
            <w:r w:rsidRPr="00295147">
              <w:rPr>
                <w:sz w:val="22"/>
                <w:szCs w:val="22"/>
              </w:rPr>
              <w:t xml:space="preserve"> жил</w:t>
            </w:r>
            <w:r w:rsidR="00C169F6" w:rsidRPr="00295147">
              <w:rPr>
                <w:sz w:val="22"/>
                <w:szCs w:val="22"/>
              </w:rPr>
              <w:t>ой</w:t>
            </w:r>
            <w:r w:rsidRPr="00295147">
              <w:rPr>
                <w:sz w:val="22"/>
                <w:szCs w:val="22"/>
              </w:rPr>
              <w:t xml:space="preserve"> </w:t>
            </w:r>
            <w:r w:rsidR="00C169F6" w:rsidRPr="00295147">
              <w:rPr>
                <w:sz w:val="22"/>
                <w:szCs w:val="22"/>
              </w:rPr>
              <w:t>застройки</w:t>
            </w:r>
            <w:r w:rsidRPr="00295147">
              <w:rPr>
                <w:sz w:val="22"/>
                <w:szCs w:val="22"/>
              </w:rPr>
              <w:t xml:space="preserve"> (Ж2)</w:t>
            </w:r>
          </w:p>
        </w:tc>
      </w:tr>
      <w:tr w:rsidR="00DA6BA1" w:rsidRPr="00295147">
        <w:tc>
          <w:tcPr>
            <w:tcW w:w="2660" w:type="dxa"/>
            <w:vAlign w:val="center"/>
          </w:tcPr>
          <w:p w:rsidR="00C169F6" w:rsidRPr="00295147" w:rsidRDefault="00C169F6" w:rsidP="005E4B7D">
            <w:pPr>
              <w:pStyle w:val="51"/>
              <w:ind w:firstLine="0"/>
              <w:jc w:val="center"/>
              <w:rPr>
                <w:sz w:val="22"/>
                <w:szCs w:val="22"/>
              </w:rPr>
            </w:pPr>
            <w:r w:rsidRPr="00295147">
              <w:rPr>
                <w:sz w:val="22"/>
                <w:szCs w:val="22"/>
              </w:rPr>
              <w:t>Ж3</w:t>
            </w:r>
          </w:p>
        </w:tc>
        <w:tc>
          <w:tcPr>
            <w:tcW w:w="7087" w:type="dxa"/>
            <w:shd w:val="clear" w:color="auto" w:fill="auto"/>
            <w:vAlign w:val="center"/>
          </w:tcPr>
          <w:p w:rsidR="00C169F6" w:rsidRPr="00295147" w:rsidRDefault="00C169F6" w:rsidP="00C169F6">
            <w:pPr>
              <w:pStyle w:val="51"/>
              <w:ind w:firstLine="0"/>
              <w:rPr>
                <w:sz w:val="22"/>
                <w:szCs w:val="22"/>
              </w:rPr>
            </w:pPr>
            <w:r w:rsidRPr="00295147">
              <w:t xml:space="preserve">Зона среднеэтажной жилой застройки </w:t>
            </w:r>
            <w:r w:rsidRPr="00295147">
              <w:rPr>
                <w:sz w:val="22"/>
                <w:szCs w:val="22"/>
              </w:rPr>
              <w:t>(Ж3)</w:t>
            </w:r>
          </w:p>
        </w:tc>
      </w:tr>
      <w:tr w:rsidR="00923DE2" w:rsidRPr="00295147">
        <w:tc>
          <w:tcPr>
            <w:tcW w:w="2660" w:type="dxa"/>
            <w:vAlign w:val="center"/>
          </w:tcPr>
          <w:p w:rsidR="00923DE2" w:rsidRPr="00295147" w:rsidRDefault="00923DE2" w:rsidP="00A552A6">
            <w:pPr>
              <w:pStyle w:val="51"/>
              <w:ind w:firstLine="0"/>
              <w:jc w:val="center"/>
              <w:rPr>
                <w:sz w:val="22"/>
                <w:szCs w:val="22"/>
              </w:rPr>
            </w:pPr>
            <w:r w:rsidRPr="00295147">
              <w:rPr>
                <w:sz w:val="22"/>
                <w:szCs w:val="22"/>
              </w:rPr>
              <w:t>ОД</w:t>
            </w:r>
          </w:p>
        </w:tc>
        <w:tc>
          <w:tcPr>
            <w:tcW w:w="7087" w:type="dxa"/>
            <w:shd w:val="clear" w:color="auto" w:fill="auto"/>
            <w:vAlign w:val="center"/>
          </w:tcPr>
          <w:p w:rsidR="00923DE2" w:rsidRPr="00295147" w:rsidRDefault="00923DE2" w:rsidP="00A552A6">
            <w:r w:rsidRPr="00295147">
              <w:t>Многофункциональная общественно-деловая зона</w:t>
            </w:r>
            <w:r w:rsidR="00924D4E" w:rsidRPr="00295147">
              <w:t xml:space="preserve"> (ОД)</w:t>
            </w:r>
          </w:p>
        </w:tc>
      </w:tr>
      <w:tr w:rsidR="00F73BD3" w:rsidRPr="00295147">
        <w:tc>
          <w:tcPr>
            <w:tcW w:w="2660" w:type="dxa"/>
            <w:vAlign w:val="center"/>
          </w:tcPr>
          <w:p w:rsidR="00F73BD3" w:rsidRPr="00295147" w:rsidRDefault="00F73BD3" w:rsidP="00A552A6">
            <w:pPr>
              <w:pStyle w:val="51"/>
              <w:ind w:firstLine="0"/>
              <w:jc w:val="center"/>
              <w:rPr>
                <w:sz w:val="22"/>
                <w:szCs w:val="22"/>
              </w:rPr>
            </w:pPr>
            <w:r w:rsidRPr="00295147">
              <w:rPr>
                <w:sz w:val="22"/>
                <w:szCs w:val="22"/>
              </w:rPr>
              <w:t>Т</w:t>
            </w:r>
          </w:p>
        </w:tc>
        <w:tc>
          <w:tcPr>
            <w:tcW w:w="7087" w:type="dxa"/>
            <w:shd w:val="clear" w:color="auto" w:fill="auto"/>
            <w:vAlign w:val="center"/>
          </w:tcPr>
          <w:p w:rsidR="00F73BD3" w:rsidRPr="00295147" w:rsidRDefault="00F73BD3" w:rsidP="00A552A6">
            <w:r w:rsidRPr="00295147">
              <w:t>Зона транспортной инфраструктуры (Т)</w:t>
            </w:r>
          </w:p>
        </w:tc>
      </w:tr>
      <w:tr w:rsidR="00356D94" w:rsidRPr="00295147">
        <w:tc>
          <w:tcPr>
            <w:tcW w:w="2660" w:type="dxa"/>
            <w:vAlign w:val="center"/>
          </w:tcPr>
          <w:p w:rsidR="00356D94" w:rsidRPr="00295147" w:rsidRDefault="00356D94" w:rsidP="00A552A6">
            <w:pPr>
              <w:pStyle w:val="51"/>
              <w:ind w:firstLine="0"/>
              <w:jc w:val="center"/>
              <w:rPr>
                <w:sz w:val="22"/>
                <w:szCs w:val="22"/>
              </w:rPr>
            </w:pPr>
            <w:r w:rsidRPr="00295147">
              <w:rPr>
                <w:sz w:val="22"/>
                <w:szCs w:val="22"/>
              </w:rPr>
              <w:t>И</w:t>
            </w:r>
          </w:p>
        </w:tc>
        <w:tc>
          <w:tcPr>
            <w:tcW w:w="7087" w:type="dxa"/>
            <w:shd w:val="clear" w:color="auto" w:fill="auto"/>
            <w:vAlign w:val="center"/>
          </w:tcPr>
          <w:p w:rsidR="00356D94" w:rsidRPr="00295147" w:rsidRDefault="00356D94" w:rsidP="00A552A6">
            <w:r w:rsidRPr="00295147">
              <w:t>Зона инженерной инфраструктуры (И)</w:t>
            </w:r>
          </w:p>
        </w:tc>
      </w:tr>
      <w:tr w:rsidR="00DA6BA1" w:rsidRPr="00295147">
        <w:tc>
          <w:tcPr>
            <w:tcW w:w="2660" w:type="dxa"/>
            <w:vAlign w:val="center"/>
          </w:tcPr>
          <w:p w:rsidR="00C169F6" w:rsidRPr="00295147" w:rsidRDefault="00C169F6" w:rsidP="00A552A6">
            <w:pPr>
              <w:pStyle w:val="51"/>
              <w:ind w:firstLine="0"/>
              <w:jc w:val="center"/>
              <w:rPr>
                <w:sz w:val="22"/>
                <w:szCs w:val="22"/>
              </w:rPr>
            </w:pPr>
            <w:r w:rsidRPr="00295147">
              <w:rPr>
                <w:sz w:val="22"/>
                <w:szCs w:val="22"/>
              </w:rPr>
              <w:t>П3</w:t>
            </w:r>
          </w:p>
        </w:tc>
        <w:tc>
          <w:tcPr>
            <w:tcW w:w="7087" w:type="dxa"/>
            <w:shd w:val="clear" w:color="auto" w:fill="auto"/>
            <w:vAlign w:val="center"/>
          </w:tcPr>
          <w:p w:rsidR="00C169F6" w:rsidRPr="00295147" w:rsidRDefault="00C169F6" w:rsidP="00C169F6">
            <w:r w:rsidRPr="00295147">
              <w:t>Зона производственных и складских объектов IV-V классов опасности (П3)</w:t>
            </w:r>
          </w:p>
        </w:tc>
      </w:tr>
      <w:tr w:rsidR="0068369B" w:rsidRPr="00295147">
        <w:tc>
          <w:tcPr>
            <w:tcW w:w="2660" w:type="dxa"/>
            <w:vAlign w:val="center"/>
          </w:tcPr>
          <w:p w:rsidR="0068369B" w:rsidRPr="00295147" w:rsidRDefault="0068369B" w:rsidP="00A552A6">
            <w:pPr>
              <w:pStyle w:val="51"/>
              <w:ind w:firstLine="0"/>
              <w:jc w:val="center"/>
              <w:rPr>
                <w:sz w:val="22"/>
                <w:szCs w:val="22"/>
              </w:rPr>
            </w:pPr>
            <w:r w:rsidRPr="00295147">
              <w:rPr>
                <w:sz w:val="22"/>
                <w:szCs w:val="22"/>
              </w:rPr>
              <w:t>П4</w:t>
            </w:r>
          </w:p>
        </w:tc>
        <w:tc>
          <w:tcPr>
            <w:tcW w:w="7087" w:type="dxa"/>
            <w:shd w:val="clear" w:color="auto" w:fill="auto"/>
            <w:vAlign w:val="center"/>
          </w:tcPr>
          <w:p w:rsidR="0068369B" w:rsidRPr="00295147" w:rsidRDefault="006E2137" w:rsidP="0078621B">
            <w:r w:rsidRPr="00295147">
              <w:t xml:space="preserve">Зона производственных и складских объектов V </w:t>
            </w:r>
            <w:r w:rsidR="007E3C3F" w:rsidRPr="00295147">
              <w:t>класса</w:t>
            </w:r>
            <w:r w:rsidRPr="00295147">
              <w:t xml:space="preserve"> опасности (П4)</w:t>
            </w:r>
          </w:p>
        </w:tc>
      </w:tr>
      <w:tr w:rsidR="00F73BD3" w:rsidRPr="00295147">
        <w:tc>
          <w:tcPr>
            <w:tcW w:w="2660" w:type="dxa"/>
            <w:vAlign w:val="center"/>
          </w:tcPr>
          <w:p w:rsidR="00F73BD3" w:rsidRPr="00295147" w:rsidRDefault="00F73BD3" w:rsidP="0017707E">
            <w:pPr>
              <w:pStyle w:val="51"/>
              <w:ind w:firstLine="0"/>
              <w:jc w:val="center"/>
              <w:rPr>
                <w:sz w:val="22"/>
                <w:szCs w:val="22"/>
              </w:rPr>
            </w:pPr>
            <w:r w:rsidRPr="00295147">
              <w:rPr>
                <w:sz w:val="22"/>
                <w:szCs w:val="22"/>
              </w:rPr>
              <w:t>КС</w:t>
            </w:r>
          </w:p>
        </w:tc>
        <w:tc>
          <w:tcPr>
            <w:tcW w:w="7087" w:type="dxa"/>
            <w:shd w:val="clear" w:color="auto" w:fill="auto"/>
            <w:vAlign w:val="center"/>
          </w:tcPr>
          <w:p w:rsidR="00F73BD3" w:rsidRPr="00295147" w:rsidRDefault="00F73BD3" w:rsidP="0017707E">
            <w:r w:rsidRPr="00295147">
              <w:t>Зона коммунально-складских объектов (КС)</w:t>
            </w:r>
          </w:p>
        </w:tc>
      </w:tr>
      <w:tr w:rsidR="00923DE2" w:rsidRPr="00295147">
        <w:tc>
          <w:tcPr>
            <w:tcW w:w="2660" w:type="dxa"/>
            <w:vAlign w:val="center"/>
          </w:tcPr>
          <w:p w:rsidR="00923DE2" w:rsidRPr="00295147" w:rsidRDefault="00923DE2" w:rsidP="00A552A6">
            <w:pPr>
              <w:pStyle w:val="51"/>
              <w:ind w:firstLine="0"/>
              <w:jc w:val="center"/>
              <w:rPr>
                <w:sz w:val="22"/>
                <w:szCs w:val="22"/>
              </w:rPr>
            </w:pPr>
            <w:r w:rsidRPr="00295147">
              <w:rPr>
                <w:sz w:val="22"/>
                <w:szCs w:val="22"/>
              </w:rPr>
              <w:t>СХ2</w:t>
            </w:r>
          </w:p>
        </w:tc>
        <w:tc>
          <w:tcPr>
            <w:tcW w:w="7087" w:type="dxa"/>
            <w:shd w:val="clear" w:color="auto" w:fill="auto"/>
            <w:vAlign w:val="center"/>
          </w:tcPr>
          <w:p w:rsidR="00923DE2" w:rsidRPr="00295147" w:rsidRDefault="00923DE2" w:rsidP="00A552A6">
            <w:r w:rsidRPr="00295147">
              <w:t>Зона объектов сельскохозяйственного назначения</w:t>
            </w:r>
            <w:r w:rsidR="00924D4E" w:rsidRPr="00295147">
              <w:t xml:space="preserve"> (СХ2)</w:t>
            </w:r>
          </w:p>
        </w:tc>
      </w:tr>
      <w:tr w:rsidR="00F73BD3" w:rsidRPr="00295147">
        <w:tc>
          <w:tcPr>
            <w:tcW w:w="2660" w:type="dxa"/>
            <w:vAlign w:val="center"/>
          </w:tcPr>
          <w:p w:rsidR="00F73BD3" w:rsidRPr="00295147" w:rsidRDefault="00F73BD3" w:rsidP="00A552A6">
            <w:pPr>
              <w:pStyle w:val="51"/>
              <w:ind w:firstLine="0"/>
              <w:jc w:val="center"/>
              <w:rPr>
                <w:sz w:val="22"/>
                <w:szCs w:val="22"/>
              </w:rPr>
            </w:pPr>
            <w:r w:rsidRPr="00295147">
              <w:rPr>
                <w:sz w:val="22"/>
                <w:szCs w:val="22"/>
              </w:rPr>
              <w:t>СХ4</w:t>
            </w:r>
          </w:p>
        </w:tc>
        <w:tc>
          <w:tcPr>
            <w:tcW w:w="7087" w:type="dxa"/>
            <w:shd w:val="clear" w:color="auto" w:fill="auto"/>
            <w:vAlign w:val="center"/>
          </w:tcPr>
          <w:p w:rsidR="00F73BD3" w:rsidRPr="00295147" w:rsidRDefault="00F73BD3" w:rsidP="00A552A6">
            <w:r w:rsidRPr="00295147">
              <w:t>Зона коллективного садоводства и огородничества (СХ4)</w:t>
            </w:r>
          </w:p>
        </w:tc>
      </w:tr>
      <w:tr w:rsidR="005E4B7D" w:rsidRPr="00295147">
        <w:tc>
          <w:tcPr>
            <w:tcW w:w="2660" w:type="dxa"/>
            <w:vAlign w:val="center"/>
          </w:tcPr>
          <w:p w:rsidR="005E4B7D" w:rsidRPr="00295147" w:rsidRDefault="00BD035A" w:rsidP="00A552A6">
            <w:pPr>
              <w:pStyle w:val="51"/>
              <w:ind w:firstLine="0"/>
              <w:jc w:val="center"/>
              <w:rPr>
                <w:sz w:val="22"/>
                <w:szCs w:val="22"/>
              </w:rPr>
            </w:pPr>
            <w:r w:rsidRPr="00295147">
              <w:rPr>
                <w:sz w:val="22"/>
                <w:szCs w:val="22"/>
              </w:rPr>
              <w:t>Р2</w:t>
            </w:r>
          </w:p>
        </w:tc>
        <w:tc>
          <w:tcPr>
            <w:tcW w:w="7087" w:type="dxa"/>
            <w:shd w:val="clear" w:color="auto" w:fill="auto"/>
            <w:vAlign w:val="center"/>
          </w:tcPr>
          <w:p w:rsidR="005E4B7D" w:rsidRPr="00295147" w:rsidRDefault="00BD035A" w:rsidP="00A552A6">
            <w:r w:rsidRPr="00295147">
              <w:t>Зон</w:t>
            </w:r>
            <w:r w:rsidR="00004ABC" w:rsidRPr="00295147">
              <w:t>а</w:t>
            </w:r>
            <w:r w:rsidRPr="00295147">
              <w:t xml:space="preserve"> рекреационного назначения (Р2)</w:t>
            </w:r>
          </w:p>
        </w:tc>
      </w:tr>
      <w:tr w:rsidR="006B48A2" w:rsidRPr="00295147">
        <w:tc>
          <w:tcPr>
            <w:tcW w:w="2660" w:type="dxa"/>
            <w:vAlign w:val="center"/>
          </w:tcPr>
          <w:p w:rsidR="006B48A2" w:rsidRPr="00295147" w:rsidRDefault="006B48A2" w:rsidP="00A552A6">
            <w:pPr>
              <w:pStyle w:val="51"/>
              <w:ind w:firstLine="0"/>
              <w:jc w:val="center"/>
              <w:rPr>
                <w:sz w:val="22"/>
                <w:szCs w:val="22"/>
              </w:rPr>
            </w:pPr>
            <w:r w:rsidRPr="00295147">
              <w:rPr>
                <w:sz w:val="22"/>
                <w:szCs w:val="22"/>
              </w:rPr>
              <w:t>Р3</w:t>
            </w:r>
          </w:p>
        </w:tc>
        <w:tc>
          <w:tcPr>
            <w:tcW w:w="7087" w:type="dxa"/>
            <w:shd w:val="clear" w:color="auto" w:fill="auto"/>
            <w:vAlign w:val="center"/>
          </w:tcPr>
          <w:p w:rsidR="006B48A2" w:rsidRPr="00295147" w:rsidRDefault="00C5702F" w:rsidP="00A552A6">
            <w:r w:rsidRPr="00295147">
              <w:t>Зона объектов отдыха, туризма и спорта (Р3)</w:t>
            </w:r>
          </w:p>
        </w:tc>
      </w:tr>
      <w:tr w:rsidR="00923DE2" w:rsidRPr="00295147">
        <w:tc>
          <w:tcPr>
            <w:tcW w:w="2660" w:type="dxa"/>
            <w:vAlign w:val="center"/>
          </w:tcPr>
          <w:p w:rsidR="00923DE2" w:rsidRPr="00295147" w:rsidRDefault="00923DE2" w:rsidP="00A552A6">
            <w:pPr>
              <w:pStyle w:val="51"/>
              <w:ind w:firstLine="0"/>
              <w:jc w:val="center"/>
              <w:rPr>
                <w:sz w:val="22"/>
                <w:szCs w:val="22"/>
              </w:rPr>
            </w:pPr>
            <w:r w:rsidRPr="00295147">
              <w:rPr>
                <w:sz w:val="22"/>
                <w:szCs w:val="22"/>
              </w:rPr>
              <w:t>СН1</w:t>
            </w:r>
          </w:p>
        </w:tc>
        <w:tc>
          <w:tcPr>
            <w:tcW w:w="7087" w:type="dxa"/>
            <w:shd w:val="clear" w:color="auto" w:fill="auto"/>
            <w:vAlign w:val="center"/>
          </w:tcPr>
          <w:p w:rsidR="00923DE2" w:rsidRPr="00295147" w:rsidRDefault="00923DE2" w:rsidP="00A552A6">
            <w:r w:rsidRPr="00295147">
              <w:t>Зона размещения кладбищ</w:t>
            </w:r>
            <w:r w:rsidR="00924D4E" w:rsidRPr="00295147">
              <w:t xml:space="preserve"> (СН1)</w:t>
            </w:r>
          </w:p>
        </w:tc>
      </w:tr>
    </w:tbl>
    <w:p w:rsidR="00CC09B5" w:rsidRPr="00295147" w:rsidRDefault="00CC09B5" w:rsidP="00E61B79">
      <w:pPr>
        <w:pStyle w:val="51"/>
        <w:rPr>
          <w:sz w:val="12"/>
          <w:szCs w:val="12"/>
        </w:rPr>
      </w:pPr>
    </w:p>
    <w:p w:rsidR="00923DE2" w:rsidRPr="00295147" w:rsidRDefault="00923DE2" w:rsidP="00E61B79">
      <w:pPr>
        <w:pStyle w:val="51"/>
      </w:pPr>
      <w:r w:rsidRPr="00295147">
        <w:t>Использование для обозначения вида территориальной зоны его наименования или индекса в рамках настоящих Правил является равнозначным.</w:t>
      </w:r>
    </w:p>
    <w:p w:rsidR="00923DE2" w:rsidRPr="00295147" w:rsidRDefault="00B20A1C" w:rsidP="00D7222A">
      <w:pPr>
        <w:pStyle w:val="51"/>
      </w:pPr>
      <w:r w:rsidRPr="00295147">
        <w:t>3. Для идентификации установленных территориальных зон использу</w:t>
      </w:r>
      <w:r w:rsidR="00D7222A" w:rsidRPr="00295147">
        <w:t>е</w:t>
      </w:r>
      <w:r w:rsidRPr="00295147">
        <w:t>тся номер и наименовани</w:t>
      </w:r>
      <w:r w:rsidR="00D7222A" w:rsidRPr="00295147">
        <w:t>е территориальной зоны</w:t>
      </w:r>
      <w:r w:rsidRPr="00295147">
        <w:t>.</w:t>
      </w:r>
      <w:r w:rsidR="00CC09B5" w:rsidRPr="00295147">
        <w:t xml:space="preserve"> Наименование установленной территориальной зоны состоит из наименования </w:t>
      </w:r>
      <w:r w:rsidR="00E44300" w:rsidRPr="00295147">
        <w:t xml:space="preserve">вида </w:t>
      </w:r>
      <w:r w:rsidR="00CC09B5" w:rsidRPr="00295147">
        <w:t xml:space="preserve">территориальной зоны, </w:t>
      </w:r>
      <w:r w:rsidR="00D7222A" w:rsidRPr="00295147">
        <w:t xml:space="preserve">включающего </w:t>
      </w:r>
      <w:r w:rsidR="00CC09B5" w:rsidRPr="00295147">
        <w:t>индекс</w:t>
      </w:r>
      <w:r w:rsidR="00D7222A" w:rsidRPr="00295147">
        <w:t xml:space="preserve"> вида </w:t>
      </w:r>
      <w:r w:rsidR="00977F25" w:rsidRPr="00295147">
        <w:t>территориальной</w:t>
      </w:r>
      <w:r w:rsidR="00CC09B5" w:rsidRPr="00295147">
        <w:t xml:space="preserve"> зоны</w:t>
      </w:r>
      <w:r w:rsidR="00977F25" w:rsidRPr="00295147">
        <w:t>, заключенн</w:t>
      </w:r>
      <w:r w:rsidR="00D7222A" w:rsidRPr="00295147">
        <w:t xml:space="preserve">ый </w:t>
      </w:r>
      <w:r w:rsidR="00977F25" w:rsidRPr="00295147">
        <w:t>в круглые скобки,</w:t>
      </w:r>
      <w:r w:rsidR="00CC09B5" w:rsidRPr="00295147">
        <w:t xml:space="preserve"> и номера </w:t>
      </w:r>
      <w:r w:rsidR="00977F25" w:rsidRPr="00295147">
        <w:t xml:space="preserve">установленной территориальной </w:t>
      </w:r>
      <w:r w:rsidR="00CC09B5" w:rsidRPr="00295147">
        <w:t>зоны.</w:t>
      </w:r>
    </w:p>
    <w:p w:rsidR="00D7222A" w:rsidRPr="00295147" w:rsidRDefault="00D7222A" w:rsidP="00105FA3">
      <w:pPr>
        <w:pStyle w:val="51"/>
      </w:pPr>
      <w:r w:rsidRPr="00295147">
        <w:t>Индекс территориальной зоны совпадает с индексом вида территориальной зоны.</w:t>
      </w:r>
      <w:r w:rsidR="004332F2" w:rsidRPr="00295147">
        <w:t xml:space="preserve"> </w:t>
      </w:r>
      <w:r w:rsidR="00105FA3" w:rsidRPr="00295147">
        <w:t xml:space="preserve">В отношении территориальных зон использование терминов «индекс территориальной зоны» и «индекс вида территориальной зоны» </w:t>
      </w:r>
      <w:r w:rsidR="00705BA1" w:rsidRPr="00295147">
        <w:t xml:space="preserve">в рамках настоящих Правил </w:t>
      </w:r>
      <w:r w:rsidR="00105FA3" w:rsidRPr="00295147">
        <w:t xml:space="preserve">является </w:t>
      </w:r>
      <w:r w:rsidR="00705BA1" w:rsidRPr="00295147">
        <w:t>равнозначным</w:t>
      </w:r>
      <w:r w:rsidR="00105FA3" w:rsidRPr="00295147">
        <w:t xml:space="preserve">. </w:t>
      </w:r>
      <w:r w:rsidR="004332F2" w:rsidRPr="00295147">
        <w:t>Для всех территориальных зон, имеющих одинаковый индекс</w:t>
      </w:r>
      <w:r w:rsidR="001B1C02" w:rsidRPr="00295147">
        <w:t>,</w:t>
      </w:r>
      <w:r w:rsidR="004332F2" w:rsidRPr="00295147">
        <w:t xml:space="preserve"> действует общий градостроительный регламент.</w:t>
      </w:r>
    </w:p>
    <w:p w:rsidR="006449C0" w:rsidRPr="00295147" w:rsidRDefault="006449C0" w:rsidP="007E3C3F">
      <w:pPr>
        <w:pStyle w:val="51"/>
      </w:pPr>
      <w:r w:rsidRPr="00295147">
        <w:t>На карте градостроительного зонирования установлены границ</w:t>
      </w:r>
      <w:r w:rsidR="000B1C10" w:rsidRPr="00295147">
        <w:t>ы</w:t>
      </w:r>
      <w:r w:rsidRPr="00295147">
        <w:t xml:space="preserve"> следующих территориальных зон:</w:t>
      </w:r>
    </w:p>
    <w:p w:rsidR="00D60035" w:rsidRPr="00295147" w:rsidRDefault="00D60035" w:rsidP="007E3C3F">
      <w:pPr>
        <w:pStyle w:val="51"/>
      </w:pPr>
    </w:p>
    <w:p w:rsidR="00B20A1C" w:rsidRPr="00295147" w:rsidRDefault="00B20A1C" w:rsidP="00F077A3">
      <w:pPr>
        <w:pStyle w:val="51"/>
        <w:rPr>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5528"/>
        <w:gridCol w:w="2126"/>
      </w:tblGrid>
      <w:tr w:rsidR="006F107B" w:rsidRPr="00295147" w:rsidTr="008D0420">
        <w:trPr>
          <w:cantSplit/>
        </w:trPr>
        <w:tc>
          <w:tcPr>
            <w:tcW w:w="1101" w:type="dxa"/>
            <w:tcBorders>
              <w:top w:val="single" w:sz="4" w:space="0" w:color="auto"/>
              <w:left w:val="single" w:sz="4" w:space="0" w:color="auto"/>
              <w:bottom w:val="single" w:sz="4" w:space="0" w:color="auto"/>
              <w:right w:val="single" w:sz="4" w:space="0" w:color="auto"/>
            </w:tcBorders>
            <w:vAlign w:val="center"/>
          </w:tcPr>
          <w:p w:rsidR="006F107B" w:rsidRPr="00295147" w:rsidRDefault="006F107B" w:rsidP="002A7A7A">
            <w:pPr>
              <w:pStyle w:val="51"/>
              <w:ind w:firstLine="0"/>
              <w:jc w:val="center"/>
              <w:rPr>
                <w:b/>
                <w:sz w:val="22"/>
                <w:szCs w:val="22"/>
              </w:rPr>
            </w:pPr>
            <w:r w:rsidRPr="00295147">
              <w:rPr>
                <w:b/>
                <w:sz w:val="22"/>
                <w:szCs w:val="22"/>
              </w:rPr>
              <w:t>Номер зоны</w:t>
            </w:r>
          </w:p>
        </w:tc>
        <w:tc>
          <w:tcPr>
            <w:tcW w:w="1134" w:type="dxa"/>
            <w:tcBorders>
              <w:top w:val="single" w:sz="4" w:space="0" w:color="auto"/>
              <w:left w:val="single" w:sz="4" w:space="0" w:color="auto"/>
              <w:bottom w:val="single" w:sz="4" w:space="0" w:color="auto"/>
              <w:right w:val="single" w:sz="4" w:space="0" w:color="auto"/>
            </w:tcBorders>
            <w:vAlign w:val="center"/>
          </w:tcPr>
          <w:p w:rsidR="006F107B" w:rsidRPr="00295147" w:rsidRDefault="006F107B" w:rsidP="002A7A7A">
            <w:pPr>
              <w:pStyle w:val="51"/>
              <w:ind w:firstLine="0"/>
              <w:jc w:val="center"/>
              <w:rPr>
                <w:b/>
                <w:sz w:val="22"/>
                <w:szCs w:val="22"/>
              </w:rPr>
            </w:pPr>
            <w:r w:rsidRPr="00295147">
              <w:rPr>
                <w:b/>
                <w:sz w:val="22"/>
                <w:szCs w:val="22"/>
              </w:rPr>
              <w:t>Индекс зоны</w:t>
            </w:r>
          </w:p>
        </w:tc>
        <w:tc>
          <w:tcPr>
            <w:tcW w:w="5528" w:type="dxa"/>
            <w:tcBorders>
              <w:top w:val="single" w:sz="4" w:space="0" w:color="auto"/>
              <w:left w:val="single" w:sz="4" w:space="0" w:color="auto"/>
              <w:bottom w:val="single" w:sz="4" w:space="0" w:color="auto"/>
              <w:right w:val="single" w:sz="4" w:space="0" w:color="auto"/>
            </w:tcBorders>
            <w:vAlign w:val="center"/>
          </w:tcPr>
          <w:p w:rsidR="006F107B" w:rsidRPr="00295147" w:rsidRDefault="006F107B" w:rsidP="002A7A7A">
            <w:pPr>
              <w:pStyle w:val="51"/>
              <w:ind w:firstLine="0"/>
              <w:jc w:val="center"/>
              <w:rPr>
                <w:b/>
                <w:sz w:val="22"/>
                <w:szCs w:val="22"/>
              </w:rPr>
            </w:pPr>
            <w:r w:rsidRPr="00295147">
              <w:rPr>
                <w:b/>
                <w:sz w:val="22"/>
                <w:szCs w:val="22"/>
              </w:rPr>
              <w:t xml:space="preserve">Наименование </w:t>
            </w:r>
          </w:p>
          <w:p w:rsidR="006F107B" w:rsidRPr="00295147" w:rsidRDefault="006F107B" w:rsidP="002A7A7A">
            <w:pPr>
              <w:pStyle w:val="51"/>
              <w:ind w:firstLine="0"/>
              <w:jc w:val="center"/>
              <w:rPr>
                <w:b/>
                <w:sz w:val="22"/>
                <w:szCs w:val="22"/>
              </w:rPr>
            </w:pPr>
            <w:r w:rsidRPr="00295147">
              <w:rPr>
                <w:b/>
                <w:sz w:val="22"/>
                <w:szCs w:val="22"/>
              </w:rPr>
              <w:t>территориальной зоны</w:t>
            </w:r>
          </w:p>
        </w:tc>
        <w:tc>
          <w:tcPr>
            <w:tcW w:w="2126" w:type="dxa"/>
            <w:tcBorders>
              <w:top w:val="single" w:sz="4" w:space="0" w:color="auto"/>
              <w:left w:val="single" w:sz="4" w:space="0" w:color="auto"/>
              <w:bottom w:val="single" w:sz="4" w:space="0" w:color="auto"/>
              <w:right w:val="single" w:sz="4" w:space="0" w:color="auto"/>
            </w:tcBorders>
            <w:vAlign w:val="center"/>
          </w:tcPr>
          <w:p w:rsidR="006F107B" w:rsidRPr="00295147" w:rsidRDefault="006F107B" w:rsidP="002A7A7A">
            <w:pPr>
              <w:pStyle w:val="51"/>
              <w:ind w:firstLine="0"/>
              <w:jc w:val="center"/>
              <w:rPr>
                <w:b/>
                <w:sz w:val="22"/>
                <w:szCs w:val="22"/>
              </w:rPr>
            </w:pPr>
            <w:r w:rsidRPr="00295147">
              <w:rPr>
                <w:b/>
                <w:sz w:val="22"/>
                <w:szCs w:val="22"/>
              </w:rPr>
              <w:t>Местоположение</w:t>
            </w:r>
          </w:p>
          <w:p w:rsidR="006F107B" w:rsidRPr="00295147" w:rsidRDefault="006F107B" w:rsidP="002A7A7A">
            <w:pPr>
              <w:pStyle w:val="51"/>
              <w:ind w:firstLine="0"/>
              <w:jc w:val="center"/>
              <w:rPr>
                <w:b/>
                <w:sz w:val="22"/>
                <w:szCs w:val="22"/>
              </w:rPr>
            </w:pPr>
            <w:r w:rsidRPr="00295147">
              <w:rPr>
                <w:b/>
                <w:sz w:val="22"/>
                <w:szCs w:val="22"/>
              </w:rPr>
              <w:t>зоны</w:t>
            </w:r>
          </w:p>
        </w:tc>
      </w:tr>
      <w:tr w:rsidR="00D60035"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D60035" w:rsidRPr="00295147" w:rsidRDefault="00D60035" w:rsidP="00D60035">
            <w:pPr>
              <w:jc w:val="center"/>
            </w:pPr>
            <w:r w:rsidRPr="00295147">
              <w:t>1-1</w:t>
            </w:r>
          </w:p>
        </w:tc>
        <w:tc>
          <w:tcPr>
            <w:tcW w:w="1134" w:type="dxa"/>
            <w:tcBorders>
              <w:top w:val="single" w:sz="4" w:space="0" w:color="auto"/>
              <w:left w:val="single" w:sz="4" w:space="0" w:color="auto"/>
              <w:bottom w:val="single" w:sz="4" w:space="0" w:color="auto"/>
              <w:right w:val="single" w:sz="4" w:space="0" w:color="auto"/>
            </w:tcBorders>
            <w:vAlign w:val="center"/>
          </w:tcPr>
          <w:p w:rsidR="00D60035" w:rsidRPr="00295147" w:rsidRDefault="00D60035" w:rsidP="00D60035">
            <w:pPr>
              <w:jc w:val="center"/>
            </w:pPr>
            <w:r w:rsidRPr="00295147">
              <w:t>Ж1</w:t>
            </w:r>
          </w:p>
        </w:tc>
        <w:tc>
          <w:tcPr>
            <w:tcW w:w="5528" w:type="dxa"/>
            <w:tcBorders>
              <w:top w:val="single" w:sz="4" w:space="0" w:color="auto"/>
              <w:left w:val="single" w:sz="4" w:space="0" w:color="auto"/>
              <w:bottom w:val="single" w:sz="4" w:space="0" w:color="auto"/>
              <w:right w:val="single" w:sz="4" w:space="0" w:color="auto"/>
            </w:tcBorders>
            <w:vAlign w:val="center"/>
          </w:tcPr>
          <w:p w:rsidR="00D60035" w:rsidRPr="00295147" w:rsidRDefault="00D60035" w:rsidP="00D60035">
            <w:r w:rsidRPr="00295147">
              <w:t>Зона индивидуальной жилой застройки (Ж1) №1-1</w:t>
            </w:r>
          </w:p>
        </w:tc>
        <w:tc>
          <w:tcPr>
            <w:tcW w:w="2126" w:type="dxa"/>
            <w:tcBorders>
              <w:top w:val="single" w:sz="4" w:space="0" w:color="auto"/>
              <w:left w:val="single" w:sz="4" w:space="0" w:color="auto"/>
              <w:bottom w:val="single" w:sz="4" w:space="0" w:color="auto"/>
              <w:right w:val="single" w:sz="4" w:space="0" w:color="auto"/>
            </w:tcBorders>
          </w:tcPr>
          <w:p w:rsidR="00D60035" w:rsidRPr="00295147" w:rsidRDefault="00844984" w:rsidP="00844984">
            <w:r w:rsidRPr="00295147">
              <w:t>п</w:t>
            </w:r>
            <w:r w:rsidR="00D60035" w:rsidRPr="00295147">
              <w:t>г</w:t>
            </w:r>
            <w:r w:rsidRPr="00295147">
              <w:t>т</w:t>
            </w:r>
            <w:r w:rsidR="00D60035" w:rsidRPr="00295147">
              <w:t>. А</w:t>
            </w:r>
            <w:r w:rsidRPr="00295147">
              <w:t>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Ж1</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индивидуальной жилой застройки (Ж1) №1-2</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ОД</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Многофункциональная общественно-деловая зона (ОД) №1-3</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ОД</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Многофункциональная общественно-деловая зона (ОД) №1-4</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Т</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транспортной инфраструктуры (Т) №1-5</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1-6</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И</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Зона инженерной инфраструктуры (И) №1-6</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П3</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производственных и складских объектов IV- V класса опасности (П3) №1-7</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П4</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производственных и складских объектов V класса опасности (П4) №1-8</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КС</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коммунально-складских объектов (КС) №1-9</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1-10</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СХ4</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Зона коллективного садоводства и огородничества (СХ4) №1-10</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Р2</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рекреационного назначения (Р2) №1-11</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СН1</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размещения кладбищ (СН1) №1-12</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10D41">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Ж1</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индивидуальной жилой застройки (Ж1) №2-1</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2-2</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Ж1</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Зона индивидуальной жилой застройки (Ж1) №2-2</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10D41">
        <w:trPr>
          <w:cantSplit/>
          <w:trHeight w:val="129"/>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2-3</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Ж1</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Зона индивидуальной жилой застройки (Ж1) №2-3</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Ж2</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малоэтажной жилой застройки (Ж2) №2-4</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2-5</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pStyle w:val="51"/>
              <w:ind w:firstLine="0"/>
              <w:jc w:val="center"/>
              <w:rPr>
                <w:sz w:val="22"/>
                <w:szCs w:val="22"/>
              </w:rPr>
            </w:pPr>
            <w:r w:rsidRPr="00295147">
              <w:rPr>
                <w:sz w:val="22"/>
                <w:szCs w:val="22"/>
              </w:rPr>
              <w:t>Ж3</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pStyle w:val="51"/>
              <w:ind w:firstLine="0"/>
              <w:rPr>
                <w:sz w:val="22"/>
                <w:szCs w:val="22"/>
              </w:rPr>
            </w:pPr>
            <w:r w:rsidRPr="00295147">
              <w:rPr>
                <w:sz w:val="22"/>
                <w:szCs w:val="22"/>
              </w:rPr>
              <w:t>Зона среднеэтажной жилой застройки (Ж3) №2-5</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2-6</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ОД</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Многофункциональная общественно-деловая зона (ОД) №2-6</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2-7</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ОД</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Многофункциональная общественно-деловая зона (ОД) №2-7</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2-8</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Т</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Зона транспортной инфраструктуры (Т) №2-8</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2-9</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И</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Зона инженерной инфраструктуры (И) №2-9</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2-10</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КС</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Зона коммунально-складских объектов (КС) №2-10</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2-11</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СХ2</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Зона объектов сельскохозяйственного назначения (СХ2) №2-11</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2-12</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СХ4</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Зона коллективного садоводства и огородничества (СХ4) №2-12</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2-13</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Р2</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Зона рекреационного назначения (Р2) №2-13</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2-14</w:t>
            </w:r>
          </w:p>
        </w:tc>
        <w:tc>
          <w:tcPr>
            <w:tcW w:w="1134"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Р3</w:t>
            </w:r>
          </w:p>
        </w:tc>
        <w:tc>
          <w:tcPr>
            <w:tcW w:w="5528"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r w:rsidRPr="00295147">
              <w:t>Зона объектов отдыха, туризма и спорта (Р3) №2-14</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2-15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СН1</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размещения кладбищ (СН1) №2-15</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D10D41" w:rsidRPr="00295147" w:rsidTr="00D60035">
        <w:trPr>
          <w:cantSplit/>
        </w:trPr>
        <w:tc>
          <w:tcPr>
            <w:tcW w:w="1101" w:type="dxa"/>
            <w:tcBorders>
              <w:top w:val="single" w:sz="4" w:space="0" w:color="auto"/>
              <w:left w:val="single" w:sz="4" w:space="0" w:color="auto"/>
              <w:bottom w:val="single" w:sz="4" w:space="0" w:color="auto"/>
              <w:right w:val="single" w:sz="4" w:space="0" w:color="auto"/>
            </w:tcBorders>
            <w:vAlign w:val="center"/>
          </w:tcPr>
          <w:p w:rsidR="00D10D41" w:rsidRPr="00295147" w:rsidRDefault="00D10D41" w:rsidP="00D6003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0D41" w:rsidRPr="00295147" w:rsidRDefault="00D10D41" w:rsidP="00D60035">
            <w:pPr>
              <w:jc w:val="center"/>
            </w:pPr>
          </w:p>
        </w:tc>
        <w:tc>
          <w:tcPr>
            <w:tcW w:w="5528" w:type="dxa"/>
            <w:tcBorders>
              <w:top w:val="single" w:sz="4" w:space="0" w:color="auto"/>
              <w:left w:val="single" w:sz="4" w:space="0" w:color="auto"/>
              <w:bottom w:val="single" w:sz="4" w:space="0" w:color="auto"/>
              <w:right w:val="single" w:sz="4" w:space="0" w:color="auto"/>
            </w:tcBorders>
            <w:vAlign w:val="center"/>
          </w:tcPr>
          <w:p w:rsidR="00D10D41" w:rsidRPr="00295147" w:rsidRDefault="00D10D41" w:rsidP="00D60035"/>
        </w:tc>
        <w:tc>
          <w:tcPr>
            <w:tcW w:w="2126" w:type="dxa"/>
            <w:tcBorders>
              <w:top w:val="single" w:sz="4" w:space="0" w:color="auto"/>
              <w:left w:val="single" w:sz="4" w:space="0" w:color="auto"/>
              <w:bottom w:val="single" w:sz="4" w:space="0" w:color="auto"/>
              <w:right w:val="single" w:sz="4" w:space="0" w:color="auto"/>
            </w:tcBorders>
          </w:tcPr>
          <w:p w:rsidR="00D10D41" w:rsidRPr="00295147" w:rsidRDefault="00D10D41" w:rsidP="00D60035"/>
        </w:tc>
      </w:tr>
      <w:tr w:rsidR="00844984" w:rsidRPr="00295147" w:rsidTr="00D10D41">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Ж1</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индивидуальной жилой застройки (Ж1) №3-1</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10D41">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ОД</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Многофункциональная общественно-деловая зона (ОД) №3-2</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10D41">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ОД</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Многофункциональная общественно-деловая зона (ОД) №3-3</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10D41">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Т</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транспортной инфраструктуры (Т) №3-4</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10D41">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СХ2</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объектов сельскохозяйственного назначения (СХ2) №3-5</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10D41">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СХ4</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коллективного садоводства и огородничества (СХ4) №3-6</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10D41">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Р2</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рекреационного назначения (Р2) №3-7</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844984" w:rsidRPr="00295147" w:rsidTr="00D10D41">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СН1</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размещения кладбищ (СН1) №3-8</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пгт. Актюбинский</w:t>
            </w:r>
          </w:p>
        </w:tc>
      </w:tr>
      <w:tr w:rsidR="00D60035" w:rsidRPr="00295147" w:rsidTr="00844984">
        <w:trPr>
          <w:cantSplit/>
        </w:trPr>
        <w:tc>
          <w:tcPr>
            <w:tcW w:w="1101" w:type="dxa"/>
            <w:tcBorders>
              <w:top w:val="single" w:sz="4" w:space="0" w:color="auto"/>
              <w:left w:val="single" w:sz="4" w:space="0" w:color="auto"/>
              <w:bottom w:val="single" w:sz="4" w:space="0" w:color="auto"/>
              <w:right w:val="single" w:sz="4" w:space="0" w:color="auto"/>
            </w:tcBorders>
            <w:vAlign w:val="center"/>
          </w:tcPr>
          <w:p w:rsidR="00D60035" w:rsidRPr="00295147" w:rsidRDefault="00D60035" w:rsidP="00D6003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60035" w:rsidRPr="00295147" w:rsidRDefault="00D60035" w:rsidP="00D60035">
            <w:pPr>
              <w:jc w:val="center"/>
            </w:pPr>
          </w:p>
        </w:tc>
        <w:tc>
          <w:tcPr>
            <w:tcW w:w="5528" w:type="dxa"/>
            <w:tcBorders>
              <w:top w:val="single" w:sz="4" w:space="0" w:color="auto"/>
              <w:left w:val="single" w:sz="4" w:space="0" w:color="auto"/>
              <w:bottom w:val="single" w:sz="4" w:space="0" w:color="auto"/>
              <w:right w:val="single" w:sz="4" w:space="0" w:color="auto"/>
            </w:tcBorders>
            <w:vAlign w:val="center"/>
          </w:tcPr>
          <w:p w:rsidR="00D60035" w:rsidRPr="00295147" w:rsidRDefault="00D60035" w:rsidP="00D60035"/>
        </w:tc>
        <w:tc>
          <w:tcPr>
            <w:tcW w:w="2126" w:type="dxa"/>
            <w:tcBorders>
              <w:top w:val="single" w:sz="4" w:space="0" w:color="auto"/>
              <w:left w:val="single" w:sz="4" w:space="0" w:color="auto"/>
              <w:bottom w:val="single" w:sz="4" w:space="0" w:color="auto"/>
              <w:right w:val="single" w:sz="4" w:space="0" w:color="auto"/>
            </w:tcBorders>
          </w:tcPr>
          <w:p w:rsidR="00D60035" w:rsidRPr="00295147" w:rsidRDefault="00D60035" w:rsidP="00D60035"/>
        </w:tc>
      </w:tr>
      <w:tr w:rsidR="00844984" w:rsidRPr="00295147" w:rsidTr="00D10D41">
        <w:trPr>
          <w:cantSplit/>
        </w:trPr>
        <w:tc>
          <w:tcPr>
            <w:tcW w:w="1101" w:type="dxa"/>
            <w:tcBorders>
              <w:top w:val="single" w:sz="4" w:space="0" w:color="auto"/>
              <w:left w:val="single" w:sz="4" w:space="0" w:color="auto"/>
              <w:bottom w:val="single" w:sz="4" w:space="0" w:color="auto"/>
              <w:right w:val="single" w:sz="4" w:space="0" w:color="auto"/>
            </w:tcBorders>
            <w:vAlign w:val="center"/>
          </w:tcPr>
          <w:p w:rsidR="00844984" w:rsidRPr="00295147" w:rsidRDefault="00844984" w:rsidP="00844984">
            <w:pPr>
              <w:jc w:val="center"/>
            </w:pPr>
            <w:r w:rsidRPr="00295147">
              <w:t>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pPr>
              <w:jc w:val="center"/>
            </w:pPr>
            <w:r w:rsidRPr="00295147">
              <w:t>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844984" w:rsidRPr="00295147" w:rsidRDefault="00844984" w:rsidP="00844984">
            <w:r w:rsidRPr="00295147">
              <w:t>Зона инженерной инфраструктуры (И) №4-1</w:t>
            </w:r>
          </w:p>
        </w:tc>
        <w:tc>
          <w:tcPr>
            <w:tcW w:w="2126" w:type="dxa"/>
            <w:tcBorders>
              <w:top w:val="single" w:sz="4" w:space="0" w:color="auto"/>
              <w:left w:val="single" w:sz="4" w:space="0" w:color="auto"/>
              <w:bottom w:val="single" w:sz="4" w:space="0" w:color="auto"/>
              <w:right w:val="single" w:sz="4" w:space="0" w:color="auto"/>
            </w:tcBorders>
          </w:tcPr>
          <w:p w:rsidR="00844984" w:rsidRPr="00295147" w:rsidRDefault="00844984" w:rsidP="00844984">
            <w:r w:rsidRPr="00295147">
              <w:t>МО пгт. Актюбинский</w:t>
            </w:r>
          </w:p>
        </w:tc>
      </w:tr>
    </w:tbl>
    <w:p w:rsidR="00386BC7" w:rsidRPr="00295147" w:rsidRDefault="00386BC7" w:rsidP="00386BC7">
      <w:pPr>
        <w:pStyle w:val="51"/>
        <w:rPr>
          <w:sz w:val="12"/>
          <w:szCs w:val="12"/>
        </w:rPr>
      </w:pPr>
    </w:p>
    <w:p w:rsidR="004E257E" w:rsidRPr="00295147" w:rsidRDefault="004E257E" w:rsidP="00D7222A">
      <w:pPr>
        <w:pStyle w:val="51"/>
        <w:rPr>
          <w:szCs w:val="21"/>
        </w:rPr>
      </w:pPr>
      <w:r w:rsidRPr="00295147">
        <w:rPr>
          <w:szCs w:val="21"/>
        </w:rPr>
        <w:t>Использование для обозначения территориальной зоны ее наименования или номера в рамках настоящих Правил является равнозначным.</w:t>
      </w:r>
    </w:p>
    <w:p w:rsidR="00A53F2E" w:rsidRPr="00295147" w:rsidRDefault="004332F2" w:rsidP="00A53F2E">
      <w:pPr>
        <w:pStyle w:val="51"/>
        <w:rPr>
          <w:szCs w:val="21"/>
        </w:rPr>
      </w:pPr>
      <w:r w:rsidRPr="00295147">
        <w:rPr>
          <w:szCs w:val="21"/>
        </w:rPr>
        <w:t xml:space="preserve">4. Границы установленных территориальных зон могут состоять из одного или более контуров границ. </w:t>
      </w:r>
    </w:p>
    <w:p w:rsidR="00A53F2E" w:rsidRPr="00295147" w:rsidRDefault="004332F2" w:rsidP="00A53F2E">
      <w:pPr>
        <w:pStyle w:val="51"/>
        <w:rPr>
          <w:szCs w:val="21"/>
        </w:rPr>
      </w:pPr>
      <w:r w:rsidRPr="00295147">
        <w:rPr>
          <w:szCs w:val="21"/>
        </w:rPr>
        <w:t xml:space="preserve">Контуры границ территориальных зон, </w:t>
      </w:r>
      <w:r w:rsidR="00A53F2E" w:rsidRPr="00295147">
        <w:rPr>
          <w:szCs w:val="21"/>
        </w:rPr>
        <w:t xml:space="preserve">которые на карте градостроительного зонирования </w:t>
      </w:r>
      <w:r w:rsidRPr="00295147">
        <w:rPr>
          <w:szCs w:val="21"/>
        </w:rPr>
        <w:t>имею</w:t>
      </w:r>
      <w:r w:rsidR="00A53F2E" w:rsidRPr="00295147">
        <w:rPr>
          <w:szCs w:val="21"/>
        </w:rPr>
        <w:t xml:space="preserve">т </w:t>
      </w:r>
      <w:r w:rsidRPr="00295147">
        <w:rPr>
          <w:szCs w:val="21"/>
        </w:rPr>
        <w:t xml:space="preserve">одинаковый </w:t>
      </w:r>
      <w:r w:rsidR="00A53F2E" w:rsidRPr="00295147">
        <w:rPr>
          <w:szCs w:val="21"/>
        </w:rPr>
        <w:t xml:space="preserve">индекс и </w:t>
      </w:r>
      <w:r w:rsidRPr="00295147">
        <w:rPr>
          <w:szCs w:val="21"/>
        </w:rPr>
        <w:t>номер территориальной зоны</w:t>
      </w:r>
      <w:r w:rsidR="00386BC7" w:rsidRPr="00295147">
        <w:rPr>
          <w:szCs w:val="21"/>
        </w:rPr>
        <w:t>, относятся к одной многоконтурной территориальной зоне.</w:t>
      </w:r>
      <w:r w:rsidRPr="00295147">
        <w:rPr>
          <w:szCs w:val="21"/>
        </w:rPr>
        <w:t xml:space="preserve"> </w:t>
      </w:r>
    </w:p>
    <w:p w:rsidR="004332F2" w:rsidRPr="00295147" w:rsidRDefault="00A53F2E" w:rsidP="00A53F2E">
      <w:pPr>
        <w:pStyle w:val="51"/>
        <w:rPr>
          <w:szCs w:val="21"/>
        </w:rPr>
      </w:pPr>
      <w:r w:rsidRPr="00295147">
        <w:rPr>
          <w:szCs w:val="21"/>
        </w:rPr>
        <w:t>Контуры границ территориальных зон, которые на карте градостроительного зонирования имеют одинаковый индекс, но различные номера территориальных зон, относятся к разным территориальным зонам одного вида.</w:t>
      </w:r>
    </w:p>
    <w:p w:rsidR="00E61B79" w:rsidRPr="00295147" w:rsidRDefault="006449C0" w:rsidP="006449C0">
      <w:pPr>
        <w:pStyle w:val="51"/>
      </w:pPr>
      <w:r w:rsidRPr="00295147">
        <w:rPr>
          <w:szCs w:val="21"/>
        </w:rPr>
        <w:t>5</w:t>
      </w:r>
      <w:r w:rsidR="00E61B79" w:rsidRPr="00295147">
        <w:rPr>
          <w:szCs w:val="21"/>
        </w:rPr>
        <w:t xml:space="preserve">. </w:t>
      </w:r>
      <w:r w:rsidR="00955AED" w:rsidRPr="00295147">
        <w:rPr>
          <w:szCs w:val="21"/>
        </w:rPr>
        <w:t xml:space="preserve">Помимо территориальных зон, для которых в обязательном порядке устанавливаются границы и градостроительные регламенты, </w:t>
      </w:r>
      <w:r w:rsidR="001C6B15" w:rsidRPr="00295147">
        <w:rPr>
          <w:szCs w:val="21"/>
        </w:rPr>
        <w:t xml:space="preserve">на карте градостроительного зонирования </w:t>
      </w:r>
      <w:r w:rsidR="00E83D30" w:rsidRPr="00295147">
        <w:rPr>
          <w:szCs w:val="21"/>
        </w:rPr>
        <w:t xml:space="preserve">также </w:t>
      </w:r>
      <w:r w:rsidR="00955AED" w:rsidRPr="00295147">
        <w:rPr>
          <w:szCs w:val="21"/>
        </w:rPr>
        <w:t>показаны:</w:t>
      </w:r>
    </w:p>
    <w:p w:rsidR="00955AED" w:rsidRPr="00295147" w:rsidRDefault="00E01050" w:rsidP="00E61B79">
      <w:pPr>
        <w:pStyle w:val="51"/>
        <w:rPr>
          <w:szCs w:val="21"/>
        </w:rPr>
      </w:pPr>
      <w:r w:rsidRPr="00295147">
        <w:rPr>
          <w:szCs w:val="21"/>
        </w:rPr>
        <w:t>- з</w:t>
      </w:r>
      <w:r w:rsidR="00955AED" w:rsidRPr="00295147">
        <w:rPr>
          <w:szCs w:val="21"/>
        </w:rPr>
        <w:t>емли, на которые действие градостроительных регламентов не распространяется</w:t>
      </w:r>
      <w:r w:rsidRPr="00295147">
        <w:rPr>
          <w:szCs w:val="21"/>
        </w:rPr>
        <w:t>;</w:t>
      </w:r>
    </w:p>
    <w:p w:rsidR="00E01050" w:rsidRPr="00295147" w:rsidRDefault="00E01050" w:rsidP="00E61B79">
      <w:pPr>
        <w:pStyle w:val="51"/>
        <w:rPr>
          <w:szCs w:val="21"/>
        </w:rPr>
      </w:pPr>
      <w:r w:rsidRPr="00295147">
        <w:rPr>
          <w:szCs w:val="21"/>
        </w:rPr>
        <w:t>- земли, для которых градостроительные регламенты не устанавливаются</w:t>
      </w:r>
      <w:r w:rsidR="00CA3198" w:rsidRPr="00295147">
        <w:rPr>
          <w:szCs w:val="21"/>
        </w:rPr>
        <w:t>;</w:t>
      </w:r>
    </w:p>
    <w:p w:rsidR="007F6636" w:rsidRPr="00295147" w:rsidRDefault="007F6636" w:rsidP="007F6636">
      <w:pPr>
        <w:pStyle w:val="51"/>
        <w:rPr>
          <w:szCs w:val="21"/>
        </w:rPr>
      </w:pPr>
      <w:r w:rsidRPr="00295147">
        <w:rPr>
          <w:szCs w:val="21"/>
        </w:rPr>
        <w:t xml:space="preserve">- территории фактического или планируемого использования земель </w:t>
      </w:r>
      <w:r w:rsidRPr="00295147">
        <w:t>(земельного участка или его части)</w:t>
      </w:r>
      <w:r w:rsidRPr="00295147">
        <w:rPr>
          <w:szCs w:val="21"/>
        </w:rPr>
        <w:t xml:space="preserve"> в соответствии регламентом территориальной зоны, которая не может быть установлена в отношении всего земельного участка.</w:t>
      </w:r>
    </w:p>
    <w:p w:rsidR="00E12CE3" w:rsidRPr="00295147" w:rsidRDefault="00E12CE3" w:rsidP="00E01050">
      <w:pPr>
        <w:pStyle w:val="51"/>
        <w:rPr>
          <w:szCs w:val="21"/>
        </w:rPr>
      </w:pPr>
      <w:r w:rsidRPr="00295147">
        <w:rPr>
          <w:szCs w:val="21"/>
        </w:rPr>
        <w:t xml:space="preserve">Для указанных земель и территорий используются следующие наименования и условные </w:t>
      </w:r>
      <w:r w:rsidR="007D4010" w:rsidRPr="00295147">
        <w:rPr>
          <w:szCs w:val="21"/>
        </w:rPr>
        <w:t xml:space="preserve">текстовые </w:t>
      </w:r>
      <w:r w:rsidRPr="00295147">
        <w:rPr>
          <w:szCs w:val="21"/>
        </w:rPr>
        <w:t>обозначения (индексы):</w:t>
      </w:r>
    </w:p>
    <w:p w:rsidR="00B03CA6" w:rsidRPr="00295147" w:rsidRDefault="00E12CE3" w:rsidP="00A73C91">
      <w:pPr>
        <w:pStyle w:val="51"/>
        <w:spacing w:after="60"/>
      </w:pPr>
      <w:r w:rsidRPr="00295147">
        <w:rPr>
          <w:szCs w:val="22"/>
        </w:rPr>
        <w:t>1</w:t>
      </w:r>
      <w:r w:rsidR="00A73C91" w:rsidRPr="00295147">
        <w:rPr>
          <w:szCs w:val="22"/>
        </w:rPr>
        <w:t xml:space="preserve">) </w:t>
      </w:r>
      <w:r w:rsidR="00C21107" w:rsidRPr="00295147">
        <w:rPr>
          <w:szCs w:val="22"/>
        </w:rPr>
        <w:t>Земли, на которые действие градостроительных регламентов не распространяется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A73C91" w:rsidRPr="00295147">
        <w:tc>
          <w:tcPr>
            <w:tcW w:w="2093" w:type="dxa"/>
            <w:vAlign w:val="center"/>
          </w:tcPr>
          <w:p w:rsidR="00A73C91" w:rsidRPr="00295147" w:rsidRDefault="00A73C91" w:rsidP="00A73C91">
            <w:pPr>
              <w:pStyle w:val="51"/>
              <w:ind w:firstLine="0"/>
              <w:jc w:val="center"/>
              <w:rPr>
                <w:b/>
                <w:sz w:val="22"/>
                <w:szCs w:val="22"/>
              </w:rPr>
            </w:pPr>
            <w:r w:rsidRPr="00295147">
              <w:rPr>
                <w:b/>
                <w:sz w:val="22"/>
                <w:szCs w:val="22"/>
              </w:rPr>
              <w:t>Индекс</w:t>
            </w:r>
          </w:p>
        </w:tc>
        <w:tc>
          <w:tcPr>
            <w:tcW w:w="7796" w:type="dxa"/>
            <w:shd w:val="clear" w:color="auto" w:fill="auto"/>
            <w:vAlign w:val="center"/>
          </w:tcPr>
          <w:p w:rsidR="00A73C91" w:rsidRPr="00295147" w:rsidRDefault="00A73C91" w:rsidP="00A73C91">
            <w:pPr>
              <w:pStyle w:val="51"/>
              <w:ind w:firstLine="0"/>
              <w:jc w:val="center"/>
              <w:rPr>
                <w:b/>
                <w:sz w:val="22"/>
                <w:szCs w:val="22"/>
              </w:rPr>
            </w:pPr>
            <w:r w:rsidRPr="00295147">
              <w:rPr>
                <w:b/>
                <w:sz w:val="22"/>
                <w:szCs w:val="22"/>
              </w:rPr>
              <w:t>Наименование</w:t>
            </w:r>
          </w:p>
        </w:tc>
      </w:tr>
      <w:tr w:rsidR="009B5BC2" w:rsidRPr="00295147">
        <w:tc>
          <w:tcPr>
            <w:tcW w:w="2093" w:type="dxa"/>
            <w:vAlign w:val="center"/>
          </w:tcPr>
          <w:p w:rsidR="009B5BC2" w:rsidRPr="00295147" w:rsidRDefault="009B5BC2" w:rsidP="007507FE">
            <w:pPr>
              <w:pStyle w:val="51"/>
              <w:ind w:firstLine="0"/>
              <w:jc w:val="center"/>
              <w:rPr>
                <w:sz w:val="22"/>
                <w:szCs w:val="22"/>
              </w:rPr>
            </w:pPr>
            <w:r w:rsidRPr="00295147">
              <w:rPr>
                <w:sz w:val="22"/>
                <w:szCs w:val="22"/>
              </w:rPr>
              <w:t>ЛО</w:t>
            </w:r>
          </w:p>
        </w:tc>
        <w:tc>
          <w:tcPr>
            <w:tcW w:w="7796" w:type="dxa"/>
            <w:shd w:val="clear" w:color="auto" w:fill="auto"/>
            <w:vAlign w:val="center"/>
          </w:tcPr>
          <w:p w:rsidR="009B5BC2" w:rsidRPr="00295147" w:rsidRDefault="009B5BC2" w:rsidP="007507FE">
            <w:pPr>
              <w:pStyle w:val="51"/>
              <w:ind w:firstLine="0"/>
              <w:jc w:val="left"/>
            </w:pPr>
            <w:r w:rsidRPr="00295147">
              <w:t>Земельные участки, предназначенные для размещения линейных объектов</w:t>
            </w:r>
          </w:p>
        </w:tc>
      </w:tr>
      <w:tr w:rsidR="008A6FB3" w:rsidRPr="00295147">
        <w:tc>
          <w:tcPr>
            <w:tcW w:w="2093" w:type="dxa"/>
            <w:vAlign w:val="center"/>
          </w:tcPr>
          <w:p w:rsidR="008A6FB3" w:rsidRPr="00295147" w:rsidRDefault="008A6FB3" w:rsidP="007507FE">
            <w:pPr>
              <w:pStyle w:val="51"/>
              <w:ind w:firstLine="0"/>
              <w:jc w:val="center"/>
              <w:rPr>
                <w:sz w:val="22"/>
                <w:szCs w:val="22"/>
              </w:rPr>
            </w:pPr>
            <w:r w:rsidRPr="00295147">
              <w:rPr>
                <w:sz w:val="22"/>
                <w:szCs w:val="22"/>
              </w:rPr>
              <w:t>ДПИ</w:t>
            </w:r>
          </w:p>
        </w:tc>
        <w:tc>
          <w:tcPr>
            <w:tcW w:w="7796" w:type="dxa"/>
            <w:shd w:val="clear" w:color="auto" w:fill="auto"/>
            <w:vAlign w:val="center"/>
          </w:tcPr>
          <w:p w:rsidR="008A6FB3" w:rsidRPr="00295147" w:rsidRDefault="008A6FB3" w:rsidP="007507FE">
            <w:pPr>
              <w:pStyle w:val="51"/>
              <w:ind w:firstLine="0"/>
              <w:jc w:val="left"/>
              <w:rPr>
                <w:sz w:val="22"/>
                <w:szCs w:val="22"/>
              </w:rPr>
            </w:pPr>
            <w:r w:rsidRPr="00295147">
              <w:t>Земельные участки, предоставленные для добычи полезных ископаемых</w:t>
            </w:r>
          </w:p>
        </w:tc>
      </w:tr>
      <w:tr w:rsidR="007507FE" w:rsidRPr="00295147">
        <w:tc>
          <w:tcPr>
            <w:tcW w:w="2093" w:type="dxa"/>
            <w:vAlign w:val="center"/>
          </w:tcPr>
          <w:p w:rsidR="007507FE" w:rsidRPr="00295147" w:rsidRDefault="007507FE" w:rsidP="007507FE">
            <w:pPr>
              <w:pStyle w:val="51"/>
              <w:ind w:firstLine="0"/>
              <w:jc w:val="center"/>
              <w:rPr>
                <w:sz w:val="22"/>
                <w:szCs w:val="22"/>
              </w:rPr>
            </w:pPr>
            <w:r w:rsidRPr="00295147">
              <w:rPr>
                <w:sz w:val="22"/>
                <w:szCs w:val="22"/>
              </w:rPr>
              <w:t>ТОП</w:t>
            </w:r>
          </w:p>
        </w:tc>
        <w:tc>
          <w:tcPr>
            <w:tcW w:w="7796" w:type="dxa"/>
            <w:shd w:val="clear" w:color="auto" w:fill="auto"/>
            <w:vAlign w:val="center"/>
          </w:tcPr>
          <w:p w:rsidR="007507FE" w:rsidRPr="00295147" w:rsidRDefault="007507FE" w:rsidP="007507FE">
            <w:pPr>
              <w:pStyle w:val="51"/>
              <w:ind w:firstLine="0"/>
              <w:jc w:val="left"/>
              <w:rPr>
                <w:sz w:val="22"/>
                <w:szCs w:val="22"/>
              </w:rPr>
            </w:pPr>
            <w:r w:rsidRPr="00295147">
              <w:rPr>
                <w:sz w:val="22"/>
                <w:szCs w:val="22"/>
              </w:rPr>
              <w:t>Территории общего пользования</w:t>
            </w:r>
          </w:p>
        </w:tc>
      </w:tr>
    </w:tbl>
    <w:p w:rsidR="00C21107" w:rsidRPr="00295147" w:rsidRDefault="00C21107" w:rsidP="00EC7852">
      <w:pPr>
        <w:pStyle w:val="51"/>
        <w:ind w:firstLine="0"/>
        <w:rPr>
          <w:sz w:val="12"/>
          <w:szCs w:val="12"/>
        </w:rPr>
      </w:pPr>
    </w:p>
    <w:p w:rsidR="00B03CA6" w:rsidRPr="00295147" w:rsidRDefault="00E12CE3" w:rsidP="001871C1">
      <w:pPr>
        <w:pStyle w:val="51"/>
        <w:spacing w:after="60"/>
        <w:rPr>
          <w:szCs w:val="22"/>
        </w:rPr>
      </w:pPr>
      <w:r w:rsidRPr="00295147">
        <w:rPr>
          <w:szCs w:val="22"/>
        </w:rPr>
        <w:t>2</w:t>
      </w:r>
      <w:r w:rsidR="001871C1" w:rsidRPr="00295147">
        <w:rPr>
          <w:szCs w:val="22"/>
        </w:rPr>
        <w:t xml:space="preserve">) </w:t>
      </w:r>
      <w:r w:rsidR="00C21107" w:rsidRPr="00295147">
        <w:rPr>
          <w:szCs w:val="22"/>
        </w:rPr>
        <w:t>Земли, для которых градостроительные регламенты не устанавливаются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A73C91" w:rsidRPr="00295147">
        <w:tc>
          <w:tcPr>
            <w:tcW w:w="2093" w:type="dxa"/>
            <w:vAlign w:val="center"/>
          </w:tcPr>
          <w:p w:rsidR="00A73C91" w:rsidRPr="00295147" w:rsidRDefault="00A73C91" w:rsidP="00A73C91">
            <w:pPr>
              <w:pStyle w:val="51"/>
              <w:ind w:firstLine="0"/>
              <w:jc w:val="center"/>
              <w:rPr>
                <w:b/>
                <w:sz w:val="22"/>
                <w:szCs w:val="22"/>
              </w:rPr>
            </w:pPr>
            <w:r w:rsidRPr="00295147">
              <w:rPr>
                <w:b/>
                <w:sz w:val="22"/>
                <w:szCs w:val="22"/>
              </w:rPr>
              <w:t>Индекс</w:t>
            </w:r>
          </w:p>
        </w:tc>
        <w:tc>
          <w:tcPr>
            <w:tcW w:w="7796" w:type="dxa"/>
            <w:shd w:val="clear" w:color="auto" w:fill="auto"/>
            <w:vAlign w:val="center"/>
          </w:tcPr>
          <w:p w:rsidR="00A73C91" w:rsidRPr="00295147" w:rsidRDefault="00A73C91" w:rsidP="00A73C91">
            <w:pPr>
              <w:pStyle w:val="51"/>
              <w:ind w:firstLine="0"/>
              <w:jc w:val="center"/>
              <w:rPr>
                <w:b/>
                <w:sz w:val="22"/>
                <w:szCs w:val="22"/>
              </w:rPr>
            </w:pPr>
            <w:r w:rsidRPr="00295147">
              <w:rPr>
                <w:b/>
                <w:sz w:val="22"/>
                <w:szCs w:val="22"/>
              </w:rPr>
              <w:t>Наименование</w:t>
            </w:r>
          </w:p>
        </w:tc>
      </w:tr>
      <w:tr w:rsidR="00844984" w:rsidRPr="00295147">
        <w:tc>
          <w:tcPr>
            <w:tcW w:w="2093" w:type="dxa"/>
            <w:vAlign w:val="center"/>
          </w:tcPr>
          <w:p w:rsidR="00844984" w:rsidRPr="00295147" w:rsidRDefault="00844984" w:rsidP="00A73C91">
            <w:pPr>
              <w:pStyle w:val="51"/>
              <w:ind w:firstLine="0"/>
              <w:jc w:val="center"/>
              <w:rPr>
                <w:sz w:val="22"/>
                <w:szCs w:val="22"/>
              </w:rPr>
            </w:pPr>
            <w:r w:rsidRPr="00295147">
              <w:rPr>
                <w:sz w:val="22"/>
                <w:szCs w:val="22"/>
              </w:rPr>
              <w:t>ЛФ</w:t>
            </w:r>
          </w:p>
        </w:tc>
        <w:tc>
          <w:tcPr>
            <w:tcW w:w="7796" w:type="dxa"/>
            <w:shd w:val="clear" w:color="auto" w:fill="auto"/>
            <w:vAlign w:val="center"/>
          </w:tcPr>
          <w:p w:rsidR="00844984" w:rsidRPr="00295147" w:rsidRDefault="00844984" w:rsidP="00CE518F">
            <w:pPr>
              <w:pStyle w:val="51"/>
              <w:ind w:firstLine="0"/>
              <w:jc w:val="left"/>
              <w:rPr>
                <w:sz w:val="22"/>
                <w:szCs w:val="22"/>
              </w:rPr>
            </w:pPr>
            <w:r w:rsidRPr="00295147">
              <w:rPr>
                <w:sz w:val="22"/>
                <w:szCs w:val="22"/>
              </w:rPr>
              <w:t>Земли лесного фонда</w:t>
            </w:r>
          </w:p>
        </w:tc>
      </w:tr>
      <w:tr w:rsidR="00A73C91" w:rsidRPr="00295147">
        <w:tc>
          <w:tcPr>
            <w:tcW w:w="2093" w:type="dxa"/>
            <w:vAlign w:val="center"/>
          </w:tcPr>
          <w:p w:rsidR="00A73C91" w:rsidRPr="00295147" w:rsidRDefault="00A73C91" w:rsidP="00A73C91">
            <w:pPr>
              <w:pStyle w:val="51"/>
              <w:ind w:firstLine="0"/>
              <w:jc w:val="center"/>
              <w:rPr>
                <w:sz w:val="22"/>
                <w:szCs w:val="22"/>
              </w:rPr>
            </w:pPr>
            <w:r w:rsidRPr="00295147">
              <w:rPr>
                <w:sz w:val="22"/>
                <w:szCs w:val="22"/>
              </w:rPr>
              <w:t>ВО</w:t>
            </w:r>
          </w:p>
        </w:tc>
        <w:tc>
          <w:tcPr>
            <w:tcW w:w="7796" w:type="dxa"/>
            <w:shd w:val="clear" w:color="auto" w:fill="auto"/>
            <w:vAlign w:val="center"/>
          </w:tcPr>
          <w:p w:rsidR="00A73C91" w:rsidRPr="00295147" w:rsidRDefault="00A73C91" w:rsidP="00CE518F">
            <w:pPr>
              <w:pStyle w:val="51"/>
              <w:ind w:firstLine="0"/>
              <w:jc w:val="left"/>
              <w:rPr>
                <w:sz w:val="22"/>
                <w:szCs w:val="22"/>
              </w:rPr>
            </w:pPr>
            <w:r w:rsidRPr="00295147">
              <w:rPr>
                <w:sz w:val="22"/>
                <w:szCs w:val="22"/>
              </w:rPr>
              <w:t>Земли, покрытые поверхностными водами</w:t>
            </w:r>
          </w:p>
        </w:tc>
      </w:tr>
      <w:tr w:rsidR="000B459B" w:rsidRPr="00295147">
        <w:tc>
          <w:tcPr>
            <w:tcW w:w="2093" w:type="dxa"/>
            <w:vAlign w:val="center"/>
          </w:tcPr>
          <w:p w:rsidR="000B459B" w:rsidRPr="00295147" w:rsidRDefault="00844984" w:rsidP="007D4010">
            <w:pPr>
              <w:pStyle w:val="51"/>
              <w:ind w:firstLine="0"/>
              <w:jc w:val="center"/>
              <w:rPr>
                <w:sz w:val="22"/>
                <w:szCs w:val="22"/>
              </w:rPr>
            </w:pPr>
            <w:r w:rsidRPr="00295147">
              <w:rPr>
                <w:sz w:val="22"/>
                <w:szCs w:val="22"/>
              </w:rPr>
              <w:t>СХ</w:t>
            </w:r>
          </w:p>
        </w:tc>
        <w:tc>
          <w:tcPr>
            <w:tcW w:w="7796" w:type="dxa"/>
            <w:shd w:val="clear" w:color="auto" w:fill="auto"/>
            <w:vAlign w:val="center"/>
          </w:tcPr>
          <w:p w:rsidR="00844984" w:rsidRPr="00295147" w:rsidRDefault="00844984" w:rsidP="00844984">
            <w:pPr>
              <w:pStyle w:val="51"/>
              <w:ind w:firstLine="0"/>
              <w:jc w:val="left"/>
              <w:rPr>
                <w:sz w:val="22"/>
                <w:szCs w:val="22"/>
              </w:rPr>
            </w:pPr>
            <w:r w:rsidRPr="00295147">
              <w:rPr>
                <w:sz w:val="22"/>
                <w:szCs w:val="22"/>
              </w:rPr>
              <w:t xml:space="preserve">Сельскохозяйственные угодья в составе земель </w:t>
            </w:r>
          </w:p>
          <w:p w:rsidR="000B459B" w:rsidRPr="00295147" w:rsidRDefault="00844984" w:rsidP="00844984">
            <w:pPr>
              <w:pStyle w:val="51"/>
              <w:ind w:firstLine="0"/>
              <w:jc w:val="left"/>
              <w:rPr>
                <w:sz w:val="22"/>
                <w:szCs w:val="22"/>
              </w:rPr>
            </w:pPr>
            <w:r w:rsidRPr="00295147">
              <w:rPr>
                <w:sz w:val="22"/>
                <w:szCs w:val="22"/>
              </w:rPr>
              <w:t>сельскохозяйственного назначения</w:t>
            </w:r>
          </w:p>
        </w:tc>
      </w:tr>
    </w:tbl>
    <w:p w:rsidR="00E1657E" w:rsidRPr="00295147" w:rsidRDefault="00E1657E" w:rsidP="00EC7852">
      <w:pPr>
        <w:pStyle w:val="51"/>
        <w:ind w:firstLine="0"/>
        <w:rPr>
          <w:sz w:val="12"/>
          <w:szCs w:val="12"/>
        </w:rPr>
      </w:pPr>
    </w:p>
    <w:p w:rsidR="00C21107" w:rsidRPr="00295147" w:rsidRDefault="00E12CE3" w:rsidP="00122C7A">
      <w:pPr>
        <w:pStyle w:val="51"/>
        <w:spacing w:after="60"/>
        <w:rPr>
          <w:szCs w:val="22"/>
        </w:rPr>
      </w:pPr>
      <w:r w:rsidRPr="00295147">
        <w:rPr>
          <w:szCs w:val="22"/>
        </w:rPr>
        <w:t>3</w:t>
      </w:r>
      <w:r w:rsidR="001871C1" w:rsidRPr="00295147">
        <w:rPr>
          <w:szCs w:val="22"/>
        </w:rPr>
        <w:t xml:space="preserve">) </w:t>
      </w:r>
      <w:r w:rsidR="00C21107" w:rsidRPr="00295147">
        <w:rPr>
          <w:szCs w:val="22"/>
        </w:rPr>
        <w:t xml:space="preserve">Территории фактического или планируемого использования </w:t>
      </w:r>
      <w:r w:rsidR="00E3340D" w:rsidRPr="00295147">
        <w:rPr>
          <w:szCs w:val="22"/>
        </w:rPr>
        <w:t>земель:</w:t>
      </w:r>
    </w:p>
    <w:p w:rsidR="009A178A" w:rsidRPr="00295147" w:rsidRDefault="009A178A" w:rsidP="00122C7A">
      <w:pPr>
        <w:pStyle w:val="51"/>
        <w:rPr>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1871C1" w:rsidRPr="00295147">
        <w:tc>
          <w:tcPr>
            <w:tcW w:w="2093" w:type="dxa"/>
            <w:vAlign w:val="center"/>
          </w:tcPr>
          <w:p w:rsidR="001871C1" w:rsidRPr="00295147" w:rsidRDefault="001871C1" w:rsidP="00122C7A">
            <w:pPr>
              <w:pStyle w:val="51"/>
              <w:ind w:firstLine="0"/>
              <w:jc w:val="center"/>
              <w:rPr>
                <w:b/>
                <w:sz w:val="22"/>
                <w:szCs w:val="22"/>
              </w:rPr>
            </w:pPr>
            <w:r w:rsidRPr="00295147">
              <w:rPr>
                <w:b/>
                <w:sz w:val="22"/>
                <w:szCs w:val="22"/>
              </w:rPr>
              <w:t>Индекс</w:t>
            </w:r>
          </w:p>
        </w:tc>
        <w:tc>
          <w:tcPr>
            <w:tcW w:w="7796" w:type="dxa"/>
            <w:shd w:val="clear" w:color="auto" w:fill="auto"/>
            <w:vAlign w:val="center"/>
          </w:tcPr>
          <w:p w:rsidR="001871C1" w:rsidRPr="00295147" w:rsidRDefault="001871C1" w:rsidP="00122C7A">
            <w:pPr>
              <w:pStyle w:val="51"/>
              <w:ind w:firstLine="0"/>
              <w:jc w:val="center"/>
              <w:rPr>
                <w:b/>
                <w:sz w:val="22"/>
                <w:szCs w:val="22"/>
              </w:rPr>
            </w:pPr>
            <w:r w:rsidRPr="00295147">
              <w:rPr>
                <w:b/>
                <w:sz w:val="22"/>
                <w:szCs w:val="22"/>
              </w:rPr>
              <w:t>Наименование</w:t>
            </w:r>
          </w:p>
        </w:tc>
      </w:tr>
      <w:tr w:rsidR="001228A6" w:rsidRPr="00295147">
        <w:tc>
          <w:tcPr>
            <w:tcW w:w="2093" w:type="dxa"/>
            <w:vAlign w:val="center"/>
          </w:tcPr>
          <w:p w:rsidR="001228A6" w:rsidRPr="00295147" w:rsidRDefault="001228A6" w:rsidP="001228A6">
            <w:pPr>
              <w:pStyle w:val="51"/>
              <w:ind w:firstLine="0"/>
              <w:jc w:val="center"/>
              <w:rPr>
                <w:sz w:val="22"/>
                <w:szCs w:val="22"/>
              </w:rPr>
            </w:pPr>
            <w:r>
              <w:rPr>
                <w:sz w:val="22"/>
                <w:szCs w:val="22"/>
              </w:rPr>
              <w:t>ОД</w:t>
            </w:r>
            <w:r w:rsidRPr="00295147">
              <w:rPr>
                <w:sz w:val="22"/>
                <w:szCs w:val="22"/>
              </w:rPr>
              <w:t>-Ф</w:t>
            </w:r>
          </w:p>
        </w:tc>
        <w:tc>
          <w:tcPr>
            <w:tcW w:w="7796" w:type="dxa"/>
            <w:shd w:val="clear" w:color="auto" w:fill="auto"/>
            <w:vAlign w:val="center"/>
          </w:tcPr>
          <w:p w:rsidR="001228A6" w:rsidRPr="00295147" w:rsidRDefault="001228A6" w:rsidP="001228A6">
            <w:pPr>
              <w:pStyle w:val="51"/>
              <w:ind w:firstLine="0"/>
              <w:jc w:val="left"/>
              <w:rPr>
                <w:sz w:val="22"/>
                <w:szCs w:val="22"/>
              </w:rPr>
            </w:pPr>
            <w:r w:rsidRPr="00295147">
              <w:rPr>
                <w:sz w:val="22"/>
                <w:szCs w:val="22"/>
              </w:rPr>
              <w:t xml:space="preserve">Территория фактического использования земель в соответствии с регламентом зоны </w:t>
            </w:r>
            <w:r>
              <w:rPr>
                <w:sz w:val="22"/>
                <w:szCs w:val="22"/>
              </w:rPr>
              <w:t>ОД</w:t>
            </w:r>
          </w:p>
        </w:tc>
      </w:tr>
      <w:tr w:rsidR="000B7EC7" w:rsidRPr="00295147">
        <w:tc>
          <w:tcPr>
            <w:tcW w:w="2093" w:type="dxa"/>
            <w:vAlign w:val="center"/>
          </w:tcPr>
          <w:p w:rsidR="000B7EC7" w:rsidRPr="00295147" w:rsidRDefault="00844984" w:rsidP="000B7EC7">
            <w:pPr>
              <w:pStyle w:val="51"/>
              <w:ind w:firstLine="0"/>
              <w:jc w:val="center"/>
              <w:rPr>
                <w:sz w:val="22"/>
                <w:szCs w:val="22"/>
              </w:rPr>
            </w:pPr>
            <w:r w:rsidRPr="00295147">
              <w:rPr>
                <w:sz w:val="22"/>
                <w:szCs w:val="22"/>
              </w:rPr>
              <w:t>СХ2-Ф</w:t>
            </w:r>
          </w:p>
        </w:tc>
        <w:tc>
          <w:tcPr>
            <w:tcW w:w="7796" w:type="dxa"/>
            <w:shd w:val="clear" w:color="auto" w:fill="auto"/>
            <w:vAlign w:val="center"/>
          </w:tcPr>
          <w:p w:rsidR="000B7EC7" w:rsidRPr="00295147" w:rsidRDefault="000B7EC7" w:rsidP="00844984">
            <w:pPr>
              <w:pStyle w:val="51"/>
              <w:ind w:firstLine="0"/>
              <w:jc w:val="left"/>
              <w:rPr>
                <w:sz w:val="22"/>
                <w:szCs w:val="22"/>
              </w:rPr>
            </w:pPr>
            <w:r w:rsidRPr="00295147">
              <w:rPr>
                <w:sz w:val="22"/>
                <w:szCs w:val="22"/>
              </w:rPr>
              <w:t xml:space="preserve">Территория </w:t>
            </w:r>
            <w:r w:rsidR="00844984" w:rsidRPr="00295147">
              <w:rPr>
                <w:sz w:val="22"/>
                <w:szCs w:val="22"/>
              </w:rPr>
              <w:t>фактическ</w:t>
            </w:r>
            <w:r w:rsidRPr="00295147">
              <w:rPr>
                <w:sz w:val="22"/>
                <w:szCs w:val="22"/>
              </w:rPr>
              <w:t xml:space="preserve">ого использования земель в соответствии с регламентом зоны </w:t>
            </w:r>
            <w:r w:rsidR="00844984" w:rsidRPr="00295147">
              <w:rPr>
                <w:sz w:val="22"/>
                <w:szCs w:val="22"/>
              </w:rPr>
              <w:t>СХ2</w:t>
            </w:r>
          </w:p>
        </w:tc>
      </w:tr>
      <w:tr w:rsidR="000E5B08" w:rsidRPr="00295147" w:rsidTr="00202EBF">
        <w:tc>
          <w:tcPr>
            <w:tcW w:w="2093" w:type="dxa"/>
            <w:vAlign w:val="center"/>
          </w:tcPr>
          <w:p w:rsidR="000E5B08" w:rsidRPr="00295147" w:rsidRDefault="000E5B08" w:rsidP="000E5B08">
            <w:pPr>
              <w:pStyle w:val="51"/>
              <w:ind w:firstLine="0"/>
              <w:jc w:val="center"/>
              <w:rPr>
                <w:sz w:val="22"/>
                <w:szCs w:val="22"/>
              </w:rPr>
            </w:pPr>
            <w:r>
              <w:rPr>
                <w:sz w:val="22"/>
                <w:szCs w:val="22"/>
              </w:rPr>
              <w:t>Ж1-П</w:t>
            </w:r>
          </w:p>
        </w:tc>
        <w:tc>
          <w:tcPr>
            <w:tcW w:w="7796" w:type="dxa"/>
            <w:shd w:val="clear" w:color="auto" w:fill="auto"/>
          </w:tcPr>
          <w:p w:rsidR="000E5B08" w:rsidRDefault="000E5B08" w:rsidP="000E5B08">
            <w:r w:rsidRPr="0032376C">
              <w:t xml:space="preserve">Территория планируемого использования земель в соответствии с регламентом зоны </w:t>
            </w:r>
            <w:r>
              <w:t>Ж1</w:t>
            </w:r>
          </w:p>
        </w:tc>
      </w:tr>
      <w:tr w:rsidR="000E5B08" w:rsidRPr="00295147" w:rsidTr="00202EBF">
        <w:tc>
          <w:tcPr>
            <w:tcW w:w="2093" w:type="dxa"/>
            <w:vAlign w:val="center"/>
          </w:tcPr>
          <w:p w:rsidR="000E5B08" w:rsidRPr="00295147" w:rsidRDefault="000E5B08" w:rsidP="000E5B08">
            <w:pPr>
              <w:pStyle w:val="51"/>
              <w:ind w:firstLine="0"/>
              <w:jc w:val="center"/>
              <w:rPr>
                <w:sz w:val="22"/>
                <w:szCs w:val="22"/>
              </w:rPr>
            </w:pPr>
            <w:r>
              <w:rPr>
                <w:sz w:val="22"/>
                <w:szCs w:val="22"/>
              </w:rPr>
              <w:t>ОД-П</w:t>
            </w:r>
          </w:p>
        </w:tc>
        <w:tc>
          <w:tcPr>
            <w:tcW w:w="7796" w:type="dxa"/>
            <w:shd w:val="clear" w:color="auto" w:fill="auto"/>
          </w:tcPr>
          <w:p w:rsidR="000E5B08" w:rsidRDefault="000E5B08" w:rsidP="000E5B08">
            <w:r w:rsidRPr="0032376C">
              <w:t xml:space="preserve">Территория планируемого использования земель в соответствии с регламентом зоны </w:t>
            </w:r>
            <w:r>
              <w:t>ОД</w:t>
            </w:r>
          </w:p>
        </w:tc>
      </w:tr>
      <w:tr w:rsidR="00844984" w:rsidRPr="00295147">
        <w:tc>
          <w:tcPr>
            <w:tcW w:w="2093" w:type="dxa"/>
            <w:vAlign w:val="center"/>
          </w:tcPr>
          <w:p w:rsidR="00844984" w:rsidRPr="00295147" w:rsidRDefault="00844984" w:rsidP="000B7EC7">
            <w:pPr>
              <w:pStyle w:val="51"/>
              <w:ind w:firstLine="0"/>
              <w:jc w:val="center"/>
              <w:rPr>
                <w:sz w:val="22"/>
                <w:szCs w:val="22"/>
              </w:rPr>
            </w:pPr>
            <w:r w:rsidRPr="00295147">
              <w:rPr>
                <w:sz w:val="22"/>
                <w:szCs w:val="22"/>
              </w:rPr>
              <w:t>П4-П</w:t>
            </w:r>
          </w:p>
        </w:tc>
        <w:tc>
          <w:tcPr>
            <w:tcW w:w="7796" w:type="dxa"/>
            <w:shd w:val="clear" w:color="auto" w:fill="auto"/>
            <w:vAlign w:val="center"/>
          </w:tcPr>
          <w:p w:rsidR="00844984" w:rsidRPr="00295147" w:rsidRDefault="00844984" w:rsidP="00844984">
            <w:pPr>
              <w:pStyle w:val="51"/>
              <w:ind w:firstLine="0"/>
              <w:jc w:val="left"/>
              <w:rPr>
                <w:sz w:val="22"/>
                <w:szCs w:val="22"/>
              </w:rPr>
            </w:pPr>
            <w:r w:rsidRPr="00295147">
              <w:rPr>
                <w:sz w:val="22"/>
                <w:szCs w:val="22"/>
              </w:rPr>
              <w:t>Территория планируемого использования земель в соответствии с регламентом зоны П4</w:t>
            </w:r>
          </w:p>
        </w:tc>
      </w:tr>
    </w:tbl>
    <w:p w:rsidR="002877E0" w:rsidRPr="00295147" w:rsidRDefault="002877E0" w:rsidP="009A178A">
      <w:pPr>
        <w:pStyle w:val="51"/>
        <w:rPr>
          <w:sz w:val="12"/>
          <w:szCs w:val="12"/>
        </w:rPr>
      </w:pPr>
    </w:p>
    <w:p w:rsidR="001871C1" w:rsidRPr="00295147" w:rsidRDefault="002877E0" w:rsidP="002877E0">
      <w:pPr>
        <w:pStyle w:val="51"/>
        <w:spacing w:after="60"/>
        <w:rPr>
          <w:szCs w:val="22"/>
        </w:rPr>
      </w:pPr>
      <w:r w:rsidRPr="00295147">
        <w:rPr>
          <w:szCs w:val="22"/>
        </w:rPr>
        <w:t xml:space="preserve">Указанные земли и территории территориальными зонами не являются, сведения о границах этих земель и территорий не подготавливаются и в Единый государственный реестр недвижимости не вносятся. </w:t>
      </w:r>
    </w:p>
    <w:p w:rsidR="00E61B79" w:rsidRPr="00295147" w:rsidRDefault="007D4010" w:rsidP="007D4010">
      <w:pPr>
        <w:pStyle w:val="51"/>
      </w:pPr>
      <w:r w:rsidRPr="00295147">
        <w:rPr>
          <w:szCs w:val="21"/>
        </w:rPr>
        <w:t>6</w:t>
      </w:r>
      <w:r w:rsidR="00E61B79" w:rsidRPr="00295147">
        <w:rPr>
          <w:szCs w:val="21"/>
        </w:rPr>
        <w:t xml:space="preserve">. </w:t>
      </w:r>
      <w:r w:rsidR="001034F5" w:rsidRPr="00295147">
        <w:rPr>
          <w:szCs w:val="21"/>
        </w:rPr>
        <w:t>В соответствии с Градостроительным кодексом Российской Федерации, н</w:t>
      </w:r>
      <w:r w:rsidR="00E61B79" w:rsidRPr="00295147">
        <w:rPr>
          <w:szCs w:val="21"/>
        </w:rPr>
        <w:t>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w:t>
      </w:r>
    </w:p>
    <w:p w:rsidR="00E61B79" w:rsidRPr="00295147" w:rsidRDefault="00E61B79" w:rsidP="00E61B79">
      <w:pPr>
        <w:pStyle w:val="51"/>
        <w:rPr>
          <w:szCs w:val="22"/>
        </w:rPr>
      </w:pPr>
      <w:r w:rsidRPr="00295147">
        <w:rPr>
          <w:szCs w:val="21"/>
        </w:rPr>
        <w:t xml:space="preserve">Территории, в границах которых предусматривается осуществление деятельности по комплексному развитию территории, в пределах </w:t>
      </w:r>
      <w:r w:rsidR="0018337A" w:rsidRPr="00295147">
        <w:t xml:space="preserve">муниципального образования </w:t>
      </w:r>
      <w:r w:rsidR="00E77467" w:rsidRPr="00295147">
        <w:t>«</w:t>
      </w:r>
      <w:r w:rsidR="00055908" w:rsidRPr="00295147">
        <w:t>поселок городского типа Актюбинский</w:t>
      </w:r>
      <w:r w:rsidR="00E77467" w:rsidRPr="00295147">
        <w:t>»</w:t>
      </w:r>
      <w:r w:rsidRPr="00295147">
        <w:rPr>
          <w:szCs w:val="22"/>
        </w:rPr>
        <w:t xml:space="preserve"> не установлены, в связи с чем в материалах настоящих Правил не отображены.</w:t>
      </w:r>
    </w:p>
    <w:p w:rsidR="001B4D3B" w:rsidRPr="001B4D3B" w:rsidRDefault="001B4D3B" w:rsidP="009012DC">
      <w:pPr>
        <w:pStyle w:val="30"/>
        <w:numPr>
          <w:ilvl w:val="0"/>
          <w:numId w:val="3"/>
        </w:numPr>
        <w:ind w:firstLine="567"/>
        <w:outlineLvl w:val="2"/>
      </w:pPr>
      <w:bookmarkStart w:id="68" w:name="_Toc6502811"/>
      <w:bookmarkStart w:id="69" w:name="_Toc104470891"/>
    </w:p>
    <w:p w:rsidR="00E61B79" w:rsidRPr="00295147" w:rsidRDefault="00CF6B4F" w:rsidP="009012DC">
      <w:pPr>
        <w:pStyle w:val="30"/>
        <w:numPr>
          <w:ilvl w:val="0"/>
          <w:numId w:val="3"/>
        </w:numPr>
        <w:ind w:firstLine="567"/>
        <w:outlineLvl w:val="2"/>
      </w:pPr>
      <w:r w:rsidRPr="00295147">
        <w:rPr>
          <w:i w:val="0"/>
        </w:rPr>
        <w:t>Статья 2</w:t>
      </w:r>
      <w:r w:rsidR="00E61B79" w:rsidRPr="00295147">
        <w:rPr>
          <w:i w:val="0"/>
        </w:rPr>
        <w:t xml:space="preserve">. Карта градостроительного зонирования. </w:t>
      </w:r>
      <w:r w:rsidR="00352C63" w:rsidRPr="00295147">
        <w:rPr>
          <w:i w:val="0"/>
        </w:rPr>
        <w:t>З</w:t>
      </w:r>
      <w:r w:rsidR="00E61B79" w:rsidRPr="00295147">
        <w:rPr>
          <w:i w:val="0"/>
        </w:rPr>
        <w:t>он</w:t>
      </w:r>
      <w:r w:rsidR="00352C63" w:rsidRPr="00295147">
        <w:rPr>
          <w:i w:val="0"/>
        </w:rPr>
        <w:t>ы</w:t>
      </w:r>
      <w:r w:rsidR="00E61B79" w:rsidRPr="00295147">
        <w:rPr>
          <w:i w:val="0"/>
        </w:rPr>
        <w:t xml:space="preserve"> с особыми условиями использования территории</w:t>
      </w:r>
      <w:bookmarkEnd w:id="68"/>
      <w:bookmarkEnd w:id="69"/>
    </w:p>
    <w:p w:rsidR="00E61B79" w:rsidRPr="00295147" w:rsidRDefault="00E61B79" w:rsidP="00E61B79">
      <w:pPr>
        <w:pStyle w:val="51"/>
      </w:pPr>
    </w:p>
    <w:p w:rsidR="00E920CE" w:rsidRPr="00295147" w:rsidRDefault="00E61B79" w:rsidP="00E61B79">
      <w:pPr>
        <w:pStyle w:val="51"/>
        <w:rPr>
          <w:szCs w:val="21"/>
        </w:rPr>
      </w:pPr>
      <w:r w:rsidRPr="00295147">
        <w:rPr>
          <w:szCs w:val="21"/>
        </w:rPr>
        <w:t xml:space="preserve">1. </w:t>
      </w:r>
      <w:r w:rsidR="00E920CE" w:rsidRPr="00295147">
        <w:rPr>
          <w:szCs w:val="21"/>
        </w:rPr>
        <w:t>«Карта градостроительного зонирования. Зоны с особыми условиями использования территории» является неотъемлемой частью настоящих</w:t>
      </w:r>
      <w:r w:rsidR="007C4D50" w:rsidRPr="00295147">
        <w:rPr>
          <w:szCs w:val="21"/>
        </w:rPr>
        <w:t xml:space="preserve"> Правил</w:t>
      </w:r>
      <w:r w:rsidR="00E920CE" w:rsidRPr="00295147">
        <w:rPr>
          <w:szCs w:val="21"/>
        </w:rPr>
        <w:t>.</w:t>
      </w:r>
    </w:p>
    <w:p w:rsidR="0084766B" w:rsidRPr="00295147" w:rsidRDefault="00E61B79" w:rsidP="00E61B79">
      <w:pPr>
        <w:pStyle w:val="51"/>
        <w:rPr>
          <w:szCs w:val="21"/>
        </w:rPr>
      </w:pPr>
      <w:r w:rsidRPr="00295147">
        <w:rPr>
          <w:szCs w:val="21"/>
        </w:rPr>
        <w:t xml:space="preserve">На </w:t>
      </w:r>
      <w:r w:rsidR="00E920CE" w:rsidRPr="00295147">
        <w:rPr>
          <w:szCs w:val="21"/>
        </w:rPr>
        <w:t xml:space="preserve">этой </w:t>
      </w:r>
      <w:r w:rsidRPr="00295147">
        <w:rPr>
          <w:szCs w:val="21"/>
        </w:rPr>
        <w:t>карте отображ</w:t>
      </w:r>
      <w:r w:rsidR="00E920CE" w:rsidRPr="00295147">
        <w:rPr>
          <w:szCs w:val="21"/>
        </w:rPr>
        <w:t>ены</w:t>
      </w:r>
      <w:r w:rsidRPr="00295147">
        <w:rPr>
          <w:szCs w:val="21"/>
        </w:rPr>
        <w:t xml:space="preserve"> границы зон с особыми условиями использования территории, которые накладывают дополнительные ограничения использования земельных участков и объектов капитального строительства в соответствии с законодательством Российской Федерации.</w:t>
      </w:r>
      <w:r w:rsidR="0084766B" w:rsidRPr="00295147">
        <w:rPr>
          <w:szCs w:val="21"/>
        </w:rPr>
        <w:t xml:space="preserve"> </w:t>
      </w:r>
    </w:p>
    <w:p w:rsidR="00635A14" w:rsidRPr="00295147" w:rsidRDefault="00C42C89" w:rsidP="00C57210">
      <w:pPr>
        <w:pStyle w:val="51"/>
        <w:rPr>
          <w:szCs w:val="21"/>
        </w:rPr>
      </w:pPr>
      <w:r w:rsidRPr="00295147">
        <w:rPr>
          <w:szCs w:val="21"/>
        </w:rPr>
        <w:t xml:space="preserve">2. </w:t>
      </w:r>
      <w:r w:rsidR="00635A14" w:rsidRPr="00295147">
        <w:rPr>
          <w:szCs w:val="21"/>
        </w:rPr>
        <w:t>В соответствии с положениями</w:t>
      </w:r>
      <w:r w:rsidR="00C57210" w:rsidRPr="00295147">
        <w:rPr>
          <w:szCs w:val="21"/>
        </w:rPr>
        <w:t xml:space="preserve"> </w:t>
      </w:r>
      <w:r w:rsidR="00AB0C37" w:rsidRPr="00295147">
        <w:rPr>
          <w:szCs w:val="21"/>
        </w:rPr>
        <w:t>части</w:t>
      </w:r>
      <w:r w:rsidR="00C57210" w:rsidRPr="00295147">
        <w:rPr>
          <w:szCs w:val="21"/>
        </w:rPr>
        <w:t xml:space="preserve"> 9.1 статьи 9 данного Тома, в рамках настоящих Правил зоны с особыми условиями использования территории подразделяются на три вида: установленные, планируемые к установлению, ориентировочные.</w:t>
      </w:r>
    </w:p>
    <w:p w:rsidR="00C57210" w:rsidRPr="00295147" w:rsidRDefault="00C57210" w:rsidP="00C57210">
      <w:pPr>
        <w:pStyle w:val="51"/>
      </w:pPr>
      <w:r w:rsidRPr="00295147">
        <w:t xml:space="preserve">На карте градостроительного зонирования отображаются только границы установленных и планируемых к установлению зон с особыми условиями использования территории. </w:t>
      </w:r>
    </w:p>
    <w:p w:rsidR="00C57210" w:rsidRPr="00295147" w:rsidRDefault="00C57210" w:rsidP="00C57210">
      <w:pPr>
        <w:pStyle w:val="51"/>
      </w:pPr>
      <w:r w:rsidRPr="00295147">
        <w:t xml:space="preserve">Границы ориентировочных зон с особыми условиями использования территории на карте градостроительного зонирования не отображаются, поскольку они не имеют юридической силы в части ограничения использования земельных участков и объектов капитального строительства. </w:t>
      </w:r>
      <w:r w:rsidR="001E19A0" w:rsidRPr="00295147">
        <w:t>Ориентировочные границы этих зон могут отображаться на картах генерального плана поселения, входящих в состав материалов по обоснованию генерального плана.</w:t>
      </w:r>
    </w:p>
    <w:p w:rsidR="00C57210" w:rsidRPr="00295147" w:rsidRDefault="001E19A0" w:rsidP="00C57210">
      <w:pPr>
        <w:pStyle w:val="51"/>
        <w:rPr>
          <w:szCs w:val="21"/>
        </w:rPr>
      </w:pPr>
      <w:r w:rsidRPr="00295147">
        <w:rPr>
          <w:szCs w:val="21"/>
        </w:rPr>
        <w:t>Отображение на карте градостроительного зонирования планируемых к установлению зон с особыми условиями использования территории носит информационно-справочный характер. Правообладатели земельных участков, которые полностью или частично расположены в границах планируемых к установлению зон</w:t>
      </w:r>
      <w:r w:rsidR="00A14D03" w:rsidRPr="00295147">
        <w:rPr>
          <w:szCs w:val="21"/>
        </w:rPr>
        <w:t xml:space="preserve"> с особыми условиями территории имеют право в судебном порядке оспорить действие ограничений, установленных для таких зон.</w:t>
      </w:r>
    </w:p>
    <w:p w:rsidR="00E61B79" w:rsidRPr="00295147" w:rsidRDefault="0084766B" w:rsidP="001E19A0">
      <w:pPr>
        <w:pStyle w:val="51"/>
      </w:pPr>
      <w:r w:rsidRPr="00295147">
        <w:rPr>
          <w:szCs w:val="21"/>
        </w:rPr>
        <w:t>2</w:t>
      </w:r>
      <w:r w:rsidR="00E61B79" w:rsidRPr="00295147">
        <w:rPr>
          <w:szCs w:val="21"/>
        </w:rPr>
        <w:t xml:space="preserve">. </w:t>
      </w:r>
      <w:r w:rsidR="00E61B79" w:rsidRPr="00295147">
        <w:t xml:space="preserve">Земельные участки и объекты капитального строительства, которые </w:t>
      </w:r>
      <w:r w:rsidR="00C57210" w:rsidRPr="00295147">
        <w:t xml:space="preserve">полностью или частично </w:t>
      </w:r>
      <w:r w:rsidR="00E61B79" w:rsidRPr="00295147">
        <w:t xml:space="preserve">расположены </w:t>
      </w:r>
      <w:r w:rsidR="00194847" w:rsidRPr="00295147">
        <w:t>в границах,</w:t>
      </w:r>
      <w:r w:rsidR="00C57210" w:rsidRPr="00295147">
        <w:t xml:space="preserve"> </w:t>
      </w:r>
      <w:r w:rsidR="0063189F" w:rsidRPr="00295147">
        <w:t>установленных и</w:t>
      </w:r>
      <w:r w:rsidR="001E19A0" w:rsidRPr="00295147">
        <w:t>ли</w:t>
      </w:r>
      <w:r w:rsidR="0063189F" w:rsidRPr="00295147">
        <w:t xml:space="preserve"> планируемых к </w:t>
      </w:r>
      <w:r w:rsidR="00BF415C" w:rsidRPr="00295147">
        <w:t>установлению</w:t>
      </w:r>
      <w:r w:rsidR="0063189F" w:rsidRPr="00295147">
        <w:t xml:space="preserve"> </w:t>
      </w:r>
      <w:r w:rsidR="00E61B79" w:rsidRPr="00295147">
        <w:t xml:space="preserve">зон с особыми условиями использования территории, чьи характеристики не соответствуют </w:t>
      </w:r>
      <w:r w:rsidR="00C57210" w:rsidRPr="00295147">
        <w:t>ограничениям использования земельных участков и объектов капитального строительства</w:t>
      </w:r>
      <w:r w:rsidR="001E19A0" w:rsidRPr="00295147">
        <w:t>, действующим в границах</w:t>
      </w:r>
      <w:r w:rsidR="00C57210" w:rsidRPr="00295147">
        <w:t xml:space="preserve"> </w:t>
      </w:r>
      <w:r w:rsidR="001E19A0" w:rsidRPr="00295147">
        <w:t>указанных зон,</w:t>
      </w:r>
      <w:r w:rsidR="00E61B79" w:rsidRPr="00295147">
        <w:t xml:space="preserve"> являются несоответствующими настоящим Правилам.</w:t>
      </w:r>
    </w:p>
    <w:p w:rsidR="00C42C89" w:rsidRPr="00295147" w:rsidRDefault="0084766B" w:rsidP="0084766B">
      <w:pPr>
        <w:pStyle w:val="51"/>
      </w:pPr>
      <w:r w:rsidRPr="00295147">
        <w:t>3</w:t>
      </w:r>
      <w:r w:rsidR="00E61B79" w:rsidRPr="00295147">
        <w:t xml:space="preserve">. Помимо границ зон с особыми условиями использования территории на указанной </w:t>
      </w:r>
      <w:r w:rsidRPr="00295147">
        <w:t>к</w:t>
      </w:r>
      <w:r w:rsidR="00E61B79" w:rsidRPr="00295147">
        <w:t xml:space="preserve">арте </w:t>
      </w:r>
      <w:r w:rsidRPr="00295147">
        <w:t xml:space="preserve">могут </w:t>
      </w:r>
      <w:r w:rsidR="00E61B79" w:rsidRPr="00295147">
        <w:t xml:space="preserve">отображается </w:t>
      </w:r>
      <w:r w:rsidRPr="00295147">
        <w:t xml:space="preserve">границы </w:t>
      </w:r>
      <w:r w:rsidR="00C42C89" w:rsidRPr="00295147">
        <w:t xml:space="preserve">особо охраняемых природных территорий, </w:t>
      </w:r>
      <w:r w:rsidRPr="00295147">
        <w:t xml:space="preserve">территорий </w:t>
      </w:r>
      <w:r w:rsidR="00E61B79" w:rsidRPr="00295147">
        <w:t xml:space="preserve">объектов культурного наследия, выявленных объектов культурного наследия, объектов, обладающих признаками объектов культурного наследия; границы территорий исторических поселений. </w:t>
      </w:r>
    </w:p>
    <w:p w:rsidR="00E61B79" w:rsidRPr="00295147" w:rsidRDefault="00E61B79" w:rsidP="00E61B79">
      <w:pPr>
        <w:pStyle w:val="51"/>
      </w:pPr>
    </w:p>
    <w:p w:rsidR="00E920CE" w:rsidRPr="00295147" w:rsidRDefault="00E920CE" w:rsidP="002100D8">
      <w:pPr>
        <w:pStyle w:val="51"/>
        <w:numPr>
          <w:ilvl w:val="0"/>
          <w:numId w:val="3"/>
        </w:numPr>
        <w:ind w:firstLine="567"/>
        <w:outlineLvl w:val="2"/>
        <w:rPr>
          <w:b/>
          <w:i/>
        </w:rPr>
      </w:pPr>
      <w:bookmarkStart w:id="70" w:name="_Toc104470892"/>
      <w:r w:rsidRPr="00295147">
        <w:rPr>
          <w:b/>
        </w:rPr>
        <w:t xml:space="preserve">Статья </w:t>
      </w:r>
      <w:r w:rsidR="00CF6B4F" w:rsidRPr="00295147">
        <w:rPr>
          <w:b/>
        </w:rPr>
        <w:t>3</w:t>
      </w:r>
      <w:r w:rsidRPr="00295147">
        <w:rPr>
          <w:b/>
        </w:rPr>
        <w:t xml:space="preserve">. </w:t>
      </w:r>
      <w:r w:rsidR="004117B1" w:rsidRPr="00295147">
        <w:rPr>
          <w:b/>
        </w:rPr>
        <w:t xml:space="preserve">Сведения о границах территориальных </w:t>
      </w:r>
      <w:r w:rsidR="00FA6A3E" w:rsidRPr="00295147">
        <w:rPr>
          <w:b/>
        </w:rPr>
        <w:t>зон</w:t>
      </w:r>
      <w:bookmarkEnd w:id="70"/>
    </w:p>
    <w:p w:rsidR="00E920CE" w:rsidRPr="00295147" w:rsidRDefault="00E920CE" w:rsidP="00E61B79">
      <w:pPr>
        <w:pStyle w:val="51"/>
      </w:pPr>
    </w:p>
    <w:p w:rsidR="00221651" w:rsidRPr="00295147" w:rsidRDefault="00FA6A3E" w:rsidP="00FA6A3E">
      <w:pPr>
        <w:pStyle w:val="51"/>
      </w:pPr>
      <w:r w:rsidRPr="00295147">
        <w:t xml:space="preserve">1. Обязательным приложением к </w:t>
      </w:r>
      <w:r w:rsidR="00221651" w:rsidRPr="00295147">
        <w:t xml:space="preserve">настоящим </w:t>
      </w:r>
      <w:r w:rsidRPr="00295147">
        <w:t xml:space="preserve">Правилам являются сведения о границах </w:t>
      </w:r>
      <w:r w:rsidR="00780267" w:rsidRPr="00295147">
        <w:t xml:space="preserve">установленных </w:t>
      </w:r>
      <w:r w:rsidRPr="00295147">
        <w:t xml:space="preserve">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E920CE" w:rsidRPr="00295147" w:rsidRDefault="00221651" w:rsidP="00221651">
      <w:pPr>
        <w:pStyle w:val="51"/>
      </w:pPr>
      <w:r w:rsidRPr="00295147">
        <w:t>В соответствии с Градостроительным кодексом Российской Федерации о</w:t>
      </w:r>
      <w:r w:rsidR="00FA6A3E" w:rsidRPr="00295147">
        <w:t>рганы местного самоуправления поселения также вправе подготовить текстовое описание местоположения границ территориальных зон.</w:t>
      </w:r>
      <w:r w:rsidRPr="00295147">
        <w:t xml:space="preserve"> В рамках разработки проекта настоящих Правил текстов</w:t>
      </w:r>
      <w:r w:rsidR="00E82139" w:rsidRPr="00295147">
        <w:t xml:space="preserve">ое </w:t>
      </w:r>
      <w:r w:rsidRPr="00295147">
        <w:t>описани</w:t>
      </w:r>
      <w:r w:rsidR="00E82139" w:rsidRPr="00295147">
        <w:t>е</w:t>
      </w:r>
      <w:r w:rsidRPr="00295147">
        <w:t xml:space="preserve"> местоположения границ территориальных зон</w:t>
      </w:r>
      <w:r w:rsidR="00780267" w:rsidRPr="00295147">
        <w:t xml:space="preserve"> </w:t>
      </w:r>
      <w:r w:rsidRPr="00295147">
        <w:t>не подготавливал</w:t>
      </w:r>
      <w:r w:rsidR="00E82139" w:rsidRPr="00295147">
        <w:t xml:space="preserve">ось </w:t>
      </w:r>
      <w:r w:rsidRPr="00295147">
        <w:t>и в сведения о границах территориальных зон не включал</w:t>
      </w:r>
      <w:r w:rsidR="00E82139" w:rsidRPr="00295147">
        <w:t>о</w:t>
      </w:r>
      <w:r w:rsidRPr="00295147">
        <w:t>сь.</w:t>
      </w:r>
    </w:p>
    <w:p w:rsidR="00982DD8" w:rsidRPr="00295147" w:rsidRDefault="00982DD8" w:rsidP="00FA6A3E">
      <w:pPr>
        <w:pStyle w:val="51"/>
      </w:pPr>
      <w:r w:rsidRPr="00295147">
        <w:t>2. Сведения о границах территориальных зон представлены в виде:</w:t>
      </w:r>
    </w:p>
    <w:p w:rsidR="00FA6A3E" w:rsidRPr="00295147" w:rsidRDefault="00982DD8" w:rsidP="00982DD8">
      <w:pPr>
        <w:pStyle w:val="51"/>
      </w:pPr>
      <w:r w:rsidRPr="00295147">
        <w:t xml:space="preserve">1) электронного документа в формате </w:t>
      </w:r>
      <w:r w:rsidRPr="00295147">
        <w:rPr>
          <w:lang w:val="en-US"/>
        </w:rPr>
        <w:t>PDF</w:t>
      </w:r>
      <w:r w:rsidRPr="00295147">
        <w:t xml:space="preserve">, содержащего сведения </w:t>
      </w:r>
      <w:r w:rsidR="00194847" w:rsidRPr="00295147">
        <w:t>о границах,</w:t>
      </w:r>
      <w:r w:rsidRPr="00295147">
        <w:t xml:space="preserve"> всех установленных настоящими Правилами территориальных зон поселения в соответствии с «Формой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использовании территории», утвержденной </w:t>
      </w:r>
      <w:r w:rsidR="00DA48C0" w:rsidRPr="00295147">
        <w:t>Приказом Министерства экономического развития Российской Федерации от 23.11.2018 г. №650</w:t>
      </w:r>
      <w:r w:rsidRPr="00295147">
        <w:t>;</w:t>
      </w:r>
    </w:p>
    <w:p w:rsidR="00982DD8" w:rsidRPr="00295147" w:rsidRDefault="00982DD8" w:rsidP="009A178A">
      <w:pPr>
        <w:pStyle w:val="51"/>
      </w:pPr>
      <w:r w:rsidRPr="00295147">
        <w:t>2) в виде электронных документов в формате XML</w:t>
      </w:r>
      <w:r w:rsidR="009A178A" w:rsidRPr="00295147">
        <w:t>, необходимых для внесения сведений о границах территориальных зон в Единый государственный реестр недвижимости.</w:t>
      </w:r>
    </w:p>
    <w:p w:rsidR="0009715F" w:rsidRPr="00295147" w:rsidRDefault="0009715F" w:rsidP="002100D8">
      <w:pPr>
        <w:pStyle w:val="11"/>
        <w:ind w:left="567"/>
      </w:pPr>
      <w:bookmarkStart w:id="71" w:name="_Toc104470893"/>
      <w:r w:rsidRPr="00295147">
        <w:rPr>
          <w:caps w:val="0"/>
        </w:rPr>
        <w:t xml:space="preserve">ЧАСТЬ </w:t>
      </w:r>
      <w:r w:rsidRPr="00295147">
        <w:rPr>
          <w:caps w:val="0"/>
          <w:lang w:val="en-US"/>
        </w:rPr>
        <w:t>III</w:t>
      </w:r>
      <w:r w:rsidRPr="00295147">
        <w:rPr>
          <w:caps w:val="0"/>
        </w:rPr>
        <w:t>. ГРАДОСТРОИТЕЛЬНЫЕ РЕГЛАМЕНТЫ</w:t>
      </w:r>
      <w:bookmarkEnd w:id="3"/>
      <w:bookmarkEnd w:id="71"/>
    </w:p>
    <w:p w:rsidR="00645896" w:rsidRPr="00295147" w:rsidRDefault="0009715F" w:rsidP="00031583">
      <w:pPr>
        <w:pStyle w:val="21"/>
        <w:rPr>
          <w:color w:val="auto"/>
        </w:rPr>
      </w:pPr>
      <w:bookmarkStart w:id="72" w:name="_Toc6502814"/>
      <w:bookmarkStart w:id="73" w:name="_Toc104470894"/>
      <w:r w:rsidRPr="00295147">
        <w:rPr>
          <w:color w:val="auto"/>
        </w:rPr>
        <w:t xml:space="preserve">ГЛАВА </w:t>
      </w:r>
      <w:r w:rsidR="00CF6B4F" w:rsidRPr="00295147">
        <w:rPr>
          <w:caps/>
          <w:color w:val="auto"/>
          <w:lang w:val="en-US"/>
        </w:rPr>
        <w:t>II</w:t>
      </w:r>
      <w:r w:rsidRPr="00295147">
        <w:rPr>
          <w:color w:val="auto"/>
        </w:rPr>
        <w:t>. Градостроительные регламенты</w:t>
      </w:r>
      <w:bookmarkEnd w:id="72"/>
      <w:bookmarkEnd w:id="73"/>
    </w:p>
    <w:p w:rsidR="0009715F" w:rsidRPr="00295147" w:rsidRDefault="001F7C26" w:rsidP="00626D8A">
      <w:pPr>
        <w:pStyle w:val="3"/>
        <w:ind w:firstLine="567"/>
        <w:rPr>
          <w:rFonts w:ascii="Times New Roman" w:hAnsi="Times New Roman"/>
          <w:sz w:val="24"/>
        </w:rPr>
      </w:pPr>
      <w:bookmarkStart w:id="74" w:name="_Статья_4._Состав"/>
      <w:bookmarkStart w:id="75" w:name="_Toc104470895"/>
      <w:bookmarkEnd w:id="74"/>
      <w:r w:rsidRPr="00295147">
        <w:rPr>
          <w:rFonts w:ascii="Times New Roman" w:hAnsi="Times New Roman"/>
          <w:sz w:val="24"/>
        </w:rPr>
        <w:t xml:space="preserve">Статья </w:t>
      </w:r>
      <w:r w:rsidR="00CF6B4F" w:rsidRPr="00295147">
        <w:rPr>
          <w:rFonts w:ascii="Times New Roman" w:hAnsi="Times New Roman"/>
          <w:sz w:val="24"/>
        </w:rPr>
        <w:t>4</w:t>
      </w:r>
      <w:r w:rsidR="00645896" w:rsidRPr="00295147">
        <w:rPr>
          <w:rFonts w:ascii="Times New Roman" w:hAnsi="Times New Roman"/>
          <w:sz w:val="24"/>
        </w:rPr>
        <w:t>. Состав градостроительного регламента</w:t>
      </w:r>
      <w:bookmarkEnd w:id="75"/>
    </w:p>
    <w:p w:rsidR="0009715F" w:rsidRPr="00295147" w:rsidRDefault="0009715F">
      <w:pPr>
        <w:rPr>
          <w:b/>
        </w:rPr>
      </w:pPr>
    </w:p>
    <w:p w:rsidR="006877AA" w:rsidRPr="00295147" w:rsidRDefault="006877AA" w:rsidP="006877AA">
      <w:pPr>
        <w:pStyle w:val="51"/>
        <w:rPr>
          <w:rStyle w:val="apple-style-span"/>
        </w:rPr>
      </w:pPr>
      <w:r w:rsidRPr="00295147">
        <w:rPr>
          <w:rStyle w:val="apple-style-sp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F30F1" w:rsidRPr="00295147" w:rsidRDefault="006877AA" w:rsidP="006877AA">
      <w:pPr>
        <w:pStyle w:val="51"/>
        <w:rPr>
          <w:rStyle w:val="apple-style-span"/>
        </w:rPr>
      </w:pPr>
      <w:r w:rsidRPr="00295147">
        <w:rPr>
          <w:rStyle w:val="apple-style-span"/>
        </w:rPr>
        <w:t xml:space="preserve">2. </w:t>
      </w:r>
      <w:r w:rsidR="001F30F1" w:rsidRPr="00295147">
        <w:rPr>
          <w:rStyle w:val="apple-style-span"/>
        </w:rPr>
        <w:t>Градостроительные регламенты установлены с учётом:</w:t>
      </w:r>
    </w:p>
    <w:p w:rsidR="001F30F1" w:rsidRPr="00295147" w:rsidRDefault="001F30F1" w:rsidP="001F30F1">
      <w:pPr>
        <w:pStyle w:val="51"/>
        <w:rPr>
          <w:rStyle w:val="apple-style-span"/>
        </w:rPr>
      </w:pPr>
      <w:r w:rsidRPr="00295147">
        <w:rPr>
          <w:rStyle w:val="apple-style-span"/>
        </w:rPr>
        <w:t>1) фактического использования земельных участков и объектов капитального строительства в границах территориальной зоны;</w:t>
      </w:r>
    </w:p>
    <w:p w:rsidR="001F30F1" w:rsidRPr="00295147" w:rsidRDefault="001F30F1" w:rsidP="001F30F1">
      <w:pPr>
        <w:pStyle w:val="51"/>
        <w:rPr>
          <w:rStyle w:val="apple-style-span"/>
        </w:rPr>
      </w:pPr>
      <w:r w:rsidRPr="00295147">
        <w:rPr>
          <w:rStyle w:val="apple-style-sp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F30F1" w:rsidRPr="00295147" w:rsidRDefault="001F30F1" w:rsidP="001F30F1">
      <w:pPr>
        <w:pStyle w:val="51"/>
        <w:rPr>
          <w:rStyle w:val="apple-style-span"/>
        </w:rPr>
      </w:pPr>
      <w:r w:rsidRPr="00295147">
        <w:rPr>
          <w:rStyle w:val="apple-style-span"/>
        </w:rPr>
        <w:t>3) функциональных зон и характеристик их планируемого развития, определённых генеральным планом;</w:t>
      </w:r>
    </w:p>
    <w:p w:rsidR="001F30F1" w:rsidRPr="00295147" w:rsidRDefault="001F30F1" w:rsidP="001F30F1">
      <w:pPr>
        <w:pStyle w:val="51"/>
        <w:rPr>
          <w:rStyle w:val="apple-style-span"/>
        </w:rPr>
      </w:pPr>
      <w:r w:rsidRPr="00295147">
        <w:rPr>
          <w:rStyle w:val="apple-style-span"/>
        </w:rPr>
        <w:t>4) видов территориальных зон;</w:t>
      </w:r>
    </w:p>
    <w:p w:rsidR="006877AA" w:rsidRPr="00295147" w:rsidRDefault="001F30F1" w:rsidP="006877AA">
      <w:pPr>
        <w:pStyle w:val="51"/>
        <w:rPr>
          <w:rStyle w:val="apple-style-span"/>
        </w:rPr>
      </w:pPr>
      <w:r w:rsidRPr="00295147">
        <w:rPr>
          <w:rStyle w:val="apple-style-span"/>
        </w:rPr>
        <w:t>5) требований охраны объектов культурного наследия, а также особо охраняемых природных территорий, иных природных объектов.</w:t>
      </w:r>
    </w:p>
    <w:p w:rsidR="006877AA" w:rsidRPr="00295147" w:rsidRDefault="006877AA" w:rsidP="006877AA">
      <w:pPr>
        <w:pStyle w:val="51"/>
        <w:rPr>
          <w:rStyle w:val="apple-style-span"/>
        </w:rPr>
      </w:pPr>
      <w:r w:rsidRPr="00295147">
        <w:rPr>
          <w:rStyle w:val="apple-style-span"/>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877AA" w:rsidRPr="00295147" w:rsidRDefault="006877AA" w:rsidP="006877AA">
      <w:pPr>
        <w:pStyle w:val="51"/>
        <w:rPr>
          <w:rStyle w:val="apple-style-span"/>
        </w:rPr>
      </w:pPr>
      <w:r w:rsidRPr="00295147">
        <w:rPr>
          <w:rStyle w:val="apple-style-span"/>
        </w:rPr>
        <w:t>4. Действие градостроительного регламента не распространяется на земельные участки:</w:t>
      </w:r>
    </w:p>
    <w:p w:rsidR="006877AA" w:rsidRPr="00295147" w:rsidRDefault="006877AA" w:rsidP="006877AA">
      <w:pPr>
        <w:pStyle w:val="51"/>
        <w:rPr>
          <w:rStyle w:val="apple-style-span"/>
        </w:rPr>
      </w:pPr>
      <w:r w:rsidRPr="00295147">
        <w:rPr>
          <w:rStyle w:val="apple-style-sp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6877AA" w:rsidRPr="00295147" w:rsidRDefault="006877AA" w:rsidP="006877AA">
      <w:pPr>
        <w:pStyle w:val="51"/>
        <w:rPr>
          <w:rStyle w:val="apple-style-span"/>
        </w:rPr>
      </w:pPr>
      <w:r w:rsidRPr="00295147">
        <w:rPr>
          <w:rStyle w:val="apple-style-span"/>
        </w:rPr>
        <w:t>2) в границах территорий общего пользования;</w:t>
      </w:r>
    </w:p>
    <w:p w:rsidR="006877AA" w:rsidRPr="00295147" w:rsidRDefault="006877AA" w:rsidP="006877AA">
      <w:pPr>
        <w:pStyle w:val="51"/>
        <w:rPr>
          <w:rStyle w:val="apple-style-span"/>
        </w:rPr>
      </w:pPr>
      <w:r w:rsidRPr="00295147">
        <w:rPr>
          <w:rStyle w:val="apple-style-span"/>
        </w:rPr>
        <w:t>3) предназначенные для размещения линейных объектов и/или занятые линейными объектами;</w:t>
      </w:r>
    </w:p>
    <w:p w:rsidR="006877AA" w:rsidRPr="00295147" w:rsidRDefault="006877AA" w:rsidP="006877AA">
      <w:pPr>
        <w:pStyle w:val="51"/>
        <w:rPr>
          <w:rStyle w:val="apple-style-span"/>
        </w:rPr>
      </w:pPr>
      <w:r w:rsidRPr="00295147">
        <w:rPr>
          <w:rStyle w:val="apple-style-span"/>
        </w:rPr>
        <w:t>4) предоставленные для добычи полезных ископаемых.</w:t>
      </w:r>
    </w:p>
    <w:p w:rsidR="006877AA" w:rsidRPr="00295147" w:rsidRDefault="006877AA" w:rsidP="006877AA">
      <w:pPr>
        <w:pStyle w:val="51"/>
        <w:rPr>
          <w:rStyle w:val="apple-style-span"/>
        </w:rPr>
      </w:pPr>
      <w:r w:rsidRPr="00295147">
        <w:rPr>
          <w:rStyle w:val="apple-style-span"/>
        </w:rPr>
        <w:t>5.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87CF6" w:rsidRPr="00295147" w:rsidRDefault="006877AA" w:rsidP="006877AA">
      <w:pPr>
        <w:pStyle w:val="51"/>
        <w:rPr>
          <w:rStyle w:val="apple-style-span"/>
        </w:rPr>
      </w:pPr>
      <w:r w:rsidRPr="00295147">
        <w:rPr>
          <w:rStyle w:val="apple-style-span"/>
        </w:rPr>
        <w:t xml:space="preserve">6. </w:t>
      </w:r>
      <w:r w:rsidR="00587CF6" w:rsidRPr="00295147">
        <w:rPr>
          <w:rStyle w:val="apple-style-span"/>
        </w:rPr>
        <w:t xml:space="preserve">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rsidR="00587CF6" w:rsidRPr="00295147" w:rsidRDefault="00587CF6" w:rsidP="00587CF6">
      <w:pPr>
        <w:pStyle w:val="51"/>
        <w:rPr>
          <w:rStyle w:val="apple-style-span"/>
        </w:rPr>
      </w:pPr>
      <w:r w:rsidRPr="00295147">
        <w:rPr>
          <w:rStyle w:val="apple-style-span"/>
        </w:rPr>
        <w:t xml:space="preserve">1) виды разрешенного использования земельных участков и объектов капитального строительства; </w:t>
      </w:r>
    </w:p>
    <w:p w:rsidR="00587CF6" w:rsidRPr="00295147" w:rsidRDefault="00587CF6" w:rsidP="00587CF6">
      <w:pPr>
        <w:pStyle w:val="51"/>
        <w:rPr>
          <w:rStyle w:val="apple-style-span"/>
        </w:rPr>
      </w:pPr>
      <w:r w:rsidRPr="00295147">
        <w:rPr>
          <w:rStyle w:val="apple-style-span"/>
        </w:rPr>
        <w:t>2) предельные</w:t>
      </w:r>
      <w:r w:rsidR="00645896" w:rsidRPr="00295147">
        <w:rPr>
          <w:rStyle w:val="apple-style-span"/>
        </w:rPr>
        <w:t xml:space="preserve"> </w:t>
      </w:r>
      <w:r w:rsidRPr="00295147">
        <w:rPr>
          <w:rStyle w:val="apple-style-span"/>
        </w:rPr>
        <w:t xml:space="preserve">(минимальные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87CF6" w:rsidRPr="00295147" w:rsidRDefault="00587CF6" w:rsidP="00587CF6">
      <w:pPr>
        <w:pStyle w:val="51"/>
        <w:rPr>
          <w:rStyle w:val="apple-style-span"/>
        </w:rPr>
      </w:pPr>
      <w:r w:rsidRPr="00295147">
        <w:rPr>
          <w:rStyle w:val="apple-style-span"/>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587CF6" w:rsidRPr="00295147" w:rsidRDefault="00587CF6" w:rsidP="00587CF6">
      <w:pPr>
        <w:pStyle w:val="51"/>
        <w:rPr>
          <w:rStyle w:val="apple-style-span"/>
        </w:rPr>
      </w:pPr>
      <w:r w:rsidRPr="00295147">
        <w:rPr>
          <w:rStyle w:val="apple-style-span"/>
        </w:rPr>
        <w:t xml:space="preserve">4) </w:t>
      </w:r>
      <w:r w:rsidR="00E625C9" w:rsidRPr="00295147">
        <w:rPr>
          <w:rStyle w:val="apple-style-span"/>
        </w:rPr>
        <w:t xml:space="preserve">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то дополнительно указываются </w:t>
      </w:r>
      <w:r w:rsidRPr="00295147">
        <w:rPr>
          <w:rStyle w:val="apple-style-span"/>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587CF6" w:rsidRPr="00295147" w:rsidRDefault="006877AA" w:rsidP="00587CF6">
      <w:pPr>
        <w:pStyle w:val="51"/>
        <w:rPr>
          <w:rStyle w:val="apple-style-span"/>
        </w:rPr>
      </w:pPr>
      <w:r w:rsidRPr="00295147">
        <w:rPr>
          <w:rStyle w:val="apple-style-span"/>
        </w:rPr>
        <w:t>7</w:t>
      </w:r>
      <w:r w:rsidR="00587CF6" w:rsidRPr="00295147">
        <w:rPr>
          <w:rStyle w:val="apple-style-span"/>
        </w:rPr>
        <w:t xml:space="preserve">.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587CF6" w:rsidRPr="00295147" w:rsidRDefault="006877AA" w:rsidP="00587CF6">
      <w:pPr>
        <w:pStyle w:val="51"/>
        <w:rPr>
          <w:rStyle w:val="apple-style-span"/>
        </w:rPr>
      </w:pPr>
      <w:r w:rsidRPr="00295147">
        <w:rPr>
          <w:rStyle w:val="apple-style-span"/>
        </w:rPr>
        <w:t>8</w:t>
      </w:r>
      <w:r w:rsidR="00587CF6" w:rsidRPr="00295147">
        <w:rPr>
          <w:rStyle w:val="apple-style-span"/>
        </w:rPr>
        <w:t xml:space="preserve">.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 </w:t>
      </w:r>
      <w:r w:rsidR="00E82139" w:rsidRPr="00295147">
        <w:rPr>
          <w:rStyle w:val="apple-style-span"/>
        </w:rPr>
        <w:t>Использование вспомогательного вида разрешенного использования вместо основного или условно разрешенного вида не допускается.</w:t>
      </w:r>
    </w:p>
    <w:p w:rsidR="00587CF6" w:rsidRPr="00295147" w:rsidRDefault="006877AA" w:rsidP="00587CF6">
      <w:pPr>
        <w:pStyle w:val="51"/>
        <w:rPr>
          <w:rStyle w:val="apple-style-span"/>
        </w:rPr>
      </w:pPr>
      <w:r w:rsidRPr="00295147">
        <w:rPr>
          <w:rStyle w:val="apple-style-span"/>
        </w:rPr>
        <w:t>9</w:t>
      </w:r>
      <w:r w:rsidR="00587CF6" w:rsidRPr="00295147">
        <w:rPr>
          <w:rStyle w:val="apple-style-span"/>
        </w:rPr>
        <w:t xml:space="preserve">.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 </w:t>
      </w:r>
    </w:p>
    <w:p w:rsidR="00300FB0" w:rsidRPr="00295147" w:rsidRDefault="00300FB0" w:rsidP="00300FB0">
      <w:pPr>
        <w:pStyle w:val="51"/>
        <w:rPr>
          <w:rStyle w:val="apple-style-span"/>
        </w:rPr>
      </w:pPr>
      <w:r w:rsidRPr="00295147">
        <w:rPr>
          <w:rStyle w:val="apple-style-span"/>
        </w:rPr>
        <w:t>10.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00FB0" w:rsidRPr="00295147" w:rsidRDefault="00300FB0" w:rsidP="00300FB0">
      <w:pPr>
        <w:pStyle w:val="51"/>
        <w:rPr>
          <w:rStyle w:val="apple-style-span"/>
        </w:rPr>
      </w:pPr>
      <w:r w:rsidRPr="00295147">
        <w:rPr>
          <w:rStyle w:val="apple-style-span"/>
        </w:rPr>
        <w:t>11.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устанавливаемом настоящими Правилами в соответствии со статьей 39 Градостроительного Кодекса Российской Федерации.</w:t>
      </w:r>
    </w:p>
    <w:p w:rsidR="00300FB0" w:rsidRPr="00295147" w:rsidRDefault="00300FB0" w:rsidP="00300FB0">
      <w:pPr>
        <w:pStyle w:val="51"/>
        <w:rPr>
          <w:rStyle w:val="apple-style-span"/>
        </w:rPr>
      </w:pPr>
      <w:r w:rsidRPr="00295147">
        <w:rPr>
          <w:rStyle w:val="apple-style-span"/>
        </w:rPr>
        <w:t>12.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400AE" w:rsidRPr="00295147" w:rsidRDefault="00A400AE" w:rsidP="00587CF6">
      <w:pPr>
        <w:pStyle w:val="51"/>
        <w:rPr>
          <w:rStyle w:val="apple-style-span"/>
        </w:rPr>
      </w:pPr>
      <w:r w:rsidRPr="00295147">
        <w:t>13. Размещение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указания в перечне допустимых видов разрешенного использования в любой территориальной зоне</w:t>
      </w:r>
      <w:r w:rsidR="008A16F8" w:rsidRPr="00295147">
        <w:t>.</w:t>
      </w:r>
    </w:p>
    <w:p w:rsidR="00CA0179" w:rsidRPr="00295147" w:rsidRDefault="006877AA" w:rsidP="0074272E">
      <w:pPr>
        <w:pStyle w:val="51"/>
        <w:rPr>
          <w:rStyle w:val="apple-style-span"/>
        </w:rPr>
      </w:pPr>
      <w:r w:rsidRPr="00295147">
        <w:rPr>
          <w:rStyle w:val="apple-style-span"/>
        </w:rPr>
        <w:t>1</w:t>
      </w:r>
      <w:r w:rsidR="00A400AE" w:rsidRPr="00295147">
        <w:rPr>
          <w:rStyle w:val="apple-style-span"/>
        </w:rPr>
        <w:t>4</w:t>
      </w:r>
      <w:r w:rsidR="00587CF6" w:rsidRPr="00295147">
        <w:rPr>
          <w:rStyle w:val="apple-style-span"/>
        </w:rPr>
        <w:t xml:space="preserve">. Виды разрешенного использования земельных участков определяются в соответствии с </w:t>
      </w:r>
      <w:r w:rsidR="00947EBA" w:rsidRPr="00295147">
        <w:rPr>
          <w:rStyle w:val="apple-style-span"/>
        </w:rPr>
        <w:t>К</w:t>
      </w:r>
      <w:r w:rsidR="00587CF6" w:rsidRPr="00295147">
        <w:rPr>
          <w:rStyle w:val="apple-style-span"/>
        </w:rPr>
        <w:t>лассификатором</w:t>
      </w:r>
      <w:r w:rsidR="00947EBA" w:rsidRPr="00295147">
        <w:rPr>
          <w:rStyle w:val="apple-style-span"/>
        </w:rPr>
        <w:t xml:space="preserve"> видов разрешенного использования земельных участков, утвержденным </w:t>
      </w:r>
      <w:r w:rsidR="00B210A5" w:rsidRPr="00295147">
        <w:rPr>
          <w:rStyle w:val="apple-style-span"/>
        </w:rPr>
        <w:t>приказом Росреестра от 10.11.2020 № П/0412</w:t>
      </w:r>
      <w:r w:rsidR="00947EBA" w:rsidRPr="00295147">
        <w:rPr>
          <w:rStyle w:val="apple-style-span"/>
        </w:rPr>
        <w:t xml:space="preserve"> (далее – Классификатор)</w:t>
      </w:r>
      <w:r w:rsidR="00587CF6" w:rsidRPr="00295147">
        <w:rPr>
          <w:rStyle w:val="apple-style-span"/>
        </w:rPr>
        <w:t xml:space="preserve">. </w:t>
      </w:r>
      <w:r w:rsidR="00CA0179" w:rsidRPr="00295147">
        <w:rPr>
          <w:rStyle w:val="apple-style-span"/>
        </w:rPr>
        <w:t>Указанный классификатор содержит наименования видов разрешенного использования, их коды (числовые обозначения) и описание вида разрешенного использования земельного участка. Текстовое наименование вида разрешенного использования земельного участка и его код (числовое обозначение) являются равнозначными.</w:t>
      </w:r>
    </w:p>
    <w:p w:rsidR="000472AB" w:rsidRPr="00295147" w:rsidRDefault="000472AB" w:rsidP="000472AB">
      <w:pPr>
        <w:pStyle w:val="51"/>
        <w:rPr>
          <w:rStyle w:val="apple-style-span"/>
        </w:rPr>
      </w:pPr>
      <w:r w:rsidRPr="00295147">
        <w:rPr>
          <w:rStyle w:val="apple-style-span"/>
        </w:rPr>
        <w:t>В градостроительных регламентах территориальных зон приводятся индексы и наименования видов разрешенного использования. Описания видов разрешенного использования согласно Классификатору</w:t>
      </w:r>
      <w:r w:rsidR="00546EC4" w:rsidRPr="00295147">
        <w:rPr>
          <w:rStyle w:val="apple-style-span"/>
        </w:rPr>
        <w:t>.</w:t>
      </w:r>
    </w:p>
    <w:p w:rsidR="00587CF6" w:rsidRPr="00295147" w:rsidRDefault="006877AA" w:rsidP="00587CF6">
      <w:pPr>
        <w:pStyle w:val="51"/>
        <w:rPr>
          <w:rStyle w:val="apple-style-span"/>
        </w:rPr>
      </w:pPr>
      <w:r w:rsidRPr="00295147">
        <w:rPr>
          <w:rStyle w:val="apple-style-span"/>
        </w:rPr>
        <w:t>1</w:t>
      </w:r>
      <w:r w:rsidR="00A400AE" w:rsidRPr="00295147">
        <w:rPr>
          <w:rStyle w:val="apple-style-span"/>
        </w:rPr>
        <w:t>5</w:t>
      </w:r>
      <w:r w:rsidR="00587CF6" w:rsidRPr="00295147">
        <w:rPr>
          <w:rStyle w:val="apple-style-span"/>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rsidR="00587CF6" w:rsidRPr="00295147" w:rsidRDefault="00587CF6" w:rsidP="00587CF6">
      <w:pPr>
        <w:pStyle w:val="51"/>
        <w:rPr>
          <w:rStyle w:val="apple-style-span"/>
        </w:rPr>
      </w:pPr>
      <w:r w:rsidRPr="00295147">
        <w:rPr>
          <w:rStyle w:val="apple-style-span"/>
        </w:rPr>
        <w:t xml:space="preserve">1) предельные (минимальные и (или) максимальные) размеры земельных участков, в том числе их площадь; </w:t>
      </w:r>
    </w:p>
    <w:p w:rsidR="008433BC" w:rsidRPr="00295147" w:rsidRDefault="008433BC" w:rsidP="008433BC">
      <w:pPr>
        <w:pStyle w:val="51"/>
        <w:rPr>
          <w:rStyle w:val="apple-style-span"/>
        </w:rPr>
      </w:pPr>
      <w:r w:rsidRPr="00295147">
        <w:rPr>
          <w:rStyle w:val="apple-style-span"/>
        </w:rPr>
        <w:t>2) предельное количество этажей и предельная высота зданий, строений, сооружений;</w:t>
      </w:r>
    </w:p>
    <w:p w:rsidR="008433BC" w:rsidRPr="00295147" w:rsidRDefault="008433BC" w:rsidP="008433BC">
      <w:pPr>
        <w:pStyle w:val="51"/>
        <w:rPr>
          <w:rStyle w:val="apple-style-span"/>
        </w:rPr>
      </w:pPr>
      <w:r w:rsidRPr="00295147">
        <w:rPr>
          <w:rStyle w:val="apple-style-span"/>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87CF6" w:rsidRPr="00295147" w:rsidRDefault="008433BC" w:rsidP="008433BC">
      <w:pPr>
        <w:pStyle w:val="51"/>
        <w:rPr>
          <w:rStyle w:val="apple-style-span"/>
        </w:rPr>
      </w:pPr>
      <w:r w:rsidRPr="00295147">
        <w:rPr>
          <w:rStyle w:val="apple-style-span"/>
        </w:rPr>
        <w:t>4</w:t>
      </w:r>
      <w:r w:rsidR="00587CF6" w:rsidRPr="00295147">
        <w:rPr>
          <w:rStyle w:val="apple-style-span"/>
        </w:rPr>
        <w:t xml:space="preserve">) минимальные отступы от границ земельных участков в целях определения мест допустимого размещения зданий, строений, сооружений, </w:t>
      </w:r>
      <w:r w:rsidR="00CE622F" w:rsidRPr="00295147">
        <w:rPr>
          <w:rStyle w:val="apple-style-span"/>
        </w:rPr>
        <w:t xml:space="preserve">ближе </w:t>
      </w:r>
      <w:r w:rsidR="00587CF6" w:rsidRPr="00295147">
        <w:rPr>
          <w:rStyle w:val="apple-style-span"/>
        </w:rPr>
        <w:t>которых запрещено строительств</w:t>
      </w:r>
      <w:r w:rsidRPr="00295147">
        <w:rPr>
          <w:rStyle w:val="apple-style-span"/>
        </w:rPr>
        <w:t>о зданий, строений, сооружений.</w:t>
      </w:r>
    </w:p>
    <w:p w:rsidR="00587CF6" w:rsidRPr="00295147" w:rsidRDefault="006877AA" w:rsidP="00587CF6">
      <w:pPr>
        <w:pStyle w:val="51"/>
        <w:rPr>
          <w:rStyle w:val="apple-style-span"/>
        </w:rPr>
      </w:pPr>
      <w:r w:rsidRPr="00295147">
        <w:rPr>
          <w:rStyle w:val="apple-style-span"/>
        </w:rPr>
        <w:t>1</w:t>
      </w:r>
      <w:r w:rsidR="00A400AE" w:rsidRPr="00295147">
        <w:rPr>
          <w:rStyle w:val="apple-style-span"/>
        </w:rPr>
        <w:t>6</w:t>
      </w:r>
      <w:r w:rsidR="00587CF6" w:rsidRPr="00295147">
        <w:rPr>
          <w:rStyle w:val="apple-style-span"/>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 </w:t>
      </w:r>
    </w:p>
    <w:p w:rsidR="00330889" w:rsidRPr="00295147" w:rsidRDefault="00330889" w:rsidP="00587CF6">
      <w:pPr>
        <w:pStyle w:val="51"/>
        <w:rPr>
          <w:rStyle w:val="apple-style-span"/>
        </w:rPr>
      </w:pPr>
      <w:r w:rsidRPr="00295147">
        <w:rPr>
          <w:rStyle w:val="apple-style-span"/>
        </w:rPr>
        <w:t>1</w:t>
      </w:r>
      <w:r w:rsidR="00A400AE" w:rsidRPr="00295147">
        <w:rPr>
          <w:rStyle w:val="apple-style-span"/>
        </w:rPr>
        <w:t>7</w:t>
      </w:r>
      <w:r w:rsidRPr="00295147">
        <w:rPr>
          <w:rStyle w:val="apple-style-span"/>
        </w:rPr>
        <w:t xml:space="preserve">. Ограничения на минимальный размер </w:t>
      </w:r>
      <w:r w:rsidR="008653D3" w:rsidRPr="00295147">
        <w:rPr>
          <w:rStyle w:val="apple-style-span"/>
        </w:rPr>
        <w:t xml:space="preserve">(площадь) </w:t>
      </w:r>
      <w:r w:rsidRPr="00295147">
        <w:rPr>
          <w:rStyle w:val="apple-style-span"/>
        </w:rPr>
        <w:t xml:space="preserve">земельного участка не распространяются на </w:t>
      </w:r>
      <w:r w:rsidR="008653D3" w:rsidRPr="00295147">
        <w:rPr>
          <w:rStyle w:val="apple-style-span"/>
        </w:rPr>
        <w:t xml:space="preserve">смежные </w:t>
      </w:r>
      <w:r w:rsidRPr="00295147">
        <w:rPr>
          <w:rStyle w:val="apple-style-span"/>
        </w:rPr>
        <w:t xml:space="preserve">земельные </w:t>
      </w:r>
      <w:r w:rsidR="008653D3" w:rsidRPr="00295147">
        <w:rPr>
          <w:rStyle w:val="apple-style-span"/>
        </w:rPr>
        <w:t xml:space="preserve">участки с одинаковым видом разрешенного использования, принадлежащие одному правообладателю. </w:t>
      </w:r>
    </w:p>
    <w:p w:rsidR="00587CF6" w:rsidRPr="00295147" w:rsidRDefault="006877AA" w:rsidP="00587CF6">
      <w:pPr>
        <w:pStyle w:val="51"/>
        <w:rPr>
          <w:rStyle w:val="apple-style-span"/>
        </w:rPr>
      </w:pPr>
      <w:r w:rsidRPr="00295147">
        <w:rPr>
          <w:rStyle w:val="apple-style-span"/>
        </w:rPr>
        <w:t>1</w:t>
      </w:r>
      <w:r w:rsidR="00A400AE" w:rsidRPr="00295147">
        <w:rPr>
          <w:rStyle w:val="apple-style-span"/>
        </w:rPr>
        <w:t>8</w:t>
      </w:r>
      <w:r w:rsidR="00587CF6" w:rsidRPr="00295147">
        <w:rPr>
          <w:rStyle w:val="apple-style-span"/>
        </w:rPr>
        <w:t xml:space="preserve">. Предельное количество этажей </w:t>
      </w:r>
      <w:r w:rsidR="00FC7871" w:rsidRPr="00295147">
        <w:rPr>
          <w:rStyle w:val="apple-style-span"/>
        </w:rPr>
        <w:t xml:space="preserve">здания </w:t>
      </w:r>
      <w:r w:rsidR="00587CF6" w:rsidRPr="00295147">
        <w:rPr>
          <w:rStyle w:val="apple-style-span"/>
        </w:rPr>
        <w:t>включает все надземные этажи</w:t>
      </w:r>
      <w:r w:rsidR="00CE622F" w:rsidRPr="00295147">
        <w:rPr>
          <w:rStyle w:val="apple-style-span"/>
        </w:rPr>
        <w:t>, включая мансардный</w:t>
      </w:r>
      <w:r w:rsidR="00330889" w:rsidRPr="00295147">
        <w:rPr>
          <w:rStyle w:val="apple-style-span"/>
        </w:rPr>
        <w:t>, а также цокольный</w:t>
      </w:r>
      <w:r w:rsidR="00BE1A01" w:rsidRPr="00295147">
        <w:rPr>
          <w:rStyle w:val="apple-style-span"/>
        </w:rPr>
        <w:t>, если верх перекрытия цокольного этажа возвышается над уровнем планировочной отметки земли не менее чем на 2 м.</w:t>
      </w:r>
    </w:p>
    <w:p w:rsidR="00587CF6" w:rsidRPr="00295147" w:rsidRDefault="00FC7871" w:rsidP="00587CF6">
      <w:pPr>
        <w:pStyle w:val="51"/>
        <w:rPr>
          <w:rStyle w:val="apple-style-span"/>
        </w:rPr>
      </w:pPr>
      <w:r w:rsidRPr="00295147">
        <w:rPr>
          <w:rStyle w:val="apple-style-span"/>
        </w:rPr>
        <w:t>1</w:t>
      </w:r>
      <w:r w:rsidR="00A400AE" w:rsidRPr="00295147">
        <w:rPr>
          <w:rStyle w:val="apple-style-span"/>
        </w:rPr>
        <w:t>8</w:t>
      </w:r>
      <w:r w:rsidR="008C7A34" w:rsidRPr="00295147">
        <w:rPr>
          <w:rStyle w:val="apple-style-span"/>
        </w:rPr>
        <w:t>.1</w:t>
      </w:r>
      <w:r w:rsidRPr="00295147">
        <w:rPr>
          <w:rStyle w:val="apple-style-span"/>
        </w:rPr>
        <w:t xml:space="preserve">. </w:t>
      </w:r>
      <w:r w:rsidR="00587CF6" w:rsidRPr="00295147">
        <w:rPr>
          <w:rStyle w:val="apple-style-span"/>
        </w:rPr>
        <w:t xml:space="preserve">Для вида разрешенного использования с кодом 6.8 </w:t>
      </w:r>
      <w:r w:rsidR="002A2D77" w:rsidRPr="00295147">
        <w:rPr>
          <w:sz w:val="23"/>
          <w:szCs w:val="23"/>
        </w:rPr>
        <w:t>Классификатор</w:t>
      </w:r>
      <w:r w:rsidR="001566C0" w:rsidRPr="00295147">
        <w:rPr>
          <w:sz w:val="23"/>
          <w:szCs w:val="23"/>
        </w:rPr>
        <w:t>а</w:t>
      </w:r>
      <w:r w:rsidR="002A2D77" w:rsidRPr="00295147">
        <w:rPr>
          <w:sz w:val="23"/>
          <w:szCs w:val="23"/>
        </w:rPr>
        <w:t xml:space="preserve"> </w:t>
      </w:r>
      <w:r w:rsidR="002A2D77" w:rsidRPr="00295147">
        <w:rPr>
          <w:rStyle w:val="apple-style-span"/>
        </w:rPr>
        <w:t>предельная</w:t>
      </w:r>
      <w:r w:rsidR="00587CF6" w:rsidRPr="00295147">
        <w:rPr>
          <w:rStyle w:val="apple-style-span"/>
        </w:rPr>
        <w:t xml:space="preserve"> высота сооружений (антенно-мачтовых) не подлежит установлению. </w:t>
      </w:r>
    </w:p>
    <w:p w:rsidR="00587CF6" w:rsidRPr="00295147" w:rsidRDefault="00FC7871" w:rsidP="00587CF6">
      <w:pPr>
        <w:pStyle w:val="51"/>
        <w:rPr>
          <w:rStyle w:val="apple-style-span"/>
        </w:rPr>
      </w:pPr>
      <w:r w:rsidRPr="00295147">
        <w:rPr>
          <w:rStyle w:val="apple-style-span"/>
        </w:rPr>
        <w:t>1</w:t>
      </w:r>
      <w:r w:rsidR="00A400AE" w:rsidRPr="00295147">
        <w:rPr>
          <w:rStyle w:val="apple-style-span"/>
        </w:rPr>
        <w:t>9</w:t>
      </w:r>
      <w:r w:rsidR="00587CF6" w:rsidRPr="00295147">
        <w:rPr>
          <w:rStyle w:val="apple-style-span"/>
        </w:rPr>
        <w:t>. Максимальный процент застройки земельного участка</w:t>
      </w:r>
      <w:r w:rsidR="001566C0" w:rsidRPr="00295147">
        <w:rPr>
          <w:rStyle w:val="apple-style-span"/>
        </w:rPr>
        <w:t xml:space="preserve"> </w:t>
      </w:r>
      <w:r w:rsidR="00587CF6" w:rsidRPr="00295147">
        <w:rPr>
          <w:rStyle w:val="apple-style-span"/>
        </w:rPr>
        <w:t xml:space="preserve">учитывает площадь </w:t>
      </w:r>
      <w:r w:rsidR="001566C0" w:rsidRPr="00295147">
        <w:rPr>
          <w:rStyle w:val="apple-style-span"/>
        </w:rPr>
        <w:t xml:space="preserve">всех зданий и сооружений, расположенных на земельном участке, за исключением </w:t>
      </w:r>
      <w:r w:rsidR="00587CF6" w:rsidRPr="00295147">
        <w:rPr>
          <w:rStyle w:val="apple-style-span"/>
        </w:rPr>
        <w:t>плоскостны</w:t>
      </w:r>
      <w:r w:rsidR="001566C0" w:rsidRPr="00295147">
        <w:rPr>
          <w:rStyle w:val="apple-style-span"/>
        </w:rPr>
        <w:t>х</w:t>
      </w:r>
      <w:r w:rsidR="00587CF6" w:rsidRPr="00295147">
        <w:rPr>
          <w:rStyle w:val="apple-style-span"/>
        </w:rPr>
        <w:t xml:space="preserve"> сооружени</w:t>
      </w:r>
      <w:r w:rsidR="001566C0" w:rsidRPr="00295147">
        <w:rPr>
          <w:rStyle w:val="apple-style-span"/>
        </w:rPr>
        <w:t>й</w:t>
      </w:r>
      <w:r w:rsidR="00587CF6" w:rsidRPr="00295147">
        <w:rPr>
          <w:rStyle w:val="apple-style-span"/>
        </w:rPr>
        <w:t xml:space="preserve">, и </w:t>
      </w:r>
      <w:r w:rsidR="006D31EF" w:rsidRPr="00295147">
        <w:rPr>
          <w:rStyle w:val="apple-style-span"/>
        </w:rPr>
        <w:t>объектов капитального строительства или их частей</w:t>
      </w:r>
      <w:r w:rsidR="00587CF6" w:rsidRPr="00295147">
        <w:rPr>
          <w:rStyle w:val="apple-style-span"/>
        </w:rPr>
        <w:t xml:space="preserve">, находящихся под поверхностью земельного участка </w:t>
      </w:r>
      <w:r w:rsidR="0061499A" w:rsidRPr="00295147">
        <w:rPr>
          <w:rStyle w:val="apple-style-span"/>
        </w:rPr>
        <w:t>(подземная часть объекта).</w:t>
      </w:r>
    </w:p>
    <w:p w:rsidR="00587CF6" w:rsidRPr="00295147" w:rsidRDefault="00A400AE" w:rsidP="00200278">
      <w:pPr>
        <w:pStyle w:val="51"/>
        <w:rPr>
          <w:rStyle w:val="apple-style-span"/>
        </w:rPr>
      </w:pPr>
      <w:r w:rsidRPr="00295147">
        <w:rPr>
          <w:rStyle w:val="apple-style-span"/>
        </w:rPr>
        <w:t>20</w:t>
      </w:r>
      <w:r w:rsidR="00587CF6" w:rsidRPr="00295147">
        <w:rPr>
          <w:rStyle w:val="apple-style-span"/>
        </w:rPr>
        <w:t>.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83D30" w:rsidRPr="00295147" w:rsidRDefault="00E83D30" w:rsidP="00200278">
      <w:pPr>
        <w:pStyle w:val="51"/>
        <w:rPr>
          <w:rStyle w:val="apple-style-span"/>
        </w:rPr>
      </w:pPr>
    </w:p>
    <w:p w:rsidR="00CA0065" w:rsidRPr="00295147" w:rsidRDefault="001F7C26" w:rsidP="002100D8">
      <w:pPr>
        <w:pStyle w:val="30"/>
        <w:numPr>
          <w:ilvl w:val="0"/>
          <w:numId w:val="3"/>
        </w:numPr>
        <w:ind w:firstLine="567"/>
        <w:outlineLvl w:val="2"/>
      </w:pPr>
      <w:bookmarkStart w:id="76" w:name="_Toc6502815"/>
      <w:bookmarkStart w:id="77" w:name="_Toc104470896"/>
      <w:r w:rsidRPr="00295147">
        <w:rPr>
          <w:i w:val="0"/>
        </w:rPr>
        <w:t xml:space="preserve">Статья </w:t>
      </w:r>
      <w:r w:rsidR="00CF6B4F" w:rsidRPr="00295147">
        <w:rPr>
          <w:i w:val="0"/>
        </w:rPr>
        <w:t>5</w:t>
      </w:r>
      <w:r w:rsidR="00CA0065" w:rsidRPr="00295147">
        <w:rPr>
          <w:i w:val="0"/>
        </w:rPr>
        <w:t xml:space="preserve">. </w:t>
      </w:r>
      <w:r w:rsidR="007A4621" w:rsidRPr="00295147">
        <w:rPr>
          <w:i w:val="0"/>
        </w:rPr>
        <w:t>Градостроительные регламенты т</w:t>
      </w:r>
      <w:r w:rsidR="00CA0065" w:rsidRPr="00295147">
        <w:rPr>
          <w:i w:val="0"/>
        </w:rPr>
        <w:t>ерриториальны</w:t>
      </w:r>
      <w:r w:rsidR="007A4621" w:rsidRPr="00295147">
        <w:rPr>
          <w:i w:val="0"/>
        </w:rPr>
        <w:t>х</w:t>
      </w:r>
      <w:r w:rsidR="00CA0065" w:rsidRPr="00295147">
        <w:rPr>
          <w:i w:val="0"/>
        </w:rPr>
        <w:t xml:space="preserve"> зон</w:t>
      </w:r>
      <w:bookmarkEnd w:id="76"/>
      <w:bookmarkEnd w:id="77"/>
    </w:p>
    <w:p w:rsidR="00587CF6" w:rsidRPr="00295147" w:rsidRDefault="00587CF6" w:rsidP="00CA0065">
      <w:pPr>
        <w:pStyle w:val="51"/>
      </w:pPr>
    </w:p>
    <w:p w:rsidR="00C4344A" w:rsidRPr="00295147" w:rsidRDefault="00C4344A" w:rsidP="00CA0065">
      <w:pPr>
        <w:pStyle w:val="51"/>
      </w:pPr>
      <w:r w:rsidRPr="00295147">
        <w:t>Градостроительные регламенты устанавливаются в отношении каждого вида территориальной зоны. Действие градостроительного регламента каждого вида территориальной зоны распространяется на все установленные территориальные зоны данного вида.</w:t>
      </w:r>
    </w:p>
    <w:p w:rsidR="00C4344A" w:rsidRPr="00295147" w:rsidRDefault="00C4344A" w:rsidP="00CA0065">
      <w:pPr>
        <w:pStyle w:val="51"/>
      </w:pPr>
    </w:p>
    <w:p w:rsidR="009C1CAC" w:rsidRPr="00295147" w:rsidRDefault="009C1CAC" w:rsidP="009C1CAC">
      <w:pPr>
        <w:pStyle w:val="51"/>
        <w:outlineLvl w:val="2"/>
        <w:rPr>
          <w:b/>
        </w:rPr>
      </w:pPr>
      <w:bookmarkStart w:id="78" w:name="_Toc104470897"/>
      <w:r w:rsidRPr="00295147">
        <w:rPr>
          <w:b/>
        </w:rPr>
        <w:t xml:space="preserve">5.1. </w:t>
      </w:r>
      <w:bookmarkStart w:id="79" w:name="sub_103103"/>
      <w:r w:rsidRPr="00295147">
        <w:rPr>
          <w:rStyle w:val="20"/>
          <w:color w:val="auto"/>
        </w:rPr>
        <w:t>Вспомогательные виды разрешенного использования</w:t>
      </w:r>
      <w:bookmarkEnd w:id="78"/>
      <w:bookmarkEnd w:id="79"/>
    </w:p>
    <w:p w:rsidR="009C1CAC" w:rsidRPr="00295147" w:rsidRDefault="009C1CAC" w:rsidP="00CA0065">
      <w:pPr>
        <w:pStyle w:val="51"/>
      </w:pPr>
    </w:p>
    <w:p w:rsidR="009C1CAC" w:rsidRPr="00295147" w:rsidRDefault="009C1CAC" w:rsidP="009C1CAC">
      <w:pPr>
        <w:pStyle w:val="51"/>
        <w:rPr>
          <w:rStyle w:val="apple-style-span"/>
        </w:rPr>
      </w:pPr>
      <w:r w:rsidRPr="00295147">
        <w:rPr>
          <w:rStyle w:val="apple-style-span"/>
        </w:rPr>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и условно разрешенным видам использования земельных участков и объектов капитального строительства и осуществляются совместно с ними.</w:t>
      </w:r>
      <w:r w:rsidR="001E0011" w:rsidRPr="00295147">
        <w:rPr>
          <w:rStyle w:val="apple-style-span"/>
        </w:rPr>
        <w:t xml:space="preserve"> Выбрать вспомогательный вид разрешенного использования можно только дополнительно к основному или условно разрешенному виду, установить его вместо основного или условно разрешенного вида нельзя.</w:t>
      </w:r>
    </w:p>
    <w:p w:rsidR="006D3D19" w:rsidRPr="00295147" w:rsidRDefault="001E0011" w:rsidP="009C1CAC">
      <w:pPr>
        <w:pStyle w:val="51"/>
        <w:rPr>
          <w:rStyle w:val="apple-style-span"/>
        </w:rPr>
      </w:pPr>
      <w:r w:rsidRPr="00295147">
        <w:rPr>
          <w:rStyle w:val="apple-style-span"/>
        </w:rPr>
        <w:t>Предельные (минимальные и (или) максимальные) размеры земельных участков, а также минимальные отступы от границ земельных участков для вспомогательных видов разрешенного использования не указываются, поскольку они определяются основным или условно разрешенным видом использования.</w:t>
      </w:r>
    </w:p>
    <w:p w:rsidR="006D3D19" w:rsidRPr="00295147" w:rsidRDefault="001E0011" w:rsidP="009C1CAC">
      <w:pPr>
        <w:pStyle w:val="51"/>
        <w:rPr>
          <w:rStyle w:val="apple-style-span"/>
        </w:rPr>
      </w:pPr>
      <w:r w:rsidRPr="00295147">
        <w:rPr>
          <w:rStyle w:val="apple-style-span"/>
        </w:rPr>
        <w:t>В градостроительном регламенте не указываются те в</w:t>
      </w:r>
      <w:r w:rsidR="006D3D19" w:rsidRPr="00295147">
        <w:rPr>
          <w:rStyle w:val="apple-style-span"/>
        </w:rPr>
        <w:t xml:space="preserve">спомогательные виды </w:t>
      </w:r>
      <w:r w:rsidRPr="00295147">
        <w:rPr>
          <w:rStyle w:val="apple-style-span"/>
        </w:rPr>
        <w:t>разрешенного использования, которые разрешены для конкретного основного или условно разрешенного вида согласно описанию этого вида в Классификаторе</w:t>
      </w:r>
      <w:r w:rsidR="0074272E" w:rsidRPr="00295147">
        <w:rPr>
          <w:rStyle w:val="apple-style-span"/>
        </w:rPr>
        <w:t>.</w:t>
      </w:r>
    </w:p>
    <w:p w:rsidR="001E0011" w:rsidRPr="00295147" w:rsidRDefault="001E0011">
      <w:pPr>
        <w:pStyle w:val="51"/>
      </w:pPr>
      <w:r w:rsidRPr="00295147">
        <w:t>Вспомогательные виды разрешенного использования земельных участков и объектов капитального строительства; коды основных или условно разрешенных видов, для которых устанавливается вспомогательный вид использования, и предельные параметры разрешенного строительства, реконструкции объектов капитального строительства для вспомогательных видов:</w:t>
      </w:r>
    </w:p>
    <w:p w:rsidR="009C1CAC" w:rsidRPr="00295147" w:rsidRDefault="009C1CAC" w:rsidP="00CA0065">
      <w:pPr>
        <w:pStyle w:val="51"/>
        <w:rPr>
          <w:sz w:val="16"/>
          <w:szCs w:val="16"/>
        </w:rPr>
      </w:pPr>
    </w:p>
    <w:tbl>
      <w:tblPr>
        <w:tblW w:w="9837" w:type="dxa"/>
        <w:tblInd w:w="1" w:type="dxa"/>
        <w:tblLayout w:type="fixed"/>
        <w:tblCellMar>
          <w:left w:w="57" w:type="dxa"/>
          <w:right w:w="57" w:type="dxa"/>
        </w:tblCellMar>
        <w:tblLook w:val="0000" w:firstRow="0" w:lastRow="0" w:firstColumn="0" w:lastColumn="0" w:noHBand="0" w:noVBand="0"/>
      </w:tblPr>
      <w:tblGrid>
        <w:gridCol w:w="1082"/>
        <w:gridCol w:w="2376"/>
        <w:gridCol w:w="2355"/>
        <w:gridCol w:w="2052"/>
        <w:gridCol w:w="1972"/>
      </w:tblGrid>
      <w:tr w:rsidR="00B76C10" w:rsidRPr="00295147" w:rsidTr="008A5627">
        <w:trPr>
          <w:trHeight w:val="284"/>
        </w:trPr>
        <w:tc>
          <w:tcPr>
            <w:tcW w:w="108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B76C10" w:rsidRPr="00295147" w:rsidRDefault="00B76C10" w:rsidP="00D005F8">
            <w:pPr>
              <w:spacing w:line="216" w:lineRule="auto"/>
              <w:jc w:val="center"/>
              <w:rPr>
                <w:b/>
              </w:rPr>
            </w:pPr>
            <w:r w:rsidRPr="00295147">
              <w:rPr>
                <w:b/>
              </w:rPr>
              <w:t xml:space="preserve">Код вспомогательного </w:t>
            </w:r>
            <w:r w:rsidRPr="00295147">
              <w:rPr>
                <w:b/>
                <w:bCs/>
              </w:rPr>
              <w:t>вида разрешенного использования</w:t>
            </w:r>
          </w:p>
        </w:tc>
        <w:tc>
          <w:tcPr>
            <w:tcW w:w="237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B76C10" w:rsidRPr="00295147" w:rsidRDefault="00B76C10" w:rsidP="00D005F8">
            <w:pPr>
              <w:spacing w:line="216" w:lineRule="auto"/>
              <w:jc w:val="center"/>
              <w:rPr>
                <w:b/>
              </w:rPr>
            </w:pPr>
            <w:r w:rsidRPr="00295147">
              <w:rPr>
                <w:b/>
                <w:bCs/>
              </w:rPr>
              <w:t>Наименование вспомогательного вида разрешенного использования</w:t>
            </w:r>
          </w:p>
        </w:tc>
        <w:tc>
          <w:tcPr>
            <w:tcW w:w="2355" w:type="dxa"/>
            <w:vMerge w:val="restart"/>
            <w:tcBorders>
              <w:top w:val="single" w:sz="4" w:space="0" w:color="00000A"/>
              <w:left w:val="single" w:sz="4" w:space="0" w:color="00000A"/>
              <w:right w:val="single" w:sz="4" w:space="0" w:color="00000A"/>
            </w:tcBorders>
            <w:shd w:val="clear" w:color="auto" w:fill="auto"/>
            <w:vAlign w:val="center"/>
          </w:tcPr>
          <w:p w:rsidR="00B76C10" w:rsidRPr="00295147" w:rsidRDefault="00B76C10" w:rsidP="00D005F8">
            <w:pPr>
              <w:spacing w:line="216" w:lineRule="auto"/>
              <w:jc w:val="center"/>
              <w:rPr>
                <w:b/>
              </w:rPr>
            </w:pPr>
            <w:r w:rsidRPr="00295147">
              <w:rPr>
                <w:b/>
              </w:rPr>
              <w:t>Коды основных и условно разрешенных видов использования</w:t>
            </w:r>
            <w:r w:rsidR="001E0011" w:rsidRPr="00295147">
              <w:rPr>
                <w:b/>
              </w:rPr>
              <w:t>, для которых устанавливается вспомогательный вид</w:t>
            </w:r>
          </w:p>
        </w:tc>
        <w:tc>
          <w:tcPr>
            <w:tcW w:w="40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76C10" w:rsidRPr="00295147" w:rsidRDefault="00B76C10" w:rsidP="00D005F8">
            <w:pPr>
              <w:spacing w:line="216" w:lineRule="auto"/>
              <w:jc w:val="center"/>
              <w:rPr>
                <w:b/>
              </w:rPr>
            </w:pPr>
            <w:r w:rsidRPr="00295147">
              <w:rPr>
                <w:b/>
              </w:rPr>
              <w:t>Предельные параметры разрешенного строительства и реконструкции объектов капитального строительства</w:t>
            </w:r>
          </w:p>
        </w:tc>
      </w:tr>
      <w:tr w:rsidR="00B76C10" w:rsidRPr="00295147" w:rsidTr="008A5627">
        <w:trPr>
          <w:trHeight w:val="284"/>
        </w:trPr>
        <w:tc>
          <w:tcPr>
            <w:tcW w:w="108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76C10" w:rsidRPr="00295147" w:rsidRDefault="00B76C10" w:rsidP="00D005F8">
            <w:pPr>
              <w:spacing w:line="216" w:lineRule="auto"/>
              <w:jc w:val="center"/>
              <w:rPr>
                <w:b/>
              </w:rPr>
            </w:pPr>
          </w:p>
        </w:tc>
        <w:tc>
          <w:tcPr>
            <w:tcW w:w="237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76C10" w:rsidRPr="00295147" w:rsidRDefault="00B76C10" w:rsidP="00D005F8">
            <w:pPr>
              <w:spacing w:line="216" w:lineRule="auto"/>
              <w:jc w:val="center"/>
              <w:rPr>
                <w:b/>
                <w:bCs/>
              </w:rPr>
            </w:pPr>
          </w:p>
        </w:tc>
        <w:tc>
          <w:tcPr>
            <w:tcW w:w="2355" w:type="dxa"/>
            <w:vMerge/>
            <w:tcBorders>
              <w:left w:val="single" w:sz="4" w:space="0" w:color="00000A"/>
              <w:bottom w:val="single" w:sz="4" w:space="0" w:color="00000A"/>
              <w:right w:val="single" w:sz="4" w:space="0" w:color="00000A"/>
            </w:tcBorders>
            <w:shd w:val="clear" w:color="auto" w:fill="auto"/>
            <w:vAlign w:val="center"/>
          </w:tcPr>
          <w:p w:rsidR="00B76C10" w:rsidRPr="00295147" w:rsidRDefault="00B76C10" w:rsidP="00D005F8">
            <w:pPr>
              <w:spacing w:line="216" w:lineRule="auto"/>
              <w:jc w:val="center"/>
              <w:rPr>
                <w:b/>
              </w:rPr>
            </w:pP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6C10" w:rsidRPr="00295147" w:rsidRDefault="00B76C10" w:rsidP="006D3D19">
            <w:pPr>
              <w:spacing w:line="216" w:lineRule="auto"/>
              <w:jc w:val="center"/>
              <w:rPr>
                <w:b/>
              </w:rPr>
            </w:pPr>
            <w:r w:rsidRPr="00295147">
              <w:rPr>
                <w:b/>
              </w:rPr>
              <w:t>предельное количество этажей</w:t>
            </w:r>
            <w:r w:rsidR="001E0011" w:rsidRPr="00295147">
              <w:rPr>
                <w:b/>
              </w:rPr>
              <w:t>,</w:t>
            </w:r>
            <w:r w:rsidRPr="00295147">
              <w:rPr>
                <w:b/>
              </w:rPr>
              <w:t xml:space="preserve"> предельная высота строения</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6C10" w:rsidRPr="00295147" w:rsidRDefault="00B76C10" w:rsidP="00D005F8">
            <w:pPr>
              <w:spacing w:line="216" w:lineRule="auto"/>
              <w:jc w:val="center"/>
              <w:rPr>
                <w:b/>
              </w:rPr>
            </w:pPr>
            <w:r w:rsidRPr="00295147">
              <w:rPr>
                <w:b/>
              </w:rPr>
              <w:t>максимальный процент застройки</w:t>
            </w:r>
          </w:p>
        </w:tc>
      </w:tr>
      <w:tr w:rsidR="00335FEE" w:rsidRPr="00295147" w:rsidTr="008A5627">
        <w:trPr>
          <w:trHeight w:val="284"/>
        </w:trPr>
        <w:tc>
          <w:tcPr>
            <w:tcW w:w="1082" w:type="dxa"/>
            <w:tcBorders>
              <w:top w:val="single" w:sz="4" w:space="0" w:color="00000A"/>
              <w:left w:val="single" w:sz="4" w:space="0" w:color="00000A"/>
              <w:right w:val="single" w:sz="4" w:space="0" w:color="00000A"/>
            </w:tcBorders>
            <w:shd w:val="clear" w:color="auto" w:fill="auto"/>
            <w:vAlign w:val="center"/>
          </w:tcPr>
          <w:p w:rsidR="00335FEE" w:rsidRPr="00295147" w:rsidRDefault="00335FEE" w:rsidP="00335FEE">
            <w:r w:rsidRPr="00295147">
              <w:t>1.15</w:t>
            </w:r>
          </w:p>
        </w:tc>
        <w:tc>
          <w:tcPr>
            <w:tcW w:w="2376" w:type="dxa"/>
            <w:tcBorders>
              <w:top w:val="single" w:sz="4" w:space="0" w:color="00000A"/>
              <w:left w:val="single" w:sz="4" w:space="0" w:color="00000A"/>
              <w:right w:val="single" w:sz="4" w:space="0" w:color="00000A"/>
            </w:tcBorders>
            <w:shd w:val="clear" w:color="auto" w:fill="auto"/>
            <w:vAlign w:val="center"/>
          </w:tcPr>
          <w:p w:rsidR="00335FEE" w:rsidRPr="00295147" w:rsidRDefault="00335FEE" w:rsidP="00335FEE">
            <w:r w:rsidRPr="00295147">
              <w:t>Хранение и переработка сельскохозяйственной продукции</w:t>
            </w:r>
          </w:p>
        </w:tc>
        <w:tc>
          <w:tcPr>
            <w:tcW w:w="2355" w:type="dxa"/>
            <w:tcBorders>
              <w:top w:val="single" w:sz="4" w:space="0" w:color="00000A"/>
              <w:left w:val="single" w:sz="4" w:space="0" w:color="00000A"/>
              <w:right w:val="single" w:sz="4" w:space="0" w:color="00000A"/>
            </w:tcBorders>
            <w:shd w:val="clear" w:color="auto" w:fill="auto"/>
            <w:vAlign w:val="center"/>
          </w:tcPr>
          <w:p w:rsidR="00335FEE" w:rsidRPr="00295147" w:rsidRDefault="00335FEE" w:rsidP="00335FEE">
            <w:pPr>
              <w:spacing w:line="18" w:lineRule="atLeast"/>
            </w:pPr>
            <w:r w:rsidRPr="00295147">
              <w:t>1.8; 1.9; 1.10; 1.11; 1.12; 1.13</w:t>
            </w:r>
          </w:p>
        </w:tc>
        <w:tc>
          <w:tcPr>
            <w:tcW w:w="2052" w:type="dxa"/>
            <w:tcBorders>
              <w:top w:val="single" w:sz="4" w:space="0" w:color="00000A"/>
              <w:left w:val="single" w:sz="4" w:space="0" w:color="00000A"/>
              <w:right w:val="single" w:sz="4" w:space="0" w:color="00000A"/>
            </w:tcBorders>
            <w:shd w:val="clear" w:color="auto" w:fill="auto"/>
            <w:vAlign w:val="center"/>
          </w:tcPr>
          <w:p w:rsidR="00335FEE" w:rsidRPr="00295147" w:rsidRDefault="00335FEE" w:rsidP="00335FEE">
            <w:pPr>
              <w:spacing w:line="18" w:lineRule="atLeast"/>
            </w:pPr>
            <w:r w:rsidRPr="00295147">
              <w:t>н.у</w:t>
            </w:r>
            <w:r w:rsidR="008A5627" w:rsidRPr="00295147">
              <w:t>.</w:t>
            </w:r>
          </w:p>
        </w:tc>
        <w:tc>
          <w:tcPr>
            <w:tcW w:w="1972" w:type="dxa"/>
            <w:tcBorders>
              <w:top w:val="single" w:sz="4" w:space="0" w:color="00000A"/>
              <w:left w:val="single" w:sz="4" w:space="0" w:color="00000A"/>
              <w:right w:val="single" w:sz="4" w:space="0" w:color="00000A"/>
            </w:tcBorders>
            <w:shd w:val="clear" w:color="auto" w:fill="auto"/>
            <w:vAlign w:val="center"/>
          </w:tcPr>
          <w:p w:rsidR="00335FEE" w:rsidRPr="00295147" w:rsidRDefault="008A5627" w:rsidP="00335FEE">
            <w:pPr>
              <w:spacing w:line="18" w:lineRule="atLeast"/>
            </w:pPr>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1.18</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Обеспечение сельскохозяйственного производства</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1.8, 1.9, 1.10, 1.11, 1.12, 1.13</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1.19</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Сенокошение</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1.8</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0</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1.20</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Выпас сельскохозяйственных животных</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1.8</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0</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1E0011"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011" w:rsidRPr="00295147" w:rsidRDefault="001E0011" w:rsidP="006D3D19">
            <w:r w:rsidRPr="00295147">
              <w:t>2.7.1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011" w:rsidRPr="00295147" w:rsidRDefault="001E0011" w:rsidP="006D3D19">
            <w:r w:rsidRPr="00295147">
              <w:t>Хранение автотранспорта</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011" w:rsidRPr="00295147" w:rsidRDefault="005C2C0D" w:rsidP="005C2C0D">
            <w:pPr>
              <w:spacing w:line="18" w:lineRule="atLeast"/>
            </w:pPr>
            <w:r w:rsidRPr="00295147">
              <w:t>2.1.1; 2.5; 2.6</w:t>
            </w:r>
            <w:r w:rsidR="00C93D2A" w:rsidRPr="00295147">
              <w:t>; 4.1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011" w:rsidRPr="00295147" w:rsidRDefault="001E0011" w:rsidP="006D3D19">
            <w:pPr>
              <w:spacing w:line="18" w:lineRule="atLeast"/>
            </w:pPr>
            <w:r w:rsidRPr="00295147">
              <w:t>1 этаж, 4.5 м</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E0011" w:rsidRPr="00295147" w:rsidRDefault="001E0011" w:rsidP="006D3D19">
            <w:pPr>
              <w:spacing w:line="18" w:lineRule="atLeast"/>
            </w:pPr>
            <w:r w:rsidRPr="00295147">
              <w:t>20%</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3.1.1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Предоставление коммунальных услуг</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1.7-1.18; 2.1.1; 2.4-2.5; 2.7.1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3.2.4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Общежития</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3.5.2, 6.12</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3.3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Бытовое обслуживание</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2.5; 2.6; 3.2.4</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3.6.1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Объекты культурно-досуговой деятельности</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3.6.2</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3.10.1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Амбулаторное ветеринарное обслуживание</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1.8, 1.9, 1.10, 1.11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4.4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Магазины</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3.4.1, 3.4.2, 3.10.1, 4.8.1, 5.2.1, 6.4, 6.9, 7.6, 9.2.1, 12.1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4.6</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Общественное питание</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4.3, 4.4, 4.7, 4.8.1, 5.2.1, 7.6, 9.2.1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4.9</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Служебные гаражи</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3.1, 3.1.2, 3.4.2, 3.8, 3.8.1, 3.9.2, 3.9.3, 4.1, 4.8.1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4.9.1.3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Автомобильные мойки</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4.9, 4.9.1.1, 4.9.1.4</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B16C60" w:rsidP="008A5627">
            <w:pPr>
              <w:spacing w:line="18" w:lineRule="atLeast"/>
            </w:pPr>
            <w:r w:rsidRPr="00295147">
              <w:t>2 этажа</w:t>
            </w:r>
            <w:r w:rsidR="008A5627" w:rsidRPr="00295147">
              <w:t xml:space="preserve">, </w:t>
            </w:r>
            <w:r w:rsidR="00F372F3" w:rsidRPr="00295147">
              <w:t>10</w:t>
            </w:r>
            <w:r w:rsidR="008A5627" w:rsidRPr="00295147">
              <w:t xml:space="preserve"> метров</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4.9.1.4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Ремонт автомобилей</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4.9.1.1, 4.9.1.3</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B16C60" w:rsidP="008A5627">
            <w:pPr>
              <w:spacing w:line="18" w:lineRule="atLeast"/>
            </w:pPr>
            <w:r w:rsidRPr="00295147">
              <w:t>2</w:t>
            </w:r>
            <w:r w:rsidR="008A5627" w:rsidRPr="00295147">
              <w:t xml:space="preserve"> этаж</w:t>
            </w:r>
            <w:r w:rsidRPr="00295147">
              <w:t>а</w:t>
            </w:r>
            <w:r w:rsidR="008A5627" w:rsidRPr="00295147">
              <w:t xml:space="preserve">, </w:t>
            </w:r>
            <w:r w:rsidR="00F372F3" w:rsidRPr="00295147">
              <w:t>10</w:t>
            </w:r>
            <w:r w:rsidR="008A5627" w:rsidRPr="00295147">
              <w:t xml:space="preserve"> метров</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5.1.3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Площадки для занятий спортом</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3.6.2, 5.2.1, 9.2.1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0</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5.4</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Причалы для маломерных судов</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3.6.2, 5.2.1, 9.2.1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11.1</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Общее пользование водными объектами</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9.2.1</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r w:rsidR="008A5627" w:rsidRPr="00295147" w:rsidTr="008A5627">
        <w:trPr>
          <w:trHeight w:val="284"/>
        </w:trPr>
        <w:tc>
          <w:tcPr>
            <w:tcW w:w="10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11.3</w:t>
            </w:r>
          </w:p>
        </w:tc>
        <w:tc>
          <w:tcPr>
            <w:tcW w:w="2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Гидротехнические сооружения</w:t>
            </w:r>
          </w:p>
        </w:tc>
        <w:tc>
          <w:tcPr>
            <w:tcW w:w="2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pPr>
              <w:spacing w:line="18" w:lineRule="atLeast"/>
            </w:pPr>
            <w:r w:rsidRPr="00295147">
              <w:t>1.13</w:t>
            </w:r>
          </w:p>
        </w:tc>
        <w:tc>
          <w:tcPr>
            <w:tcW w:w="20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c>
          <w:tcPr>
            <w:tcW w:w="19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5627" w:rsidRPr="00295147" w:rsidRDefault="008A5627" w:rsidP="008A5627">
            <w:r w:rsidRPr="00295147">
              <w:t>н.у.</w:t>
            </w:r>
          </w:p>
        </w:tc>
      </w:tr>
    </w:tbl>
    <w:p w:rsidR="00632E24" w:rsidRPr="00295147" w:rsidRDefault="00632E24" w:rsidP="00632E24">
      <w:pPr>
        <w:pStyle w:val="51"/>
      </w:pPr>
    </w:p>
    <w:p w:rsidR="00D87FE5" w:rsidRPr="00295147" w:rsidRDefault="00D87FE5" w:rsidP="009E35DB">
      <w:pPr>
        <w:pStyle w:val="51"/>
        <w:pageBreakBefore/>
        <w:outlineLvl w:val="2"/>
        <w:rPr>
          <w:b/>
        </w:rPr>
      </w:pPr>
      <w:bookmarkStart w:id="80" w:name="_Toc104470898"/>
      <w:r w:rsidRPr="00295147">
        <w:rPr>
          <w:b/>
        </w:rPr>
        <w:t>5.</w:t>
      </w:r>
      <w:r w:rsidR="00EC27D9" w:rsidRPr="00295147">
        <w:rPr>
          <w:b/>
        </w:rPr>
        <w:t>2</w:t>
      </w:r>
      <w:r w:rsidRPr="00295147">
        <w:rPr>
          <w:b/>
        </w:rPr>
        <w:t>. Градостроительный регламент зон индивидуальной жилой застройки (Ж1)</w:t>
      </w:r>
      <w:bookmarkEnd w:id="80"/>
    </w:p>
    <w:p w:rsidR="00BA445A" w:rsidRPr="00295147" w:rsidRDefault="00BA445A" w:rsidP="00A3609C">
      <w:pPr>
        <w:pStyle w:val="51"/>
      </w:pPr>
    </w:p>
    <w:p w:rsidR="00372D67" w:rsidRPr="00295147" w:rsidRDefault="00372D67" w:rsidP="00372D67">
      <w:pPr>
        <w:pStyle w:val="51"/>
      </w:pPr>
      <w:r w:rsidRPr="00295147">
        <w:t>Градостроительный регламент зон индивидуальной жилой застройки (Ж1) распространяется на установленные настоящими Правилами территориальные зоны с индексом Ж1.</w:t>
      </w:r>
    </w:p>
    <w:p w:rsidR="00372D67" w:rsidRPr="00295147" w:rsidRDefault="00372D67" w:rsidP="00372D67">
      <w:pPr>
        <w:pStyle w:val="51"/>
        <w:rPr>
          <w:rStyle w:val="apple-style-span"/>
        </w:rPr>
      </w:pPr>
      <w:r w:rsidRPr="00295147">
        <w:rPr>
          <w:rStyle w:val="apple-style-span"/>
        </w:rPr>
        <w:t>Зоны индивидуальной жилой застройки предназначены для размещения:</w:t>
      </w:r>
    </w:p>
    <w:p w:rsidR="00372D67" w:rsidRPr="00295147" w:rsidRDefault="00372D67" w:rsidP="00372D67">
      <w:pPr>
        <w:pStyle w:val="51"/>
        <w:rPr>
          <w:rStyle w:val="apple-style-span"/>
        </w:rPr>
      </w:pPr>
      <w:r w:rsidRPr="00295147">
        <w:rPr>
          <w:rStyle w:val="apple-style-span"/>
        </w:rPr>
        <w:t>- отдельно стоящих жилых домов с приусадебными земельными участками, предназначенными для индивидуального жилищного строительства и ведения личного подсобного хозяйства;</w:t>
      </w:r>
    </w:p>
    <w:p w:rsidR="00372D67" w:rsidRPr="00295147" w:rsidRDefault="00372D67" w:rsidP="00372D67">
      <w:pPr>
        <w:pStyle w:val="51"/>
        <w:rPr>
          <w:rStyle w:val="apple-style-span"/>
        </w:rPr>
      </w:pPr>
      <w:r w:rsidRPr="00295147">
        <w:rPr>
          <w:rStyle w:val="apple-style-span"/>
        </w:rPr>
        <w:t>- блокированных жилых домов;</w:t>
      </w:r>
    </w:p>
    <w:p w:rsidR="00372D67" w:rsidRPr="00295147" w:rsidRDefault="00372D67" w:rsidP="00372D67">
      <w:pPr>
        <w:pStyle w:val="51"/>
        <w:rPr>
          <w:rStyle w:val="apple-style-span"/>
        </w:rPr>
      </w:pPr>
      <w:r w:rsidRPr="00295147">
        <w:rPr>
          <w:rStyle w:val="apple-style-span"/>
        </w:rPr>
        <w:t>- малоэтажных многоквартирных жилых домов (до четырех этажей, включая мансардный).</w:t>
      </w:r>
    </w:p>
    <w:p w:rsidR="00372D67" w:rsidRPr="00295147" w:rsidRDefault="00372D67" w:rsidP="00372D67">
      <w:pPr>
        <w:pStyle w:val="51"/>
        <w:rPr>
          <w:rStyle w:val="apple-style-span"/>
        </w:rPr>
      </w:pPr>
      <w:r w:rsidRPr="00295147">
        <w:rPr>
          <w:rStyle w:val="apple-style-span"/>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объектов гаражного назначения, объектов, связанных с проживанием граждан и не оказывающих негативного воздействия на окружающую среду.</w:t>
      </w:r>
      <w:r w:rsidRPr="00295147">
        <w:t xml:space="preserve"> </w:t>
      </w:r>
      <w:r w:rsidRPr="00295147">
        <w:rPr>
          <w:rStyle w:val="apple-style-span"/>
        </w:rPr>
        <w:t>В состав жилых зон могут включаться также территории, предназначенные для ведения садоводства.</w:t>
      </w:r>
    </w:p>
    <w:p w:rsidR="00F64683" w:rsidRPr="00295147" w:rsidRDefault="00F64683" w:rsidP="00F64683">
      <w:pPr>
        <w:pStyle w:val="51"/>
        <w:rPr>
          <w:rStyle w:val="apple-style-span"/>
        </w:rPr>
      </w:pPr>
      <w:r w:rsidRPr="00295147">
        <w:t>При образовании земельных участков (в том числе путем раздела или выдела) с видами разрешенного использования с кодами 2.1, 2.2, 2.3 минимальная ширина земельного участка вдоль фронта улицы (проезда) должна составлять не менее 12 м</w:t>
      </w:r>
      <w:r w:rsidR="0070756D" w:rsidRPr="00295147">
        <w:t>.</w:t>
      </w:r>
    </w:p>
    <w:p w:rsidR="00372D67" w:rsidRPr="00295147" w:rsidRDefault="00372D67" w:rsidP="00372D67">
      <w:pPr>
        <w:pStyle w:val="51"/>
        <w:rPr>
          <w:rStyle w:val="apple-style-span"/>
        </w:rPr>
      </w:pPr>
      <w:r w:rsidRPr="00295147">
        <w:rPr>
          <w:rStyle w:val="apple-style-span"/>
        </w:rPr>
        <w:t>Предельное количество этажей и предельная высота для видов разрешенного использования с кодами 2.1, 2.2, 2.3 устанавливается в отношении основных зданий, строений и сооружений. Максимальная высота вспомогательных строений – 3,5 м до верха плоской кровли, 4,5 м до конька скатной кровли.</w:t>
      </w:r>
    </w:p>
    <w:p w:rsidR="00372D67" w:rsidRPr="00295147" w:rsidRDefault="00372D67" w:rsidP="00372D67">
      <w:pPr>
        <w:pStyle w:val="51"/>
        <w:rPr>
          <w:rStyle w:val="apple-style-span"/>
        </w:rPr>
      </w:pPr>
      <w:r w:rsidRPr="00295147">
        <w:rPr>
          <w:rStyle w:val="apple-style-span"/>
        </w:rPr>
        <w:t>Для индивидуальной жилой застройки следует принимать расстояния:</w:t>
      </w:r>
    </w:p>
    <w:p w:rsidR="00F6268F" w:rsidRPr="00295147" w:rsidRDefault="00F6268F" w:rsidP="00372D67">
      <w:pPr>
        <w:pStyle w:val="51"/>
        <w:rPr>
          <w:rStyle w:val="apple-style-span"/>
        </w:rPr>
      </w:pPr>
      <w:r w:rsidRPr="00295147">
        <w:rPr>
          <w:rStyle w:val="apple-style-span"/>
        </w:rPr>
        <w:t xml:space="preserve">- </w:t>
      </w:r>
      <w:r w:rsidR="00295147" w:rsidRPr="00295147">
        <w:rPr>
          <w:rStyle w:val="apple-style-span"/>
        </w:rPr>
        <w:t>от границы участка до стены жилого дома – не менее 3 метров, со стороны улицы (проезда) – не менее 5 метров;</w:t>
      </w:r>
    </w:p>
    <w:p w:rsidR="00372D67" w:rsidRPr="00295147" w:rsidRDefault="00372D67" w:rsidP="00372D67">
      <w:pPr>
        <w:pStyle w:val="51"/>
        <w:rPr>
          <w:rStyle w:val="apple-style-span"/>
        </w:rPr>
      </w:pPr>
      <w:r w:rsidRPr="00295147">
        <w:rPr>
          <w:rStyle w:val="apple-style-span"/>
        </w:rPr>
        <w:t>- от границ участка до хозяйственных построек - не менее 1 метра;</w:t>
      </w:r>
    </w:p>
    <w:p w:rsidR="00372D67" w:rsidRPr="00295147" w:rsidRDefault="00372D67" w:rsidP="00372D67">
      <w:pPr>
        <w:pStyle w:val="51"/>
        <w:rPr>
          <w:rStyle w:val="apple-style-span"/>
        </w:rPr>
      </w:pPr>
      <w:r w:rsidRPr="00295147">
        <w:rPr>
          <w:rStyle w:val="apple-style-span"/>
        </w:rPr>
        <w:t>- от окон жилого здания до хозяйственных построек, расположенных на соседнем участке, - не менее 10 метров;</w:t>
      </w:r>
    </w:p>
    <w:p w:rsidR="00372D67" w:rsidRPr="00295147" w:rsidRDefault="00372D67" w:rsidP="00372D67">
      <w:pPr>
        <w:pStyle w:val="51"/>
        <w:rPr>
          <w:rStyle w:val="apple-style-span"/>
        </w:rPr>
      </w:pPr>
      <w:r w:rsidRPr="00295147">
        <w:rPr>
          <w:rStyle w:val="apple-style-span"/>
        </w:rPr>
        <w:t>- при отсутствии централизованной канализации расстояние от туалета до стен соседнего дома - не менее 12 метров;</w:t>
      </w:r>
    </w:p>
    <w:p w:rsidR="00372D67" w:rsidRPr="00295147" w:rsidRDefault="00372D67" w:rsidP="00372D67">
      <w:pPr>
        <w:pStyle w:val="51"/>
        <w:rPr>
          <w:rStyle w:val="apple-style-span"/>
        </w:rPr>
      </w:pPr>
      <w:r w:rsidRPr="00295147">
        <w:rPr>
          <w:rStyle w:val="apple-style-span"/>
        </w:rPr>
        <w:t>- при отсутствии централизованной канализации расстояние от туалета до источника водоснабжения (колодца) - не менее 25 метров.</w:t>
      </w:r>
    </w:p>
    <w:p w:rsidR="00372D67" w:rsidRPr="00295147" w:rsidRDefault="00372D67" w:rsidP="00372D67">
      <w:pPr>
        <w:pStyle w:val="51"/>
        <w:rPr>
          <w:rStyle w:val="apple-style-span"/>
        </w:rPr>
      </w:pPr>
      <w:r w:rsidRPr="00295147">
        <w:rPr>
          <w:rStyle w:val="apple-style-span"/>
        </w:rPr>
        <w:t>Для блокированной и малоэтажной многоквартирной жилой застройки следует принимать расстояния:</w:t>
      </w:r>
    </w:p>
    <w:p w:rsidR="00F6268F" w:rsidRPr="00295147" w:rsidRDefault="00F6268F" w:rsidP="00372D67">
      <w:pPr>
        <w:pStyle w:val="51"/>
        <w:rPr>
          <w:rStyle w:val="apple-style-span"/>
        </w:rPr>
      </w:pPr>
      <w:r w:rsidRPr="00295147">
        <w:rPr>
          <w:rStyle w:val="apple-style-span"/>
        </w:rPr>
        <w:t xml:space="preserve">- от границы участка до стены жилого дома – не менее 3 метров, со стороны улицы (проезда) – не менее </w:t>
      </w:r>
      <w:r w:rsidR="00295147" w:rsidRPr="00295147">
        <w:rPr>
          <w:rStyle w:val="apple-style-span"/>
        </w:rPr>
        <w:t>5</w:t>
      </w:r>
      <w:r w:rsidRPr="00295147">
        <w:rPr>
          <w:rStyle w:val="apple-style-span"/>
        </w:rPr>
        <w:t>метров для кода 2.3;</w:t>
      </w:r>
    </w:p>
    <w:p w:rsidR="00372D67" w:rsidRPr="00295147" w:rsidRDefault="00372D67" w:rsidP="00372D67">
      <w:pPr>
        <w:pStyle w:val="51"/>
      </w:pPr>
      <w:r w:rsidRPr="00295147">
        <w:rPr>
          <w:rStyle w:val="apple-style-span"/>
        </w:rPr>
        <w:t xml:space="preserve">- </w:t>
      </w:r>
      <w:r w:rsidRPr="00295147">
        <w:t xml:space="preserve">между длинными сторонами жилых зданий высотой 2 – 3 этажа: не менее 15 м; </w:t>
      </w:r>
      <w:r w:rsidRPr="00295147">
        <w:br/>
        <w:t>4 этажа: не менее 20 м (бытовые разрывы);</w:t>
      </w:r>
    </w:p>
    <w:p w:rsidR="00372D67" w:rsidRPr="00295147" w:rsidRDefault="00372D67" w:rsidP="00372D67">
      <w:pPr>
        <w:pStyle w:val="51"/>
      </w:pPr>
      <w:r w:rsidRPr="00295147">
        <w:t>- между длинными сторонами и торцами этих же зданий с окнами из жилых комнат – не менее 10 м.</w:t>
      </w:r>
    </w:p>
    <w:p w:rsidR="00372D67" w:rsidRPr="00295147" w:rsidRDefault="00372D67" w:rsidP="00372D67">
      <w:pPr>
        <w:pStyle w:val="51"/>
      </w:pPr>
      <w:r w:rsidRPr="00295147">
        <w:t>Площадки общего пользования должны размещаться на расстоянии от жилых и общественных зданий:</w:t>
      </w:r>
    </w:p>
    <w:p w:rsidR="00372D67" w:rsidRPr="00295147" w:rsidRDefault="00372D67" w:rsidP="00372D67">
      <w:pPr>
        <w:pStyle w:val="51"/>
      </w:pPr>
      <w:r w:rsidRPr="00295147">
        <w:t>- для игр детей до жилых зданий – 12 м;</w:t>
      </w:r>
    </w:p>
    <w:p w:rsidR="00372D67" w:rsidRPr="00295147" w:rsidRDefault="00372D67" w:rsidP="00372D67">
      <w:pPr>
        <w:pStyle w:val="51"/>
      </w:pPr>
      <w:r w:rsidRPr="00295147">
        <w:t>- для отдыха взрослого населения – 10 м;</w:t>
      </w:r>
    </w:p>
    <w:p w:rsidR="00372D67" w:rsidRPr="00295147" w:rsidRDefault="00372D67" w:rsidP="00372D67">
      <w:pPr>
        <w:pStyle w:val="51"/>
      </w:pPr>
      <w:r w:rsidRPr="00295147">
        <w:t>- для стоянки автомобилей – 10 м;</w:t>
      </w:r>
    </w:p>
    <w:p w:rsidR="00372D67" w:rsidRPr="00295147" w:rsidRDefault="00372D67" w:rsidP="00372D67">
      <w:pPr>
        <w:pStyle w:val="51"/>
      </w:pPr>
      <w:r w:rsidRPr="00295147">
        <w:t>- для занятий спортом от 10 до 40 м;</w:t>
      </w:r>
    </w:p>
    <w:p w:rsidR="00372D67" w:rsidRPr="00295147" w:rsidRDefault="00372D67" w:rsidP="00372D67">
      <w:pPr>
        <w:pStyle w:val="51"/>
      </w:pPr>
      <w:r w:rsidRPr="00295147">
        <w:t>- для хозяйственных целей – 20 м;</w:t>
      </w:r>
    </w:p>
    <w:p w:rsidR="00372D67" w:rsidRPr="00295147" w:rsidRDefault="00372D67" w:rsidP="00372D67">
      <w:pPr>
        <w:pStyle w:val="51"/>
      </w:pPr>
      <w:r w:rsidRPr="00295147">
        <w:t xml:space="preserve">- площадки с контейнерами для отходов </w:t>
      </w:r>
      <w:r w:rsidR="004A1C50" w:rsidRPr="00295147">
        <w:t>–</w:t>
      </w:r>
      <w:r w:rsidRPr="00295147">
        <w:t xml:space="preserve"> </w:t>
      </w:r>
      <w:r w:rsidR="004A1C50" w:rsidRPr="00295147">
        <w:t xml:space="preserve">от 20 до 100 </w:t>
      </w:r>
      <w:r w:rsidRPr="00295147">
        <w:t>м.</w:t>
      </w:r>
    </w:p>
    <w:p w:rsidR="00372D67" w:rsidRPr="00295147" w:rsidRDefault="00372D67" w:rsidP="00372D67">
      <w:pPr>
        <w:pStyle w:val="51"/>
        <w:rPr>
          <w:rStyle w:val="apple-style-span"/>
        </w:rPr>
      </w:pPr>
      <w:r w:rsidRPr="00295147">
        <w:rPr>
          <w:rStyle w:val="apple-style-span"/>
        </w:rPr>
        <w:t>Максимальная высота ограждений для видов разрешенного использования с кодами 2.1, 2.2</w:t>
      </w:r>
      <w:r w:rsidR="00D54318" w:rsidRPr="00295147">
        <w:rPr>
          <w:rStyle w:val="apple-style-span"/>
        </w:rPr>
        <w:t>, 2.3</w:t>
      </w:r>
      <w:r w:rsidRPr="00295147">
        <w:rPr>
          <w:rStyle w:val="apple-style-span"/>
        </w:rPr>
        <w:t xml:space="preserve"> – 2</w:t>
      </w:r>
      <w:r w:rsidR="0070756D" w:rsidRPr="00295147">
        <w:rPr>
          <w:rStyle w:val="apple-style-span"/>
        </w:rPr>
        <w:t>.5</w:t>
      </w:r>
      <w:r w:rsidRPr="00295147">
        <w:rPr>
          <w:rStyle w:val="apple-style-span"/>
        </w:rPr>
        <w:t xml:space="preserve"> м, с код</w:t>
      </w:r>
      <w:r w:rsidR="00D54318" w:rsidRPr="00295147">
        <w:rPr>
          <w:rStyle w:val="apple-style-span"/>
        </w:rPr>
        <w:t>ом</w:t>
      </w:r>
      <w:r w:rsidRPr="00295147">
        <w:rPr>
          <w:rStyle w:val="apple-style-span"/>
        </w:rPr>
        <w:t xml:space="preserve"> 2.1.1– </w:t>
      </w:r>
      <w:r w:rsidR="00D54318" w:rsidRPr="00295147">
        <w:rPr>
          <w:rStyle w:val="apple-style-span"/>
        </w:rPr>
        <w:t>по специальному согласованию</w:t>
      </w:r>
      <w:r w:rsidR="00B71553" w:rsidRPr="00295147">
        <w:rPr>
          <w:rStyle w:val="apple-style-span"/>
        </w:rPr>
        <w:t>, где м</w:t>
      </w:r>
      <w:r w:rsidR="00DB5301" w:rsidRPr="00295147">
        <w:rPr>
          <w:rStyle w:val="apple-style-span"/>
        </w:rPr>
        <w:t xml:space="preserve">атериал и тип ограждений между смежными участками, </w:t>
      </w:r>
      <w:r w:rsidR="00686E38" w:rsidRPr="00295147">
        <w:rPr>
          <w:rStyle w:val="apple-style-span"/>
        </w:rPr>
        <w:t>в части,</w:t>
      </w:r>
      <w:r w:rsidR="00DB5301" w:rsidRPr="00295147">
        <w:rPr>
          <w:rStyle w:val="apple-style-span"/>
        </w:rPr>
        <w:t xml:space="preserve"> занимаемой </w:t>
      </w:r>
      <w:r w:rsidR="00686E38" w:rsidRPr="00295147">
        <w:rPr>
          <w:rStyle w:val="apple-style-span"/>
        </w:rPr>
        <w:t>огородами,</w:t>
      </w:r>
      <w:r w:rsidR="00DB5301" w:rsidRPr="00295147">
        <w:rPr>
          <w:rStyle w:val="apple-style-span"/>
        </w:rPr>
        <w:t xml:space="preserve"> принимается сетчатое, пропускающее солнечное освещение.</w:t>
      </w:r>
    </w:p>
    <w:p w:rsidR="002A4959" w:rsidRPr="00295147" w:rsidRDefault="002A4959" w:rsidP="002A4959">
      <w:pPr>
        <w:pStyle w:val="51"/>
        <w:rPr>
          <w:rStyle w:val="apple-style-span"/>
        </w:rPr>
      </w:pPr>
      <w:r w:rsidRPr="00295147">
        <w:t>Вспомогательные строения, за исключением мест хранения автомобильного транспорта, располагать со стороны улиц не допускается.</w:t>
      </w:r>
    </w:p>
    <w:p w:rsidR="00372D67" w:rsidRPr="00295147" w:rsidRDefault="00372D67" w:rsidP="005D04CC">
      <w:pPr>
        <w:pStyle w:val="51"/>
        <w:widowControl w:val="0"/>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2D67" w:rsidRPr="00295147" w:rsidRDefault="00372D67" w:rsidP="005D04CC">
      <w:pPr>
        <w:pStyle w:val="51"/>
        <w:widowControl w:val="0"/>
      </w:pPr>
    </w:p>
    <w:tbl>
      <w:tblPr>
        <w:tblW w:w="10059" w:type="dxa"/>
        <w:tblInd w:w="1" w:type="dxa"/>
        <w:tblLayout w:type="fixed"/>
        <w:tblCellMar>
          <w:left w:w="57" w:type="dxa"/>
          <w:right w:w="57" w:type="dxa"/>
        </w:tblCellMar>
        <w:tblLook w:val="0000" w:firstRow="0" w:lastRow="0" w:firstColumn="0" w:lastColumn="0" w:noHBand="0" w:noVBand="0"/>
      </w:tblPr>
      <w:tblGrid>
        <w:gridCol w:w="845"/>
        <w:gridCol w:w="3180"/>
        <w:gridCol w:w="1701"/>
        <w:gridCol w:w="1418"/>
        <w:gridCol w:w="1276"/>
        <w:gridCol w:w="1639"/>
      </w:tblGrid>
      <w:tr w:rsidR="00372D67" w:rsidRPr="00295147" w:rsidTr="00F6268F">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216" w:lineRule="auto"/>
              <w:jc w:val="center"/>
            </w:pPr>
            <w:bookmarkStart w:id="81" w:name="_Hlk69798664"/>
            <w:r w:rsidRPr="00295147">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216" w:lineRule="auto"/>
              <w:jc w:val="center"/>
              <w:rPr>
                <w:b/>
              </w:rPr>
            </w:pPr>
            <w:r w:rsidRPr="00295147">
              <w:rPr>
                <w:b/>
              </w:rPr>
              <w:t>Код</w:t>
            </w:r>
          </w:p>
        </w:tc>
        <w:tc>
          <w:tcPr>
            <w:tcW w:w="3180" w:type="dxa"/>
            <w:tcBorders>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216" w:lineRule="auto"/>
              <w:jc w:val="center"/>
              <w:rPr>
                <w:b/>
                <w:bCs/>
              </w:rPr>
            </w:pPr>
            <w:r w:rsidRPr="00295147">
              <w:rPr>
                <w:b/>
                <w:bCs/>
              </w:rPr>
              <w:t>Наименование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216" w:lineRule="auto"/>
              <w:jc w:val="center"/>
              <w:rPr>
                <w:b/>
              </w:rPr>
            </w:pPr>
            <w:r w:rsidRPr="00295147">
              <w:rPr>
                <w:b/>
              </w:rPr>
              <w:t>размер земельного участка,</w:t>
            </w:r>
            <w:r w:rsidRPr="00295147">
              <w:rPr>
                <w:b/>
              </w:rPr>
              <w:br/>
              <w:t>кв.м</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216" w:lineRule="auto"/>
              <w:jc w:val="center"/>
              <w:rPr>
                <w:b/>
              </w:rPr>
            </w:pPr>
            <w:r w:rsidRPr="00295147">
              <w:rPr>
                <w:b/>
              </w:rPr>
              <w:t>максималь-ный процент застройки</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216" w:lineRule="auto"/>
              <w:jc w:val="center"/>
              <w:rPr>
                <w:b/>
              </w:rPr>
            </w:pPr>
            <w:r w:rsidRPr="00295147">
              <w:rPr>
                <w:b/>
              </w:rPr>
              <w:t>минимальные отступы от границ земельного участка,</w:t>
            </w:r>
            <w:r w:rsidRPr="00295147">
              <w:rPr>
                <w:b/>
              </w:rPr>
              <w:br/>
              <w:t>м</w:t>
            </w:r>
          </w:p>
        </w:tc>
      </w:tr>
      <w:tr w:rsidR="00372D67" w:rsidRPr="00295147" w:rsidTr="00F6268F">
        <w:trPr>
          <w:trHeight w:val="271"/>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216" w:lineRule="auto"/>
            </w:pPr>
            <w:r w:rsidRPr="00295147">
              <w:rPr>
                <w:b/>
              </w:rPr>
              <w:t>Основные виды разрешенного использования</w:t>
            </w:r>
          </w:p>
        </w:tc>
      </w:tr>
      <w:tr w:rsidR="00F6268F"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widowControl w:val="0"/>
              <w:spacing w:line="18" w:lineRule="atLeast"/>
            </w:pPr>
            <w:r w:rsidRPr="00295147">
              <w:t>2.1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widowControl w:val="0"/>
              <w:spacing w:line="18" w:lineRule="atLeast"/>
            </w:pPr>
            <w:r w:rsidRPr="00295147">
              <w:rPr>
                <w:bCs/>
              </w:rPr>
              <w:t>Для индивидуального жилищного строительства</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D51B00">
            <w:pPr>
              <w:widowControl w:val="0"/>
              <w:spacing w:line="18" w:lineRule="atLeast"/>
            </w:pPr>
            <w:r w:rsidRPr="00295147">
              <w:t xml:space="preserve">мин. – </w:t>
            </w:r>
            <w:r w:rsidR="00D51B00" w:rsidRPr="00295147">
              <w:t>600</w:t>
            </w:r>
            <w:r w:rsidRPr="00295147">
              <w:br/>
              <w:t>макс. – 2500</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widowControl w:val="0"/>
              <w:spacing w:line="18" w:lineRule="atLeast"/>
            </w:pPr>
            <w:r w:rsidRPr="00295147">
              <w:t>3 этажа/15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483753" w:rsidP="00F6268F">
            <w:pPr>
              <w:spacing w:line="18" w:lineRule="atLeast"/>
            </w:pPr>
            <w:r w:rsidRPr="00295147">
              <w:t>50</w:t>
            </w:r>
            <w:r w:rsidR="00F6268F" w:rsidRPr="00295147">
              <w:t xml:space="preserve"> %</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4E6A1C" w:rsidP="00F6268F">
            <w:r>
              <w:t>3</w:t>
            </w:r>
            <w:r w:rsidR="00F6268F" w:rsidRPr="00295147">
              <w:t>/3</w:t>
            </w:r>
          </w:p>
        </w:tc>
      </w:tr>
      <w:tr w:rsidR="00F6268F"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widowControl w:val="0"/>
              <w:spacing w:line="18" w:lineRule="atLeast"/>
            </w:pPr>
            <w:r w:rsidRPr="00295147">
              <w:t>2.2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widowControl w:val="0"/>
              <w:spacing w:line="18" w:lineRule="atLeast"/>
            </w:pPr>
            <w:r w:rsidRPr="00295147">
              <w:rPr>
                <w:bCs/>
              </w:rPr>
              <w:t>Для ведения личного подсобного хозяйства (приусадебный земельный участок)</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D51B00">
            <w:pPr>
              <w:widowControl w:val="0"/>
              <w:spacing w:line="18" w:lineRule="atLeast"/>
            </w:pPr>
            <w:r w:rsidRPr="00295147">
              <w:t xml:space="preserve">мин. – </w:t>
            </w:r>
            <w:r w:rsidR="00D51B00" w:rsidRPr="00295147">
              <w:t>600</w:t>
            </w:r>
            <w:r w:rsidRPr="00295147">
              <w:br/>
              <w:t xml:space="preserve">макс. – </w:t>
            </w:r>
            <w:r w:rsidR="000D666F" w:rsidRPr="00295147">
              <w:t>25</w:t>
            </w:r>
            <w:r w:rsidRPr="00295147">
              <w:t>00</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widowControl w:val="0"/>
              <w:spacing w:line="18" w:lineRule="atLeast"/>
            </w:pPr>
            <w:r w:rsidRPr="00295147">
              <w:t>3 этажа/15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spacing w:line="18" w:lineRule="atLeast"/>
            </w:pPr>
            <w:r w:rsidRPr="00295147">
              <w:t>40 %</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4E6A1C" w:rsidP="00F6268F">
            <w:r>
              <w:t>3</w:t>
            </w:r>
            <w:r w:rsidR="00F6268F" w:rsidRPr="00295147">
              <w:t>/3</w:t>
            </w:r>
          </w:p>
        </w:tc>
      </w:tr>
      <w:tr w:rsidR="00F6268F"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widowControl w:val="0"/>
              <w:spacing w:line="18" w:lineRule="atLeast"/>
            </w:pPr>
            <w:r w:rsidRPr="00295147">
              <w:t>2.3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widowControl w:val="0"/>
              <w:spacing w:line="18" w:lineRule="atLeast"/>
            </w:pPr>
            <w:r w:rsidRPr="00295147">
              <w:t>Блокированная жилая застройка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widowControl w:val="0"/>
              <w:spacing w:line="18" w:lineRule="atLeast"/>
            </w:pPr>
            <w:r w:rsidRPr="00295147">
              <w:t xml:space="preserve">мин. – </w:t>
            </w:r>
            <w:r w:rsidR="00D51B00" w:rsidRPr="00295147">
              <w:t>600</w:t>
            </w:r>
            <w:r w:rsidRPr="00295147">
              <w:br/>
              <w:t>макс. – 2000</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widowControl w:val="0"/>
              <w:spacing w:line="18" w:lineRule="atLeast"/>
            </w:pPr>
            <w:r w:rsidRPr="00295147">
              <w:t>3 этажа/15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F6268F" w:rsidP="00F6268F">
            <w:pPr>
              <w:spacing w:line="18" w:lineRule="atLeast"/>
            </w:pPr>
            <w:r w:rsidRPr="00295147">
              <w:t>60 %</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6268F" w:rsidRPr="00295147" w:rsidRDefault="004E6A1C" w:rsidP="00F6268F">
            <w:r>
              <w:t>3</w:t>
            </w:r>
            <w:r w:rsidR="00F6268F" w:rsidRPr="00295147">
              <w:t>/3</w:t>
            </w:r>
          </w:p>
        </w:tc>
      </w:tr>
      <w:tr w:rsidR="00A05CE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pPr>
              <w:spacing w:line="18" w:lineRule="atLeast"/>
            </w:pPr>
            <w:r w:rsidRPr="00295147">
              <w:rPr>
                <w:iCs/>
              </w:rPr>
              <w:t>3.1.1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pPr>
              <w:spacing w:line="18" w:lineRule="atLeast"/>
            </w:pPr>
            <w:r w:rsidRPr="00295147">
              <w:t>Предоставление коммунальных услуг</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3.4.1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Амбулаторно-поликлиническое обслуживание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3.5.1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Дошкольное, начальное и среднее общее образование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10/н.у.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3.8</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Общественное управление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3.8.1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Государственное управление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5.1.3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Площадки для занятий спортом</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9.3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Историко-культурная деятельность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11.1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rPr>
                <w:bCs/>
              </w:rPr>
            </w:pPr>
            <w:r w:rsidRPr="00295147">
              <w:t>Общее пользование водными объектами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11.2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Специальное пользование водными объектами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11.3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Гидротехнические сооружения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12.0</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Земельные участки (территории) общего пользования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12.0.1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Улично-дорожная сеть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12.0.2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Благоустройство территории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303"/>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216" w:lineRule="auto"/>
            </w:pPr>
            <w:r w:rsidRPr="00295147">
              <w:rPr>
                <w:b/>
              </w:rPr>
              <w:t>Условно разрешенные виды разрешенного использования</w:t>
            </w:r>
          </w:p>
        </w:tc>
      </w:tr>
      <w:tr w:rsidR="008A7FDE"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FDE" w:rsidRPr="00295147" w:rsidRDefault="008A7FDE" w:rsidP="008A7FDE">
            <w:pPr>
              <w:widowControl w:val="0"/>
              <w:spacing w:line="18" w:lineRule="atLeast"/>
            </w:pPr>
            <w:r w:rsidRPr="00295147">
              <w:t>2.1.1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FDE" w:rsidRPr="00295147" w:rsidRDefault="008A7FDE" w:rsidP="008A7FDE">
            <w:pPr>
              <w:widowControl w:val="0"/>
              <w:spacing w:line="18" w:lineRule="atLeast"/>
            </w:pPr>
            <w:r w:rsidRPr="00295147">
              <w:t>Малоэтажная многоквартирная жилая застройка</w:t>
            </w:r>
            <w:r w:rsidRPr="00295147">
              <w:rPr>
                <w:b/>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FDE" w:rsidRPr="00295147" w:rsidRDefault="00F6268F" w:rsidP="00F6268F">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FDE" w:rsidRPr="00295147" w:rsidRDefault="008A7FDE" w:rsidP="00CA21A0">
            <w:pPr>
              <w:widowControl w:val="0"/>
            </w:pPr>
            <w:r w:rsidRPr="00295147">
              <w:t>4 этажа (включая мансардный)/</w:t>
            </w:r>
            <w:r w:rsidRPr="00295147">
              <w:br/>
            </w:r>
            <w:r w:rsidR="00CA21A0" w:rsidRPr="00295147">
              <w:t>20</w:t>
            </w:r>
            <w:r w:rsidRPr="00295147">
              <w:t xml:space="preserve">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FDE" w:rsidRPr="00295147" w:rsidRDefault="00F6268F" w:rsidP="008A7FDE">
            <w:pPr>
              <w:widowControl w:val="0"/>
              <w:spacing w:line="18" w:lineRule="atLeast"/>
            </w:pPr>
            <w:r w:rsidRPr="00295147">
              <w:t>75%</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A7FDE" w:rsidRPr="00295147" w:rsidRDefault="00F6268F" w:rsidP="008A7FDE">
            <w:pPr>
              <w:widowControl w:val="0"/>
              <w:spacing w:line="18" w:lineRule="atLeast"/>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2.7</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Обслуживание жилой застройки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2.7.1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rPr>
                <w:bCs/>
              </w:rPr>
              <w:t>Хранение автотранспорта</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1 этаж/4.5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E03982"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pPr>
              <w:spacing w:line="18" w:lineRule="atLeast"/>
            </w:pPr>
            <w:r w:rsidRPr="00295147">
              <w:t>3.1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pPr>
              <w:spacing w:line="18" w:lineRule="atLeast"/>
            </w:pPr>
            <w:r w:rsidRPr="00295147">
              <w:t>Коммунальное обслуживание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rPr>
                <w:iCs/>
              </w:rPr>
            </w:pPr>
            <w:r w:rsidRPr="00295147">
              <w:rPr>
                <w:iCs/>
              </w:rPr>
              <w:t>3.1.2</w:t>
            </w:r>
          </w:p>
        </w:tc>
        <w:tc>
          <w:tcPr>
            <w:tcW w:w="3180" w:type="dxa"/>
            <w:tcBorders>
              <w:top w:val="single" w:sz="4" w:space="0" w:color="00000A"/>
              <w:left w:val="single" w:sz="4" w:space="0" w:color="00000A"/>
              <w:bottom w:val="single" w:sz="4" w:space="0" w:color="auto"/>
              <w:right w:val="single" w:sz="4" w:space="0" w:color="00000A"/>
            </w:tcBorders>
            <w:shd w:val="clear" w:color="auto" w:fill="auto"/>
            <w:vAlign w:val="center"/>
          </w:tcPr>
          <w:p w:rsidR="00372D67" w:rsidRPr="00295147" w:rsidRDefault="00372D67" w:rsidP="005D04CC">
            <w:pPr>
              <w:widowControl w:val="0"/>
              <w:spacing w:line="18" w:lineRule="atLeast"/>
            </w:pPr>
            <w:r w:rsidRPr="00295147">
              <w:t>Административные здания организаций, обеспечивающих предоставление коммунальных услуг</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auto"/>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00000A"/>
              <w:left w:val="single" w:sz="4" w:space="0" w:color="00000A"/>
              <w:bottom w:val="single" w:sz="4" w:space="0" w:color="auto"/>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right w:val="single" w:sz="4" w:space="0" w:color="auto"/>
            </w:tcBorders>
            <w:shd w:val="clear" w:color="auto" w:fill="auto"/>
            <w:vAlign w:val="center"/>
          </w:tcPr>
          <w:p w:rsidR="00372D67" w:rsidRPr="00295147" w:rsidRDefault="00372D67" w:rsidP="005D04CC">
            <w:pPr>
              <w:widowControl w:val="0"/>
              <w:spacing w:line="18" w:lineRule="atLeast"/>
            </w:pPr>
            <w:r w:rsidRPr="00295147">
              <w:t>3.2.1</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372D67" w:rsidRPr="00295147" w:rsidRDefault="00372D67" w:rsidP="005D04CC">
            <w:pPr>
              <w:widowControl w:val="0"/>
              <w:spacing w:line="18" w:lineRule="atLeast"/>
            </w:pPr>
            <w:r w:rsidRPr="00295147">
              <w:t>Дома социального обслуживания</w:t>
            </w:r>
          </w:p>
        </w:tc>
        <w:tc>
          <w:tcPr>
            <w:tcW w:w="1701" w:type="dxa"/>
            <w:tcBorders>
              <w:top w:val="single" w:sz="4" w:space="0" w:color="00000A"/>
              <w:left w:val="single" w:sz="4" w:space="0" w:color="auto"/>
              <w:bottom w:val="single" w:sz="4" w:space="0" w:color="00000A"/>
              <w:right w:val="single" w:sz="4" w:space="0" w:color="auto"/>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3.2.2</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Оказание социальной помощи населению</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3.2.3</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Оказание услуг связи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3.2.4</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Общежития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3.3</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Бытовое обслуживание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3.6.1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Объекты культурно-досуговой деятельности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3.7</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Религиозное использование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3.7.1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Осуществление религиозных обрядов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3.7.2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Религиозное управление и образование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3.9.1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Обеспечение деятельности в области гидрометеорологии и смежных с ней областях</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3.10.1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Амбулаторное ветеринарное обслуживание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4.1</w:t>
            </w:r>
          </w:p>
        </w:tc>
        <w:tc>
          <w:tcPr>
            <w:tcW w:w="3180" w:type="dxa"/>
            <w:tcBorders>
              <w:top w:val="single" w:sz="4" w:space="0" w:color="00000A"/>
              <w:left w:val="single" w:sz="4" w:space="0" w:color="00000A"/>
              <w:bottom w:val="single" w:sz="4" w:space="0" w:color="auto"/>
              <w:right w:val="single" w:sz="4" w:space="0" w:color="00000A"/>
            </w:tcBorders>
            <w:shd w:val="clear" w:color="auto" w:fill="auto"/>
            <w:vAlign w:val="center"/>
          </w:tcPr>
          <w:p w:rsidR="00372D67" w:rsidRPr="00295147" w:rsidRDefault="00372D67" w:rsidP="005D04CC">
            <w:pPr>
              <w:widowControl w:val="0"/>
              <w:spacing w:line="18" w:lineRule="atLeast"/>
            </w:pPr>
            <w:r w:rsidRPr="00295147">
              <w:t>Деловое управление</w:t>
            </w:r>
          </w:p>
        </w:tc>
        <w:tc>
          <w:tcPr>
            <w:tcW w:w="1701" w:type="dxa"/>
            <w:tcBorders>
              <w:top w:val="single" w:sz="4" w:space="0" w:color="00000A"/>
              <w:left w:val="single" w:sz="4" w:space="0" w:color="00000A"/>
              <w:bottom w:val="single" w:sz="4" w:space="0" w:color="auto"/>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auto"/>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auto"/>
              <w:right w:val="single" w:sz="4" w:space="0" w:color="00000A"/>
            </w:tcBorders>
            <w:shd w:val="clear" w:color="auto" w:fill="auto"/>
            <w:vAlign w:val="center"/>
          </w:tcPr>
          <w:p w:rsidR="00372D67" w:rsidRPr="00295147" w:rsidRDefault="00372D67" w:rsidP="005D04CC">
            <w:pPr>
              <w:widowControl w:val="0"/>
            </w:pPr>
            <w:r w:rsidRPr="00295147">
              <w:t>н.у.</w:t>
            </w:r>
          </w:p>
        </w:tc>
      </w:tr>
      <w:tr w:rsidR="005D06AF" w:rsidRPr="00295147" w:rsidTr="00F6268F">
        <w:trPr>
          <w:trHeight w:val="284"/>
        </w:trPr>
        <w:tc>
          <w:tcPr>
            <w:tcW w:w="845" w:type="dxa"/>
            <w:tcBorders>
              <w:top w:val="single" w:sz="4" w:space="0" w:color="00000A"/>
              <w:left w:val="single" w:sz="4" w:space="0" w:color="00000A"/>
              <w:right w:val="single" w:sz="4" w:space="0" w:color="auto"/>
            </w:tcBorders>
            <w:shd w:val="clear" w:color="auto" w:fill="auto"/>
            <w:vAlign w:val="center"/>
          </w:tcPr>
          <w:p w:rsidR="005D06AF" w:rsidRPr="00295147" w:rsidRDefault="005D06AF" w:rsidP="005D06AF">
            <w:pPr>
              <w:widowControl w:val="0"/>
            </w:pPr>
            <w:r w:rsidRPr="00295147">
              <w:t>4.4</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5D06AF" w:rsidRPr="00295147" w:rsidRDefault="005D06AF" w:rsidP="005D06AF">
            <w:pPr>
              <w:widowControl w:val="0"/>
            </w:pPr>
            <w:r w:rsidRPr="00295147">
              <w:t>Магазины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06AF" w:rsidRPr="00295147" w:rsidRDefault="005D06AF" w:rsidP="005D06AF">
            <w:pPr>
              <w:widowControl w:val="0"/>
              <w:spacing w:line="18" w:lineRule="atLeast"/>
            </w:pPr>
            <w:r w:rsidRPr="00295147">
              <w:t>н.у.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D06AF" w:rsidRPr="00295147" w:rsidRDefault="005D06AF" w:rsidP="005D06AF">
            <w:pPr>
              <w:widowControl w:val="0"/>
              <w:spacing w:line="18" w:lineRule="atLeast"/>
            </w:pPr>
            <w:r w:rsidRPr="00295147">
              <w:t>3 этажа/н.у.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06AF" w:rsidRPr="00295147" w:rsidRDefault="005D06AF" w:rsidP="005D06AF">
            <w:pPr>
              <w:widowControl w:val="0"/>
            </w:pPr>
            <w:r w:rsidRPr="00295147">
              <w:t>н.у.</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5D06AF" w:rsidRPr="00295147" w:rsidRDefault="005D06AF" w:rsidP="005D06AF">
            <w:pPr>
              <w:widowControl w:val="0"/>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4.5</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Банковская и страховая деятельность</w:t>
            </w:r>
          </w:p>
        </w:tc>
        <w:tc>
          <w:tcPr>
            <w:tcW w:w="1701"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2 этажа/н.у.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c>
          <w:tcPr>
            <w:tcW w:w="1639"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4.6</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Общественное питание</w:t>
            </w:r>
          </w:p>
        </w:tc>
        <w:tc>
          <w:tcPr>
            <w:tcW w:w="1701"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2 этажа/н.у.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4.7</w:t>
            </w:r>
          </w:p>
        </w:tc>
        <w:tc>
          <w:tcPr>
            <w:tcW w:w="3180"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Гостиничное обслуживание</w:t>
            </w:r>
          </w:p>
        </w:tc>
        <w:tc>
          <w:tcPr>
            <w:tcW w:w="1701"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5D06AF" w:rsidP="005D04CC">
            <w:pPr>
              <w:widowControl w:val="0"/>
            </w:pPr>
            <w:r w:rsidRPr="00295147">
              <w:t>3</w:t>
            </w:r>
            <w:r w:rsidR="00372D67" w:rsidRPr="00295147">
              <w:t xml:space="preserve"> этажа/н.у.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auto"/>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pacing w:line="18" w:lineRule="atLeast"/>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numPr>
                <w:ilvl w:val="0"/>
                <w:numId w:val="1"/>
              </w:numPr>
              <w:suppressAutoHyphens/>
            </w:pPr>
            <w:r w:rsidRPr="00295147">
              <w:rPr>
                <w:bCs/>
              </w:rPr>
              <w:t>4.9.1.3</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numPr>
                <w:ilvl w:val="0"/>
                <w:numId w:val="1"/>
              </w:numPr>
              <w:suppressAutoHyphens/>
            </w:pPr>
            <w:r w:rsidRPr="00295147">
              <w:rPr>
                <w:bCs/>
              </w:rPr>
              <w:t>Автомобильные мойки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numPr>
                <w:ilvl w:val="0"/>
                <w:numId w:val="1"/>
              </w:numPr>
              <w:suppressAutoHyphens/>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numPr>
                <w:ilvl w:val="0"/>
                <w:numId w:val="1"/>
              </w:numPr>
              <w:suppressAutoHyphens/>
              <w:spacing w:line="18" w:lineRule="atLeast"/>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numPr>
                <w:ilvl w:val="0"/>
                <w:numId w:val="1"/>
              </w:numPr>
              <w:suppressAutoHyphens/>
            </w:pPr>
            <w:r w:rsidRPr="00295147">
              <w:rPr>
                <w:bCs/>
              </w:rPr>
              <w:t>4.9.1.4</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numPr>
                <w:ilvl w:val="0"/>
                <w:numId w:val="1"/>
              </w:numPr>
              <w:suppressAutoHyphens/>
            </w:pPr>
            <w:r w:rsidRPr="00295147">
              <w:rPr>
                <w:bCs/>
              </w:rPr>
              <w:t>Ремонт автомобилей</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numPr>
                <w:ilvl w:val="0"/>
                <w:numId w:val="1"/>
              </w:numPr>
              <w:suppressAutoHyphens/>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numPr>
                <w:ilvl w:val="0"/>
                <w:numId w:val="1"/>
              </w:numPr>
              <w:suppressAutoHyphens/>
              <w:spacing w:line="18" w:lineRule="atLeast"/>
            </w:pPr>
            <w:r w:rsidRPr="00295147">
              <w:t>н.у.</w:t>
            </w:r>
          </w:p>
        </w:tc>
      </w:tr>
      <w:tr w:rsidR="00372D67"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numPr>
                <w:ilvl w:val="0"/>
                <w:numId w:val="1"/>
              </w:numPr>
              <w:suppressAutoHyphens/>
              <w:rPr>
                <w:bCs/>
              </w:rPr>
            </w:pPr>
            <w:r w:rsidRPr="00295147">
              <w:rPr>
                <w:bCs/>
              </w:rPr>
              <w:t>6.8</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suppressAutoHyphens/>
              <w:rPr>
                <w:bCs/>
              </w:rPr>
            </w:pPr>
            <w:r w:rsidRPr="00295147">
              <w:rPr>
                <w:bCs/>
              </w:rPr>
              <w:t>Связь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2D67" w:rsidRPr="00295147" w:rsidRDefault="00372D67" w:rsidP="005D04CC">
            <w:pPr>
              <w:widowControl w:val="0"/>
            </w:pPr>
            <w:r w:rsidRPr="00295147">
              <w:t>н.у.</w:t>
            </w:r>
          </w:p>
        </w:tc>
      </w:tr>
      <w:tr w:rsidR="0056568C"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13.1</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Ведение огородничества</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1B00" w:rsidRPr="00295147" w:rsidRDefault="0056568C" w:rsidP="00D51B00">
            <w:pPr>
              <w:spacing w:line="18" w:lineRule="atLeast"/>
            </w:pPr>
            <w:r w:rsidRPr="00295147">
              <w:t xml:space="preserve">мин. – </w:t>
            </w:r>
            <w:r w:rsidR="00D51B00" w:rsidRPr="00295147">
              <w:t>400</w:t>
            </w:r>
          </w:p>
          <w:p w:rsidR="0056568C" w:rsidRPr="00295147" w:rsidRDefault="0056568C" w:rsidP="00D51B00">
            <w:pPr>
              <w:spacing w:line="18" w:lineRule="atLeast"/>
            </w:pPr>
            <w:r w:rsidRPr="00295147">
              <w:t>макс. – 1500</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spacing w:line="18" w:lineRule="atLeast"/>
            </w:pPr>
            <w:r w:rsidRPr="00295147">
              <w:t>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spacing w:line="18" w:lineRule="atLeast"/>
            </w:pPr>
            <w:r w:rsidRPr="00295147">
              <w:t>0 %</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spacing w:line="18" w:lineRule="atLeast"/>
            </w:pPr>
            <w:r w:rsidRPr="00295147">
              <w:t>н.у.</w:t>
            </w:r>
          </w:p>
        </w:tc>
      </w:tr>
      <w:tr w:rsidR="0056568C" w:rsidRPr="00295147" w:rsidTr="00F6268F">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13.2</w:t>
            </w:r>
          </w:p>
        </w:tc>
        <w:tc>
          <w:tcPr>
            <w:tcW w:w="3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Ведение садоводства</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D51B00">
            <w:pPr>
              <w:widowControl w:val="0"/>
              <w:spacing w:line="18" w:lineRule="atLeast"/>
            </w:pPr>
            <w:r w:rsidRPr="00295147">
              <w:t xml:space="preserve">мин. – </w:t>
            </w:r>
            <w:r w:rsidR="00D51B00" w:rsidRPr="00295147">
              <w:t>400</w:t>
            </w:r>
            <w:r w:rsidRPr="00295147">
              <w:br/>
              <w:t>макс. – 1500</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pPr>
            <w:r w:rsidRPr="00295147">
              <w:t xml:space="preserve">н.у. </w:t>
            </w:r>
          </w:p>
        </w:tc>
        <w:tc>
          <w:tcPr>
            <w:tcW w:w="1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н.у.</w:t>
            </w:r>
          </w:p>
        </w:tc>
      </w:tr>
      <w:bookmarkEnd w:id="81"/>
    </w:tbl>
    <w:p w:rsidR="00372D67" w:rsidRPr="00295147" w:rsidRDefault="00372D67" w:rsidP="00372D67">
      <w:pPr>
        <w:pStyle w:val="51"/>
        <w:ind w:firstLine="0"/>
        <w:rPr>
          <w:sz w:val="10"/>
          <w:szCs w:val="10"/>
        </w:rPr>
      </w:pPr>
    </w:p>
    <w:p w:rsidR="00372D67" w:rsidRPr="00295147" w:rsidRDefault="00372D67" w:rsidP="00372D67">
      <w:pPr>
        <w:pStyle w:val="51"/>
        <w:ind w:left="709" w:firstLine="0"/>
        <w:rPr>
          <w:sz w:val="20"/>
          <w:szCs w:val="20"/>
        </w:rPr>
      </w:pPr>
      <w:r w:rsidRPr="00295147">
        <w:rPr>
          <w:sz w:val="20"/>
          <w:szCs w:val="20"/>
        </w:rPr>
        <w:t xml:space="preserve">Примечания. </w:t>
      </w:r>
    </w:p>
    <w:p w:rsidR="00372D67" w:rsidRPr="00295147" w:rsidRDefault="00372D67" w:rsidP="00372D67">
      <w:pPr>
        <w:pStyle w:val="51"/>
        <w:ind w:left="709" w:firstLine="0"/>
        <w:rPr>
          <w:sz w:val="20"/>
          <w:szCs w:val="20"/>
        </w:rPr>
      </w:pPr>
      <w:r w:rsidRPr="00295147">
        <w:rPr>
          <w:sz w:val="20"/>
          <w:szCs w:val="20"/>
        </w:rPr>
        <w:t>В графе «минимальные отступы от границ земельного участка» через дробь приводятся значения отступа со стороны улицы и других сторон земельного участка.</w:t>
      </w:r>
    </w:p>
    <w:p w:rsidR="00372D67" w:rsidRPr="00295147" w:rsidRDefault="00372D67" w:rsidP="00372D67">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372D67" w:rsidRPr="00295147" w:rsidRDefault="00372D67" w:rsidP="00372D67">
      <w:pPr>
        <w:pStyle w:val="51"/>
      </w:pPr>
    </w:p>
    <w:p w:rsidR="00372D67" w:rsidRPr="00295147" w:rsidRDefault="00372D67" w:rsidP="00372D67">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5A1F77" w:rsidRPr="00295147" w:rsidRDefault="00372D67" w:rsidP="00214A66">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1B59D4" w:rsidRPr="00295147" w:rsidRDefault="001B59D4" w:rsidP="001B59D4">
      <w:pPr>
        <w:pStyle w:val="a7"/>
        <w:autoSpaceDE w:val="0"/>
        <w:autoSpaceDN w:val="0"/>
        <w:ind w:left="0" w:firstLine="709"/>
        <w:jc w:val="both"/>
        <w:rPr>
          <w:sz w:val="24"/>
          <w:szCs w:val="24"/>
        </w:rPr>
      </w:pPr>
      <w:r w:rsidRPr="00295147">
        <w:rPr>
          <w:sz w:val="24"/>
          <w:szCs w:val="24"/>
        </w:rPr>
        <w:t>Установленные градостроительным регламентом предельные (минимальные) размеры земельных участков не применяются в случае:</w:t>
      </w:r>
    </w:p>
    <w:p w:rsidR="001B59D4" w:rsidRPr="00295147" w:rsidRDefault="001B59D4" w:rsidP="001B59D4">
      <w:pPr>
        <w:pStyle w:val="a7"/>
        <w:autoSpaceDE w:val="0"/>
        <w:autoSpaceDN w:val="0"/>
        <w:ind w:left="0" w:firstLine="709"/>
        <w:jc w:val="both"/>
        <w:rPr>
          <w:sz w:val="24"/>
          <w:szCs w:val="24"/>
        </w:rPr>
      </w:pPr>
      <w:r w:rsidRPr="00295147">
        <w:rPr>
          <w:sz w:val="24"/>
          <w:szCs w:val="24"/>
        </w:rPr>
        <w:t>-</w:t>
      </w:r>
      <w:r w:rsidRPr="00295147">
        <w:rPr>
          <w:sz w:val="24"/>
          <w:szCs w:val="24"/>
          <w:lang w:val="en-US"/>
        </w:rPr>
        <w:t> </w:t>
      </w:r>
      <w:r w:rsidRPr="00295147">
        <w:rPr>
          <w:sz w:val="24"/>
          <w:szCs w:val="24"/>
        </w:rPr>
        <w:t>образования земельного участка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1B59D4" w:rsidRPr="00295147" w:rsidRDefault="001B59D4" w:rsidP="001B59D4">
      <w:pPr>
        <w:pStyle w:val="a7"/>
        <w:autoSpaceDE w:val="0"/>
        <w:autoSpaceDN w:val="0"/>
        <w:ind w:left="0" w:firstLine="709"/>
        <w:jc w:val="both"/>
        <w:rPr>
          <w:sz w:val="24"/>
          <w:szCs w:val="24"/>
        </w:rPr>
      </w:pPr>
      <w:r w:rsidRPr="00295147">
        <w:rPr>
          <w:sz w:val="24"/>
          <w:szCs w:val="24"/>
        </w:rPr>
        <w:t>- образования земельного участка путем объединения двух и более земельных участков;</w:t>
      </w:r>
    </w:p>
    <w:p w:rsidR="001B59D4" w:rsidRPr="00295147" w:rsidRDefault="001B59D4" w:rsidP="001B59D4">
      <w:pPr>
        <w:pStyle w:val="a7"/>
        <w:autoSpaceDE w:val="0"/>
        <w:autoSpaceDN w:val="0"/>
        <w:ind w:left="0" w:firstLine="709"/>
        <w:jc w:val="both"/>
        <w:rPr>
          <w:sz w:val="28"/>
          <w:szCs w:val="28"/>
        </w:rPr>
      </w:pPr>
      <w:r w:rsidRPr="00295147">
        <w:rPr>
          <w:sz w:val="24"/>
          <w:szCs w:val="24"/>
        </w:rPr>
        <w:t>- образования земельного участка, формируемого под существующим объектом недвижимости,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7F239B" w:rsidRPr="00295147" w:rsidRDefault="007F239B">
      <w:pPr>
        <w:pStyle w:val="51"/>
      </w:pPr>
    </w:p>
    <w:p w:rsidR="005A1F77" w:rsidRPr="00295147" w:rsidRDefault="005A1F77" w:rsidP="000728A3">
      <w:pPr>
        <w:pStyle w:val="51"/>
        <w:keepNext/>
        <w:outlineLvl w:val="2"/>
        <w:rPr>
          <w:b/>
        </w:rPr>
      </w:pPr>
      <w:bookmarkStart w:id="82" w:name="_Toc104470899"/>
      <w:r w:rsidRPr="00295147">
        <w:rPr>
          <w:b/>
        </w:rPr>
        <w:t>5.</w:t>
      </w:r>
      <w:r w:rsidR="00EC27D9" w:rsidRPr="00295147">
        <w:rPr>
          <w:b/>
        </w:rPr>
        <w:t>3</w:t>
      </w:r>
      <w:r w:rsidRPr="00295147">
        <w:rPr>
          <w:b/>
        </w:rPr>
        <w:t>. Градостроительный регламент зон малоэтажной жилой застройки (Ж2)</w:t>
      </w:r>
      <w:bookmarkEnd w:id="82"/>
    </w:p>
    <w:p w:rsidR="005A1F77" w:rsidRPr="00295147" w:rsidRDefault="005A1F77" w:rsidP="000728A3">
      <w:pPr>
        <w:pStyle w:val="51"/>
        <w:keepNext/>
      </w:pPr>
    </w:p>
    <w:p w:rsidR="00B75DB0" w:rsidRPr="00295147" w:rsidRDefault="00B75DB0" w:rsidP="00B75DB0">
      <w:pPr>
        <w:pStyle w:val="51"/>
      </w:pPr>
      <w:r w:rsidRPr="00295147">
        <w:t>Градостроительный регламент зон малоэтажной жилой застройки (Ж2) распространяется на установленные настоящими Правилами территориальные зоны с индексом Ж2.</w:t>
      </w:r>
    </w:p>
    <w:p w:rsidR="00B75DB0" w:rsidRPr="00295147" w:rsidRDefault="00B75DB0" w:rsidP="00B75DB0">
      <w:pPr>
        <w:pStyle w:val="51"/>
        <w:rPr>
          <w:rStyle w:val="apple-style-span"/>
        </w:rPr>
      </w:pPr>
      <w:r w:rsidRPr="00295147">
        <w:rPr>
          <w:rStyle w:val="apple-style-span"/>
        </w:rPr>
        <w:t xml:space="preserve">Зоны малоэтажной многоквартирной жилой застройки предназначена для размещения: </w:t>
      </w:r>
    </w:p>
    <w:p w:rsidR="00B75DB0" w:rsidRPr="00295147" w:rsidRDefault="00B75DB0" w:rsidP="00B75DB0">
      <w:pPr>
        <w:pStyle w:val="51"/>
        <w:rPr>
          <w:rStyle w:val="apple-style-span"/>
        </w:rPr>
      </w:pPr>
      <w:r w:rsidRPr="00295147">
        <w:rPr>
          <w:rStyle w:val="apple-style-span"/>
        </w:rPr>
        <w:t>- малоэтажных многоквартирных жилых домов (до четырех этажей, включая мансардный);</w:t>
      </w:r>
    </w:p>
    <w:p w:rsidR="00B75DB0" w:rsidRPr="00295147" w:rsidRDefault="00B75DB0" w:rsidP="00B75DB0">
      <w:pPr>
        <w:pStyle w:val="51"/>
        <w:rPr>
          <w:rStyle w:val="apple-style-span"/>
        </w:rPr>
      </w:pPr>
      <w:r w:rsidRPr="00295147">
        <w:rPr>
          <w:rStyle w:val="apple-style-span"/>
        </w:rPr>
        <w:t>- блокированных жилых домов;</w:t>
      </w:r>
    </w:p>
    <w:p w:rsidR="00B75DB0" w:rsidRPr="00295147" w:rsidRDefault="00B75DB0" w:rsidP="00B75DB0">
      <w:pPr>
        <w:pStyle w:val="51"/>
        <w:rPr>
          <w:rStyle w:val="apple-style-span"/>
        </w:rPr>
      </w:pPr>
      <w:r w:rsidRPr="00295147">
        <w:rPr>
          <w:rStyle w:val="apple-style-span"/>
        </w:rPr>
        <w:t>- отдельно стоящих жилых домов с приусадебными земельными участками</w:t>
      </w:r>
      <w:r w:rsidR="00F372F3" w:rsidRPr="00295147">
        <w:rPr>
          <w:rStyle w:val="apple-style-span"/>
        </w:rPr>
        <w:t>.</w:t>
      </w:r>
    </w:p>
    <w:p w:rsidR="00B75DB0" w:rsidRPr="00295147" w:rsidRDefault="00B75DB0" w:rsidP="00B75DB0">
      <w:pPr>
        <w:pStyle w:val="51"/>
        <w:rPr>
          <w:rStyle w:val="apple-style-span"/>
        </w:rPr>
      </w:pPr>
      <w:r w:rsidRPr="00295147">
        <w:rPr>
          <w:rStyle w:val="apple-style-span"/>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объектов гаражного назначения, объектов, связанных с проживанием граждан и не оказывающих негативного воздействия на окружающую среду. </w:t>
      </w:r>
    </w:p>
    <w:p w:rsidR="005313FC" w:rsidRPr="00295147" w:rsidRDefault="005313FC" w:rsidP="005313FC">
      <w:pPr>
        <w:pStyle w:val="51"/>
        <w:rPr>
          <w:rStyle w:val="apple-style-span"/>
        </w:rPr>
      </w:pPr>
      <w:r w:rsidRPr="00295147">
        <w:t>При образовании земельных участков (в том числе путем раздела или выдела) с видами разрешенного использования с кодами 2.1, 2.2, 2.3 минимальная ширина земельного участка вдоль фронта улицы (проезда) должна составлять не менее 12 м.</w:t>
      </w:r>
    </w:p>
    <w:p w:rsidR="005313FC" w:rsidRPr="00295147" w:rsidRDefault="005313FC" w:rsidP="005313FC">
      <w:pPr>
        <w:pStyle w:val="51"/>
        <w:rPr>
          <w:rStyle w:val="apple-style-span"/>
        </w:rPr>
      </w:pPr>
      <w:r w:rsidRPr="00295147">
        <w:rPr>
          <w:rStyle w:val="apple-style-span"/>
        </w:rPr>
        <w:t>Предельное количество этажей и предельная высота для видов разрешенного использования с кодами 2.1, 2.2, 2.3 устанавливается в отношении основных зданий, строений и сооружений. Максимальная высота вспомогательных строений – 3,5 м до верха плоской кровли, 4,5 м до конька скатной кровли.</w:t>
      </w:r>
    </w:p>
    <w:p w:rsidR="00B75DB0" w:rsidRPr="00295147" w:rsidRDefault="00B75DB0" w:rsidP="00B75DB0">
      <w:pPr>
        <w:pStyle w:val="51"/>
        <w:rPr>
          <w:rStyle w:val="apple-style-span"/>
        </w:rPr>
      </w:pPr>
      <w:r w:rsidRPr="00295147">
        <w:rPr>
          <w:rStyle w:val="apple-style-span"/>
        </w:rPr>
        <w:t>Для индивидуальной жилой застройки следует принимать расстояния:</w:t>
      </w:r>
    </w:p>
    <w:p w:rsidR="00F555EC" w:rsidRPr="00295147" w:rsidRDefault="00F555EC" w:rsidP="00F555EC">
      <w:pPr>
        <w:pStyle w:val="51"/>
        <w:rPr>
          <w:rStyle w:val="apple-style-span"/>
        </w:rPr>
      </w:pPr>
      <w:r w:rsidRPr="00295147">
        <w:rPr>
          <w:rStyle w:val="apple-style-span"/>
        </w:rPr>
        <w:t xml:space="preserve">- от границы участка до стены жилого дома – не менее 3 метров, со стороны улицы (проезда) – не менее </w:t>
      </w:r>
      <w:r w:rsidR="00295147" w:rsidRPr="00295147">
        <w:rPr>
          <w:rStyle w:val="apple-style-span"/>
        </w:rPr>
        <w:t>5</w:t>
      </w:r>
      <w:r w:rsidR="000D666F" w:rsidRPr="00295147">
        <w:rPr>
          <w:rStyle w:val="apple-style-span"/>
        </w:rPr>
        <w:t xml:space="preserve"> </w:t>
      </w:r>
      <w:r w:rsidRPr="00295147">
        <w:rPr>
          <w:rStyle w:val="apple-style-span"/>
        </w:rPr>
        <w:t>метров;</w:t>
      </w:r>
    </w:p>
    <w:p w:rsidR="00B75DB0" w:rsidRPr="00295147" w:rsidRDefault="00B75DB0" w:rsidP="00B75DB0">
      <w:pPr>
        <w:pStyle w:val="51"/>
        <w:rPr>
          <w:rStyle w:val="apple-style-span"/>
        </w:rPr>
      </w:pPr>
      <w:r w:rsidRPr="00295147">
        <w:rPr>
          <w:rStyle w:val="apple-style-span"/>
        </w:rPr>
        <w:t>- от границ участка до хозяйственных построек - не менее 1 метра;</w:t>
      </w:r>
    </w:p>
    <w:p w:rsidR="00B75DB0" w:rsidRPr="00295147" w:rsidRDefault="00B75DB0" w:rsidP="00B75DB0">
      <w:pPr>
        <w:pStyle w:val="51"/>
        <w:rPr>
          <w:rStyle w:val="apple-style-span"/>
        </w:rPr>
      </w:pPr>
      <w:r w:rsidRPr="00295147">
        <w:rPr>
          <w:rStyle w:val="apple-style-span"/>
        </w:rPr>
        <w:t>- от окон жилого здания до хозяйственных построек, расположенных на соседнем участке, - не менее 10 метров;</w:t>
      </w:r>
    </w:p>
    <w:p w:rsidR="00B75DB0" w:rsidRPr="00295147" w:rsidRDefault="00B75DB0" w:rsidP="00B75DB0">
      <w:pPr>
        <w:pStyle w:val="51"/>
        <w:rPr>
          <w:rStyle w:val="apple-style-span"/>
        </w:rPr>
      </w:pPr>
      <w:r w:rsidRPr="00295147">
        <w:rPr>
          <w:rStyle w:val="apple-style-span"/>
        </w:rPr>
        <w:t>- при отсутствии централизованной канализации расстояние от туалета до стен соседнего дома - не менее 12 метров;</w:t>
      </w:r>
    </w:p>
    <w:p w:rsidR="00B75DB0" w:rsidRPr="00295147" w:rsidRDefault="00B75DB0" w:rsidP="00B75DB0">
      <w:pPr>
        <w:pStyle w:val="51"/>
        <w:rPr>
          <w:rStyle w:val="apple-style-span"/>
        </w:rPr>
      </w:pPr>
      <w:r w:rsidRPr="00295147">
        <w:rPr>
          <w:rStyle w:val="apple-style-span"/>
        </w:rPr>
        <w:t>- при отсутствии централизованной канализации расстояние от туалета до источника водоснабжения (колодца) - не менее 25 метров.</w:t>
      </w:r>
    </w:p>
    <w:p w:rsidR="00B75DB0" w:rsidRPr="00295147" w:rsidRDefault="00B75DB0" w:rsidP="00B75DB0">
      <w:pPr>
        <w:pStyle w:val="51"/>
        <w:rPr>
          <w:rStyle w:val="apple-style-span"/>
        </w:rPr>
      </w:pPr>
      <w:r w:rsidRPr="00295147">
        <w:rPr>
          <w:rStyle w:val="apple-style-span"/>
        </w:rPr>
        <w:t>Для блокированной и малоэтажной многоквартирной жилой застройки следует принимать расстояния:</w:t>
      </w:r>
    </w:p>
    <w:p w:rsidR="00F555EC" w:rsidRPr="00295147" w:rsidRDefault="00F555EC" w:rsidP="00F555EC">
      <w:pPr>
        <w:pStyle w:val="51"/>
        <w:rPr>
          <w:rStyle w:val="apple-style-span"/>
        </w:rPr>
      </w:pPr>
      <w:r w:rsidRPr="00295147">
        <w:rPr>
          <w:rStyle w:val="apple-style-span"/>
        </w:rPr>
        <w:t xml:space="preserve">- от границы участка до стены жилого дома – не менее 3 метров, со стороны улицы (проезда) – не менее </w:t>
      </w:r>
      <w:r w:rsidR="00295147" w:rsidRPr="00295147">
        <w:rPr>
          <w:rStyle w:val="apple-style-span"/>
        </w:rPr>
        <w:t xml:space="preserve">5 </w:t>
      </w:r>
      <w:r w:rsidRPr="00295147">
        <w:rPr>
          <w:rStyle w:val="apple-style-span"/>
        </w:rPr>
        <w:t>метров для кода 2.3;</w:t>
      </w:r>
    </w:p>
    <w:p w:rsidR="00B75DB0" w:rsidRPr="00295147" w:rsidRDefault="00B75DB0" w:rsidP="00B75DB0">
      <w:pPr>
        <w:pStyle w:val="51"/>
      </w:pPr>
      <w:r w:rsidRPr="00295147">
        <w:rPr>
          <w:rStyle w:val="apple-style-span"/>
        </w:rPr>
        <w:t xml:space="preserve">- </w:t>
      </w:r>
      <w:r w:rsidRPr="00295147">
        <w:t xml:space="preserve">между длинными сторонами жилых зданий высотой 2 – 3 этажа: не менее 15 м; </w:t>
      </w:r>
      <w:r w:rsidRPr="00295147">
        <w:br/>
        <w:t>4 этажа: не менее 20 м (бытовые разрывы);</w:t>
      </w:r>
    </w:p>
    <w:p w:rsidR="00B75DB0" w:rsidRPr="00295147" w:rsidRDefault="00B75DB0" w:rsidP="00B75DB0">
      <w:pPr>
        <w:pStyle w:val="51"/>
      </w:pPr>
      <w:r w:rsidRPr="00295147">
        <w:t>- между длинными сторонами и торцами этих же зданий с окнами из жилых комнат – не менее 10 м.</w:t>
      </w:r>
    </w:p>
    <w:p w:rsidR="00B75DB0" w:rsidRPr="00295147" w:rsidRDefault="00B75DB0" w:rsidP="00B75DB0">
      <w:pPr>
        <w:pStyle w:val="51"/>
      </w:pPr>
      <w:r w:rsidRPr="00295147">
        <w:t>Площадки общего пользования должны размещаться на расстоянии от жилых и общественных зданий:</w:t>
      </w:r>
    </w:p>
    <w:p w:rsidR="00B75DB0" w:rsidRPr="00295147" w:rsidRDefault="00B75DB0" w:rsidP="00B75DB0">
      <w:pPr>
        <w:pStyle w:val="51"/>
      </w:pPr>
      <w:r w:rsidRPr="00295147">
        <w:t>- для игр детей до жилых зданий – 12 м;</w:t>
      </w:r>
    </w:p>
    <w:p w:rsidR="00B75DB0" w:rsidRPr="00295147" w:rsidRDefault="00B75DB0" w:rsidP="00B75DB0">
      <w:pPr>
        <w:pStyle w:val="51"/>
      </w:pPr>
      <w:r w:rsidRPr="00295147">
        <w:t>- для отдыха взрослого населения – 10 м;</w:t>
      </w:r>
    </w:p>
    <w:p w:rsidR="00B75DB0" w:rsidRPr="00295147" w:rsidRDefault="00B75DB0" w:rsidP="00B75DB0">
      <w:pPr>
        <w:pStyle w:val="51"/>
      </w:pPr>
      <w:r w:rsidRPr="00295147">
        <w:t>- для стоянки автомобилей – 10 м;</w:t>
      </w:r>
    </w:p>
    <w:p w:rsidR="00B75DB0" w:rsidRPr="00295147" w:rsidRDefault="00B75DB0" w:rsidP="00B75DB0">
      <w:pPr>
        <w:pStyle w:val="51"/>
      </w:pPr>
      <w:r w:rsidRPr="00295147">
        <w:t>- для занятий спортом от 10 до 40 м;</w:t>
      </w:r>
    </w:p>
    <w:p w:rsidR="00B75DB0" w:rsidRPr="00295147" w:rsidRDefault="00B75DB0" w:rsidP="00B75DB0">
      <w:pPr>
        <w:pStyle w:val="51"/>
      </w:pPr>
      <w:r w:rsidRPr="00295147">
        <w:t>- для хозяйственных целей – 20 м;</w:t>
      </w:r>
    </w:p>
    <w:p w:rsidR="00B75DB0" w:rsidRPr="00295147" w:rsidRDefault="00B75DB0" w:rsidP="00B75DB0">
      <w:pPr>
        <w:pStyle w:val="51"/>
      </w:pPr>
      <w:r w:rsidRPr="00295147">
        <w:t>- площадки с контейнерами для отходов</w:t>
      </w:r>
      <w:r w:rsidR="00B26CBB" w:rsidRPr="00295147">
        <w:t xml:space="preserve"> – от 20 до 100 м.</w:t>
      </w:r>
    </w:p>
    <w:p w:rsidR="00B75DB0" w:rsidRPr="00295147" w:rsidRDefault="00B75DB0" w:rsidP="00B75DB0">
      <w:pPr>
        <w:pStyle w:val="51"/>
        <w:rPr>
          <w:rStyle w:val="apple-style-span"/>
        </w:rPr>
      </w:pPr>
      <w:r w:rsidRPr="00295147">
        <w:t>Вспомогательные строения, за исключением мест хранения автомобильного транспорта, располагать со стороны улиц не допускается.</w:t>
      </w:r>
    </w:p>
    <w:p w:rsidR="00B26CBB" w:rsidRPr="00295147" w:rsidRDefault="00B26CBB" w:rsidP="00B26CBB">
      <w:pPr>
        <w:pStyle w:val="51"/>
        <w:rPr>
          <w:rStyle w:val="apple-style-span"/>
        </w:rPr>
      </w:pPr>
      <w:r w:rsidRPr="00295147">
        <w:rPr>
          <w:rStyle w:val="apple-style-span"/>
        </w:rPr>
        <w:t xml:space="preserve">Максимальная высота ограждений для видов разрешенного использования с кодами 2.1, 2.2, 2.3 – 2.5 м, с кодом 2.1.1– по специальному согласованию, где материал и тип ограждений между смежными участками, </w:t>
      </w:r>
      <w:r w:rsidR="00686E38" w:rsidRPr="00295147">
        <w:rPr>
          <w:rStyle w:val="apple-style-span"/>
        </w:rPr>
        <w:t>в части,</w:t>
      </w:r>
      <w:r w:rsidRPr="00295147">
        <w:rPr>
          <w:rStyle w:val="apple-style-span"/>
        </w:rPr>
        <w:t xml:space="preserve"> занимаемой </w:t>
      </w:r>
      <w:r w:rsidR="00686E38" w:rsidRPr="00295147">
        <w:rPr>
          <w:rStyle w:val="apple-style-span"/>
        </w:rPr>
        <w:t>огородами,</w:t>
      </w:r>
      <w:r w:rsidRPr="00295147">
        <w:rPr>
          <w:rStyle w:val="apple-style-span"/>
        </w:rPr>
        <w:t xml:space="preserve"> принимается сетчатое, пропускающее солнечное освещение.</w:t>
      </w:r>
    </w:p>
    <w:p w:rsidR="00B75DB0" w:rsidRPr="00295147" w:rsidRDefault="00B75DB0" w:rsidP="00B75DB0">
      <w:pPr>
        <w:pStyle w:val="51"/>
        <w:rPr>
          <w:rStyle w:val="apple-style-span"/>
        </w:rPr>
      </w:pPr>
      <w:r w:rsidRPr="00295147">
        <w:t>Вспомогательные строения, за исключением мест хранения автомобильного транспорта, располагать со стороны улиц не допускается.</w:t>
      </w:r>
    </w:p>
    <w:p w:rsidR="00B75DB0" w:rsidRPr="00295147" w:rsidRDefault="00B75DB0" w:rsidP="00B75DB0">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5DB0" w:rsidRPr="00295147" w:rsidRDefault="00B75DB0" w:rsidP="00FC71F0">
      <w:pPr>
        <w:pStyle w:val="51"/>
      </w:pPr>
    </w:p>
    <w:tbl>
      <w:tblPr>
        <w:tblW w:w="10059" w:type="dxa"/>
        <w:tblInd w:w="1" w:type="dxa"/>
        <w:tblLayout w:type="fixed"/>
        <w:tblCellMar>
          <w:left w:w="57" w:type="dxa"/>
          <w:right w:w="57" w:type="dxa"/>
        </w:tblCellMar>
        <w:tblLook w:val="0000" w:firstRow="0" w:lastRow="0" w:firstColumn="0" w:lastColumn="0" w:noHBand="0" w:noVBand="0"/>
      </w:tblPr>
      <w:tblGrid>
        <w:gridCol w:w="845"/>
        <w:gridCol w:w="3260"/>
        <w:gridCol w:w="1843"/>
        <w:gridCol w:w="1417"/>
        <w:gridCol w:w="1276"/>
        <w:gridCol w:w="1418"/>
      </w:tblGrid>
      <w:tr w:rsidR="00B75DB0" w:rsidRPr="00295147" w:rsidTr="00D9234C">
        <w:trPr>
          <w:trHeight w:val="284"/>
        </w:trPr>
        <w:tc>
          <w:tcPr>
            <w:tcW w:w="41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216" w:lineRule="auto"/>
              <w:jc w:val="center"/>
              <w:rPr>
                <w:b/>
              </w:rPr>
            </w:pPr>
            <w:r w:rsidRPr="00295147">
              <w:rPr>
                <w:b/>
                <w:bCs/>
              </w:rPr>
              <w:t>Вид разрешенного использования</w:t>
            </w:r>
          </w:p>
        </w:tc>
        <w:tc>
          <w:tcPr>
            <w:tcW w:w="595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216" w:lineRule="auto"/>
              <w:jc w:val="center"/>
              <w:rPr>
                <w:b/>
              </w:rPr>
            </w:pPr>
            <w:r w:rsidRPr="00295147">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216" w:lineRule="auto"/>
              <w:jc w:val="center"/>
              <w:rPr>
                <w:b/>
                <w:bCs/>
              </w:rPr>
            </w:pPr>
            <w:r w:rsidRPr="00295147">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216" w:lineRule="auto"/>
              <w:jc w:val="center"/>
              <w:rPr>
                <w:b/>
              </w:rPr>
            </w:pPr>
            <w:r w:rsidRPr="00295147">
              <w:rPr>
                <w:b/>
              </w:rPr>
              <w:t>размер земельного участка,</w:t>
            </w:r>
            <w:r w:rsidRPr="00295147">
              <w:rPr>
                <w:b/>
              </w:rPr>
              <w:br/>
              <w:t>кв.м</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216" w:lineRule="auto"/>
              <w:jc w:val="center"/>
              <w:rPr>
                <w:b/>
              </w:rPr>
            </w:pPr>
            <w:r w:rsidRPr="00295147">
              <w:rPr>
                <w:b/>
              </w:rPr>
              <w:t>максималь-ный процент застройки</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216" w:lineRule="auto"/>
              <w:jc w:val="center"/>
              <w:rPr>
                <w:b/>
              </w:rPr>
            </w:pPr>
            <w:r w:rsidRPr="00295147">
              <w:rPr>
                <w:b/>
              </w:rPr>
              <w:t>минимальные отступы от границ земельного участка,</w:t>
            </w:r>
            <w:r w:rsidRPr="00295147">
              <w:rPr>
                <w:b/>
              </w:rPr>
              <w:br/>
              <w:t>м</w:t>
            </w:r>
          </w:p>
        </w:tc>
      </w:tr>
      <w:tr w:rsidR="00B75DB0" w:rsidRPr="00295147" w:rsidTr="00D9234C">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216" w:lineRule="auto"/>
            </w:pPr>
            <w:r w:rsidRPr="00295147">
              <w:rPr>
                <w:b/>
              </w:rPr>
              <w:t>Основные виды разрешенного использования</w:t>
            </w:r>
          </w:p>
        </w:tc>
      </w:tr>
      <w:tr w:rsidR="00483753" w:rsidRPr="00295147" w:rsidTr="004837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2.1.1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Малоэтажная многоквартирная жилая застройка</w:t>
            </w:r>
            <w:r w:rsidRPr="00295147">
              <w:rPr>
                <w:b/>
              </w:rP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widowControl w:val="0"/>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widowControl w:val="0"/>
            </w:pPr>
            <w:r w:rsidRPr="00295147">
              <w:t>4 этажа (включая мансардный)/</w:t>
            </w:r>
            <w:r w:rsidRPr="00295147">
              <w:br/>
              <w:t>20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widowControl w:val="0"/>
              <w:spacing w:line="18" w:lineRule="atLeast"/>
            </w:pPr>
            <w:r w:rsidRPr="00295147">
              <w:t>75 %</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874799" w:rsidP="00483753">
            <w:r w:rsidRPr="00295147">
              <w:t>н.у.</w:t>
            </w:r>
          </w:p>
        </w:tc>
      </w:tr>
      <w:tr w:rsidR="00483753" w:rsidRPr="00295147" w:rsidTr="00483753">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Блокированная жилая застройка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widowControl w:val="0"/>
              <w:spacing w:line="18" w:lineRule="atLeast"/>
            </w:pPr>
            <w:r w:rsidRPr="00295147">
              <w:t xml:space="preserve">мин. – </w:t>
            </w:r>
            <w:r w:rsidR="00D51B00" w:rsidRPr="00295147">
              <w:t>600</w:t>
            </w:r>
            <w:r w:rsidRPr="00295147">
              <w:br/>
              <w:t>макс. – 2000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widowControl w:val="0"/>
              <w:spacing w:line="18" w:lineRule="atLeast"/>
            </w:pPr>
            <w:r w:rsidRPr="00295147">
              <w:t>3 этажа/15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60 %</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E6A1C" w:rsidP="004E6A1C">
            <w:r>
              <w:t>3</w:t>
            </w:r>
            <w:r w:rsidR="00483753" w:rsidRPr="00295147">
              <w:t>/3</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Хранение автотранспорта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1 этаж/4.5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r>
      <w:tr w:rsidR="00A05CE7"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pPr>
              <w:spacing w:line="18" w:lineRule="atLeast"/>
            </w:pPr>
            <w:r w:rsidRPr="00295147">
              <w:rPr>
                <w:iCs/>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pPr>
              <w:spacing w:line="18" w:lineRule="atLeast"/>
            </w:pPr>
            <w:r w:rsidRPr="00295147">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3.4.1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Амбулаторно-поликлиническое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3.5.1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Дошкольное, начальное и среднее общее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10/н.у.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3.8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Общественное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3.8.1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Государственное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Магазины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5.1.3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Площадки для занятий спортом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Историко-культурная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r>
      <w:tr w:rsidR="00B75DB0"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r w:rsidRPr="00295147">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18" w:lineRule="atLeast"/>
            </w:pPr>
            <w:r w:rsidRPr="00295147">
              <w:t>н.у.</w:t>
            </w:r>
          </w:p>
        </w:tc>
      </w:tr>
      <w:tr w:rsidR="00B75DB0" w:rsidRPr="00295147" w:rsidTr="00D9234C">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B75DB0" w:rsidRPr="00295147" w:rsidRDefault="00B75DB0" w:rsidP="00D9234C">
            <w:pPr>
              <w:spacing w:line="216" w:lineRule="auto"/>
            </w:pPr>
            <w:r w:rsidRPr="00295147">
              <w:rPr>
                <w:b/>
              </w:rPr>
              <w:t>Условно разрешенные виды разрешенного использования</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Для индивидуального жилищного строительства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D51B00">
            <w:pPr>
              <w:widowControl w:val="0"/>
              <w:spacing w:line="18" w:lineRule="atLeast"/>
            </w:pPr>
            <w:r w:rsidRPr="00295147">
              <w:t xml:space="preserve">мин. – </w:t>
            </w:r>
            <w:r w:rsidR="00D51B00" w:rsidRPr="00295147">
              <w:t>600</w:t>
            </w:r>
            <w:r w:rsidRPr="00295147">
              <w:br/>
              <w:t>макс. – 2500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widowControl w:val="0"/>
              <w:spacing w:line="18" w:lineRule="atLeast"/>
            </w:pPr>
            <w:r w:rsidRPr="00295147">
              <w:t>3 этажа/15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DF0CDE" w:rsidP="00483753">
            <w:pPr>
              <w:spacing w:line="18" w:lineRule="atLeast"/>
            </w:pPr>
            <w:r w:rsidRPr="00295147">
              <w:t>50</w:t>
            </w:r>
            <w:r w:rsidR="00483753" w:rsidRPr="00295147">
              <w:t xml:space="preserve"> %</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E6A1C" w:rsidP="00483753">
            <w:r>
              <w:t>3</w:t>
            </w:r>
            <w:r w:rsidR="00483753" w:rsidRPr="00295147">
              <w:t>/3</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Для ведения личного подсобного хозяйства (приусадебный земельный участок)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D51B00">
            <w:pPr>
              <w:widowControl w:val="0"/>
              <w:spacing w:line="18" w:lineRule="atLeast"/>
            </w:pPr>
            <w:r w:rsidRPr="00295147">
              <w:t xml:space="preserve">мин. – </w:t>
            </w:r>
            <w:r w:rsidR="00D51B00" w:rsidRPr="00295147">
              <w:t>600</w:t>
            </w:r>
            <w:r w:rsidRPr="00295147">
              <w:br/>
              <w:t xml:space="preserve">макс. – </w:t>
            </w:r>
            <w:r w:rsidR="000D666F" w:rsidRPr="00295147">
              <w:t>25</w:t>
            </w:r>
            <w:r w:rsidRPr="00295147">
              <w:t>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widowControl w:val="0"/>
              <w:spacing w:line="18" w:lineRule="atLeast"/>
            </w:pPr>
            <w:r w:rsidRPr="00295147">
              <w:t>3 этажа/15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40 %</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E6A1C" w:rsidP="00483753">
            <w:r>
              <w:t>3</w:t>
            </w:r>
            <w:r w:rsidR="00483753" w:rsidRPr="00295147">
              <w:t>/3</w:t>
            </w:r>
          </w:p>
        </w:tc>
      </w:tr>
      <w:tr w:rsidR="00A2559D"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pPr>
            <w:r w:rsidRPr="00295147">
              <w:t>2.5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pPr>
            <w:r w:rsidRPr="00295147">
              <w:t>Среднеэтажная жилая застройка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мин. – 500</w:t>
            </w:r>
            <w:r w:rsidRPr="00295147">
              <w:rPr>
                <w:lang w:eastAsia="en-US"/>
              </w:rPr>
              <w:br/>
              <w:t>макс. – 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8 этажей/н.у.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2.7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Обслуживание жилой застройки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6E00DA"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00DA" w:rsidRPr="00295147" w:rsidRDefault="006E00DA" w:rsidP="006E00DA">
            <w:pPr>
              <w:spacing w:line="18" w:lineRule="atLeast"/>
            </w:pPr>
            <w:r w:rsidRPr="00295147">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00DA" w:rsidRPr="00295147" w:rsidRDefault="006E00DA" w:rsidP="006E00DA">
            <w:pPr>
              <w:spacing w:line="18" w:lineRule="atLeast"/>
            </w:pPr>
            <w:r w:rsidRPr="00295147">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00DA" w:rsidRPr="00295147" w:rsidRDefault="006E00DA" w:rsidP="006E00DA">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00DA" w:rsidRPr="00295147" w:rsidRDefault="006E00DA" w:rsidP="006E00DA">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00DA" w:rsidRPr="00295147" w:rsidRDefault="006E00DA" w:rsidP="006E00DA">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00DA" w:rsidRPr="00295147" w:rsidRDefault="006E00DA" w:rsidP="006E00DA">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Дома социального обслуживания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Оказание социальной помощи населению</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Оказание услуг связи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3.2.4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Общежития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Бытовое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3.6.1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Объекты культурно-досуговой деятельности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Религиозное использование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Осуществление религиозных обрядов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3.7.2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Религиозное управление и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3.10.1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Амбулаторное ветеринарное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4.1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Деловое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4.5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Банковская и страховая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Общественное питание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4.7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Гостиничное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spacing w:line="18" w:lineRule="atLeast"/>
            </w:pPr>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4.9.1.3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Автомобильные мойки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numPr>
                <w:ilvl w:val="0"/>
                <w:numId w:val="1"/>
              </w:numPr>
              <w:suppressAutoHyphens/>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numPr>
                <w:ilvl w:val="0"/>
                <w:numId w:val="1"/>
              </w:numPr>
              <w:suppressAutoHyphens/>
              <w:spacing w:line="18" w:lineRule="atLeast"/>
            </w:pPr>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4.9.1.4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Ремонт автомобилей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numPr>
                <w:ilvl w:val="0"/>
                <w:numId w:val="1"/>
              </w:numPr>
              <w:suppressAutoHyphens/>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pPr>
              <w:numPr>
                <w:ilvl w:val="0"/>
                <w:numId w:val="1"/>
              </w:numPr>
              <w:suppressAutoHyphens/>
              <w:spacing w:line="18" w:lineRule="atLeast"/>
            </w:pPr>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483753"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7.6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Внеуличный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3753" w:rsidRPr="00295147" w:rsidRDefault="00483753" w:rsidP="00483753">
            <w:r w:rsidRPr="00295147">
              <w:t>н.у.</w:t>
            </w:r>
          </w:p>
        </w:tc>
      </w:tr>
      <w:tr w:rsidR="0056568C"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13.1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Ведение огородничества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D51B00">
            <w:pPr>
              <w:spacing w:line="18" w:lineRule="atLeast"/>
            </w:pPr>
            <w:r w:rsidRPr="00295147">
              <w:t xml:space="preserve">мин. – </w:t>
            </w:r>
            <w:r w:rsidR="00D51B00" w:rsidRPr="00295147">
              <w:t>400</w:t>
            </w:r>
            <w:r w:rsidRPr="00295147">
              <w:br/>
              <w:t>макс. – 1500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spacing w:line="18" w:lineRule="atLeast"/>
            </w:pPr>
            <w:r w:rsidRPr="00295147">
              <w:t>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spacing w:line="18" w:lineRule="atLeast"/>
            </w:pPr>
            <w:r w:rsidRPr="00295147">
              <w:t>0 %</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spacing w:line="18" w:lineRule="atLeast"/>
            </w:pPr>
            <w:r w:rsidRPr="00295147">
              <w:t>н.у.</w:t>
            </w:r>
          </w:p>
        </w:tc>
      </w:tr>
      <w:tr w:rsidR="0056568C" w:rsidRPr="00295147" w:rsidTr="00D9234C">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13.2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Ведение садоводства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D51B00">
            <w:pPr>
              <w:widowControl w:val="0"/>
              <w:spacing w:line="18" w:lineRule="atLeast"/>
            </w:pPr>
            <w:r w:rsidRPr="00295147">
              <w:t xml:space="preserve">мин. – </w:t>
            </w:r>
            <w:r w:rsidR="00D51B00" w:rsidRPr="00295147">
              <w:t>400</w:t>
            </w:r>
            <w:r w:rsidRPr="00295147">
              <w:br/>
              <w:t>макс. – 1500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pPr>
            <w:r w:rsidRPr="00295147">
              <w:t xml:space="preserve">н.у. </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н.у.</w:t>
            </w:r>
          </w:p>
        </w:tc>
      </w:tr>
    </w:tbl>
    <w:p w:rsidR="00B75DB0" w:rsidRPr="00295147" w:rsidRDefault="00B75DB0" w:rsidP="00B75DB0">
      <w:pPr>
        <w:pStyle w:val="51"/>
        <w:ind w:firstLine="0"/>
        <w:rPr>
          <w:sz w:val="10"/>
          <w:szCs w:val="10"/>
        </w:rPr>
      </w:pPr>
    </w:p>
    <w:p w:rsidR="00B75DB0" w:rsidRPr="00295147" w:rsidRDefault="00B75DB0" w:rsidP="00B75DB0">
      <w:pPr>
        <w:pStyle w:val="51"/>
        <w:ind w:left="709" w:firstLine="0"/>
        <w:rPr>
          <w:sz w:val="20"/>
          <w:szCs w:val="20"/>
        </w:rPr>
      </w:pPr>
      <w:r w:rsidRPr="00295147">
        <w:rPr>
          <w:sz w:val="20"/>
          <w:szCs w:val="20"/>
        </w:rPr>
        <w:t xml:space="preserve">Примечания. </w:t>
      </w:r>
    </w:p>
    <w:p w:rsidR="00B75DB0" w:rsidRPr="00295147" w:rsidRDefault="00B75DB0" w:rsidP="00B75DB0">
      <w:pPr>
        <w:pStyle w:val="51"/>
        <w:ind w:left="709" w:firstLine="0"/>
        <w:rPr>
          <w:sz w:val="20"/>
          <w:szCs w:val="20"/>
        </w:rPr>
      </w:pPr>
      <w:r w:rsidRPr="00295147">
        <w:rPr>
          <w:sz w:val="20"/>
          <w:szCs w:val="20"/>
        </w:rPr>
        <w:t>В графе «минимальные отступы от границ земельного участка» через дробь приводятся значения отступа со стороны улицы и других сторон земельного участка.</w:t>
      </w:r>
    </w:p>
    <w:p w:rsidR="00B75DB0" w:rsidRPr="00295147" w:rsidRDefault="00B75DB0" w:rsidP="00B75DB0">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B75DB0" w:rsidRPr="00295147" w:rsidRDefault="00B75DB0" w:rsidP="00B75DB0">
      <w:pPr>
        <w:pStyle w:val="51"/>
      </w:pPr>
    </w:p>
    <w:p w:rsidR="00B75DB0" w:rsidRPr="00295147" w:rsidRDefault="00B75DB0" w:rsidP="00B75DB0">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B75DB0" w:rsidRPr="00295147" w:rsidRDefault="00B75DB0" w:rsidP="00B75DB0">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1B59D4" w:rsidRPr="00295147" w:rsidRDefault="001B59D4" w:rsidP="001B59D4">
      <w:pPr>
        <w:pStyle w:val="a7"/>
        <w:autoSpaceDE w:val="0"/>
        <w:autoSpaceDN w:val="0"/>
        <w:ind w:left="0" w:firstLine="709"/>
        <w:jc w:val="both"/>
        <w:rPr>
          <w:sz w:val="24"/>
          <w:szCs w:val="24"/>
        </w:rPr>
      </w:pPr>
      <w:r w:rsidRPr="00295147">
        <w:rPr>
          <w:sz w:val="24"/>
          <w:szCs w:val="24"/>
        </w:rPr>
        <w:t>Установленные градостроительным регламентом предельные (минимальные) размеры земельных участков не применяются в случае:</w:t>
      </w:r>
    </w:p>
    <w:p w:rsidR="001B59D4" w:rsidRPr="00295147" w:rsidRDefault="001B59D4" w:rsidP="001B59D4">
      <w:pPr>
        <w:pStyle w:val="a7"/>
        <w:autoSpaceDE w:val="0"/>
        <w:autoSpaceDN w:val="0"/>
        <w:ind w:left="0" w:firstLine="709"/>
        <w:jc w:val="both"/>
        <w:rPr>
          <w:sz w:val="24"/>
          <w:szCs w:val="24"/>
        </w:rPr>
      </w:pPr>
      <w:r w:rsidRPr="00295147">
        <w:rPr>
          <w:sz w:val="24"/>
          <w:szCs w:val="24"/>
        </w:rPr>
        <w:t>-</w:t>
      </w:r>
      <w:r w:rsidRPr="00295147">
        <w:rPr>
          <w:sz w:val="24"/>
          <w:szCs w:val="24"/>
          <w:lang w:val="en-US"/>
        </w:rPr>
        <w:t> </w:t>
      </w:r>
      <w:r w:rsidRPr="00295147">
        <w:rPr>
          <w:sz w:val="24"/>
          <w:szCs w:val="24"/>
        </w:rPr>
        <w:t>образования земельного участка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1B59D4" w:rsidRPr="00295147" w:rsidRDefault="001B59D4" w:rsidP="001B59D4">
      <w:pPr>
        <w:pStyle w:val="a7"/>
        <w:autoSpaceDE w:val="0"/>
        <w:autoSpaceDN w:val="0"/>
        <w:ind w:left="0" w:firstLine="709"/>
        <w:jc w:val="both"/>
        <w:rPr>
          <w:sz w:val="24"/>
          <w:szCs w:val="24"/>
        </w:rPr>
      </w:pPr>
      <w:r w:rsidRPr="00295147">
        <w:rPr>
          <w:sz w:val="24"/>
          <w:szCs w:val="24"/>
        </w:rPr>
        <w:t>- образования земельного участка путем объединения двух и более земельных участков;</w:t>
      </w:r>
    </w:p>
    <w:p w:rsidR="001B59D4" w:rsidRPr="00295147" w:rsidRDefault="001B59D4" w:rsidP="001B59D4">
      <w:pPr>
        <w:pStyle w:val="a7"/>
        <w:autoSpaceDE w:val="0"/>
        <w:autoSpaceDN w:val="0"/>
        <w:ind w:left="0" w:firstLine="709"/>
        <w:jc w:val="both"/>
        <w:rPr>
          <w:sz w:val="28"/>
          <w:szCs w:val="28"/>
        </w:rPr>
      </w:pPr>
      <w:r w:rsidRPr="00295147">
        <w:rPr>
          <w:sz w:val="24"/>
          <w:szCs w:val="24"/>
        </w:rPr>
        <w:t>- образования земельного участка, формируемого под существующим объектом недвижимости,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EC27D9" w:rsidRPr="00295147" w:rsidRDefault="00EC27D9" w:rsidP="00B75DB0">
      <w:pPr>
        <w:pStyle w:val="51"/>
      </w:pPr>
    </w:p>
    <w:p w:rsidR="00EC27D9" w:rsidRPr="00295147" w:rsidRDefault="00EC27D9" w:rsidP="00EC27D9">
      <w:pPr>
        <w:pStyle w:val="51"/>
        <w:keepNext/>
        <w:outlineLvl w:val="2"/>
        <w:rPr>
          <w:b/>
        </w:rPr>
      </w:pPr>
      <w:bookmarkStart w:id="83" w:name="_Toc86325850"/>
      <w:bookmarkStart w:id="84" w:name="_Toc104470900"/>
      <w:r w:rsidRPr="00295147">
        <w:rPr>
          <w:b/>
        </w:rPr>
        <w:t>5.4. Градостроительный регламент зон малоэтажной жилой застройки (Ж3)</w:t>
      </w:r>
      <w:bookmarkEnd w:id="83"/>
      <w:bookmarkEnd w:id="84"/>
    </w:p>
    <w:p w:rsidR="00EC27D9" w:rsidRPr="00295147" w:rsidRDefault="00EC27D9" w:rsidP="00EC27D9">
      <w:pPr>
        <w:pStyle w:val="51"/>
        <w:keepNext/>
      </w:pPr>
    </w:p>
    <w:p w:rsidR="00295147" w:rsidRPr="00295147" w:rsidRDefault="00295147" w:rsidP="00202EBF">
      <w:pPr>
        <w:pStyle w:val="51"/>
      </w:pPr>
      <w:r w:rsidRPr="00295147">
        <w:t>Градостроительный регламент зон среднеэтажной жилой застройки (Ж3) распространяется на установленные настоящими Правилами территориальные зоны с индексом Ж3.</w:t>
      </w:r>
    </w:p>
    <w:p w:rsidR="00295147" w:rsidRPr="00295147" w:rsidRDefault="00295147" w:rsidP="00202EBF">
      <w:pPr>
        <w:pStyle w:val="51"/>
        <w:rPr>
          <w:rStyle w:val="apple-style-span"/>
        </w:rPr>
      </w:pPr>
      <w:r w:rsidRPr="00295147">
        <w:rPr>
          <w:rStyle w:val="apple-style-span"/>
        </w:rPr>
        <w:t xml:space="preserve">Зоны </w:t>
      </w:r>
      <w:r w:rsidRPr="00295147">
        <w:t>среднеэтажной жилой застройки</w:t>
      </w:r>
      <w:r w:rsidRPr="00295147">
        <w:rPr>
          <w:rStyle w:val="apple-style-span"/>
        </w:rPr>
        <w:t xml:space="preserve"> предназначены для размещения: </w:t>
      </w:r>
    </w:p>
    <w:p w:rsidR="00295147" w:rsidRPr="00295147" w:rsidRDefault="00295147" w:rsidP="00202EBF">
      <w:pPr>
        <w:pStyle w:val="51"/>
        <w:rPr>
          <w:rStyle w:val="apple-style-span"/>
        </w:rPr>
      </w:pPr>
      <w:r w:rsidRPr="00295147">
        <w:rPr>
          <w:rStyle w:val="apple-style-span"/>
        </w:rPr>
        <w:t xml:space="preserve">- </w:t>
      </w:r>
      <w:r w:rsidRPr="00295147">
        <w:t>среднеэтажной жилой застройки (от 5 до 8 этажей)</w:t>
      </w:r>
      <w:r w:rsidRPr="00295147">
        <w:rPr>
          <w:rStyle w:val="apple-style-span"/>
        </w:rPr>
        <w:t>;</w:t>
      </w:r>
    </w:p>
    <w:p w:rsidR="00295147" w:rsidRPr="00295147" w:rsidRDefault="00295147" w:rsidP="00202EBF">
      <w:pPr>
        <w:pStyle w:val="51"/>
        <w:rPr>
          <w:rStyle w:val="apple-style-span"/>
        </w:rPr>
      </w:pPr>
      <w:r w:rsidRPr="00295147">
        <w:rPr>
          <w:rStyle w:val="apple-style-span"/>
        </w:rPr>
        <w:t>- малоэтажных многоквартирных жилых домов (до четырех этажей, включая мансардный)</w:t>
      </w:r>
    </w:p>
    <w:p w:rsidR="00295147" w:rsidRPr="00295147" w:rsidRDefault="00295147" w:rsidP="00202EBF">
      <w:pPr>
        <w:pStyle w:val="51"/>
        <w:rPr>
          <w:rStyle w:val="apple-style-span"/>
        </w:rPr>
      </w:pPr>
      <w:r w:rsidRPr="00295147">
        <w:rPr>
          <w:rStyle w:val="apple-style-span"/>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объектов гаражного назначения, объектов, связанных с проживанием граждан и не оказывающих негативного воздействия на окружающую среду. </w:t>
      </w:r>
    </w:p>
    <w:p w:rsidR="00295147" w:rsidRPr="00295147" w:rsidRDefault="00295147" w:rsidP="00202EBF">
      <w:pPr>
        <w:pStyle w:val="51"/>
        <w:rPr>
          <w:rStyle w:val="apple-style-span"/>
        </w:rPr>
      </w:pPr>
      <w:r w:rsidRPr="00295147">
        <w:rPr>
          <w:rStyle w:val="apple-style-span"/>
        </w:rPr>
        <w:t>Для среднеэтажной и малоэтажной многоквартирной жилой застройки следует принимать расстояния:</w:t>
      </w:r>
    </w:p>
    <w:p w:rsidR="00295147" w:rsidRPr="00295147" w:rsidRDefault="00295147" w:rsidP="00202EBF">
      <w:pPr>
        <w:pStyle w:val="51"/>
      </w:pPr>
      <w:r w:rsidRPr="00295147">
        <w:rPr>
          <w:rStyle w:val="apple-style-span"/>
        </w:rPr>
        <w:t xml:space="preserve">- </w:t>
      </w:r>
      <w:r w:rsidRPr="00295147">
        <w:t xml:space="preserve">между длинными сторонами жилых зданий высотой 2 – 3 этажа: не менее 15 м; </w:t>
      </w:r>
      <w:r w:rsidRPr="00295147">
        <w:br/>
        <w:t>4 этажа: не менее 20 м (бытовые разрывы);</w:t>
      </w:r>
    </w:p>
    <w:p w:rsidR="00295147" w:rsidRPr="00295147" w:rsidRDefault="00295147" w:rsidP="00202EBF">
      <w:pPr>
        <w:pStyle w:val="51"/>
      </w:pPr>
      <w:r w:rsidRPr="00295147">
        <w:t>- между длинными сторонами и торцами этих же зданий с окнами из жилых комнат – не менее 10 м.</w:t>
      </w:r>
    </w:p>
    <w:p w:rsidR="00295147" w:rsidRPr="00295147" w:rsidRDefault="00295147" w:rsidP="00202EBF">
      <w:pPr>
        <w:pStyle w:val="51"/>
      </w:pPr>
      <w:r w:rsidRPr="00295147">
        <w:t>Площадки общего пользования должны размещаться на расстоянии от жилых и общественных зданий:</w:t>
      </w:r>
    </w:p>
    <w:p w:rsidR="00295147" w:rsidRPr="00295147" w:rsidRDefault="00295147" w:rsidP="00202EBF">
      <w:pPr>
        <w:pStyle w:val="51"/>
      </w:pPr>
      <w:r w:rsidRPr="00295147">
        <w:t>- для игр детей до жилых зданий – 12 м;</w:t>
      </w:r>
    </w:p>
    <w:p w:rsidR="00295147" w:rsidRPr="00295147" w:rsidRDefault="00295147" w:rsidP="00202EBF">
      <w:pPr>
        <w:pStyle w:val="51"/>
      </w:pPr>
      <w:r w:rsidRPr="00295147">
        <w:t>- для отдыха взрослого населения – 10 м;</w:t>
      </w:r>
    </w:p>
    <w:p w:rsidR="00295147" w:rsidRPr="00295147" w:rsidRDefault="00295147" w:rsidP="00202EBF">
      <w:pPr>
        <w:pStyle w:val="51"/>
      </w:pPr>
      <w:r w:rsidRPr="00295147">
        <w:t>- для стоянки автомобилей – 10 м;</w:t>
      </w:r>
    </w:p>
    <w:p w:rsidR="00295147" w:rsidRPr="00295147" w:rsidRDefault="00295147" w:rsidP="00202EBF">
      <w:pPr>
        <w:pStyle w:val="51"/>
      </w:pPr>
      <w:r w:rsidRPr="00295147">
        <w:t>- для занятий спортом от 10 до 40 м;</w:t>
      </w:r>
    </w:p>
    <w:p w:rsidR="00295147" w:rsidRPr="00295147" w:rsidRDefault="00295147" w:rsidP="00202EBF">
      <w:pPr>
        <w:pStyle w:val="51"/>
      </w:pPr>
      <w:r w:rsidRPr="00295147">
        <w:t>- для хозяйственных целей – 20 м;</w:t>
      </w:r>
    </w:p>
    <w:p w:rsidR="00295147" w:rsidRPr="00295147" w:rsidRDefault="00295147" w:rsidP="00202EBF">
      <w:pPr>
        <w:pStyle w:val="51"/>
      </w:pPr>
      <w:r w:rsidRPr="00295147">
        <w:t>- площадки с контейнерами для отходов – от 20 до 100 м.</w:t>
      </w:r>
    </w:p>
    <w:p w:rsidR="00295147" w:rsidRPr="00295147" w:rsidRDefault="00295147" w:rsidP="00202EBF">
      <w:pPr>
        <w:pStyle w:val="51"/>
        <w:rPr>
          <w:rStyle w:val="apple-style-span"/>
        </w:rPr>
      </w:pPr>
      <w:r w:rsidRPr="00295147">
        <w:t>Вспомогательные строения, за исключением мест хранения автомобильного транспорта, располагать со стороны улиц не допускается.</w:t>
      </w:r>
    </w:p>
    <w:p w:rsidR="00295147" w:rsidRPr="00295147" w:rsidRDefault="00295147" w:rsidP="00295147">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5147" w:rsidRPr="00295147" w:rsidRDefault="00295147" w:rsidP="00295147">
      <w:pPr>
        <w:pStyle w:val="51"/>
      </w:pPr>
    </w:p>
    <w:tbl>
      <w:tblPr>
        <w:tblW w:w="10059" w:type="dxa"/>
        <w:tblInd w:w="1" w:type="dxa"/>
        <w:tblLayout w:type="fixed"/>
        <w:tblCellMar>
          <w:left w:w="57" w:type="dxa"/>
          <w:right w:w="57" w:type="dxa"/>
        </w:tblCellMar>
        <w:tblLook w:val="0000" w:firstRow="0" w:lastRow="0" w:firstColumn="0" w:lastColumn="0" w:noHBand="0" w:noVBand="0"/>
      </w:tblPr>
      <w:tblGrid>
        <w:gridCol w:w="845"/>
        <w:gridCol w:w="3260"/>
        <w:gridCol w:w="1843"/>
        <w:gridCol w:w="1417"/>
        <w:gridCol w:w="1276"/>
        <w:gridCol w:w="1418"/>
      </w:tblGrid>
      <w:tr w:rsidR="00EC27D9" w:rsidRPr="00295147" w:rsidTr="00EC27D9">
        <w:trPr>
          <w:trHeight w:val="284"/>
        </w:trPr>
        <w:tc>
          <w:tcPr>
            <w:tcW w:w="41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216" w:lineRule="auto"/>
              <w:jc w:val="center"/>
              <w:rPr>
                <w:b/>
              </w:rPr>
            </w:pPr>
            <w:r w:rsidRPr="00295147">
              <w:rPr>
                <w:b/>
                <w:bCs/>
              </w:rPr>
              <w:t>Вид разрешенного использования</w:t>
            </w:r>
          </w:p>
        </w:tc>
        <w:tc>
          <w:tcPr>
            <w:tcW w:w="595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216" w:lineRule="auto"/>
              <w:jc w:val="center"/>
              <w:rPr>
                <w:b/>
              </w:rPr>
            </w:pPr>
            <w:r w:rsidRPr="00295147">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216" w:lineRule="auto"/>
              <w:jc w:val="center"/>
              <w:rPr>
                <w:b/>
                <w:bCs/>
              </w:rPr>
            </w:pPr>
            <w:r w:rsidRPr="00295147">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216" w:lineRule="auto"/>
              <w:jc w:val="center"/>
              <w:rPr>
                <w:b/>
              </w:rPr>
            </w:pPr>
            <w:r w:rsidRPr="00295147">
              <w:rPr>
                <w:b/>
              </w:rPr>
              <w:t>размер земельного участка,</w:t>
            </w:r>
            <w:r w:rsidRPr="00295147">
              <w:rPr>
                <w:b/>
              </w:rPr>
              <w:br/>
              <w:t>кв.м</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216" w:lineRule="auto"/>
              <w:jc w:val="center"/>
              <w:rPr>
                <w:b/>
              </w:rPr>
            </w:pPr>
            <w:r w:rsidRPr="00295147">
              <w:rPr>
                <w:b/>
              </w:rPr>
              <w:t>максималь-ный процент застройки</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216" w:lineRule="auto"/>
              <w:jc w:val="center"/>
              <w:rPr>
                <w:b/>
              </w:rPr>
            </w:pPr>
            <w:r w:rsidRPr="00295147">
              <w:rPr>
                <w:b/>
              </w:rPr>
              <w:t>минимальные отступы от границ земельного участка,</w:t>
            </w:r>
            <w:r w:rsidRPr="00295147">
              <w:rPr>
                <w:b/>
              </w:rPr>
              <w:br/>
              <w:t>м</w:t>
            </w:r>
          </w:p>
        </w:tc>
      </w:tr>
      <w:tr w:rsidR="00EC27D9" w:rsidRPr="00295147" w:rsidTr="00EC27D9">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216" w:lineRule="auto"/>
            </w:pPr>
            <w:r w:rsidRPr="00295147">
              <w:rPr>
                <w:b/>
              </w:rPr>
              <w:t>Основные виды разрешенного использования</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2.1.1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Малоэтажная многоквартирная жилая застройка</w:t>
            </w:r>
            <w:r w:rsidRPr="00295147">
              <w:rPr>
                <w:b/>
              </w:rP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widowControl w:val="0"/>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widowControl w:val="0"/>
            </w:pPr>
            <w:r w:rsidRPr="00295147">
              <w:t>4 этажа (включая мансардный)/</w:t>
            </w:r>
            <w:r w:rsidRPr="00295147">
              <w:br/>
              <w:t>20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widowControl w:val="0"/>
              <w:spacing w:line="18" w:lineRule="atLeast"/>
            </w:pPr>
            <w:r w:rsidRPr="00295147">
              <w:t>75 %</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A2559D"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pPr>
            <w:r w:rsidRPr="00295147">
              <w:t>2.5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pPr>
            <w:r w:rsidRPr="00295147">
              <w:t>Среднеэтажная жилая застройка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мин. – 500</w:t>
            </w:r>
            <w:r w:rsidRPr="00295147">
              <w:rPr>
                <w:lang w:eastAsia="en-US"/>
              </w:rPr>
              <w:br/>
              <w:t>макс. – 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8 этажей/н.у.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2.7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Обслуживание жилой застройки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Хранение автотранспорта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1 этаж/4.5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rPr>
                <w:iCs/>
              </w:rPr>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rPr>
                <w:iCs/>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rPr>
                <w:iCs/>
              </w:rPr>
            </w:pPr>
            <w:r w:rsidRPr="00295147">
              <w:rPr>
                <w:iCs/>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rPr>
                <w:iCs/>
              </w:rPr>
            </w:pPr>
            <w:r w:rsidRPr="00295147">
              <w:rPr>
                <w:iCs/>
              </w:rPr>
              <w:t>3.2.2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Оказание социальной помощи населению</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rPr>
                <w:iCs/>
              </w:rPr>
            </w:pPr>
            <w:r w:rsidRPr="00295147">
              <w:rPr>
                <w:iCs/>
              </w:rPr>
              <w:t>3.2.3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Оказание услуг связи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rPr>
                <w:iCs/>
              </w:rPr>
            </w:pPr>
            <w:r w:rsidRPr="00295147">
              <w:rPr>
                <w:iCs/>
              </w:rPr>
              <w:t>3.2.4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Общежития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3.4.1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Амбулаторно-поликлиническое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3.4.2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Стационарное медицинское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3.5.1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Дошкольное, начальное и среднее общее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10/н.у.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3.5.2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Среднее и высшее профессиональное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3.6.1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Объекты культурно-досуговой деятельности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Общественное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3.8.1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Государственное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3.8.2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Представительская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3.10.1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Амбулаторное ветеринарное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4.1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Деловое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Магазины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4.5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Банковская и страховая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5.1.2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Обеспечение занятий спортом в помещениях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5.1.3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Площадки для занятий спортом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Историко-культурная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216" w:lineRule="auto"/>
            </w:pPr>
            <w:r w:rsidRPr="00295147">
              <w:rPr>
                <w:b/>
              </w:rPr>
              <w:t>Условно разрешенные виды разрешенного использования</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2.6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Многоэтажная жилая застройка (высотная застройка)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widowControl w:val="0"/>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widowControl w:val="0"/>
              <w:spacing w:line="18" w:lineRule="atLeast"/>
            </w:pPr>
            <w:r w:rsidRPr="00295147">
              <w:rPr>
                <w:lang w:eastAsia="en-US"/>
              </w:rPr>
              <w:t>9 этажей/н.у.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rPr>
                <w:lang w:eastAsia="en-US"/>
              </w:rPr>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rPr>
                <w:lang w:eastAsia="en-US"/>
              </w:rPr>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Дома социального обслуживания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Религиозное использование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Осуществление религиозных обрядов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3.7.2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Религиозное управление и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4.3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Рынки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Общественное питание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4.7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Гостиничное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4.9.1.3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Автомобильные мойки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4.9.1.4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Ремонт автомобилей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numPr>
                <w:ilvl w:val="0"/>
                <w:numId w:val="1"/>
              </w:numPr>
              <w:suppressAutoHyphens/>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numPr>
                <w:ilvl w:val="0"/>
                <w:numId w:val="1"/>
              </w:numPr>
              <w:suppressAutoHyphens/>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numPr>
                <w:ilvl w:val="0"/>
                <w:numId w:val="1"/>
              </w:numPr>
              <w:suppressAutoHyphens/>
              <w:spacing w:line="18" w:lineRule="atLeast"/>
            </w:pPr>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numPr>
                <w:ilvl w:val="0"/>
                <w:numId w:val="1"/>
              </w:numPr>
              <w:suppressAutoHyphens/>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pPr>
              <w:numPr>
                <w:ilvl w:val="0"/>
                <w:numId w:val="1"/>
              </w:numPr>
              <w:suppressAutoHyphens/>
              <w:spacing w:line="18" w:lineRule="atLeast"/>
            </w:pPr>
            <w:r w:rsidRPr="00295147">
              <w:t>н.у.</w:t>
            </w:r>
          </w:p>
        </w:tc>
      </w:tr>
      <w:tr w:rsidR="00EC27D9" w:rsidRPr="00295147" w:rsidTr="00EC27D9">
        <w:trPr>
          <w:trHeight w:val="284"/>
        </w:trPr>
        <w:tc>
          <w:tcPr>
            <w:tcW w:w="8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7.6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Внеуличный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C27D9" w:rsidRPr="00295147" w:rsidRDefault="00EC27D9" w:rsidP="00EC27D9">
            <w:r w:rsidRPr="00295147">
              <w:t>н.у.</w:t>
            </w:r>
          </w:p>
        </w:tc>
      </w:tr>
    </w:tbl>
    <w:p w:rsidR="001B59D4" w:rsidRPr="00295147" w:rsidRDefault="001B59D4" w:rsidP="001B59D4">
      <w:pPr>
        <w:pStyle w:val="51"/>
        <w:ind w:left="709" w:firstLine="0"/>
        <w:rPr>
          <w:sz w:val="20"/>
          <w:szCs w:val="20"/>
        </w:rPr>
      </w:pPr>
      <w:r w:rsidRPr="00295147">
        <w:rPr>
          <w:sz w:val="20"/>
          <w:szCs w:val="20"/>
        </w:rPr>
        <w:t>В графе «минимальные отступы от границ земельного участка» через дробь приводятся значения отступа со стороны улицы и других сторон земельного участка.</w:t>
      </w:r>
    </w:p>
    <w:p w:rsidR="001B59D4" w:rsidRPr="00295147" w:rsidRDefault="001B59D4" w:rsidP="001B59D4">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1B59D4" w:rsidRPr="00295147" w:rsidRDefault="001B59D4" w:rsidP="001B59D4">
      <w:pPr>
        <w:pStyle w:val="51"/>
      </w:pPr>
    </w:p>
    <w:p w:rsidR="001B59D4" w:rsidRPr="00295147" w:rsidRDefault="001B59D4" w:rsidP="001B59D4">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1B59D4" w:rsidRPr="00295147" w:rsidRDefault="001B59D4" w:rsidP="001B59D4">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1B59D4" w:rsidRPr="00295147" w:rsidRDefault="001B59D4" w:rsidP="001B59D4">
      <w:pPr>
        <w:pStyle w:val="a7"/>
        <w:autoSpaceDE w:val="0"/>
        <w:autoSpaceDN w:val="0"/>
        <w:ind w:left="0" w:firstLine="709"/>
        <w:jc w:val="both"/>
        <w:rPr>
          <w:sz w:val="24"/>
          <w:szCs w:val="24"/>
        </w:rPr>
      </w:pPr>
      <w:r w:rsidRPr="00295147">
        <w:rPr>
          <w:sz w:val="24"/>
          <w:szCs w:val="24"/>
        </w:rPr>
        <w:t>Установленные градостроительным регламентом предельные (минимальные) размеры земельных участков не применяются в случае:</w:t>
      </w:r>
    </w:p>
    <w:p w:rsidR="001B59D4" w:rsidRPr="00295147" w:rsidRDefault="001B59D4" w:rsidP="001B59D4">
      <w:pPr>
        <w:pStyle w:val="a7"/>
        <w:autoSpaceDE w:val="0"/>
        <w:autoSpaceDN w:val="0"/>
        <w:ind w:left="0" w:firstLine="709"/>
        <w:jc w:val="both"/>
        <w:rPr>
          <w:sz w:val="24"/>
          <w:szCs w:val="24"/>
        </w:rPr>
      </w:pPr>
      <w:r w:rsidRPr="00295147">
        <w:rPr>
          <w:sz w:val="24"/>
          <w:szCs w:val="24"/>
        </w:rPr>
        <w:t>-</w:t>
      </w:r>
      <w:r w:rsidRPr="00295147">
        <w:rPr>
          <w:sz w:val="24"/>
          <w:szCs w:val="24"/>
          <w:lang w:val="en-US"/>
        </w:rPr>
        <w:t> </w:t>
      </w:r>
      <w:r w:rsidRPr="00295147">
        <w:rPr>
          <w:sz w:val="24"/>
          <w:szCs w:val="24"/>
        </w:rPr>
        <w:t>образования земельного участка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1B59D4" w:rsidRPr="00295147" w:rsidRDefault="001B59D4" w:rsidP="001B59D4">
      <w:pPr>
        <w:pStyle w:val="a7"/>
        <w:autoSpaceDE w:val="0"/>
        <w:autoSpaceDN w:val="0"/>
        <w:ind w:left="0" w:firstLine="709"/>
        <w:jc w:val="both"/>
        <w:rPr>
          <w:sz w:val="24"/>
          <w:szCs w:val="24"/>
        </w:rPr>
      </w:pPr>
      <w:r w:rsidRPr="00295147">
        <w:rPr>
          <w:sz w:val="24"/>
          <w:szCs w:val="24"/>
        </w:rPr>
        <w:t>- образования земельного участка путем объединения двух и более земельных участков;</w:t>
      </w:r>
    </w:p>
    <w:p w:rsidR="001B59D4" w:rsidRPr="00295147" w:rsidRDefault="001B59D4" w:rsidP="001B59D4">
      <w:pPr>
        <w:pStyle w:val="a7"/>
        <w:autoSpaceDE w:val="0"/>
        <w:autoSpaceDN w:val="0"/>
        <w:ind w:left="0" w:firstLine="709"/>
        <w:jc w:val="both"/>
        <w:rPr>
          <w:sz w:val="28"/>
          <w:szCs w:val="28"/>
        </w:rPr>
      </w:pPr>
      <w:r w:rsidRPr="00295147">
        <w:rPr>
          <w:sz w:val="24"/>
          <w:szCs w:val="24"/>
        </w:rPr>
        <w:t>- образования земельного участка, формируемого под существующим объектом недвижимости,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EC27D9" w:rsidRPr="00295147" w:rsidRDefault="00EC27D9" w:rsidP="00EC27D9">
      <w:pPr>
        <w:pStyle w:val="51"/>
      </w:pPr>
    </w:p>
    <w:p w:rsidR="00EC27D9" w:rsidRPr="00295147" w:rsidRDefault="00EC27D9" w:rsidP="00EC27D9">
      <w:pPr>
        <w:pStyle w:val="51"/>
      </w:pPr>
    </w:p>
    <w:p w:rsidR="007F239B" w:rsidRPr="00295147" w:rsidRDefault="00EC27D9" w:rsidP="007E6D19">
      <w:pPr>
        <w:pStyle w:val="51"/>
        <w:keepNext/>
        <w:outlineLvl w:val="2"/>
        <w:rPr>
          <w:b/>
        </w:rPr>
      </w:pPr>
      <w:bookmarkStart w:id="85" w:name="_Toc86325851"/>
      <w:bookmarkStart w:id="86" w:name="_Toc104470901"/>
      <w:r w:rsidRPr="00295147">
        <w:rPr>
          <w:b/>
        </w:rPr>
        <w:t xml:space="preserve">5.5. </w:t>
      </w:r>
      <w:bookmarkEnd w:id="85"/>
      <w:r w:rsidR="001871C1" w:rsidRPr="00295147">
        <w:rPr>
          <w:b/>
        </w:rPr>
        <w:t>Градостроительный регламент м</w:t>
      </w:r>
      <w:r w:rsidR="00A606B4" w:rsidRPr="00295147">
        <w:rPr>
          <w:b/>
        </w:rPr>
        <w:t>ногофункциональн</w:t>
      </w:r>
      <w:r w:rsidR="001871C1" w:rsidRPr="00295147">
        <w:rPr>
          <w:b/>
        </w:rPr>
        <w:t xml:space="preserve">ых </w:t>
      </w:r>
      <w:r w:rsidR="00A606B4" w:rsidRPr="00295147">
        <w:rPr>
          <w:b/>
        </w:rPr>
        <w:t>общественно-делов</w:t>
      </w:r>
      <w:r w:rsidR="001871C1" w:rsidRPr="00295147">
        <w:rPr>
          <w:b/>
        </w:rPr>
        <w:t>ых</w:t>
      </w:r>
      <w:r w:rsidR="00A606B4" w:rsidRPr="00295147">
        <w:rPr>
          <w:b/>
        </w:rPr>
        <w:t xml:space="preserve"> зон</w:t>
      </w:r>
      <w:r w:rsidR="001871C1" w:rsidRPr="00295147">
        <w:rPr>
          <w:b/>
        </w:rPr>
        <w:t xml:space="preserve"> </w:t>
      </w:r>
      <w:r w:rsidR="002915BC" w:rsidRPr="00295147">
        <w:rPr>
          <w:b/>
        </w:rPr>
        <w:t>(</w:t>
      </w:r>
      <w:r w:rsidR="00920651" w:rsidRPr="00295147">
        <w:rPr>
          <w:b/>
        </w:rPr>
        <w:t>ОД</w:t>
      </w:r>
      <w:r w:rsidR="002915BC" w:rsidRPr="00295147">
        <w:rPr>
          <w:b/>
        </w:rPr>
        <w:t>)</w:t>
      </w:r>
      <w:bookmarkEnd w:id="86"/>
    </w:p>
    <w:p w:rsidR="00874E47" w:rsidRPr="00295147" w:rsidRDefault="00874E47" w:rsidP="00874E47">
      <w:pPr>
        <w:pStyle w:val="51"/>
        <w:ind w:firstLine="0"/>
      </w:pPr>
    </w:p>
    <w:p w:rsidR="00362ECB" w:rsidRPr="00295147" w:rsidRDefault="00362ECB" w:rsidP="00362ECB">
      <w:pPr>
        <w:pStyle w:val="51"/>
      </w:pPr>
      <w:r w:rsidRPr="00295147">
        <w:t>Градостроительный регламент многофункциональных общественно-деловых зон (ОД) распространяется на установленные настоящими Правилами территориальные зоны с индексом ОД.</w:t>
      </w:r>
    </w:p>
    <w:p w:rsidR="00362ECB" w:rsidRPr="00295147" w:rsidRDefault="00362ECB" w:rsidP="00362ECB">
      <w:pPr>
        <w:pStyle w:val="51"/>
        <w:rPr>
          <w:rStyle w:val="apple-style-span"/>
        </w:rPr>
      </w:pPr>
      <w:r w:rsidRPr="00295147">
        <w:rPr>
          <w:rStyle w:val="apple-style-span"/>
        </w:rPr>
        <w:t>Многофункциональные 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62ECB" w:rsidRPr="00295147" w:rsidRDefault="00362ECB" w:rsidP="00362ECB">
      <w:pPr>
        <w:pStyle w:val="51"/>
        <w:rPr>
          <w:rStyle w:val="apple-style-span"/>
        </w:rPr>
      </w:pPr>
      <w:r w:rsidRPr="00295147">
        <w:rPr>
          <w:rStyle w:val="apple-style-span"/>
        </w:rPr>
        <w:t>В перечень объектов капитального строительства, разрешенных для размещения в общественно-деловых зонах, мог</w:t>
      </w:r>
      <w:r w:rsidR="00786AD6" w:rsidRPr="00295147">
        <w:rPr>
          <w:rStyle w:val="apple-style-span"/>
        </w:rPr>
        <w:t xml:space="preserve">ут включаться жилые дома, </w:t>
      </w:r>
      <w:r w:rsidRPr="00295147">
        <w:rPr>
          <w:rStyle w:val="apple-style-span"/>
        </w:rPr>
        <w:t>дома блокированной застройки, многоквартирные дома, гостиницы, подземные или многоэтажные гаражи.</w:t>
      </w:r>
    </w:p>
    <w:p w:rsidR="00E818C4" w:rsidRPr="00295147" w:rsidRDefault="00E818C4" w:rsidP="00E818C4">
      <w:pPr>
        <w:pStyle w:val="51"/>
        <w:rPr>
          <w:rStyle w:val="apple-style-span"/>
        </w:rPr>
      </w:pPr>
      <w:r w:rsidRPr="00295147">
        <w:t>При образовании земельных участков (в том числе путем раздела или выдела) с видами разрешенного использования с кодами 2.1, 2.2, 2.3 минимальная ширина земельного участка вдоль фронта улицы (проезда) должна составлять не менее 12 м.</w:t>
      </w:r>
    </w:p>
    <w:p w:rsidR="00BD2B92" w:rsidRPr="00295147" w:rsidRDefault="00BD2B92" w:rsidP="00BD2B92">
      <w:pPr>
        <w:pStyle w:val="51"/>
        <w:rPr>
          <w:rStyle w:val="apple-style-span"/>
        </w:rPr>
      </w:pPr>
      <w:r w:rsidRPr="00295147">
        <w:rPr>
          <w:rStyle w:val="apple-style-span"/>
        </w:rPr>
        <w:t>Предельное количество этажей и предельная высота для видов разрешенного использования с кодами 2.1, 2.2, 2.3 устанавливается в отношении основных зданий, строений и сооружений. Максимальная высота вспомогательных строений – 3,5 м до верха плоской кровли, 4,5 м до конька скатной кровли.</w:t>
      </w:r>
    </w:p>
    <w:p w:rsidR="00362ECB" w:rsidRPr="00295147" w:rsidRDefault="00362ECB" w:rsidP="00362ECB">
      <w:pPr>
        <w:pStyle w:val="51"/>
      </w:pPr>
      <w:r w:rsidRPr="00295147">
        <w:t>Минимальные расстояния между зданиями:</w:t>
      </w:r>
    </w:p>
    <w:p w:rsidR="00362ECB" w:rsidRPr="00295147" w:rsidRDefault="00362ECB" w:rsidP="00362ECB">
      <w:pPr>
        <w:pStyle w:val="51"/>
        <w:rPr>
          <w:rStyle w:val="apple-style-span"/>
        </w:rPr>
      </w:pPr>
      <w:r w:rsidRPr="00295147">
        <w:rPr>
          <w:rStyle w:val="apple-style-span"/>
        </w:rPr>
        <w:t>- для дошкольных и общеобразовательных учреждений от красной линии до основного строения – 10 м;</w:t>
      </w:r>
    </w:p>
    <w:p w:rsidR="00362ECB" w:rsidRPr="00295147" w:rsidRDefault="00362ECB" w:rsidP="00362ECB">
      <w:pPr>
        <w:pStyle w:val="51"/>
        <w:rPr>
          <w:rStyle w:val="apple-style-span"/>
        </w:rPr>
      </w:pPr>
      <w:r w:rsidRPr="00295147">
        <w:rPr>
          <w:rStyle w:val="apple-style-span"/>
        </w:rPr>
        <w:t xml:space="preserve">- для лечебных учреждений со стационаром от красной линии до основного строения – 30 м; </w:t>
      </w:r>
    </w:p>
    <w:p w:rsidR="00362ECB" w:rsidRPr="00295147" w:rsidRDefault="00362ECB" w:rsidP="00362ECB">
      <w:pPr>
        <w:pStyle w:val="51"/>
        <w:rPr>
          <w:rStyle w:val="apple-style-span"/>
        </w:rPr>
      </w:pPr>
      <w:r w:rsidRPr="00295147">
        <w:rPr>
          <w:rStyle w:val="apple-style-span"/>
        </w:rPr>
        <w:t>- расстояние между зданием лечебного учреждения со стационаром и другими общественными и жилыми зданиями – не менее 50 м;</w:t>
      </w:r>
    </w:p>
    <w:p w:rsidR="005B7A8C" w:rsidRPr="00295147" w:rsidRDefault="005B7A8C" w:rsidP="005B7A8C">
      <w:pPr>
        <w:pStyle w:val="51"/>
        <w:rPr>
          <w:rStyle w:val="apple-style-span"/>
        </w:rPr>
      </w:pPr>
      <w:r w:rsidRPr="00295147">
        <w:rPr>
          <w:rStyle w:val="apple-style-span"/>
        </w:rPr>
        <w:t>Для индивидуальной жилой застройки следует принимать расстояния:</w:t>
      </w:r>
    </w:p>
    <w:p w:rsidR="005B7A8C" w:rsidRPr="00295147" w:rsidRDefault="005B7A8C" w:rsidP="005B7A8C">
      <w:pPr>
        <w:pStyle w:val="51"/>
        <w:rPr>
          <w:rStyle w:val="apple-style-span"/>
        </w:rPr>
      </w:pPr>
      <w:r w:rsidRPr="00295147">
        <w:rPr>
          <w:rStyle w:val="apple-style-span"/>
        </w:rPr>
        <w:t xml:space="preserve">- от границы участка до стены жилого дома – не менее 3 метров, со стороны улицы (проезда) – не менее </w:t>
      </w:r>
      <w:r w:rsidR="000D666F" w:rsidRPr="00295147">
        <w:rPr>
          <w:rStyle w:val="apple-style-span"/>
        </w:rPr>
        <w:t>3</w:t>
      </w:r>
      <w:r w:rsidRPr="00295147">
        <w:rPr>
          <w:rStyle w:val="apple-style-span"/>
        </w:rPr>
        <w:t xml:space="preserve"> метров;</w:t>
      </w:r>
    </w:p>
    <w:p w:rsidR="005B7A8C" w:rsidRPr="00295147" w:rsidRDefault="005B7A8C" w:rsidP="005B7A8C">
      <w:pPr>
        <w:pStyle w:val="51"/>
        <w:rPr>
          <w:rStyle w:val="apple-style-span"/>
        </w:rPr>
      </w:pPr>
      <w:r w:rsidRPr="00295147">
        <w:rPr>
          <w:rStyle w:val="apple-style-span"/>
        </w:rPr>
        <w:t>- от границ участка до хозяйственных построек - не менее 1 метра;</w:t>
      </w:r>
    </w:p>
    <w:p w:rsidR="005B7A8C" w:rsidRPr="00295147" w:rsidRDefault="005B7A8C" w:rsidP="005B7A8C">
      <w:pPr>
        <w:pStyle w:val="51"/>
        <w:rPr>
          <w:rStyle w:val="apple-style-span"/>
        </w:rPr>
      </w:pPr>
      <w:r w:rsidRPr="00295147">
        <w:rPr>
          <w:rStyle w:val="apple-style-span"/>
        </w:rPr>
        <w:t>- от окон жилого здания до хозяйственных построек, расположенных на соседнем участке, - не менее 10 метров;</w:t>
      </w:r>
    </w:p>
    <w:p w:rsidR="005B7A8C" w:rsidRPr="00295147" w:rsidRDefault="005B7A8C" w:rsidP="005B7A8C">
      <w:pPr>
        <w:pStyle w:val="51"/>
        <w:rPr>
          <w:rStyle w:val="apple-style-span"/>
        </w:rPr>
      </w:pPr>
      <w:r w:rsidRPr="00295147">
        <w:rPr>
          <w:rStyle w:val="apple-style-span"/>
        </w:rPr>
        <w:t>- при отсутствии централизованной канализации расстояние от туалета до стен соседнего дома - не менее 12 метров;</w:t>
      </w:r>
    </w:p>
    <w:p w:rsidR="005B7A8C" w:rsidRPr="00295147" w:rsidRDefault="005B7A8C" w:rsidP="005B7A8C">
      <w:pPr>
        <w:pStyle w:val="51"/>
        <w:rPr>
          <w:rStyle w:val="apple-style-span"/>
        </w:rPr>
      </w:pPr>
      <w:r w:rsidRPr="00295147">
        <w:rPr>
          <w:rStyle w:val="apple-style-span"/>
        </w:rPr>
        <w:t>- при отсутствии централизованной канализации расстояние от туалета до источника водоснабжения (колодца) - не менее 25 метров.</w:t>
      </w:r>
    </w:p>
    <w:p w:rsidR="009F4AB1" w:rsidRPr="00295147" w:rsidRDefault="009F4AB1" w:rsidP="009F4AB1">
      <w:pPr>
        <w:pStyle w:val="51"/>
        <w:rPr>
          <w:rStyle w:val="apple-style-span"/>
        </w:rPr>
      </w:pPr>
      <w:r w:rsidRPr="00295147">
        <w:rPr>
          <w:rStyle w:val="apple-style-span"/>
        </w:rPr>
        <w:t>Для блокированной, малоэтажной и среднеэтажной многоквартирной жилой застройки следует принимать расстояния:</w:t>
      </w:r>
    </w:p>
    <w:p w:rsidR="005B7A8C" w:rsidRPr="00295147" w:rsidRDefault="005B7A8C" w:rsidP="005B7A8C">
      <w:pPr>
        <w:pStyle w:val="51"/>
        <w:rPr>
          <w:rStyle w:val="apple-style-span"/>
        </w:rPr>
      </w:pPr>
      <w:r w:rsidRPr="00295147">
        <w:rPr>
          <w:rStyle w:val="apple-style-span"/>
        </w:rPr>
        <w:t>- от границы участка до стены жилого дома – не менее 3 метров, со стороны улицы (проезда) – не менее 5 метров для кода 2.3;</w:t>
      </w:r>
    </w:p>
    <w:p w:rsidR="00362ECB" w:rsidRPr="00295147" w:rsidRDefault="00362ECB" w:rsidP="00362ECB">
      <w:pPr>
        <w:pStyle w:val="51"/>
      </w:pPr>
      <w:r w:rsidRPr="00295147">
        <w:rPr>
          <w:rStyle w:val="apple-style-span"/>
        </w:rPr>
        <w:t xml:space="preserve">- </w:t>
      </w:r>
      <w:r w:rsidRPr="00295147">
        <w:t xml:space="preserve">между длинными сторонами жилых зданий высотой 2 – 3 этажа: не менее 15 м; </w:t>
      </w:r>
      <w:r w:rsidRPr="00295147">
        <w:br/>
        <w:t>4 этажа: не менее 20 м (бытовые разрывы);</w:t>
      </w:r>
    </w:p>
    <w:p w:rsidR="000A0B36" w:rsidRPr="00295147" w:rsidRDefault="00362ECB" w:rsidP="009F4AB1">
      <w:pPr>
        <w:pStyle w:val="51"/>
      </w:pPr>
      <w:r w:rsidRPr="00295147">
        <w:t>- между длинными сторонами и торцами этих же зданий с окнами из жилых комнат – не менее 10 м.</w:t>
      </w:r>
    </w:p>
    <w:p w:rsidR="00747E62" w:rsidRPr="00295147" w:rsidRDefault="00747E62" w:rsidP="00747E62">
      <w:pPr>
        <w:pStyle w:val="51"/>
        <w:rPr>
          <w:rStyle w:val="apple-style-span"/>
        </w:rPr>
      </w:pPr>
      <w:r w:rsidRPr="00295147">
        <w:rPr>
          <w:rStyle w:val="apple-style-span"/>
        </w:rPr>
        <w:t>Площадки общего пользования должны размещаться на расстоянии от жилых и общественных зданий:</w:t>
      </w:r>
    </w:p>
    <w:p w:rsidR="00747E62" w:rsidRPr="00295147" w:rsidRDefault="00747E62" w:rsidP="00747E62">
      <w:pPr>
        <w:pStyle w:val="51"/>
        <w:rPr>
          <w:rStyle w:val="apple-style-span"/>
        </w:rPr>
      </w:pPr>
      <w:r w:rsidRPr="00295147">
        <w:rPr>
          <w:rStyle w:val="apple-style-span"/>
        </w:rPr>
        <w:t>- для игр детей до жилых зданий – 12 м;</w:t>
      </w:r>
    </w:p>
    <w:p w:rsidR="00747E62" w:rsidRPr="00295147" w:rsidRDefault="00747E62" w:rsidP="00747E62">
      <w:pPr>
        <w:pStyle w:val="51"/>
        <w:rPr>
          <w:rStyle w:val="apple-style-span"/>
        </w:rPr>
      </w:pPr>
      <w:r w:rsidRPr="00295147">
        <w:rPr>
          <w:rStyle w:val="apple-style-span"/>
        </w:rPr>
        <w:t>- для отдыха взрослого населения – 10 м;</w:t>
      </w:r>
    </w:p>
    <w:p w:rsidR="00747E62" w:rsidRPr="00295147" w:rsidRDefault="00747E62" w:rsidP="00747E62">
      <w:pPr>
        <w:pStyle w:val="51"/>
        <w:rPr>
          <w:rStyle w:val="apple-style-span"/>
        </w:rPr>
      </w:pPr>
      <w:r w:rsidRPr="00295147">
        <w:rPr>
          <w:rStyle w:val="apple-style-span"/>
        </w:rPr>
        <w:t>- для стоянки автомобилей – 10 м;</w:t>
      </w:r>
    </w:p>
    <w:p w:rsidR="00747E62" w:rsidRPr="00295147" w:rsidRDefault="00747E62" w:rsidP="00747E62">
      <w:pPr>
        <w:pStyle w:val="51"/>
        <w:rPr>
          <w:rStyle w:val="apple-style-span"/>
        </w:rPr>
      </w:pPr>
      <w:r w:rsidRPr="00295147">
        <w:rPr>
          <w:rStyle w:val="apple-style-span"/>
        </w:rPr>
        <w:t>- для занятий спортом от 10 до 40 м;</w:t>
      </w:r>
    </w:p>
    <w:p w:rsidR="00747E62" w:rsidRPr="00295147" w:rsidRDefault="00747E62" w:rsidP="00747E62">
      <w:pPr>
        <w:pStyle w:val="51"/>
        <w:rPr>
          <w:rStyle w:val="apple-style-span"/>
        </w:rPr>
      </w:pPr>
      <w:r w:rsidRPr="00295147">
        <w:rPr>
          <w:rStyle w:val="apple-style-span"/>
        </w:rPr>
        <w:t>- для хозяйственных целей – 20 м;</w:t>
      </w:r>
    </w:p>
    <w:p w:rsidR="00747E62" w:rsidRPr="00295147" w:rsidRDefault="00747E62" w:rsidP="00747E62">
      <w:pPr>
        <w:pStyle w:val="51"/>
        <w:rPr>
          <w:rStyle w:val="apple-style-span"/>
        </w:rPr>
      </w:pPr>
      <w:r w:rsidRPr="00295147">
        <w:rPr>
          <w:rStyle w:val="apple-style-span"/>
        </w:rPr>
        <w:t>- площадки с контейнерами для отходов – от 20 до 100 м.</w:t>
      </w:r>
    </w:p>
    <w:p w:rsidR="000260DE" w:rsidRPr="00295147" w:rsidRDefault="000260DE" w:rsidP="000260DE">
      <w:pPr>
        <w:pStyle w:val="51"/>
        <w:rPr>
          <w:rStyle w:val="apple-style-span"/>
        </w:rPr>
      </w:pPr>
      <w:r w:rsidRPr="00295147">
        <w:rPr>
          <w:rStyle w:val="apple-style-span"/>
        </w:rPr>
        <w:t xml:space="preserve">Максимальная высота ограждений для видов разрешенного использования с кодами 2.1, 2.2, 2.3 – 2.5 м, с кодом 2.1.1– по специальному согласованию, где материал и тип ограждений между смежными участками, </w:t>
      </w:r>
      <w:r w:rsidR="00686E38" w:rsidRPr="00295147">
        <w:rPr>
          <w:rStyle w:val="apple-style-span"/>
        </w:rPr>
        <w:t>в части,</w:t>
      </w:r>
      <w:r w:rsidRPr="00295147">
        <w:rPr>
          <w:rStyle w:val="apple-style-span"/>
        </w:rPr>
        <w:t xml:space="preserve"> занимаемой </w:t>
      </w:r>
      <w:r w:rsidR="00686E38" w:rsidRPr="00295147">
        <w:rPr>
          <w:rStyle w:val="apple-style-span"/>
        </w:rPr>
        <w:t>огородами,</w:t>
      </w:r>
      <w:r w:rsidRPr="00295147">
        <w:rPr>
          <w:rStyle w:val="apple-style-span"/>
        </w:rPr>
        <w:t xml:space="preserve"> принимается сетчатое, пропускающее солнечное освещение.</w:t>
      </w:r>
    </w:p>
    <w:p w:rsidR="00362ECB" w:rsidRPr="00295147" w:rsidRDefault="00362ECB" w:rsidP="00EC27D9">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362ECB" w:rsidRPr="00295147" w:rsidTr="00D9234C">
        <w:trPr>
          <w:trHeight w:val="678"/>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216" w:lineRule="auto"/>
              <w:jc w:val="center"/>
            </w:pPr>
            <w:r w:rsidRPr="00295147">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62ECB" w:rsidRPr="00295147" w:rsidTr="00D9234C">
        <w:trPr>
          <w:trHeight w:val="826"/>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216" w:lineRule="auto"/>
              <w:jc w:val="center"/>
              <w:rPr>
                <w:b/>
              </w:rPr>
            </w:pPr>
            <w:r w:rsidRPr="00295147">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216" w:lineRule="auto"/>
              <w:jc w:val="center"/>
              <w:rPr>
                <w:b/>
              </w:rPr>
            </w:pPr>
            <w:r w:rsidRPr="00295147">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216" w:lineRule="auto"/>
              <w:jc w:val="center"/>
              <w:rPr>
                <w:b/>
              </w:rPr>
            </w:pPr>
            <w:r w:rsidRPr="00295147">
              <w:rPr>
                <w:b/>
              </w:rPr>
              <w:t>размер земельного участка,</w:t>
            </w:r>
            <w:r w:rsidRPr="00295147">
              <w:rPr>
                <w:b/>
              </w:rPr>
              <w:br/>
              <w:t>кв.м</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216" w:lineRule="auto"/>
              <w:jc w:val="center"/>
              <w:rPr>
                <w:b/>
              </w:rPr>
            </w:pPr>
            <w:r w:rsidRPr="00295147">
              <w:rPr>
                <w:b/>
              </w:rPr>
              <w:t>максималь-ный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216" w:lineRule="auto"/>
              <w:jc w:val="center"/>
              <w:rPr>
                <w:b/>
              </w:rPr>
            </w:pPr>
            <w:r w:rsidRPr="00295147">
              <w:rPr>
                <w:b/>
              </w:rPr>
              <w:t>минимальные отступы от границ земельного участка,</w:t>
            </w:r>
            <w:r w:rsidRPr="00295147">
              <w:rPr>
                <w:b/>
              </w:rPr>
              <w:br/>
              <w:t>м</w:t>
            </w:r>
          </w:p>
        </w:tc>
      </w:tr>
      <w:tr w:rsidR="00362ECB" w:rsidRPr="00295147" w:rsidTr="00D9234C">
        <w:trPr>
          <w:trHeight w:val="271"/>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216" w:lineRule="auto"/>
            </w:pPr>
            <w:r w:rsidRPr="00295147">
              <w:rPr>
                <w:b/>
              </w:rPr>
              <w:t>Основные виды разрешенного использования</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2.7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Обслуживание жилой застройки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rPr>
                <w:iCs/>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rPr>
                <w:szCs w:val="20"/>
              </w:rPr>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rPr>
                <w:iCs/>
              </w:rPr>
            </w:pPr>
            <w:r w:rsidRPr="00295147">
              <w:rPr>
                <w:iCs/>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rPr>
                <w:szCs w:val="20"/>
              </w:rPr>
            </w:pPr>
            <w:r w:rsidRPr="00295147">
              <w:rPr>
                <w:szCs w:val="20"/>
              </w:rPr>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Оказание социальной помощи населению</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Оказание услуг связи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rPr>
                <w:bCs/>
              </w:rPr>
              <w:t>Бытовое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3.4.1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Амбулаторно-поликлиническое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3.4.2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Стационарное медицинское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rPr>
                <w:lang w:val="en-US"/>
              </w:rPr>
              <w:t>3</w:t>
            </w:r>
            <w:r w:rsidRPr="00295147">
              <w:t>.5.1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Дошкольное, начальное и среднее общее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10/н.у.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rPr>
                <w:lang w:val="en-US"/>
              </w:rPr>
            </w:pPr>
            <w:r w:rsidRPr="00295147">
              <w:rPr>
                <w:lang w:val="en-US"/>
              </w:rPr>
              <w:t>3</w:t>
            </w:r>
            <w:r w:rsidRPr="00295147">
              <w:t>.5.2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Среднее и высшее профессиональное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10/н.у.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3.6.1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Объекты культурно-досуговой деятельности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Религиозное использование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Осуществление религиозных обрядов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3.7.2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Религиозное управление и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Общественное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3.8.1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Государственное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3.8.2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Представительская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3.9.2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Проведение научных исследований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3.10.1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Амбулаторное ветеринарное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4.1</w:t>
            </w:r>
          </w:p>
        </w:tc>
        <w:tc>
          <w:tcPr>
            <w:tcW w:w="3260"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pPr>
              <w:spacing w:line="18" w:lineRule="atLeast"/>
            </w:pPr>
            <w:r w:rsidRPr="00295147">
              <w:t>Деловое управление</w:t>
            </w:r>
          </w:p>
        </w:tc>
        <w:tc>
          <w:tcPr>
            <w:tcW w:w="1843"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4.4</w:t>
            </w:r>
          </w:p>
        </w:tc>
        <w:tc>
          <w:tcPr>
            <w:tcW w:w="3260"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r w:rsidRPr="00295147">
              <w:t>Магазины</w:t>
            </w:r>
          </w:p>
        </w:tc>
        <w:tc>
          <w:tcPr>
            <w:tcW w:w="1843"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pPr>
              <w:spacing w:line="18" w:lineRule="atLeast"/>
            </w:pPr>
            <w:r w:rsidRPr="00295147">
              <w:t>3 этажа/н.у.</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4.5</w:t>
            </w:r>
          </w:p>
        </w:tc>
        <w:tc>
          <w:tcPr>
            <w:tcW w:w="3260"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Банковская и страховая деятельность</w:t>
            </w:r>
          </w:p>
        </w:tc>
        <w:tc>
          <w:tcPr>
            <w:tcW w:w="1843"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2 этажа/н.у.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Общественное питание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4.7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Гостиничное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5 этажей/н.у.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numPr>
                <w:ilvl w:val="0"/>
                <w:numId w:val="1"/>
              </w:numPr>
              <w:suppressAutoHyphens/>
              <w:spacing w:line="18" w:lineRule="atLeast"/>
            </w:pPr>
            <w:r w:rsidRPr="00295147">
              <w:t>4.8.1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rPr>
                <w:bCs/>
              </w:rPr>
              <w:t>Развлекательные мероприятия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C56830"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6830" w:rsidRPr="00295147" w:rsidRDefault="00C56830" w:rsidP="00C56830">
            <w:r w:rsidRPr="00295147">
              <w:t>4.9.1.3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6830" w:rsidRPr="00295147" w:rsidRDefault="00C56830" w:rsidP="00C56830">
            <w:pPr>
              <w:spacing w:line="18" w:lineRule="atLeast"/>
              <w:rPr>
                <w:bCs/>
              </w:rPr>
            </w:pPr>
            <w:r w:rsidRPr="00295147">
              <w:rPr>
                <w:bCs/>
              </w:rPr>
              <w:t>Автомобильные мойки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6830" w:rsidRPr="00295147" w:rsidRDefault="00C56830" w:rsidP="00C56830">
            <w:pPr>
              <w:numPr>
                <w:ilvl w:val="0"/>
                <w:numId w:val="1"/>
              </w:numPr>
              <w:suppressAutoHyphens/>
              <w:spacing w:line="18" w:lineRule="atLeast"/>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6830" w:rsidRPr="00295147" w:rsidRDefault="00C56830" w:rsidP="00C56830">
            <w:pPr>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6830" w:rsidRPr="00295147" w:rsidRDefault="00C56830" w:rsidP="00C56830">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6830" w:rsidRPr="00295147" w:rsidRDefault="00C56830" w:rsidP="00C56830">
            <w:pPr>
              <w:numPr>
                <w:ilvl w:val="0"/>
                <w:numId w:val="1"/>
              </w:numPr>
              <w:suppressAutoHyphens/>
              <w:spacing w:line="18" w:lineRule="atLeast"/>
            </w:pPr>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5.1.1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Обеспечение спортивно-зрелищных мероприятий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5.1.2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Обеспечение занятий спортом в помещениях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5.1.3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Площадки для занятий спортом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uppressAutoHyphens/>
              <w:snapToGrid w:val="0"/>
              <w:rPr>
                <w:iCs/>
              </w:rPr>
            </w:pPr>
            <w:r w:rsidRPr="00295147">
              <w:rPr>
                <w:iCs/>
              </w:rPr>
              <w:t>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uppressAutoHyphens/>
              <w:snapToGrid w:val="0"/>
              <w:rPr>
                <w:iCs/>
              </w:rPr>
            </w:pPr>
            <w:r w:rsidRPr="00295147">
              <w:rPr>
                <w:iCs/>
              </w:rPr>
              <w:t>Историко-культурная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rPr>
                <w:b/>
              </w:rPr>
              <w:t>Условно разрешенные виды разрешенного использования</w:t>
            </w:r>
          </w:p>
        </w:tc>
      </w:tr>
      <w:tr w:rsidR="00A8658C"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spacing w:line="18" w:lineRule="atLeast"/>
            </w:pPr>
            <w:r w:rsidRPr="00295147">
              <w:t>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spacing w:line="18" w:lineRule="atLeast"/>
            </w:pPr>
            <w:r w:rsidRPr="00295147">
              <w:rPr>
                <w:bCs/>
              </w:rPr>
              <w:t>Для индивидуального жилищного строительства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D51B00">
            <w:pPr>
              <w:widowControl w:val="0"/>
              <w:spacing w:line="18" w:lineRule="atLeast"/>
            </w:pPr>
            <w:r w:rsidRPr="00295147">
              <w:t xml:space="preserve">мин. – </w:t>
            </w:r>
            <w:r w:rsidR="00D51B00" w:rsidRPr="00295147">
              <w:t>600</w:t>
            </w:r>
            <w:r w:rsidRPr="00295147">
              <w:br/>
              <w:t>макс. – 2500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widowControl w:val="0"/>
              <w:spacing w:line="18" w:lineRule="atLeast"/>
            </w:pPr>
            <w:r w:rsidRPr="00295147">
              <w:t>3 этажа/15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spacing w:line="18" w:lineRule="atLeast"/>
            </w:pPr>
            <w:r w:rsidRPr="00295147">
              <w:t>50 %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4E6A1C" w:rsidP="00A8658C">
            <w:r>
              <w:t>3</w:t>
            </w:r>
            <w:r w:rsidR="00A8658C" w:rsidRPr="00295147">
              <w:t>/3</w:t>
            </w:r>
          </w:p>
        </w:tc>
      </w:tr>
      <w:tr w:rsidR="00A8658C"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spacing w:line="18" w:lineRule="atLeast"/>
            </w:pPr>
            <w:r w:rsidRPr="00295147">
              <w:t>2.1.1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spacing w:line="18" w:lineRule="atLeast"/>
            </w:pPr>
            <w:r w:rsidRPr="00295147">
              <w:t>Малоэтажная многоквартирная жилая застройка</w:t>
            </w:r>
            <w:r w:rsidRPr="00295147">
              <w:rPr>
                <w:b/>
              </w:rP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widowControl w:val="0"/>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widowControl w:val="0"/>
            </w:pPr>
            <w:r w:rsidRPr="00295147">
              <w:t>4 этажа (включая мансардный)/</w:t>
            </w:r>
            <w:r w:rsidRPr="00295147">
              <w:br/>
              <w:t>20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widowControl w:val="0"/>
              <w:spacing w:line="18" w:lineRule="atLeast"/>
            </w:pPr>
            <w:r w:rsidRPr="00295147">
              <w:t>75%</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widowControl w:val="0"/>
              <w:spacing w:line="18" w:lineRule="atLeast"/>
            </w:pPr>
            <w:r w:rsidRPr="00295147">
              <w:t>н.у.</w:t>
            </w:r>
          </w:p>
        </w:tc>
      </w:tr>
      <w:tr w:rsidR="00A8658C"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spacing w:line="18" w:lineRule="atLeast"/>
            </w:pPr>
            <w:r w:rsidRPr="00295147">
              <w:t>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spacing w:line="18" w:lineRule="atLeast"/>
            </w:pPr>
            <w:r w:rsidRPr="00295147">
              <w:rPr>
                <w:bCs/>
              </w:rPr>
              <w:t>Для ведения личного подсобного хозяйства (приусадебный земельный участок)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D51B00">
            <w:pPr>
              <w:widowControl w:val="0"/>
              <w:spacing w:line="18" w:lineRule="atLeast"/>
            </w:pPr>
            <w:r w:rsidRPr="00295147">
              <w:t xml:space="preserve">мин. – </w:t>
            </w:r>
            <w:r w:rsidR="00D51B00" w:rsidRPr="00295147">
              <w:t>600</w:t>
            </w:r>
            <w:r w:rsidRPr="00295147">
              <w:br/>
              <w:t xml:space="preserve">макс. – </w:t>
            </w:r>
            <w:r w:rsidR="000D666F" w:rsidRPr="00295147">
              <w:t>25</w:t>
            </w:r>
            <w:r w:rsidRPr="00295147">
              <w:t>00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widowControl w:val="0"/>
              <w:spacing w:line="18" w:lineRule="atLeast"/>
            </w:pPr>
            <w:r w:rsidRPr="00295147">
              <w:t>3 этажа/15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spacing w:line="18" w:lineRule="atLeast"/>
            </w:pPr>
            <w:r w:rsidRPr="00295147">
              <w:t>40 %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4E6A1C" w:rsidP="00A8658C">
            <w:r>
              <w:t>3</w:t>
            </w:r>
            <w:r w:rsidR="00A8658C" w:rsidRPr="00295147">
              <w:t>/3</w:t>
            </w:r>
          </w:p>
        </w:tc>
      </w:tr>
      <w:tr w:rsidR="00A8658C"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spacing w:line="18" w:lineRule="atLeast"/>
            </w:pPr>
            <w:r w:rsidRPr="00295147">
              <w:t>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spacing w:line="18" w:lineRule="atLeast"/>
            </w:pPr>
            <w:r w:rsidRPr="00295147">
              <w:t>Блокированная жилая застройка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D51B00">
            <w:pPr>
              <w:widowControl w:val="0"/>
              <w:spacing w:line="18" w:lineRule="atLeast"/>
            </w:pPr>
            <w:r w:rsidRPr="00295147">
              <w:t xml:space="preserve">мин. – </w:t>
            </w:r>
            <w:r w:rsidR="00D51B00" w:rsidRPr="00295147">
              <w:t>600</w:t>
            </w:r>
            <w:r w:rsidRPr="00295147">
              <w:br/>
              <w:t>макс. – 2000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widowControl w:val="0"/>
              <w:spacing w:line="18" w:lineRule="atLeast"/>
            </w:pPr>
            <w:r w:rsidRPr="00295147">
              <w:t>3 этажа/15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A8658C" w:rsidP="00A8658C">
            <w:pPr>
              <w:spacing w:line="18" w:lineRule="atLeast"/>
            </w:pPr>
            <w:r w:rsidRPr="00295147">
              <w:t>60 %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658C" w:rsidRPr="00295147" w:rsidRDefault="004E6A1C" w:rsidP="00A8658C">
            <w:r>
              <w:t>3</w:t>
            </w:r>
            <w:r w:rsidR="00A8658C" w:rsidRPr="00295147">
              <w:t>/3</w:t>
            </w:r>
          </w:p>
        </w:tc>
      </w:tr>
      <w:tr w:rsidR="00A2559D"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pPr>
            <w:r w:rsidRPr="00295147">
              <w:t>2.5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pPr>
            <w:r w:rsidRPr="00295147">
              <w:t>Среднеэтажная жилая застройка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мин. – 500</w:t>
            </w:r>
            <w:r w:rsidRPr="00295147">
              <w:rPr>
                <w:lang w:eastAsia="en-US"/>
              </w:rPr>
              <w:br/>
              <w:t>макс. – 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8 этажей/н.у.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2559D" w:rsidRPr="00295147" w:rsidRDefault="00A2559D" w:rsidP="00A2559D">
            <w:pPr>
              <w:spacing w:line="18" w:lineRule="atLeast"/>
              <w:rPr>
                <w:lang w:eastAsia="en-US"/>
              </w:rPr>
            </w:pPr>
            <w:r w:rsidRPr="00295147">
              <w:rPr>
                <w:lang w:eastAsia="en-US"/>
              </w:rPr>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rPr>
                <w:bCs/>
              </w:rPr>
              <w:t>Хранение автотранспорта</w:t>
            </w:r>
          </w:p>
        </w:tc>
        <w:tc>
          <w:tcPr>
            <w:tcW w:w="1843"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pPr>
              <w:spacing w:line="18" w:lineRule="atLeast"/>
            </w:pPr>
            <w:r w:rsidRPr="00295147">
              <w:t>1 этаж/4.5 м</w:t>
            </w:r>
          </w:p>
        </w:tc>
        <w:tc>
          <w:tcPr>
            <w:tcW w:w="1276"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auto"/>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3.2.1</w:t>
            </w:r>
          </w:p>
        </w:tc>
        <w:tc>
          <w:tcPr>
            <w:tcW w:w="3260" w:type="dxa"/>
            <w:tcBorders>
              <w:top w:val="single" w:sz="4" w:space="0" w:color="00000A"/>
              <w:left w:val="single" w:sz="4" w:space="0" w:color="00000A"/>
              <w:bottom w:val="single" w:sz="4" w:space="0" w:color="00000A"/>
              <w:right w:val="single" w:sz="4" w:space="0" w:color="auto"/>
            </w:tcBorders>
            <w:shd w:val="clear" w:color="auto" w:fill="auto"/>
            <w:vAlign w:val="center"/>
          </w:tcPr>
          <w:p w:rsidR="00362ECB" w:rsidRPr="00295147" w:rsidRDefault="00362ECB" w:rsidP="00D9234C">
            <w:pPr>
              <w:spacing w:line="18" w:lineRule="atLeast"/>
            </w:pPr>
            <w:r w:rsidRPr="00295147">
              <w:t>Дома социального обслуживания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62ECB" w:rsidRPr="00295147" w:rsidRDefault="00362ECB" w:rsidP="00D9234C">
            <w:r w:rsidRPr="00295147">
              <w:t>н.у.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62ECB" w:rsidRPr="00295147" w:rsidRDefault="00362ECB" w:rsidP="00D9234C">
            <w:r w:rsidRPr="00295147">
              <w:t>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2ECB" w:rsidRPr="00295147" w:rsidRDefault="00362ECB" w:rsidP="00D9234C">
            <w:r w:rsidRPr="00295147">
              <w:t>н.у.</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right w:val="single" w:sz="4" w:space="0" w:color="00000A"/>
            </w:tcBorders>
            <w:shd w:val="clear" w:color="auto" w:fill="auto"/>
            <w:vAlign w:val="center"/>
          </w:tcPr>
          <w:p w:rsidR="00362ECB" w:rsidRPr="00295147" w:rsidRDefault="00362ECB" w:rsidP="00D9234C">
            <w:pPr>
              <w:spacing w:line="18" w:lineRule="atLeast"/>
              <w:rPr>
                <w:iCs/>
              </w:rPr>
            </w:pPr>
            <w:r w:rsidRPr="00295147">
              <w:rPr>
                <w:iCs/>
              </w:rPr>
              <w:t>3.4.3</w:t>
            </w:r>
          </w:p>
        </w:tc>
        <w:tc>
          <w:tcPr>
            <w:tcW w:w="3260" w:type="dxa"/>
            <w:tcBorders>
              <w:top w:val="single" w:sz="4" w:space="0" w:color="00000A"/>
              <w:left w:val="single" w:sz="4" w:space="0" w:color="00000A"/>
              <w:bottom w:val="single" w:sz="4" w:space="0" w:color="00000A"/>
              <w:right w:val="single" w:sz="4" w:space="0" w:color="auto"/>
            </w:tcBorders>
            <w:shd w:val="clear" w:color="auto" w:fill="auto"/>
            <w:vAlign w:val="center"/>
          </w:tcPr>
          <w:p w:rsidR="00362ECB" w:rsidRPr="00295147" w:rsidRDefault="00362ECB" w:rsidP="00D9234C">
            <w:pPr>
              <w:spacing w:line="18" w:lineRule="atLeast"/>
              <w:rPr>
                <w:szCs w:val="20"/>
              </w:rPr>
            </w:pPr>
            <w:r w:rsidRPr="00295147">
              <w:rPr>
                <w:szCs w:val="20"/>
              </w:rPr>
              <w:t>Медицинские организации особого назначения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62ECB" w:rsidRPr="00295147" w:rsidRDefault="00362ECB" w:rsidP="00D9234C">
            <w:r w:rsidRPr="00295147">
              <w:t>н.у.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62ECB" w:rsidRPr="00295147" w:rsidRDefault="00362ECB" w:rsidP="00D9234C">
            <w:r w:rsidRPr="00295147">
              <w:t>н.у.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2ECB" w:rsidRPr="00295147" w:rsidRDefault="00362ECB" w:rsidP="00D9234C">
            <w:r w:rsidRPr="00295147">
              <w:t>н.у.</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Обеспечение деятельности в области гидрометеорологии и смежных с ней областях</w:t>
            </w:r>
          </w:p>
        </w:tc>
        <w:tc>
          <w:tcPr>
            <w:tcW w:w="1843"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3.9.3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Проведение научных испытаний</w:t>
            </w:r>
          </w:p>
        </w:tc>
        <w:tc>
          <w:tcPr>
            <w:tcW w:w="1843"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4.2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Объекты торговли (торговые центры, торгово-развлекательные центры (комплексы)</w:t>
            </w:r>
          </w:p>
        </w:tc>
        <w:tc>
          <w:tcPr>
            <w:tcW w:w="1843"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rPr>
                <w:bCs/>
              </w:rPr>
              <w:t>4.3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rPr>
                <w:bCs/>
              </w:rPr>
              <w:t>Рынки</w:t>
            </w:r>
          </w:p>
        </w:tc>
        <w:tc>
          <w:tcPr>
            <w:tcW w:w="1843"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auto"/>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rPr>
                <w:bCs/>
              </w:rPr>
            </w:pPr>
            <w:r w:rsidRPr="00295147">
              <w:rPr>
                <w:bCs/>
              </w:rPr>
              <w:t>4.9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rPr>
                <w:bCs/>
              </w:rPr>
            </w:pPr>
            <w:r w:rsidRPr="00295147">
              <w:rPr>
                <w:bCs/>
              </w:rPr>
              <w:t>Служебные гаражи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4.9.1.1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rPr>
                <w:bCs/>
              </w:rPr>
            </w:pPr>
            <w:r w:rsidRPr="00295147">
              <w:rPr>
                <w:bCs/>
              </w:rPr>
              <w:t>Заправка транспортных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4.9.1.2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rPr>
                <w:bCs/>
              </w:rPr>
            </w:pPr>
            <w:r w:rsidRPr="00295147">
              <w:rPr>
                <w:bCs/>
              </w:rPr>
              <w:t>Обеспечение дорожного отдыха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4.9.1.4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rPr>
                <w:bCs/>
              </w:rPr>
            </w:pPr>
            <w:r w:rsidRPr="00295147">
              <w:rPr>
                <w:bCs/>
              </w:rPr>
              <w:t>Ремонт автомобилей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numPr>
                <w:ilvl w:val="0"/>
                <w:numId w:val="1"/>
              </w:numPr>
              <w:suppressAutoHyphens/>
              <w:spacing w:line="18" w:lineRule="atLeast"/>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numPr>
                <w:ilvl w:val="0"/>
                <w:numId w:val="1"/>
              </w:numPr>
              <w:suppressAutoHyphens/>
              <w:spacing w:line="18" w:lineRule="atLeast"/>
            </w:pPr>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4.10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rPr>
                <w:bCs/>
              </w:rPr>
            </w:pPr>
            <w:r w:rsidRPr="00295147">
              <w:rPr>
                <w:bCs/>
              </w:rPr>
              <w:t>Выставочно-ярмарочная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5.1.4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rPr>
                <w:bCs/>
              </w:rPr>
            </w:pPr>
            <w:r w:rsidRPr="00295147">
              <w:rPr>
                <w:bCs/>
              </w:rPr>
              <w:t>Оборудованные площадки для занятий спортом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5.1.5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rPr>
                <w:bCs/>
              </w:rPr>
            </w:pPr>
            <w:r w:rsidRPr="00295147">
              <w:rPr>
                <w:bCs/>
              </w:rPr>
              <w:t>Водный 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7.2.2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Обслуживание перевозок пассажиров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7.2.3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Стоянки</w:t>
            </w:r>
          </w:p>
          <w:p w:rsidR="00362ECB" w:rsidRPr="00295147" w:rsidRDefault="00362ECB" w:rsidP="00D9234C">
            <w:pPr>
              <w:spacing w:line="18" w:lineRule="atLeast"/>
            </w:pPr>
            <w:r w:rsidRPr="00295147">
              <w:t>транспорта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7.4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Воздушный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7.6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Внеуличный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8.0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Обеспечение обороны и безопасности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r w:rsidRPr="00295147">
              <w:t>н.у.</w:t>
            </w:r>
          </w:p>
        </w:tc>
      </w:tr>
      <w:tr w:rsidR="00362ECB" w:rsidRPr="00295147" w:rsidTr="00D9234C">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8.3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rPr>
                <w:bCs/>
              </w:rPr>
              <w:t>Обеспечение внутреннего правопорядка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ECB" w:rsidRPr="00295147" w:rsidRDefault="00362ECB" w:rsidP="00D9234C">
            <w:pPr>
              <w:spacing w:line="18" w:lineRule="atLeast"/>
            </w:pPr>
            <w:r w:rsidRPr="00295147">
              <w:t>н.у.</w:t>
            </w:r>
          </w:p>
        </w:tc>
      </w:tr>
    </w:tbl>
    <w:p w:rsidR="00362ECB" w:rsidRPr="00295147" w:rsidRDefault="00362ECB" w:rsidP="00362ECB">
      <w:pPr>
        <w:pStyle w:val="51"/>
        <w:ind w:firstLine="0"/>
        <w:rPr>
          <w:sz w:val="10"/>
          <w:szCs w:val="10"/>
        </w:rPr>
      </w:pPr>
    </w:p>
    <w:p w:rsidR="00362ECB" w:rsidRPr="00295147" w:rsidRDefault="00362ECB" w:rsidP="00362ECB">
      <w:pPr>
        <w:pStyle w:val="51"/>
        <w:ind w:left="709" w:firstLine="0"/>
        <w:rPr>
          <w:sz w:val="20"/>
          <w:szCs w:val="20"/>
        </w:rPr>
      </w:pPr>
      <w:r w:rsidRPr="00295147">
        <w:rPr>
          <w:sz w:val="20"/>
          <w:szCs w:val="20"/>
        </w:rPr>
        <w:t xml:space="preserve">Примечания. </w:t>
      </w:r>
    </w:p>
    <w:p w:rsidR="00362ECB" w:rsidRPr="00295147" w:rsidRDefault="00362ECB" w:rsidP="00362ECB">
      <w:pPr>
        <w:pStyle w:val="51"/>
        <w:ind w:left="709" w:firstLine="0"/>
        <w:rPr>
          <w:sz w:val="20"/>
          <w:szCs w:val="20"/>
        </w:rPr>
      </w:pPr>
      <w:r w:rsidRPr="00295147">
        <w:rPr>
          <w:sz w:val="20"/>
          <w:szCs w:val="20"/>
        </w:rPr>
        <w:t>В графе «минимальные отступы от границ земельного участка» через дробь приводятся значения отступа со стороны улицы и других сторон земельного участка.</w:t>
      </w:r>
    </w:p>
    <w:p w:rsidR="00362ECB" w:rsidRPr="00295147" w:rsidRDefault="00362ECB" w:rsidP="00362ECB">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362ECB" w:rsidRPr="00295147" w:rsidRDefault="00362ECB" w:rsidP="00362ECB">
      <w:pPr>
        <w:pStyle w:val="51"/>
        <w:ind w:left="709" w:firstLine="0"/>
        <w:rPr>
          <w:sz w:val="20"/>
          <w:szCs w:val="20"/>
        </w:rPr>
      </w:pPr>
    </w:p>
    <w:p w:rsidR="00362ECB" w:rsidRPr="00295147" w:rsidRDefault="00362ECB" w:rsidP="00362ECB">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362ECB" w:rsidRPr="00295147" w:rsidRDefault="00362ECB" w:rsidP="00362ECB">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1B59D4" w:rsidRPr="00295147" w:rsidRDefault="001B59D4" w:rsidP="001B59D4">
      <w:pPr>
        <w:pStyle w:val="a7"/>
        <w:autoSpaceDE w:val="0"/>
        <w:autoSpaceDN w:val="0"/>
        <w:ind w:left="0" w:firstLine="709"/>
        <w:jc w:val="both"/>
        <w:rPr>
          <w:sz w:val="24"/>
          <w:szCs w:val="24"/>
        </w:rPr>
      </w:pPr>
      <w:r w:rsidRPr="00295147">
        <w:rPr>
          <w:sz w:val="24"/>
          <w:szCs w:val="24"/>
        </w:rPr>
        <w:t>Установленные градостроительным регламентом предельные (минимальные) размеры земельных участков не применяются в случае:</w:t>
      </w:r>
    </w:p>
    <w:p w:rsidR="001B59D4" w:rsidRPr="00295147" w:rsidRDefault="001B59D4" w:rsidP="001B59D4">
      <w:pPr>
        <w:pStyle w:val="a7"/>
        <w:autoSpaceDE w:val="0"/>
        <w:autoSpaceDN w:val="0"/>
        <w:ind w:left="0" w:firstLine="709"/>
        <w:jc w:val="both"/>
        <w:rPr>
          <w:sz w:val="24"/>
          <w:szCs w:val="24"/>
        </w:rPr>
      </w:pPr>
      <w:r w:rsidRPr="00295147">
        <w:rPr>
          <w:sz w:val="24"/>
          <w:szCs w:val="24"/>
        </w:rPr>
        <w:t>-</w:t>
      </w:r>
      <w:r w:rsidRPr="00295147">
        <w:rPr>
          <w:sz w:val="24"/>
          <w:szCs w:val="24"/>
          <w:lang w:val="en-US"/>
        </w:rPr>
        <w:t> </w:t>
      </w:r>
      <w:r w:rsidRPr="00295147">
        <w:rPr>
          <w:sz w:val="24"/>
          <w:szCs w:val="24"/>
        </w:rPr>
        <w:t>образования земельного участка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1B59D4" w:rsidRPr="00295147" w:rsidRDefault="001B59D4" w:rsidP="001B59D4">
      <w:pPr>
        <w:pStyle w:val="a7"/>
        <w:autoSpaceDE w:val="0"/>
        <w:autoSpaceDN w:val="0"/>
        <w:ind w:left="0" w:firstLine="709"/>
        <w:jc w:val="both"/>
        <w:rPr>
          <w:sz w:val="24"/>
          <w:szCs w:val="24"/>
        </w:rPr>
      </w:pPr>
      <w:r w:rsidRPr="00295147">
        <w:rPr>
          <w:sz w:val="24"/>
          <w:szCs w:val="24"/>
        </w:rPr>
        <w:t>- образования земельного участка путем объединения двух и более земельных участков;</w:t>
      </w:r>
    </w:p>
    <w:p w:rsidR="001B59D4" w:rsidRPr="00295147" w:rsidRDefault="001B59D4" w:rsidP="001B59D4">
      <w:pPr>
        <w:pStyle w:val="a7"/>
        <w:autoSpaceDE w:val="0"/>
        <w:autoSpaceDN w:val="0"/>
        <w:ind w:left="0" w:firstLine="709"/>
        <w:jc w:val="both"/>
        <w:rPr>
          <w:sz w:val="28"/>
          <w:szCs w:val="28"/>
        </w:rPr>
      </w:pPr>
      <w:r w:rsidRPr="00295147">
        <w:rPr>
          <w:sz w:val="24"/>
          <w:szCs w:val="24"/>
        </w:rPr>
        <w:t>- образования земельного участка, формируемого под существующим объектом недвижимости, и отсутствия возможности формирования на местности земельного участка, площадь которого соответствует предельным (минимальным) размерам земельных участков.</w:t>
      </w:r>
    </w:p>
    <w:p w:rsidR="00BC53DF" w:rsidRPr="00295147" w:rsidRDefault="00BC53DF" w:rsidP="0062423B">
      <w:pPr>
        <w:pStyle w:val="51"/>
      </w:pPr>
    </w:p>
    <w:p w:rsidR="00BC53DF" w:rsidRPr="00295147" w:rsidRDefault="00BC53DF" w:rsidP="00BC53DF">
      <w:pPr>
        <w:pStyle w:val="51"/>
        <w:keepNext/>
        <w:outlineLvl w:val="2"/>
        <w:rPr>
          <w:b/>
        </w:rPr>
      </w:pPr>
      <w:bookmarkStart w:id="87" w:name="_Toc104470902"/>
      <w:r w:rsidRPr="00295147">
        <w:rPr>
          <w:b/>
        </w:rPr>
        <w:t>5.</w:t>
      </w:r>
      <w:r w:rsidR="007E6D19" w:rsidRPr="00295147">
        <w:rPr>
          <w:b/>
        </w:rPr>
        <w:t>6</w:t>
      </w:r>
      <w:r w:rsidRPr="00295147">
        <w:rPr>
          <w:b/>
        </w:rPr>
        <w:t xml:space="preserve">. Градостроительный регламент зон </w:t>
      </w:r>
      <w:r w:rsidRPr="00295147">
        <w:rPr>
          <w:b/>
          <w:szCs w:val="22"/>
        </w:rPr>
        <w:t>транспортной инфраструктуры (Т)</w:t>
      </w:r>
      <w:bookmarkEnd w:id="87"/>
    </w:p>
    <w:p w:rsidR="00BC53DF" w:rsidRPr="00295147" w:rsidRDefault="00BC53DF" w:rsidP="00BC53DF">
      <w:pPr>
        <w:pStyle w:val="51"/>
        <w:rPr>
          <w:b/>
        </w:rPr>
      </w:pPr>
    </w:p>
    <w:p w:rsidR="00BC53DF" w:rsidRPr="00295147" w:rsidRDefault="00BC53DF" w:rsidP="00BC53DF">
      <w:pPr>
        <w:pStyle w:val="51"/>
        <w:rPr>
          <w:szCs w:val="22"/>
        </w:rPr>
      </w:pPr>
      <w:r w:rsidRPr="00295147">
        <w:t xml:space="preserve">Градостроительный регламент зон </w:t>
      </w:r>
      <w:r w:rsidRPr="00295147">
        <w:rPr>
          <w:szCs w:val="22"/>
        </w:rPr>
        <w:t>транспортной инфраструктуры (Т) распространяется на установленные настоящими Правилами территориальные зоны с индексом Т.</w:t>
      </w:r>
    </w:p>
    <w:p w:rsidR="00BC53DF" w:rsidRPr="00295147" w:rsidRDefault="00BC53DF" w:rsidP="00BC53DF">
      <w:pPr>
        <w:pStyle w:val="51"/>
      </w:pPr>
      <w:r w:rsidRPr="00295147">
        <w:t>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для установления санитарно-защитных зон таких объектов в соответствии с требованиями технических регламентов.</w:t>
      </w:r>
    </w:p>
    <w:p w:rsidR="00BC53DF" w:rsidRPr="00295147" w:rsidRDefault="00BC53DF" w:rsidP="00BC53DF">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53DF" w:rsidRPr="00295147" w:rsidRDefault="00BC53DF" w:rsidP="00E34664">
      <w:pPr>
        <w:pStyle w:val="51"/>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AD5425" w:rsidRPr="00295147" w:rsidTr="00CB0BC8">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pPr>
            <w:r w:rsidRPr="00295147">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rPr>
              <w:t>размер земельного участка,</w:t>
            </w:r>
            <w:r w:rsidRPr="00295147">
              <w:rPr>
                <w:b/>
              </w:rPr>
              <w:br/>
              <w:t>кв.м</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rPr>
              <w:t>максималь-ный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rPr>
              <w:t>минимальные отступы от границ земельного участка,</w:t>
            </w:r>
            <w:r w:rsidRPr="00295147">
              <w:rPr>
                <w:b/>
              </w:rPr>
              <w:br/>
              <w:t>м</w:t>
            </w:r>
          </w:p>
        </w:tc>
      </w:tr>
      <w:tr w:rsidR="00AD5425" w:rsidRPr="00295147" w:rsidTr="00CB0BC8">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pPr>
            <w:r w:rsidRPr="00295147">
              <w:rPr>
                <w:b/>
              </w:rPr>
              <w:t>Основные виды разрешенного использования</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2.4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Передвижное жилье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r w:rsidR="00F372F3" w:rsidRPr="00295147">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F372F3"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F372F3" w:rsidP="00CB0BC8">
            <w:pPr>
              <w:spacing w:line="18" w:lineRule="atLeast"/>
            </w:pPr>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rPr>
                <w:bCs/>
              </w:rPr>
              <w:t>Хранение автотранспорта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1 этаж/4.5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w:t>
            </w:r>
          </w:p>
        </w:tc>
      </w:tr>
      <w:tr w:rsidR="004E6A1C" w:rsidRPr="00295147" w:rsidTr="003A7D9A">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6A1C" w:rsidRPr="00295147" w:rsidRDefault="004E6A1C" w:rsidP="004E6A1C">
            <w:pPr>
              <w:spacing w:line="18" w:lineRule="atLeast"/>
            </w:pPr>
            <w:r w:rsidRPr="00295147">
              <w:t>2.7.</w:t>
            </w:r>
            <w:r>
              <w:t>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6A1C" w:rsidRPr="00295147" w:rsidRDefault="004E6A1C" w:rsidP="004E6A1C">
            <w:pPr>
              <w:spacing w:line="18" w:lineRule="atLeast"/>
              <w:rPr>
                <w:bCs/>
              </w:rPr>
            </w:pPr>
            <w:r w:rsidRPr="004E6A1C">
              <w:rPr>
                <w:bCs/>
              </w:rPr>
              <w:t>Размещение гаражей для собственных нужд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E6A1C" w:rsidRDefault="004E6A1C" w:rsidP="004E6A1C">
            <w:r w:rsidRPr="00C12ED6">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E6A1C" w:rsidRDefault="004E6A1C" w:rsidP="004E6A1C">
            <w:r w:rsidRPr="00C12ED6">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4E6A1C" w:rsidRDefault="004E6A1C" w:rsidP="004E6A1C">
            <w:r w:rsidRPr="00C12ED6">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4E6A1C" w:rsidRDefault="004E6A1C" w:rsidP="004E6A1C">
            <w:r w:rsidRPr="00C12ED6">
              <w:t>н.у.</w:t>
            </w:r>
          </w:p>
        </w:tc>
      </w:tr>
      <w:tr w:rsidR="00A05CE7"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pPr>
              <w:spacing w:line="18" w:lineRule="atLeast"/>
            </w:pPr>
            <w:r w:rsidRPr="00295147">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pPr>
              <w:spacing w:line="18" w:lineRule="atLeast"/>
            </w:pPr>
            <w:r w:rsidRPr="00295147">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5CE7" w:rsidRPr="00295147" w:rsidRDefault="00A05CE7" w:rsidP="00A05CE7">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rPr>
                <w:iCs/>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rPr>
                <w:szCs w:val="20"/>
              </w:rPr>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iCs/>
              </w:rPr>
            </w:pPr>
            <w:r w:rsidRPr="00295147">
              <w:rPr>
                <w:iCs/>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szCs w:val="20"/>
              </w:rPr>
            </w:pPr>
            <w:r w:rsidRPr="00295147">
              <w:rPr>
                <w:szCs w:val="20"/>
              </w:rPr>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bCs/>
              </w:rPr>
            </w:pPr>
            <w:r w:rsidRPr="00295147">
              <w:rPr>
                <w:bCs/>
              </w:rPr>
              <w:t>4.9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bCs/>
              </w:rPr>
            </w:pPr>
            <w:r w:rsidRPr="00295147">
              <w:rPr>
                <w:bCs/>
              </w:rPr>
              <w:t>Служебные гаражи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4.9.1.1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bCs/>
              </w:rPr>
            </w:pPr>
            <w:r w:rsidRPr="00295147">
              <w:rPr>
                <w:bCs/>
              </w:rPr>
              <w:t>Заправка транспортных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4.9.1.2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bCs/>
              </w:rPr>
            </w:pPr>
            <w:r w:rsidRPr="00295147">
              <w:rPr>
                <w:bCs/>
              </w:rPr>
              <w:t>Обеспечение дорожного отдыха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4.9.1.3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bCs/>
              </w:rPr>
            </w:pPr>
            <w:r w:rsidRPr="00295147">
              <w:rPr>
                <w:bCs/>
              </w:rPr>
              <w:t>Автомобильные мойки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4.9.1.4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bCs/>
              </w:rPr>
            </w:pPr>
            <w:r w:rsidRPr="00295147">
              <w:rPr>
                <w:bCs/>
              </w:rPr>
              <w:t>Ремонт автомобилей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7.1.1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Железнодорожные пути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7.1.2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Обслуживание железнодорожных перевозок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686E38"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86E38" w:rsidRPr="00295147" w:rsidRDefault="00686E38" w:rsidP="00686E38">
            <w:r w:rsidRPr="00295147">
              <w:t>7.2.1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86E38" w:rsidRPr="00295147" w:rsidRDefault="00686E38" w:rsidP="00686E38">
            <w:pPr>
              <w:spacing w:line="256" w:lineRule="auto"/>
              <w:rPr>
                <w:lang w:eastAsia="en-US"/>
              </w:rPr>
            </w:pPr>
            <w:r w:rsidRPr="00295147">
              <w:rPr>
                <w:lang w:eastAsia="en-US"/>
              </w:rPr>
              <w:t>Размещение</w:t>
            </w:r>
          </w:p>
          <w:p w:rsidR="00686E38" w:rsidRPr="00295147" w:rsidRDefault="00686E38" w:rsidP="00686E38">
            <w:pPr>
              <w:spacing w:line="256" w:lineRule="auto"/>
              <w:rPr>
                <w:lang w:eastAsia="en-US"/>
              </w:rPr>
            </w:pPr>
            <w:r w:rsidRPr="00295147">
              <w:rPr>
                <w:lang w:eastAsia="en-US"/>
              </w:rPr>
              <w:t>автомобильных дорог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86E38" w:rsidRPr="00295147" w:rsidRDefault="00686E38" w:rsidP="00686E38">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86E38" w:rsidRPr="00295147" w:rsidRDefault="00686E38" w:rsidP="00686E38">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86E38" w:rsidRPr="00295147" w:rsidRDefault="00686E38" w:rsidP="00686E38">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86E38" w:rsidRPr="00295147" w:rsidRDefault="00686E38" w:rsidP="00686E38">
            <w:pPr>
              <w:spacing w:line="256" w:lineRule="auto"/>
              <w:rPr>
                <w:lang w:eastAsia="en-US"/>
              </w:rPr>
            </w:pPr>
            <w:r w:rsidRPr="00295147">
              <w:rPr>
                <w:lang w:eastAsia="en-US"/>
              </w:rPr>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7.2.2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Обслуживание перевозок пассажиров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7.2.3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0F6D74" w:rsidP="00CB0BC8">
            <w:r w:rsidRPr="00295147">
              <w:t xml:space="preserve">Стоянки транспорта общего </w:t>
            </w:r>
            <w:r w:rsidR="00AD5425" w:rsidRPr="00295147">
              <w:t>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7.3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Водный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7.4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Воздушный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7.6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Внеуличный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rPr>
                <w:bCs/>
              </w:rPr>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bCs/>
              </w:rPr>
            </w:pPr>
            <w:r w:rsidRPr="00295147">
              <w:rPr>
                <w:bCs/>
              </w:rPr>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bCs/>
              </w:rPr>
            </w:pPr>
            <w:r w:rsidRPr="00295147">
              <w:rPr>
                <w:bCs/>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before="100" w:beforeAutospacing="1" w:line="18" w:lineRule="atLeast"/>
              <w:rPr>
                <w:bCs/>
              </w:rPr>
            </w:pPr>
            <w:r w:rsidRPr="00295147">
              <w:rPr>
                <w:bCs/>
              </w:rPr>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rPr>
                <w:b/>
              </w:rPr>
              <w:t>Условно разрешенные виды разрешенного использования</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rsidR="00AD5425" w:rsidRPr="00295147" w:rsidRDefault="00AD5425" w:rsidP="00CB0BC8">
            <w:r w:rsidRPr="00295147">
              <w:t>н.у.</w:t>
            </w:r>
          </w:p>
        </w:tc>
      </w:tr>
    </w:tbl>
    <w:p w:rsidR="00BC53DF" w:rsidRPr="00295147" w:rsidRDefault="00BC53DF" w:rsidP="00BC53DF">
      <w:pPr>
        <w:pStyle w:val="51"/>
        <w:ind w:firstLine="0"/>
        <w:rPr>
          <w:sz w:val="10"/>
          <w:szCs w:val="10"/>
        </w:rPr>
      </w:pPr>
    </w:p>
    <w:p w:rsidR="00BC53DF" w:rsidRPr="00295147" w:rsidRDefault="00BC53DF" w:rsidP="00BC53DF">
      <w:pPr>
        <w:pStyle w:val="51"/>
        <w:ind w:left="709" w:firstLine="0"/>
        <w:rPr>
          <w:sz w:val="20"/>
          <w:szCs w:val="20"/>
        </w:rPr>
      </w:pPr>
      <w:r w:rsidRPr="00295147">
        <w:rPr>
          <w:sz w:val="20"/>
          <w:szCs w:val="20"/>
        </w:rPr>
        <w:t xml:space="preserve">Примечания. </w:t>
      </w:r>
    </w:p>
    <w:p w:rsidR="00BC53DF" w:rsidRPr="00295147" w:rsidRDefault="00BC53DF" w:rsidP="00BC53DF">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BC53DF" w:rsidRPr="00295147" w:rsidRDefault="00BC53DF" w:rsidP="00BC53DF">
      <w:pPr>
        <w:pStyle w:val="51"/>
        <w:ind w:left="709" w:firstLine="0"/>
        <w:rPr>
          <w:sz w:val="20"/>
          <w:szCs w:val="20"/>
        </w:rPr>
      </w:pPr>
    </w:p>
    <w:p w:rsidR="00BC53DF" w:rsidRPr="00295147" w:rsidRDefault="00BC53DF" w:rsidP="00BC53DF">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BC53DF" w:rsidRPr="00295147" w:rsidRDefault="00BC53DF" w:rsidP="00BC53DF">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654209" w:rsidRPr="00295147" w:rsidRDefault="00654209" w:rsidP="001C5091">
      <w:pPr>
        <w:pStyle w:val="51"/>
        <w:ind w:firstLine="0"/>
      </w:pPr>
    </w:p>
    <w:p w:rsidR="00043CB9" w:rsidRPr="00295147" w:rsidRDefault="00043CB9" w:rsidP="003D56BA">
      <w:pPr>
        <w:pStyle w:val="51"/>
        <w:keepNext/>
        <w:outlineLvl w:val="2"/>
        <w:rPr>
          <w:b/>
        </w:rPr>
      </w:pPr>
      <w:bookmarkStart w:id="88" w:name="_Toc46416393"/>
      <w:bookmarkStart w:id="89" w:name="_Toc104470903"/>
      <w:r w:rsidRPr="00295147">
        <w:rPr>
          <w:b/>
        </w:rPr>
        <w:t>5.</w:t>
      </w:r>
      <w:r w:rsidR="007E6D19" w:rsidRPr="00295147">
        <w:rPr>
          <w:b/>
        </w:rPr>
        <w:t>7</w:t>
      </w:r>
      <w:r w:rsidRPr="00295147">
        <w:rPr>
          <w:b/>
        </w:rPr>
        <w:t xml:space="preserve">. Градостроительный регламент зон </w:t>
      </w:r>
      <w:r w:rsidRPr="00295147">
        <w:rPr>
          <w:b/>
          <w:szCs w:val="22"/>
        </w:rPr>
        <w:t>инженерной инфраструктуры (И)</w:t>
      </w:r>
      <w:bookmarkEnd w:id="88"/>
      <w:bookmarkEnd w:id="89"/>
    </w:p>
    <w:p w:rsidR="00043CB9" w:rsidRPr="00295147" w:rsidRDefault="00043CB9" w:rsidP="00043CB9">
      <w:pPr>
        <w:pStyle w:val="51"/>
        <w:rPr>
          <w:b/>
        </w:rPr>
      </w:pPr>
    </w:p>
    <w:p w:rsidR="00A07D64" w:rsidRPr="00295147" w:rsidRDefault="00A07D64" w:rsidP="00A07D64">
      <w:pPr>
        <w:pStyle w:val="51"/>
        <w:rPr>
          <w:szCs w:val="22"/>
        </w:rPr>
      </w:pPr>
      <w:r w:rsidRPr="00295147">
        <w:t xml:space="preserve">Градостроительный регламент зон </w:t>
      </w:r>
      <w:r w:rsidRPr="00295147">
        <w:rPr>
          <w:szCs w:val="22"/>
        </w:rPr>
        <w:t>инженерной инфраструктуры (И) распространяется на установленные настоящими Правилами территориальные зоны с индексом И.</w:t>
      </w:r>
    </w:p>
    <w:p w:rsidR="00A07D64" w:rsidRPr="00295147" w:rsidRDefault="00A07D64" w:rsidP="00A07D64">
      <w:pPr>
        <w:pStyle w:val="51"/>
      </w:pPr>
      <w:r w:rsidRPr="00295147">
        <w:t>Зоны инженерной инфраструктуры установлена для размещения объектов инженерной инфраструктуры, в том числе сооружений и коммуникаций, а также для установления санитарно-защитных зон таких объектов в соответствии с требованиями технических регламентов.</w:t>
      </w:r>
    </w:p>
    <w:p w:rsidR="00A07D64" w:rsidRPr="00295147" w:rsidRDefault="00A07D64" w:rsidP="00EC27D9">
      <w:pPr>
        <w:pStyle w:val="51"/>
        <w:rPr>
          <w:szCs w:val="16"/>
        </w:rPr>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A07D64" w:rsidRPr="00295147" w:rsidTr="00C85F51">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216" w:lineRule="auto"/>
              <w:jc w:val="center"/>
            </w:pPr>
            <w:r w:rsidRPr="00295147">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216" w:lineRule="auto"/>
              <w:jc w:val="center"/>
              <w:rPr>
                <w:b/>
              </w:rPr>
            </w:pPr>
            <w:r w:rsidRPr="00295147">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216" w:lineRule="auto"/>
              <w:jc w:val="center"/>
              <w:rPr>
                <w:b/>
              </w:rPr>
            </w:pPr>
            <w:r w:rsidRPr="00295147">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216" w:lineRule="auto"/>
              <w:jc w:val="center"/>
              <w:rPr>
                <w:b/>
              </w:rPr>
            </w:pPr>
            <w:r w:rsidRPr="00295147">
              <w:rPr>
                <w:b/>
              </w:rPr>
              <w:t>размер земельного участка,</w:t>
            </w:r>
            <w:r w:rsidRPr="00295147">
              <w:rPr>
                <w:b/>
              </w:rPr>
              <w:br/>
              <w:t>кв.м</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216" w:lineRule="auto"/>
              <w:jc w:val="center"/>
              <w:rPr>
                <w:b/>
              </w:rPr>
            </w:pPr>
            <w:r w:rsidRPr="00295147">
              <w:rPr>
                <w:b/>
              </w:rPr>
              <w:t>максималь-ный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216" w:lineRule="auto"/>
              <w:jc w:val="center"/>
              <w:rPr>
                <w:b/>
              </w:rPr>
            </w:pPr>
            <w:r w:rsidRPr="00295147">
              <w:rPr>
                <w:b/>
              </w:rPr>
              <w:t>минимальные отступы от границ земельного участка,</w:t>
            </w:r>
            <w:r w:rsidRPr="00295147">
              <w:rPr>
                <w:b/>
              </w:rPr>
              <w:br/>
              <w:t>м</w:t>
            </w:r>
          </w:p>
        </w:tc>
      </w:tr>
      <w:tr w:rsidR="00A07D64" w:rsidRPr="00295147" w:rsidTr="00C85F51">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216" w:lineRule="auto"/>
            </w:pPr>
            <w:r w:rsidRPr="00295147">
              <w:rPr>
                <w:b/>
              </w:rPr>
              <w:t>Основные виды разрешенного использования</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rPr>
                <w:bCs/>
              </w:rPr>
              <w:t>Хранение автотранспорта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1 этаж/4.5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н.у.</w:t>
            </w:r>
          </w:p>
        </w:tc>
      </w:tr>
      <w:tr w:rsidR="007C4ED8"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pPr>
              <w:spacing w:line="18" w:lineRule="atLeast"/>
            </w:pPr>
            <w:r w:rsidRPr="00295147">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pPr>
              <w:spacing w:line="18" w:lineRule="atLeast"/>
            </w:pPr>
            <w:r w:rsidRPr="00295147">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r w:rsidRPr="00295147">
              <w:t>н.у.</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rPr>
                <w:iCs/>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rPr>
                <w:szCs w:val="20"/>
              </w:rPr>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rPr>
                <w:iCs/>
              </w:rPr>
            </w:pPr>
            <w:r w:rsidRPr="00295147">
              <w:rPr>
                <w:iCs/>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rPr>
                <w:szCs w:val="20"/>
              </w:rPr>
            </w:pPr>
            <w:r w:rsidRPr="00295147">
              <w:rPr>
                <w:szCs w:val="20"/>
              </w:rPr>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4.9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Служебные гаражи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6.7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Энергетика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7.5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Трубопроводный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rPr>
                <w:bCs/>
              </w:rPr>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rPr>
                <w:bCs/>
              </w:rPr>
            </w:pPr>
            <w:r w:rsidRPr="00295147">
              <w:rPr>
                <w:bCs/>
              </w:rPr>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rPr>
                <w:bCs/>
              </w:rPr>
            </w:pPr>
            <w:r w:rsidRPr="00295147">
              <w:rPr>
                <w:bCs/>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before="100" w:beforeAutospacing="1" w:line="18" w:lineRule="atLeast"/>
              <w:rPr>
                <w:bCs/>
              </w:rPr>
            </w:pPr>
            <w:r w:rsidRPr="00295147">
              <w:rPr>
                <w:bCs/>
              </w:rPr>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r>
      <w:tr w:rsidR="00A07D64"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r w:rsidRPr="00295147">
              <w:t>н.у.</w:t>
            </w:r>
          </w:p>
        </w:tc>
      </w:tr>
      <w:tr w:rsidR="00A07D64" w:rsidRPr="00295147" w:rsidTr="00C85F51">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A07D64" w:rsidRPr="00295147" w:rsidRDefault="00A07D64" w:rsidP="00C85F51">
            <w:pPr>
              <w:spacing w:line="18" w:lineRule="atLeast"/>
            </w:pPr>
            <w:r w:rsidRPr="00295147">
              <w:rPr>
                <w:b/>
              </w:rPr>
              <w:t>Условно разрешенные виды разрешенного использования</w:t>
            </w:r>
          </w:p>
        </w:tc>
      </w:tr>
      <w:tr w:rsidR="00762D9C"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Магазины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pPr>
              <w:spacing w:line="18" w:lineRule="atLeast"/>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pPr>
              <w:spacing w:line="18" w:lineRule="atLeast"/>
            </w:pPr>
            <w:r w:rsidRPr="00295147">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pPr>
              <w:spacing w:line="18" w:lineRule="atLeast"/>
            </w:pPr>
            <w:r w:rsidRPr="00295147">
              <w:t>н.у.</w:t>
            </w:r>
          </w:p>
        </w:tc>
      </w:tr>
      <w:tr w:rsidR="00762D9C"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н.у.</w:t>
            </w:r>
          </w:p>
        </w:tc>
      </w:tr>
      <w:tr w:rsidR="00762D9C" w:rsidRPr="00295147" w:rsidTr="00C85F51">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7.4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Воздушный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62D9C" w:rsidRPr="00295147" w:rsidRDefault="00762D9C" w:rsidP="00762D9C">
            <w:r w:rsidRPr="00295147">
              <w:t>н.у.</w:t>
            </w:r>
          </w:p>
        </w:tc>
      </w:tr>
    </w:tbl>
    <w:p w:rsidR="00A07D64" w:rsidRPr="00295147" w:rsidRDefault="00A07D64" w:rsidP="00A07D64">
      <w:pPr>
        <w:pStyle w:val="51"/>
        <w:ind w:firstLine="0"/>
        <w:rPr>
          <w:sz w:val="10"/>
          <w:szCs w:val="10"/>
        </w:rPr>
      </w:pPr>
    </w:p>
    <w:p w:rsidR="00A07D64" w:rsidRPr="00295147" w:rsidRDefault="00A07D64" w:rsidP="00A07D64">
      <w:pPr>
        <w:pStyle w:val="51"/>
        <w:ind w:left="709" w:firstLine="0"/>
        <w:rPr>
          <w:sz w:val="20"/>
          <w:szCs w:val="20"/>
        </w:rPr>
      </w:pPr>
      <w:r w:rsidRPr="00295147">
        <w:rPr>
          <w:sz w:val="20"/>
          <w:szCs w:val="20"/>
        </w:rPr>
        <w:t xml:space="preserve">Примечания. </w:t>
      </w:r>
    </w:p>
    <w:p w:rsidR="00A07D64" w:rsidRPr="00295147" w:rsidRDefault="00A07D64" w:rsidP="00A07D64">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A07D64" w:rsidRPr="00295147" w:rsidRDefault="00A07D64" w:rsidP="00A07D64">
      <w:pPr>
        <w:pStyle w:val="51"/>
        <w:ind w:left="709" w:firstLine="0"/>
        <w:rPr>
          <w:sz w:val="20"/>
          <w:szCs w:val="20"/>
        </w:rPr>
      </w:pPr>
    </w:p>
    <w:p w:rsidR="00A07D64" w:rsidRPr="00295147" w:rsidRDefault="00A07D64" w:rsidP="00A07D64">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043CB9" w:rsidRPr="00295147" w:rsidRDefault="00A07D64" w:rsidP="00A07D64">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1C5091" w:rsidRPr="00295147" w:rsidRDefault="001C5091" w:rsidP="00A07D64">
      <w:pPr>
        <w:pStyle w:val="51"/>
      </w:pPr>
    </w:p>
    <w:p w:rsidR="00694898" w:rsidRPr="00295147" w:rsidRDefault="00694898" w:rsidP="00694898">
      <w:pPr>
        <w:pStyle w:val="51"/>
        <w:keepNext/>
        <w:outlineLvl w:val="2"/>
        <w:rPr>
          <w:b/>
        </w:rPr>
      </w:pPr>
      <w:bookmarkStart w:id="90" w:name="_Toc104470904"/>
      <w:r w:rsidRPr="00295147">
        <w:rPr>
          <w:b/>
        </w:rPr>
        <w:t>5.</w:t>
      </w:r>
      <w:r w:rsidR="007E6D19" w:rsidRPr="00295147">
        <w:rPr>
          <w:b/>
        </w:rPr>
        <w:t>8</w:t>
      </w:r>
      <w:r w:rsidRPr="00295147">
        <w:rPr>
          <w:b/>
        </w:rPr>
        <w:t>. Градостроительный регламент зон производственных и складских объектов IV-V классов опасности (П3)</w:t>
      </w:r>
      <w:bookmarkEnd w:id="90"/>
    </w:p>
    <w:p w:rsidR="00694898" w:rsidRPr="00295147" w:rsidRDefault="00694898" w:rsidP="00694898">
      <w:pPr>
        <w:pStyle w:val="51"/>
      </w:pPr>
    </w:p>
    <w:p w:rsidR="00740CD6" w:rsidRPr="00295147" w:rsidRDefault="00694898" w:rsidP="00694898">
      <w:pPr>
        <w:pStyle w:val="51"/>
        <w:rPr>
          <w:szCs w:val="22"/>
        </w:rPr>
      </w:pPr>
      <w:r w:rsidRPr="00295147">
        <w:t>Градостроительный регламент зон производственных и складских объектов IV-V классов опасности (П3)</w:t>
      </w:r>
      <w:r w:rsidRPr="00295147">
        <w:rPr>
          <w:szCs w:val="22"/>
        </w:rPr>
        <w:t xml:space="preserve"> </w:t>
      </w:r>
      <w:r w:rsidR="00C414F2" w:rsidRPr="00295147">
        <w:t xml:space="preserve">распространяется </w:t>
      </w:r>
      <w:r w:rsidR="00740CD6" w:rsidRPr="00295147">
        <w:rPr>
          <w:szCs w:val="22"/>
        </w:rPr>
        <w:t>на установленные настоящими Правилами территориальные зоны с индексом П3.</w:t>
      </w:r>
    </w:p>
    <w:p w:rsidR="00694898" w:rsidRPr="00295147" w:rsidRDefault="00694898" w:rsidP="00694898">
      <w:pPr>
        <w:pStyle w:val="51"/>
      </w:pPr>
      <w:r w:rsidRPr="00295147">
        <w:t>Производственная зона установлена для размещения производственных объектов с различными нормативами воздействия на окружающую среду, складских объектов, а также для установления санитарно-защитных зон таких объектов в соответствии с требованиями технических регламентов.</w:t>
      </w:r>
    </w:p>
    <w:p w:rsidR="00694898" w:rsidRPr="00295147" w:rsidRDefault="00694898" w:rsidP="00694898">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59D4" w:rsidRPr="00295147" w:rsidRDefault="001B59D4" w:rsidP="00694898">
      <w:pPr>
        <w:pStyle w:val="51"/>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AD5425" w:rsidRPr="00295147" w:rsidTr="00CB0BC8">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pPr>
            <w:r w:rsidRPr="00295147">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rPr>
              <w:t>размер земельного участка,</w:t>
            </w:r>
            <w:r w:rsidRPr="00295147">
              <w:rPr>
                <w:b/>
              </w:rPr>
              <w:br/>
              <w:t>кв.м</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rPr>
              <w:t>максималь-ный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jc w:val="center"/>
              <w:rPr>
                <w:b/>
              </w:rPr>
            </w:pPr>
            <w:r w:rsidRPr="00295147">
              <w:rPr>
                <w:b/>
              </w:rPr>
              <w:t>минимальные отступы от границ земельного участка,</w:t>
            </w:r>
            <w:r w:rsidRPr="00295147">
              <w:rPr>
                <w:b/>
              </w:rPr>
              <w:br/>
              <w:t>м</w:t>
            </w:r>
          </w:p>
        </w:tc>
      </w:tr>
      <w:tr w:rsidR="00AD5425" w:rsidRPr="00295147" w:rsidTr="00CB0BC8">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216" w:lineRule="auto"/>
            </w:pPr>
            <w:r w:rsidRPr="00295147">
              <w:rPr>
                <w:b/>
              </w:rPr>
              <w:t>Основные виды разрешенного использования</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1.15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Хранение и переработка сельскохозяйственной продукции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rPr>
                <w:bCs/>
              </w:rPr>
              <w:t>Хранение автотранспорта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rPr>
                <w:iCs/>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iCs/>
              </w:rPr>
            </w:pPr>
            <w:r w:rsidRPr="00295147">
              <w:rPr>
                <w:iCs/>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3.2.3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Оказание услуг связи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3.3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Бытовое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3.9.2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Проведение научных исследований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3.9.3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Проведение научных испытаний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4.1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Деловое управление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Магазины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393450" w:rsidP="00CB0BC8">
            <w:r w:rsidRPr="00295147">
              <w:t>3</w:t>
            </w:r>
            <w:r w:rsidR="00AD5425" w:rsidRPr="00295147">
              <w:t xml:space="preserve">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4.5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Банковская и страховая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Общественное питание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4.9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Служебные гаражи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4.9.1.1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Заправка транспортных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4.9.1.3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Автомобильные мойки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4.9.1.4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Ремонт автомобилей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numPr>
                <w:ilvl w:val="0"/>
                <w:numId w:val="1"/>
              </w:numPr>
              <w:suppressAutoHyphens/>
              <w:spacing w:line="18" w:lineRule="atLeast"/>
            </w:pPr>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Производственная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Тяжелая промышленность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Автомобилестроительная промышленность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Легкая промышленность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Фармацевтическая промышленность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Пищевая промышленность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Строительная промышленность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Склады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Складские площадки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20 %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Целлюлозно-бумажная промышленность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6.12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Научно-производственная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rPr>
                <w:bCs/>
              </w:rPr>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bCs/>
              </w:rPr>
            </w:pPr>
            <w:r w:rsidRPr="00295147">
              <w:rPr>
                <w:bCs/>
              </w:rPr>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rPr>
                <w:bCs/>
              </w:rPr>
            </w:pPr>
            <w:r w:rsidRPr="00295147">
              <w:rPr>
                <w:bCs/>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before="100" w:beforeAutospacing="1" w:line="18" w:lineRule="atLeast"/>
              <w:rPr>
                <w:bCs/>
              </w:rPr>
            </w:pPr>
            <w:r w:rsidRPr="00295147">
              <w:rPr>
                <w:bCs/>
              </w:rPr>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rPr>
                <w:b/>
              </w:rPr>
              <w:t>Условно разрешенные виды разрешенного использования</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Рыбоводство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3.2.4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Общежития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3.5.2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Среднее и высшее профессиональное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10/н.у.</w:t>
            </w:r>
          </w:p>
        </w:tc>
      </w:tr>
      <w:tr w:rsidR="00AD5425"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7.3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Водный 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D5425" w:rsidRPr="00295147" w:rsidRDefault="00AD5425" w:rsidP="00CB0BC8">
            <w:pPr>
              <w:spacing w:line="18" w:lineRule="atLeast"/>
            </w:pPr>
            <w:r w:rsidRPr="00295147">
              <w:t>н.у.</w:t>
            </w:r>
          </w:p>
        </w:tc>
      </w:tr>
    </w:tbl>
    <w:p w:rsidR="00694898" w:rsidRPr="00295147" w:rsidRDefault="00694898" w:rsidP="00046078">
      <w:pPr>
        <w:pStyle w:val="51"/>
        <w:ind w:firstLine="0"/>
        <w:rPr>
          <w:sz w:val="10"/>
          <w:szCs w:val="10"/>
        </w:rPr>
      </w:pPr>
    </w:p>
    <w:p w:rsidR="00694898" w:rsidRPr="00295147" w:rsidRDefault="00694898" w:rsidP="00694898">
      <w:pPr>
        <w:pStyle w:val="51"/>
        <w:ind w:left="709" w:firstLine="0"/>
        <w:rPr>
          <w:sz w:val="20"/>
          <w:szCs w:val="20"/>
        </w:rPr>
      </w:pPr>
      <w:r w:rsidRPr="00295147">
        <w:rPr>
          <w:sz w:val="20"/>
          <w:szCs w:val="20"/>
        </w:rPr>
        <w:t xml:space="preserve">Примечания. </w:t>
      </w:r>
    </w:p>
    <w:p w:rsidR="00694898" w:rsidRPr="00295147" w:rsidRDefault="00694898" w:rsidP="00694898">
      <w:pPr>
        <w:pStyle w:val="51"/>
        <w:ind w:left="709" w:firstLine="0"/>
        <w:rPr>
          <w:sz w:val="20"/>
          <w:szCs w:val="20"/>
        </w:rPr>
      </w:pPr>
      <w:r w:rsidRPr="00295147">
        <w:rPr>
          <w:sz w:val="20"/>
          <w:szCs w:val="20"/>
        </w:rPr>
        <w:t>В графе «минимальные отступы от границ земельного участка» через дробь приводятся значения отступа со стороны улицы и других сторон земельного участка.</w:t>
      </w:r>
    </w:p>
    <w:p w:rsidR="00694898" w:rsidRPr="00295147" w:rsidRDefault="00694898" w:rsidP="00694898">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694898" w:rsidRPr="00295147" w:rsidRDefault="00694898" w:rsidP="00694898">
      <w:pPr>
        <w:pStyle w:val="51"/>
        <w:ind w:left="709" w:firstLine="0"/>
        <w:rPr>
          <w:sz w:val="20"/>
          <w:szCs w:val="20"/>
        </w:rPr>
      </w:pPr>
    </w:p>
    <w:p w:rsidR="00694898" w:rsidRPr="00295147" w:rsidRDefault="00694898" w:rsidP="00694898">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694898" w:rsidRPr="00295147" w:rsidRDefault="00694898" w:rsidP="00694898">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043CB9" w:rsidRPr="00295147" w:rsidRDefault="00043CB9">
      <w:pPr>
        <w:pStyle w:val="51"/>
      </w:pPr>
    </w:p>
    <w:p w:rsidR="00923833" w:rsidRPr="00295147" w:rsidRDefault="00923833" w:rsidP="00923833">
      <w:pPr>
        <w:pStyle w:val="51"/>
        <w:keepNext/>
        <w:outlineLvl w:val="2"/>
        <w:rPr>
          <w:b/>
        </w:rPr>
      </w:pPr>
      <w:bookmarkStart w:id="91" w:name="_Toc104470905"/>
      <w:r w:rsidRPr="00295147">
        <w:rPr>
          <w:b/>
        </w:rPr>
        <w:t>5.</w:t>
      </w:r>
      <w:r w:rsidR="007E6D19" w:rsidRPr="00295147">
        <w:rPr>
          <w:b/>
        </w:rPr>
        <w:t>9</w:t>
      </w:r>
      <w:r w:rsidRPr="00295147">
        <w:rPr>
          <w:b/>
        </w:rPr>
        <w:t>. Градостроительный регламент зон производственных и складских объектов V класса опасности (П4)</w:t>
      </w:r>
      <w:bookmarkEnd w:id="91"/>
    </w:p>
    <w:p w:rsidR="00923833" w:rsidRPr="00295147" w:rsidRDefault="00923833" w:rsidP="00923833">
      <w:pPr>
        <w:pStyle w:val="51"/>
      </w:pPr>
    </w:p>
    <w:p w:rsidR="00923833" w:rsidRPr="00295147" w:rsidRDefault="00923833" w:rsidP="00923833">
      <w:pPr>
        <w:pStyle w:val="51"/>
        <w:rPr>
          <w:szCs w:val="22"/>
        </w:rPr>
      </w:pPr>
      <w:r w:rsidRPr="00295147">
        <w:t xml:space="preserve">Градостроительный регламент зон </w:t>
      </w:r>
      <w:r w:rsidRPr="00295147">
        <w:rPr>
          <w:szCs w:val="22"/>
        </w:rPr>
        <w:t>производственных и складских объектов V классов опасности (П4) распространяется на установленные настоящими Правилами территориальные зоны с индексом П4.</w:t>
      </w:r>
    </w:p>
    <w:p w:rsidR="00923833" w:rsidRPr="00295147" w:rsidRDefault="00923833" w:rsidP="00923833">
      <w:pPr>
        <w:pStyle w:val="51"/>
      </w:pPr>
      <w:r w:rsidRPr="00295147">
        <w:t>Производственная зона установлена для размещения производственных объектов с различными нормативами воздействия на окружающую среду, складских объектов, а также для установления санитарно-защитных зон таких объектов в соответствии с требованиями технических регламентов.</w:t>
      </w:r>
    </w:p>
    <w:p w:rsidR="00923833" w:rsidRPr="00295147" w:rsidRDefault="00923833" w:rsidP="00923833">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23833" w:rsidRPr="00295147" w:rsidRDefault="00923833" w:rsidP="00923833">
      <w:pPr>
        <w:pStyle w:val="51"/>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923833" w:rsidRPr="00295147" w:rsidTr="00114E9B">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216" w:lineRule="auto"/>
              <w:jc w:val="center"/>
            </w:pPr>
            <w:r w:rsidRPr="00295147">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216" w:lineRule="auto"/>
              <w:jc w:val="center"/>
              <w:rPr>
                <w:b/>
              </w:rPr>
            </w:pPr>
            <w:r w:rsidRPr="00295147">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216" w:lineRule="auto"/>
              <w:jc w:val="center"/>
              <w:rPr>
                <w:b/>
              </w:rPr>
            </w:pPr>
            <w:r w:rsidRPr="00295147">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216" w:lineRule="auto"/>
              <w:jc w:val="center"/>
              <w:rPr>
                <w:b/>
              </w:rPr>
            </w:pPr>
            <w:r w:rsidRPr="00295147">
              <w:rPr>
                <w:b/>
              </w:rPr>
              <w:t>размер земельного участка,</w:t>
            </w:r>
            <w:r w:rsidRPr="00295147">
              <w:rPr>
                <w:b/>
              </w:rPr>
              <w:br/>
              <w:t>кв.м</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216" w:lineRule="auto"/>
              <w:jc w:val="center"/>
              <w:rPr>
                <w:b/>
              </w:rPr>
            </w:pPr>
            <w:r w:rsidRPr="00295147">
              <w:rPr>
                <w:b/>
              </w:rPr>
              <w:t>максималь-ный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216" w:lineRule="auto"/>
              <w:jc w:val="center"/>
              <w:rPr>
                <w:b/>
              </w:rPr>
            </w:pPr>
            <w:r w:rsidRPr="00295147">
              <w:rPr>
                <w:b/>
              </w:rPr>
              <w:t>минимальные отступы от границ земельного участка,</w:t>
            </w:r>
            <w:r w:rsidRPr="00295147">
              <w:rPr>
                <w:b/>
              </w:rPr>
              <w:br/>
              <w:t>м</w:t>
            </w:r>
          </w:p>
        </w:tc>
      </w:tr>
      <w:tr w:rsidR="00923833" w:rsidRPr="00295147" w:rsidTr="00114E9B">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216" w:lineRule="auto"/>
            </w:pPr>
            <w:r w:rsidRPr="00295147">
              <w:rPr>
                <w:b/>
              </w:rPr>
              <w:t>Основные виды разрешенного использования</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rPr>
                <w:bCs/>
              </w:rPr>
              <w:t>Хранение автотранспорта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н.у./4.5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rPr>
                <w:iCs/>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rPr>
                <w:szCs w:val="20"/>
              </w:rPr>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rPr>
                <w:iCs/>
              </w:rPr>
            </w:pPr>
            <w:r w:rsidRPr="00295147">
              <w:rPr>
                <w:iCs/>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rPr>
                <w:szCs w:val="20"/>
              </w:rPr>
            </w:pPr>
            <w:r w:rsidRPr="00295147">
              <w:rPr>
                <w:szCs w:val="20"/>
              </w:rPr>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6.3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rPr>
                <w:bCs/>
              </w:rPr>
            </w:pPr>
            <w:r w:rsidRPr="00295147">
              <w:rPr>
                <w:bCs/>
              </w:rPr>
              <w:t>Легкая промышленность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6.4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rPr>
                <w:bCs/>
              </w:rPr>
            </w:pPr>
            <w:r w:rsidRPr="00295147">
              <w:rPr>
                <w:bCs/>
              </w:rPr>
              <w:t>Пищевая промышленность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6.6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Строительная промышленность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6.9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Склады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6.9.1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Складские площадки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r w:rsidR="00923833" w:rsidRPr="00295147" w:rsidTr="00114E9B">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pPr>
              <w:spacing w:line="18" w:lineRule="atLeast"/>
            </w:pPr>
            <w:r w:rsidRPr="00295147">
              <w:rPr>
                <w:b/>
              </w:rPr>
              <w:t>Условно разрешенные виды разрешенного использования</w:t>
            </w:r>
          </w:p>
        </w:tc>
      </w:tr>
      <w:tr w:rsidR="00923833" w:rsidRPr="00295147" w:rsidTr="00114E9B">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923833" w:rsidRPr="00295147" w:rsidRDefault="00923833" w:rsidP="00114E9B">
            <w:r w:rsidRPr="00295147">
              <w:t>н.у.</w:t>
            </w:r>
          </w:p>
        </w:tc>
      </w:tr>
    </w:tbl>
    <w:p w:rsidR="00923833" w:rsidRPr="00295147" w:rsidRDefault="00923833" w:rsidP="00923833">
      <w:pPr>
        <w:suppressAutoHyphens/>
        <w:jc w:val="both"/>
        <w:rPr>
          <w:rFonts w:eastAsia="Calibri"/>
          <w:sz w:val="10"/>
          <w:szCs w:val="10"/>
          <w:lang w:eastAsia="en-US"/>
        </w:rPr>
      </w:pPr>
    </w:p>
    <w:p w:rsidR="00923833" w:rsidRPr="00295147" w:rsidRDefault="00923833" w:rsidP="00923833">
      <w:pPr>
        <w:suppressAutoHyphens/>
        <w:ind w:left="709"/>
        <w:jc w:val="both"/>
        <w:rPr>
          <w:rFonts w:eastAsia="Calibri"/>
          <w:sz w:val="20"/>
          <w:szCs w:val="20"/>
          <w:lang w:eastAsia="en-US"/>
        </w:rPr>
      </w:pPr>
      <w:r w:rsidRPr="00295147">
        <w:rPr>
          <w:rFonts w:eastAsia="Calibri"/>
          <w:sz w:val="20"/>
          <w:szCs w:val="20"/>
          <w:lang w:eastAsia="en-US"/>
        </w:rPr>
        <w:t xml:space="preserve">Примечания. </w:t>
      </w:r>
    </w:p>
    <w:p w:rsidR="00923833" w:rsidRPr="00295147" w:rsidRDefault="00923833" w:rsidP="00923833">
      <w:pPr>
        <w:suppressAutoHyphens/>
        <w:ind w:left="709"/>
        <w:jc w:val="both"/>
        <w:rPr>
          <w:rFonts w:eastAsia="Calibri"/>
          <w:sz w:val="20"/>
          <w:szCs w:val="20"/>
          <w:lang w:eastAsia="en-US"/>
        </w:rPr>
      </w:pPr>
      <w:r w:rsidRPr="00295147">
        <w:rPr>
          <w:rFonts w:eastAsia="Calibri"/>
          <w:sz w:val="20"/>
          <w:szCs w:val="20"/>
          <w:lang w:eastAsia="en-US"/>
        </w:rPr>
        <w:t>Условным сокращением «н.у.» обозначены параметры, значения которых не установлены.</w:t>
      </w:r>
    </w:p>
    <w:p w:rsidR="00923833" w:rsidRPr="00295147" w:rsidRDefault="00923833" w:rsidP="00923833">
      <w:pPr>
        <w:suppressAutoHyphens/>
        <w:ind w:left="709"/>
        <w:jc w:val="both"/>
        <w:rPr>
          <w:rFonts w:eastAsia="Calibri"/>
          <w:sz w:val="20"/>
          <w:szCs w:val="20"/>
          <w:lang w:eastAsia="en-US"/>
        </w:rPr>
      </w:pPr>
    </w:p>
    <w:p w:rsidR="00923833" w:rsidRPr="00295147" w:rsidRDefault="00923833" w:rsidP="00923833">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923833" w:rsidRPr="00295147" w:rsidRDefault="00923833" w:rsidP="00923833">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923833" w:rsidRPr="00295147" w:rsidRDefault="00923833" w:rsidP="00923833">
      <w:pPr>
        <w:pStyle w:val="51"/>
      </w:pPr>
    </w:p>
    <w:p w:rsidR="00835F9F" w:rsidRPr="00295147" w:rsidRDefault="00387105" w:rsidP="00B14FAF">
      <w:pPr>
        <w:pStyle w:val="51"/>
        <w:keepNext/>
        <w:outlineLvl w:val="2"/>
        <w:rPr>
          <w:b/>
        </w:rPr>
      </w:pPr>
      <w:bookmarkStart w:id="92" w:name="_Toc104470906"/>
      <w:r w:rsidRPr="00295147">
        <w:rPr>
          <w:b/>
        </w:rPr>
        <w:t>5.</w:t>
      </w:r>
      <w:r w:rsidR="007E6D19" w:rsidRPr="00295147">
        <w:rPr>
          <w:b/>
        </w:rPr>
        <w:t>10</w:t>
      </w:r>
      <w:r w:rsidRPr="00295147">
        <w:rPr>
          <w:b/>
        </w:rPr>
        <w:t xml:space="preserve">. </w:t>
      </w:r>
      <w:r w:rsidR="00835F9F" w:rsidRPr="00295147">
        <w:rPr>
          <w:b/>
        </w:rPr>
        <w:t xml:space="preserve">Градостроительный регламент зон </w:t>
      </w:r>
      <w:r w:rsidR="00B14FAF" w:rsidRPr="00295147">
        <w:rPr>
          <w:b/>
        </w:rPr>
        <w:t>коммунально-складских объектов (КС)</w:t>
      </w:r>
      <w:bookmarkEnd w:id="92"/>
    </w:p>
    <w:p w:rsidR="00B14FAF" w:rsidRPr="00295147" w:rsidRDefault="00B14FAF" w:rsidP="00835F9F">
      <w:pPr>
        <w:pStyle w:val="51"/>
      </w:pPr>
    </w:p>
    <w:p w:rsidR="00B14FAF" w:rsidRPr="00295147" w:rsidRDefault="00B14FAF" w:rsidP="00B14FAF">
      <w:pPr>
        <w:pStyle w:val="51"/>
      </w:pPr>
      <w:r w:rsidRPr="00295147">
        <w:t>Градостроительный регламент зон коммунально-складских объектов (КС) распространяется на установленные настоящими Правилами территориальные зоны с индексом КС.</w:t>
      </w:r>
    </w:p>
    <w:p w:rsidR="00B14FAF" w:rsidRPr="00295147" w:rsidRDefault="00B14FAF" w:rsidP="00B14FAF">
      <w:pPr>
        <w:pStyle w:val="51"/>
      </w:pPr>
      <w:r w:rsidRPr="00295147">
        <w:t>Коммунально-складские зоны установлены для размещения объектов коммунальной инфраструктуры, размещение складских объектов, объектов жилищно-коммунального хозяйства, объектов транспорта,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B14FAF" w:rsidRPr="00295147" w:rsidRDefault="00B14FAF" w:rsidP="00B14FAF">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14FAF" w:rsidRPr="00295147" w:rsidRDefault="00B14FAF" w:rsidP="00C414F2">
      <w:pPr>
        <w:pStyle w:val="51"/>
      </w:pPr>
    </w:p>
    <w:tbl>
      <w:tblPr>
        <w:tblW w:w="10003" w:type="dxa"/>
        <w:tblInd w:w="57" w:type="dxa"/>
        <w:tblLayout w:type="fixed"/>
        <w:tblCellMar>
          <w:left w:w="57" w:type="dxa"/>
          <w:right w:w="57" w:type="dxa"/>
        </w:tblCellMar>
        <w:tblLook w:val="0000" w:firstRow="0" w:lastRow="0" w:firstColumn="0" w:lastColumn="0" w:noHBand="0" w:noVBand="0"/>
      </w:tblPr>
      <w:tblGrid>
        <w:gridCol w:w="789"/>
        <w:gridCol w:w="3322"/>
        <w:gridCol w:w="1701"/>
        <w:gridCol w:w="1418"/>
        <w:gridCol w:w="1417"/>
        <w:gridCol w:w="1356"/>
      </w:tblGrid>
      <w:tr w:rsidR="00B14FAF" w:rsidRPr="00295147" w:rsidTr="00BB5FAB">
        <w:trPr>
          <w:trHeight w:val="284"/>
        </w:trPr>
        <w:tc>
          <w:tcPr>
            <w:tcW w:w="41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14FAF" w:rsidRPr="00295147" w:rsidRDefault="00B14FAF" w:rsidP="00B153C4">
            <w:pPr>
              <w:spacing w:line="216" w:lineRule="auto"/>
              <w:jc w:val="center"/>
            </w:pPr>
            <w:r w:rsidRPr="00295147">
              <w:rPr>
                <w:b/>
                <w:bCs/>
              </w:rPr>
              <w:t>Вид разрешенного использования</w:t>
            </w:r>
          </w:p>
        </w:tc>
        <w:tc>
          <w:tcPr>
            <w:tcW w:w="58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B14FAF" w:rsidRPr="00295147" w:rsidRDefault="00B14FAF" w:rsidP="00B153C4">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B14FAF"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14FAF" w:rsidRPr="00295147" w:rsidRDefault="00B14FAF" w:rsidP="00B153C4">
            <w:pPr>
              <w:spacing w:line="216" w:lineRule="auto"/>
              <w:jc w:val="center"/>
              <w:rPr>
                <w:b/>
              </w:rPr>
            </w:pPr>
            <w:r w:rsidRPr="00295147">
              <w:rPr>
                <w:b/>
              </w:rPr>
              <w:t>Код</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14FAF" w:rsidRPr="00295147" w:rsidRDefault="00B14FAF" w:rsidP="00B153C4">
            <w:pPr>
              <w:spacing w:line="216" w:lineRule="auto"/>
              <w:jc w:val="center"/>
              <w:rPr>
                <w:b/>
              </w:rPr>
            </w:pPr>
            <w:r w:rsidRPr="00295147">
              <w:rPr>
                <w:b/>
                <w:bCs/>
              </w:rPr>
              <w:t>Наименование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B14FAF" w:rsidRPr="00295147" w:rsidRDefault="00B14FAF" w:rsidP="00B153C4">
            <w:pPr>
              <w:spacing w:line="216" w:lineRule="auto"/>
              <w:jc w:val="center"/>
              <w:rPr>
                <w:b/>
              </w:rPr>
            </w:pPr>
            <w:r w:rsidRPr="00295147">
              <w:rPr>
                <w:b/>
              </w:rPr>
              <w:t>размер земельного участка,</w:t>
            </w:r>
            <w:r w:rsidRPr="00295147">
              <w:rPr>
                <w:b/>
              </w:rPr>
              <w:br/>
              <w:t>га</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14FAF" w:rsidRPr="00295147" w:rsidRDefault="00B14FAF" w:rsidP="00B153C4">
            <w:pPr>
              <w:spacing w:line="216" w:lineRule="auto"/>
              <w:jc w:val="center"/>
              <w:rPr>
                <w:b/>
              </w:rPr>
            </w:pPr>
            <w:r w:rsidRPr="00295147">
              <w:rPr>
                <w:b/>
              </w:rPr>
              <w:t>количество этажей / высота строения</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14FAF" w:rsidRPr="00295147" w:rsidRDefault="00521D2A" w:rsidP="00521D2A">
            <w:pPr>
              <w:spacing w:line="216" w:lineRule="auto"/>
              <w:jc w:val="center"/>
              <w:rPr>
                <w:b/>
              </w:rPr>
            </w:pPr>
            <w:r w:rsidRPr="00295147">
              <w:rPr>
                <w:b/>
              </w:rPr>
              <w:t>максималь-</w:t>
            </w:r>
            <w:r w:rsidR="00B14FAF" w:rsidRPr="00295147">
              <w:rPr>
                <w:b/>
              </w:rPr>
              <w:t>ный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14FAF" w:rsidRPr="00295147" w:rsidRDefault="00B14FAF" w:rsidP="00B153C4">
            <w:pPr>
              <w:spacing w:line="216" w:lineRule="auto"/>
              <w:jc w:val="center"/>
              <w:rPr>
                <w:b/>
              </w:rPr>
            </w:pPr>
            <w:r w:rsidRPr="00295147">
              <w:rPr>
                <w:b/>
              </w:rPr>
              <w:t>минимальные отступы от границ земельного участка,</w:t>
            </w:r>
            <w:r w:rsidRPr="00295147">
              <w:rPr>
                <w:b/>
              </w:rPr>
              <w:br/>
              <w:t>м</w:t>
            </w:r>
          </w:p>
        </w:tc>
      </w:tr>
      <w:tr w:rsidR="00B14FAF" w:rsidRPr="00295147" w:rsidTr="00BB5FAB">
        <w:trPr>
          <w:trHeight w:val="284"/>
        </w:trPr>
        <w:tc>
          <w:tcPr>
            <w:tcW w:w="10003"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B14FAF" w:rsidRPr="00295147" w:rsidRDefault="00B14FAF" w:rsidP="00B153C4">
            <w:pPr>
              <w:spacing w:line="216" w:lineRule="auto"/>
            </w:pPr>
            <w:r w:rsidRPr="00295147">
              <w:rPr>
                <w:b/>
              </w:rPr>
              <w:t>Основные виды разрешенного использования</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1.15</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Хранение и переработка сельскохозяйственной</w:t>
            </w:r>
            <w:r w:rsidR="00E22299" w:rsidRPr="00295147">
              <w:t xml:space="preserve"> продукции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2.7.1</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Хранение автотранспорта</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pPr>
            <w:r w:rsidRPr="00295147">
              <w:t>н.у /4.5 м</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pPr>
            <w:r w:rsidRPr="00295147">
              <w:t>3.1</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pPr>
            <w:r w:rsidRPr="00295147">
              <w:t>Коммунальное обслуживание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3.1.1</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Предоставление коммунальных услуг</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rPr>
                <w:iCs/>
              </w:rPr>
            </w:pPr>
            <w:r w:rsidRPr="00295147">
              <w:rPr>
                <w:iCs/>
              </w:rPr>
              <w:t>3.1.2</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rPr>
                <w:szCs w:val="20"/>
              </w:rPr>
            </w:pPr>
            <w:r w:rsidRPr="00295147">
              <w:rPr>
                <w:szCs w:val="20"/>
              </w:rPr>
              <w:t>Административные здания организаций, обеспечивающих предоставление коммунальных услуг</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3.2.3</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pPr>
            <w:r w:rsidRPr="00295147">
              <w:t>Оказание услуг связи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3.3</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Бытовое обслуживание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pPr>
            <w:r w:rsidRPr="00295147">
              <w:t>3.9.1</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pPr>
            <w:r w:rsidRPr="00295147">
              <w:t>Обеспечение деятельности в области гидрометеорологии и смежных с ней областях</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4.1</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Деловое управление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4.3</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Рынки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4.5</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Банковская и страховая деятельность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2 этажа/н.у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4.6</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Общественное питание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3 этажа/н.у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4.9</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Служебные гаражи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4.9.1.1</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Заправка транспортных средств</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4.9.1.3</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Автомобильные мойки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numPr>
                <w:ilvl w:val="0"/>
                <w:numId w:val="1"/>
              </w:numPr>
              <w:suppressAutoHyphens/>
              <w:spacing w:line="18" w:lineRule="atLeast"/>
            </w:pPr>
            <w:r w:rsidRPr="00295147">
              <w:t>2 этажа/10 м</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4.9.1.4</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Ремонт автомобилей</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numPr>
                <w:ilvl w:val="0"/>
                <w:numId w:val="1"/>
              </w:numPr>
              <w:suppressAutoHyphens/>
              <w:spacing w:line="18" w:lineRule="atLeast"/>
            </w:pPr>
            <w:r w:rsidRPr="00295147">
              <w:t>2 этажа/10 м</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6.3</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Легкая промышленность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6.9</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Склады</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6.9.1</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Складские площадки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6.12</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Научно-производственная деятельность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7.2.3</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Стоянки транспорта общего пользования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7.3</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Водный транспорт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8.3</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Обеспечение внутреннего правопорядка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pPr>
            <w:r w:rsidRPr="00295147">
              <w:t>11.1</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pPr>
            <w:r w:rsidRPr="00295147">
              <w:rPr>
                <w:bCs/>
              </w:rPr>
              <w:t>Общее пользование водными объектами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pPr>
            <w:r w:rsidRPr="00295147">
              <w:rPr>
                <w:bCs/>
              </w:rPr>
              <w:t>11.2</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before="280" w:line="18" w:lineRule="atLeast"/>
            </w:pPr>
            <w:r w:rsidRPr="00295147">
              <w:rPr>
                <w:bCs/>
              </w:rPr>
              <w:t>Специальное пользование водными объектами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rPr>
                <w:bCs/>
              </w:rPr>
            </w:pPr>
            <w:r w:rsidRPr="00295147">
              <w:rPr>
                <w:bCs/>
              </w:rPr>
              <w:t>11.3</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before="100" w:beforeAutospacing="1" w:line="18" w:lineRule="atLeast"/>
              <w:rPr>
                <w:bCs/>
              </w:rPr>
            </w:pPr>
            <w:r w:rsidRPr="00295147">
              <w:rPr>
                <w:bCs/>
              </w:rPr>
              <w:t>Гидротехнические сооружения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pPr>
            <w:r w:rsidRPr="00295147">
              <w:t>12.0</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pPr>
              <w:spacing w:line="18" w:lineRule="atLeast"/>
            </w:pPr>
            <w:r w:rsidRPr="00295147">
              <w:t>Земельные участки (территории) общего пользования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12.0.1</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Улично-дорожная сеть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12.0.2</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Благоустройство территории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B14FAF" w:rsidRPr="00295147" w:rsidTr="00BB5FAB">
        <w:trPr>
          <w:trHeight w:val="284"/>
        </w:trPr>
        <w:tc>
          <w:tcPr>
            <w:tcW w:w="10003" w:type="dxa"/>
            <w:gridSpan w:val="6"/>
            <w:tcBorders>
              <w:top w:val="single" w:sz="4" w:space="0" w:color="00000A"/>
              <w:left w:val="single" w:sz="4" w:space="0" w:color="00000A"/>
              <w:bottom w:val="single" w:sz="4" w:space="0" w:color="00000A"/>
              <w:right w:val="single" w:sz="4" w:space="0" w:color="auto"/>
            </w:tcBorders>
            <w:shd w:val="clear" w:color="auto" w:fill="auto"/>
            <w:vAlign w:val="center"/>
          </w:tcPr>
          <w:p w:rsidR="00B14FAF" w:rsidRPr="00295147" w:rsidRDefault="00B14FAF" w:rsidP="00B153C4">
            <w:pPr>
              <w:spacing w:line="216" w:lineRule="auto"/>
            </w:pPr>
            <w:r w:rsidRPr="00295147">
              <w:rPr>
                <w:b/>
              </w:rPr>
              <w:t>Условно разрешенные виды разрешенного использования</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1.13</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Рыбоводство</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3.4.3</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Медицинские организации особого назначения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3.10.2</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Приюты для животных</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657DA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7DAD" w:rsidRPr="00295147" w:rsidRDefault="00657DAD" w:rsidP="00657DAD">
            <w:r w:rsidRPr="00295147">
              <w:t>4.4</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7DAD" w:rsidRPr="00295147" w:rsidRDefault="00657DAD" w:rsidP="00657DAD">
            <w:r w:rsidRPr="00295147">
              <w:t>Магазины</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7DAD" w:rsidRPr="00295147" w:rsidRDefault="00657DAD" w:rsidP="00657DA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7DAD" w:rsidRPr="00295147" w:rsidRDefault="00657DAD" w:rsidP="00657DAD">
            <w:r w:rsidRPr="00295147">
              <w:t>3 этажа/н.у.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7DAD" w:rsidRPr="00295147" w:rsidRDefault="00657DAD" w:rsidP="00657DA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7DAD" w:rsidRPr="00295147" w:rsidRDefault="00657DAD" w:rsidP="00657DA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4.9.1.2</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Обеспечение дорожного отдыха</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5.1.4</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Оборудованные площадки для занятий спортом</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5.1.5</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Водный 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5.1.6</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Авиационный 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5.4</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Причалы для маломерных судов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6.8</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Связь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7.2.2</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Обслуживание перевозок пассажиров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7.4</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Воздушный транспорт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r w:rsidR="0021563D" w:rsidRPr="00295147" w:rsidTr="00521D2A">
        <w:trPr>
          <w:trHeight w:val="284"/>
        </w:trPr>
        <w:tc>
          <w:tcPr>
            <w:tcW w:w="7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7.6</w:t>
            </w:r>
          </w:p>
        </w:tc>
        <w:tc>
          <w:tcPr>
            <w:tcW w:w="33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Внеуличный транспорт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563D" w:rsidRPr="00295147" w:rsidRDefault="0021563D" w:rsidP="0021563D">
            <w:r w:rsidRPr="00295147">
              <w:t>н.у.</w:t>
            </w:r>
          </w:p>
        </w:tc>
      </w:tr>
    </w:tbl>
    <w:p w:rsidR="00B14FAF" w:rsidRPr="00295147" w:rsidRDefault="00B14FAF" w:rsidP="00B14FAF">
      <w:pPr>
        <w:pStyle w:val="51"/>
        <w:ind w:firstLine="0"/>
        <w:rPr>
          <w:sz w:val="10"/>
          <w:szCs w:val="10"/>
        </w:rPr>
      </w:pPr>
    </w:p>
    <w:p w:rsidR="00B14FAF" w:rsidRPr="00295147" w:rsidRDefault="00B14FAF" w:rsidP="00B14FAF">
      <w:pPr>
        <w:pStyle w:val="51"/>
        <w:ind w:left="709" w:firstLine="0"/>
        <w:rPr>
          <w:sz w:val="20"/>
          <w:szCs w:val="20"/>
        </w:rPr>
      </w:pPr>
      <w:r w:rsidRPr="00295147">
        <w:rPr>
          <w:sz w:val="20"/>
          <w:szCs w:val="20"/>
        </w:rPr>
        <w:t xml:space="preserve">Примечания. </w:t>
      </w:r>
    </w:p>
    <w:p w:rsidR="00B14FAF" w:rsidRPr="00295147" w:rsidRDefault="00B14FAF" w:rsidP="00B14FAF">
      <w:pPr>
        <w:pStyle w:val="51"/>
        <w:ind w:left="709" w:firstLine="0"/>
        <w:rPr>
          <w:sz w:val="20"/>
          <w:szCs w:val="20"/>
        </w:rPr>
      </w:pPr>
      <w:r w:rsidRPr="00295147">
        <w:rPr>
          <w:sz w:val="20"/>
          <w:szCs w:val="20"/>
        </w:rPr>
        <w:t>*) Специализированные рынки по продаже строительных материалов, автозапчастей, техники, оборудования, других промышленных товаров.</w:t>
      </w:r>
    </w:p>
    <w:p w:rsidR="00B14FAF" w:rsidRPr="00295147" w:rsidRDefault="00B14FAF" w:rsidP="00B14FAF">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B14FAF" w:rsidRPr="00295147" w:rsidRDefault="00B14FAF" w:rsidP="00B14FAF">
      <w:pPr>
        <w:pStyle w:val="51"/>
      </w:pPr>
    </w:p>
    <w:p w:rsidR="00B14FAF" w:rsidRPr="00295147" w:rsidRDefault="00B14FAF" w:rsidP="00B14FAF">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B14FAF" w:rsidRPr="00295147" w:rsidRDefault="00B14FAF" w:rsidP="00B14FAF">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923833" w:rsidRPr="00295147" w:rsidRDefault="00923833" w:rsidP="00B14FAF">
      <w:pPr>
        <w:pStyle w:val="51"/>
      </w:pPr>
    </w:p>
    <w:p w:rsidR="00387105" w:rsidRPr="00295147" w:rsidRDefault="00387105" w:rsidP="00AF65C7">
      <w:pPr>
        <w:pStyle w:val="51"/>
        <w:keepNext/>
        <w:outlineLvl w:val="2"/>
        <w:rPr>
          <w:b/>
        </w:rPr>
      </w:pPr>
      <w:bookmarkStart w:id="93" w:name="_Toc104470907"/>
      <w:r w:rsidRPr="00295147">
        <w:rPr>
          <w:b/>
        </w:rPr>
        <w:t>5.</w:t>
      </w:r>
      <w:r w:rsidR="00142624" w:rsidRPr="00295147">
        <w:rPr>
          <w:b/>
        </w:rPr>
        <w:t>1</w:t>
      </w:r>
      <w:r w:rsidR="007E6D19" w:rsidRPr="00295147">
        <w:rPr>
          <w:b/>
        </w:rPr>
        <w:t>1</w:t>
      </w:r>
      <w:r w:rsidRPr="00295147">
        <w:rPr>
          <w:b/>
        </w:rPr>
        <w:t>. Градостроительный регламент зон объектов сельскохозяйственного назначения (СХ2)</w:t>
      </w:r>
      <w:bookmarkEnd w:id="93"/>
    </w:p>
    <w:p w:rsidR="00387105" w:rsidRPr="00295147" w:rsidRDefault="00387105" w:rsidP="00AF65C7">
      <w:pPr>
        <w:pStyle w:val="51"/>
        <w:keepNext/>
        <w:rPr>
          <w:sz w:val="20"/>
          <w:szCs w:val="20"/>
        </w:rPr>
      </w:pPr>
    </w:p>
    <w:p w:rsidR="004B72BA" w:rsidRPr="00295147" w:rsidRDefault="004B72BA" w:rsidP="00AF65C7">
      <w:pPr>
        <w:pStyle w:val="51"/>
        <w:keepNext/>
        <w:rPr>
          <w:szCs w:val="22"/>
        </w:rPr>
      </w:pPr>
      <w:r w:rsidRPr="00295147">
        <w:t xml:space="preserve">Градостроительный регламент зон объектов сельскохозяйственного назначения (СХ2) </w:t>
      </w:r>
      <w:r w:rsidRPr="00295147">
        <w:rPr>
          <w:szCs w:val="22"/>
        </w:rPr>
        <w:t>распространяется на установленные настоящими Правилами территориальные зоны с индексом СХ2.</w:t>
      </w:r>
    </w:p>
    <w:p w:rsidR="004B72BA" w:rsidRPr="00295147" w:rsidRDefault="004B72BA" w:rsidP="004B72BA">
      <w:pPr>
        <w:pStyle w:val="51"/>
        <w:widowControl w:val="0"/>
      </w:pPr>
      <w:r w:rsidRPr="00295147">
        <w:t>Зоны объектов сельскохозяйственного назначения установлены для ведения сельскохозяйственной деятельности, обеспечения деятельности фермерских хозяйств, научно-исследовательских, учебных и иных связанных с сельскохозяйственным производством целей, а также для целей аквакультуры (рыбоводства), в том числе, для размещения объектов капитального строительства, необходимых для сельскохозяйственного производства.</w:t>
      </w:r>
    </w:p>
    <w:p w:rsidR="004B72BA" w:rsidRPr="00295147" w:rsidRDefault="004B72BA" w:rsidP="004B72BA">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B72BA" w:rsidRPr="00295147" w:rsidRDefault="004B72BA" w:rsidP="00C414F2">
      <w:pPr>
        <w:pStyle w:val="51"/>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060340" w:rsidRPr="00295147" w:rsidTr="00CB0BC8">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216" w:lineRule="auto"/>
              <w:jc w:val="center"/>
            </w:pPr>
            <w:r w:rsidRPr="00295147">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216" w:lineRule="auto"/>
              <w:jc w:val="center"/>
              <w:rPr>
                <w:b/>
              </w:rPr>
            </w:pPr>
            <w:r w:rsidRPr="00295147">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216" w:lineRule="auto"/>
              <w:jc w:val="center"/>
              <w:rPr>
                <w:b/>
              </w:rPr>
            </w:pPr>
            <w:r w:rsidRPr="00295147">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216" w:lineRule="auto"/>
              <w:jc w:val="center"/>
              <w:rPr>
                <w:b/>
              </w:rPr>
            </w:pPr>
            <w:r w:rsidRPr="00295147">
              <w:rPr>
                <w:b/>
              </w:rPr>
              <w:t>размер земельного участка,</w:t>
            </w:r>
            <w:r w:rsidRPr="00295147">
              <w:rPr>
                <w:b/>
              </w:rPr>
              <w:br/>
              <w:t>га</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216" w:lineRule="auto"/>
              <w:jc w:val="center"/>
              <w:rPr>
                <w:b/>
              </w:rPr>
            </w:pPr>
            <w:r w:rsidRPr="00295147">
              <w:rPr>
                <w:b/>
              </w:rPr>
              <w:t>максималь-ный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216" w:lineRule="auto"/>
              <w:jc w:val="center"/>
              <w:rPr>
                <w:b/>
              </w:rPr>
            </w:pPr>
            <w:r w:rsidRPr="00295147">
              <w:rPr>
                <w:b/>
              </w:rPr>
              <w:t>минимальные отступы от границ земельного участка,</w:t>
            </w:r>
            <w:r w:rsidRPr="00295147">
              <w:rPr>
                <w:b/>
              </w:rPr>
              <w:br/>
              <w:t>м</w:t>
            </w:r>
          </w:p>
        </w:tc>
      </w:tr>
      <w:tr w:rsidR="00060340" w:rsidRPr="00295147" w:rsidTr="00CB0BC8">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216" w:lineRule="auto"/>
            </w:pPr>
            <w:r w:rsidRPr="00295147">
              <w:rPr>
                <w:b/>
              </w:rPr>
              <w:t>Основные виды разрешенного использования</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Овощеводство *)</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Садоводство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Животноводство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Скотоводство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Звероводство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1.10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Птицеводство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Свиноводство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макс.- 50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Пчеловодство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макс.- 1</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Рыбоводство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Научное обеспечение сельского хозяйства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1.15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Хранение и переработка сельскохозяйственной продукции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1.17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Питомники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1.18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Обеспечение сельскохозяйственного производства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1.19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Сенокошение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Выпас сельскохозяйственных животных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2.7.1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Хранение автотранспорта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н.у./4.5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7C4ED8"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pPr>
              <w:spacing w:line="18" w:lineRule="atLeast"/>
            </w:pPr>
            <w:r w:rsidRPr="00295147">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pPr>
              <w:spacing w:line="18" w:lineRule="atLeast"/>
            </w:pPr>
            <w:r w:rsidRPr="00295147">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pPr>
              <w:spacing w:line="18" w:lineRule="atLeast"/>
            </w:pPr>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E03982"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pPr>
              <w:spacing w:line="18" w:lineRule="atLeast"/>
              <w:rPr>
                <w:iCs/>
              </w:rPr>
            </w:pPr>
            <w:r w:rsidRPr="00295147">
              <w:rPr>
                <w:iCs/>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pPr>
              <w:spacing w:line="18" w:lineRule="atLeast"/>
              <w:rPr>
                <w:szCs w:val="20"/>
              </w:rPr>
            </w:pPr>
            <w:r w:rsidRPr="00295147">
              <w:rPr>
                <w:szCs w:val="20"/>
              </w:rPr>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03982" w:rsidRPr="00295147" w:rsidRDefault="00E03982" w:rsidP="00E03982">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3.10.1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Амбулаторное ветеринарное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Общественное питание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4.9.1.1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Заправка транспортных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4.9.1.3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Автомобильные мойки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numPr>
                <w:ilvl w:val="0"/>
                <w:numId w:val="1"/>
              </w:numPr>
              <w:suppressAutoHyphens/>
              <w:spacing w:line="18" w:lineRule="atLeast"/>
            </w:pPr>
            <w:r w:rsidRPr="00295147">
              <w:t>2 этажа/10 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numPr>
                <w:ilvl w:val="0"/>
                <w:numId w:val="1"/>
              </w:numPr>
              <w:suppressAutoHyphens/>
              <w:spacing w:line="18" w:lineRule="atLeast"/>
            </w:pPr>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6.9</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Склады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6.9.1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Складские площадки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6.12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Научно-производственная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rPr>
                <w:bCs/>
              </w:rPr>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rPr>
                <w:bCs/>
              </w:rPr>
            </w:pPr>
            <w:r w:rsidRPr="00295147">
              <w:rPr>
                <w:bCs/>
              </w:rPr>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rPr>
                <w:bCs/>
              </w:rPr>
            </w:pPr>
            <w:r w:rsidRPr="00295147">
              <w:rPr>
                <w:bCs/>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before="100" w:beforeAutospacing="1" w:line="18" w:lineRule="atLeast"/>
              <w:rPr>
                <w:bCs/>
              </w:rPr>
            </w:pPr>
            <w:r w:rsidRPr="00295147">
              <w:rPr>
                <w:bCs/>
              </w:rPr>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rPr>
                <w:b/>
              </w:rPr>
              <w:t>Условно разрешенные виды разрешенного использования</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3.9.2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Проведение научных исследований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3.9.3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Проведение научных испытаний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585A8C"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5A8C" w:rsidRPr="00295147" w:rsidRDefault="00585A8C" w:rsidP="00585A8C">
            <w:pPr>
              <w:spacing w:line="18" w:lineRule="atLeast"/>
            </w:pPr>
            <w:r w:rsidRPr="00295147">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5A8C" w:rsidRPr="00295147" w:rsidRDefault="00585A8C" w:rsidP="00585A8C">
            <w:pPr>
              <w:spacing w:line="18" w:lineRule="atLeast"/>
            </w:pPr>
            <w:r w:rsidRPr="00295147">
              <w:t>Магазины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5A8C" w:rsidRPr="00295147" w:rsidRDefault="00585A8C" w:rsidP="00585A8C">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5A8C" w:rsidRPr="00295147" w:rsidRDefault="00585A8C" w:rsidP="00585A8C">
            <w:r w:rsidRPr="00295147">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5A8C" w:rsidRPr="00295147" w:rsidRDefault="00585A8C" w:rsidP="00585A8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5A8C" w:rsidRPr="00295147" w:rsidRDefault="00585A8C" w:rsidP="00585A8C">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4.10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Выставочно-ярмарочная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5.3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Охота и рыбалка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r w:rsidR="00060340" w:rsidRPr="00295147" w:rsidTr="00CB0BC8">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pPr>
              <w:spacing w:line="18" w:lineRule="atLeast"/>
            </w:pPr>
            <w:r w:rsidRPr="00295147">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0340" w:rsidRPr="00295147" w:rsidRDefault="00060340" w:rsidP="00CB0BC8">
            <w:r w:rsidRPr="00295147">
              <w:t>н.у.</w:t>
            </w:r>
          </w:p>
        </w:tc>
      </w:tr>
    </w:tbl>
    <w:p w:rsidR="004B72BA" w:rsidRPr="00295147" w:rsidRDefault="004B72BA" w:rsidP="004B72BA">
      <w:pPr>
        <w:pStyle w:val="51"/>
        <w:ind w:firstLine="0"/>
        <w:rPr>
          <w:sz w:val="10"/>
          <w:szCs w:val="10"/>
        </w:rPr>
      </w:pPr>
    </w:p>
    <w:p w:rsidR="004B72BA" w:rsidRPr="00295147" w:rsidRDefault="004B72BA" w:rsidP="004B72BA">
      <w:pPr>
        <w:pStyle w:val="51"/>
        <w:ind w:left="709" w:firstLine="0"/>
        <w:rPr>
          <w:sz w:val="20"/>
          <w:szCs w:val="20"/>
        </w:rPr>
      </w:pPr>
      <w:r w:rsidRPr="00295147">
        <w:rPr>
          <w:sz w:val="20"/>
          <w:szCs w:val="20"/>
        </w:rPr>
        <w:t xml:space="preserve">Примечания. </w:t>
      </w:r>
    </w:p>
    <w:p w:rsidR="004B72BA" w:rsidRPr="00295147" w:rsidRDefault="004B72BA" w:rsidP="004B72BA">
      <w:pPr>
        <w:pStyle w:val="51"/>
        <w:ind w:left="709" w:firstLine="0"/>
        <w:rPr>
          <w:sz w:val="20"/>
          <w:szCs w:val="20"/>
        </w:rPr>
      </w:pPr>
      <w:r w:rsidRPr="00295147">
        <w:rPr>
          <w:sz w:val="20"/>
          <w:szCs w:val="20"/>
        </w:rPr>
        <w:t>*) Овощеводство с использованием теплиц при наличии объектов капитального строительства.</w:t>
      </w:r>
    </w:p>
    <w:p w:rsidR="004B72BA" w:rsidRPr="00295147" w:rsidRDefault="004B72BA" w:rsidP="004B72BA">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4B72BA" w:rsidRPr="00295147" w:rsidRDefault="004B72BA" w:rsidP="004B72BA">
      <w:pPr>
        <w:pStyle w:val="51"/>
        <w:ind w:left="720" w:firstLine="0"/>
      </w:pPr>
    </w:p>
    <w:p w:rsidR="004B72BA" w:rsidRPr="00295147" w:rsidRDefault="004B72BA" w:rsidP="004B72BA">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4B72BA" w:rsidRPr="00295147" w:rsidRDefault="004B72BA" w:rsidP="004B72BA">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A7E3A" w:rsidRPr="00295147" w:rsidRDefault="004A7E3A" w:rsidP="004B72BA">
      <w:pPr>
        <w:pStyle w:val="51"/>
      </w:pPr>
    </w:p>
    <w:p w:rsidR="007660E5" w:rsidRPr="00295147" w:rsidRDefault="007660E5" w:rsidP="002B6A85">
      <w:pPr>
        <w:pStyle w:val="51"/>
        <w:ind w:firstLine="0"/>
      </w:pPr>
    </w:p>
    <w:p w:rsidR="00B75F99" w:rsidRPr="00295147" w:rsidRDefault="00B75F99" w:rsidP="00B75F99">
      <w:pPr>
        <w:pStyle w:val="51"/>
        <w:outlineLvl w:val="2"/>
        <w:rPr>
          <w:b/>
        </w:rPr>
      </w:pPr>
      <w:bookmarkStart w:id="94" w:name="_Toc104470908"/>
      <w:r w:rsidRPr="00295147">
        <w:rPr>
          <w:b/>
        </w:rPr>
        <w:t>5.1</w:t>
      </w:r>
      <w:r w:rsidR="007E6D19" w:rsidRPr="00295147">
        <w:rPr>
          <w:b/>
        </w:rPr>
        <w:t>2</w:t>
      </w:r>
      <w:r w:rsidRPr="00295147">
        <w:rPr>
          <w:b/>
        </w:rPr>
        <w:t>. Градостроительный регламент зон коллективного садоводства и огородничества (СХ4)</w:t>
      </w:r>
      <w:bookmarkEnd w:id="94"/>
    </w:p>
    <w:p w:rsidR="00B75F99" w:rsidRPr="00295147" w:rsidRDefault="00B75F99" w:rsidP="00B75F99">
      <w:pPr>
        <w:pStyle w:val="51"/>
        <w:rPr>
          <w:sz w:val="20"/>
          <w:szCs w:val="20"/>
        </w:rPr>
      </w:pPr>
    </w:p>
    <w:p w:rsidR="00B75F99" w:rsidRPr="00295147" w:rsidRDefault="00B75F99" w:rsidP="00B75F99">
      <w:pPr>
        <w:pStyle w:val="51"/>
        <w:rPr>
          <w:szCs w:val="22"/>
        </w:rPr>
      </w:pPr>
      <w:r w:rsidRPr="00295147">
        <w:t xml:space="preserve">Градостроительный регламент зон коллективного садоводства и огородничества (СХ4) </w:t>
      </w:r>
      <w:r w:rsidRPr="00295147">
        <w:rPr>
          <w:szCs w:val="22"/>
        </w:rPr>
        <w:t>распространяется на установленные настоящими Правилами территориальные зоны с индексом СХ4.</w:t>
      </w:r>
    </w:p>
    <w:p w:rsidR="00B75F99" w:rsidRPr="00295147" w:rsidRDefault="00B75F99" w:rsidP="00B75F99">
      <w:pPr>
        <w:pStyle w:val="51"/>
        <w:widowControl w:val="0"/>
      </w:pPr>
      <w:r w:rsidRPr="00295147">
        <w:t xml:space="preserve">Зоны коллективного садоводства и огородничества установлены для ведения </w:t>
      </w:r>
      <w:r w:rsidRPr="00295147">
        <w:rPr>
          <w:sz w:val="23"/>
          <w:szCs w:val="23"/>
        </w:rPr>
        <w:t>садоводства, огородничества и дачного хозяйства.</w:t>
      </w:r>
    </w:p>
    <w:p w:rsidR="00B75F99" w:rsidRPr="00295147" w:rsidRDefault="00B75F99" w:rsidP="00B75F99">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B75F99" w:rsidRPr="00295147" w:rsidTr="00217407">
        <w:trPr>
          <w:trHeight w:val="284"/>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75F99" w:rsidRPr="00295147" w:rsidRDefault="00B75F99" w:rsidP="00B153C4">
            <w:pPr>
              <w:spacing w:line="216" w:lineRule="auto"/>
              <w:jc w:val="center"/>
            </w:pPr>
            <w:r w:rsidRPr="00295147">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B75F99" w:rsidRPr="00295147" w:rsidRDefault="00B75F99" w:rsidP="00B153C4">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B75F99"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99" w:rsidRPr="00295147" w:rsidRDefault="00B75F99" w:rsidP="00B153C4">
            <w:pPr>
              <w:spacing w:line="216" w:lineRule="auto"/>
              <w:jc w:val="center"/>
              <w:rPr>
                <w:b/>
              </w:rPr>
            </w:pPr>
            <w:r w:rsidRPr="00295147">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99" w:rsidRPr="00295147" w:rsidRDefault="00B75F99" w:rsidP="00B153C4">
            <w:pPr>
              <w:spacing w:line="216" w:lineRule="auto"/>
              <w:jc w:val="center"/>
              <w:rPr>
                <w:b/>
              </w:rPr>
            </w:pPr>
            <w:r w:rsidRPr="00295147">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99" w:rsidRPr="00295147" w:rsidRDefault="00B75F99" w:rsidP="00B153C4">
            <w:pPr>
              <w:spacing w:line="216" w:lineRule="auto"/>
              <w:jc w:val="center"/>
              <w:rPr>
                <w:b/>
              </w:rPr>
            </w:pPr>
            <w:r w:rsidRPr="00295147">
              <w:rPr>
                <w:b/>
              </w:rPr>
              <w:t>размер земельного участка,</w:t>
            </w:r>
            <w:r w:rsidRPr="00295147">
              <w:rPr>
                <w:b/>
              </w:rPr>
              <w:br/>
              <w:t>кв.м</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99" w:rsidRPr="00295147" w:rsidRDefault="00B75F99" w:rsidP="00B153C4">
            <w:pPr>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99" w:rsidRPr="00295147" w:rsidRDefault="00B75F99" w:rsidP="00B153C4">
            <w:pPr>
              <w:spacing w:line="216" w:lineRule="auto"/>
              <w:jc w:val="center"/>
              <w:rPr>
                <w:b/>
              </w:rPr>
            </w:pPr>
            <w:r w:rsidRPr="00295147">
              <w:rPr>
                <w:b/>
              </w:rPr>
              <w:t>максималь-ный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75F99" w:rsidRPr="00295147" w:rsidRDefault="00B75F99" w:rsidP="00B153C4">
            <w:pPr>
              <w:spacing w:line="216" w:lineRule="auto"/>
              <w:jc w:val="center"/>
              <w:rPr>
                <w:b/>
              </w:rPr>
            </w:pPr>
            <w:r w:rsidRPr="00295147">
              <w:rPr>
                <w:b/>
              </w:rPr>
              <w:t>минимальные отступы от границ земельного участка,</w:t>
            </w:r>
            <w:r w:rsidRPr="00295147">
              <w:rPr>
                <w:b/>
              </w:rPr>
              <w:br/>
              <w:t>м</w:t>
            </w:r>
          </w:p>
        </w:tc>
      </w:tr>
      <w:tr w:rsidR="00B75F99" w:rsidRPr="00295147" w:rsidTr="00217407">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B75F99" w:rsidRPr="00295147" w:rsidRDefault="00B75F99" w:rsidP="00B153C4">
            <w:pPr>
              <w:spacing w:line="216" w:lineRule="auto"/>
            </w:pPr>
            <w:r w:rsidRPr="00295147">
              <w:rPr>
                <w:b/>
              </w:rPr>
              <w:t>Основные виды разрешенного использования</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rPr>
                <w:iCs/>
              </w:rPr>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rPr>
                <w:szCs w:val="20"/>
              </w:rPr>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rPr>
                <w:iCs/>
              </w:rPr>
            </w:pPr>
            <w:r w:rsidRPr="00295147">
              <w:rPr>
                <w:iCs/>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rPr>
                <w:szCs w:val="20"/>
              </w:rPr>
            </w:pPr>
            <w:r w:rsidRPr="00295147">
              <w:rPr>
                <w:szCs w:val="20"/>
              </w:rPr>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rPr>
                <w:bCs/>
              </w:rPr>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rPr>
                <w:bCs/>
              </w:rPr>
            </w:pPr>
            <w:r w:rsidRPr="00295147">
              <w:rPr>
                <w:bCs/>
              </w:rPr>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rPr>
                <w:bCs/>
              </w:rPr>
            </w:pPr>
            <w:r w:rsidRPr="00295147">
              <w:rPr>
                <w:bCs/>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before="100" w:beforeAutospacing="1" w:line="18" w:lineRule="atLeast"/>
              <w:rPr>
                <w:bCs/>
              </w:rPr>
            </w:pPr>
            <w:r w:rsidRPr="00295147">
              <w:rPr>
                <w:bCs/>
              </w:rPr>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13.0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Земельные участки общего назначения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r w:rsidR="0056568C"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13.1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Ведение огородничества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D51B00">
            <w:pPr>
              <w:spacing w:line="18" w:lineRule="atLeast"/>
            </w:pPr>
            <w:r w:rsidRPr="00295147">
              <w:t xml:space="preserve">мин. – </w:t>
            </w:r>
            <w:r w:rsidR="00D51B00" w:rsidRPr="00295147">
              <w:t>400</w:t>
            </w:r>
            <w:r w:rsidRPr="00295147">
              <w:br/>
              <w:t>макс. – 1500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spacing w:line="18" w:lineRule="atLeast"/>
            </w:pPr>
            <w:r w:rsidRPr="00295147">
              <w:t>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spacing w:line="18" w:lineRule="atLeast"/>
            </w:pPr>
            <w:r w:rsidRPr="00295147">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r w:rsidRPr="00295147">
              <w:t>н.у.</w:t>
            </w:r>
          </w:p>
        </w:tc>
      </w:tr>
      <w:tr w:rsidR="0056568C"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13.2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pPr>
              <w:widowControl w:val="0"/>
              <w:spacing w:line="18" w:lineRule="atLeast"/>
            </w:pPr>
            <w:r w:rsidRPr="00295147">
              <w:t>Ведение садоводства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D51B00">
            <w:pPr>
              <w:widowControl w:val="0"/>
              <w:spacing w:line="18" w:lineRule="atLeast"/>
            </w:pPr>
            <w:r w:rsidRPr="00295147">
              <w:t xml:space="preserve">мин. – </w:t>
            </w:r>
            <w:r w:rsidR="00D51B00" w:rsidRPr="00295147">
              <w:t>400</w:t>
            </w:r>
            <w:r w:rsidRPr="00295147">
              <w:br/>
              <w:t>макс. – 1500</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6568C" w:rsidRPr="00295147" w:rsidRDefault="0056568C" w:rsidP="0056568C">
            <w:r w:rsidRPr="00295147">
              <w:t>н.у.</w:t>
            </w:r>
          </w:p>
        </w:tc>
      </w:tr>
      <w:tr w:rsidR="00B75F99" w:rsidRPr="00295147" w:rsidTr="00217407">
        <w:trPr>
          <w:trHeight w:val="284"/>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B75F99" w:rsidRPr="00295147" w:rsidRDefault="00B75F99" w:rsidP="00B153C4">
            <w:pPr>
              <w:spacing w:line="18" w:lineRule="atLeast"/>
            </w:pPr>
            <w:r w:rsidRPr="00295147">
              <w:rPr>
                <w:b/>
              </w:rPr>
              <w:t>Условно разрешенные виды разрешенного использования</w:t>
            </w:r>
          </w:p>
        </w:tc>
      </w:tr>
      <w:tr w:rsidR="00217407" w:rsidRPr="00295147" w:rsidTr="0021740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pPr>
              <w:spacing w:line="18" w:lineRule="atLeast"/>
            </w:pPr>
            <w:r w:rsidRPr="00295147">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17407" w:rsidRPr="00295147" w:rsidRDefault="00217407" w:rsidP="00217407">
            <w:r w:rsidRPr="00295147">
              <w:t>н.у.</w:t>
            </w:r>
          </w:p>
        </w:tc>
      </w:tr>
    </w:tbl>
    <w:p w:rsidR="00B75F99" w:rsidRPr="00295147" w:rsidRDefault="00B75F99" w:rsidP="00B75F99">
      <w:pPr>
        <w:pStyle w:val="51"/>
        <w:ind w:firstLine="0"/>
        <w:rPr>
          <w:sz w:val="10"/>
          <w:szCs w:val="10"/>
        </w:rPr>
      </w:pPr>
    </w:p>
    <w:p w:rsidR="00B75F99" w:rsidRPr="00295147" w:rsidRDefault="00B75F99" w:rsidP="00B75F99">
      <w:pPr>
        <w:pStyle w:val="51"/>
        <w:ind w:left="709" w:firstLine="0"/>
        <w:rPr>
          <w:sz w:val="20"/>
          <w:szCs w:val="20"/>
        </w:rPr>
      </w:pPr>
      <w:r w:rsidRPr="00295147">
        <w:rPr>
          <w:sz w:val="20"/>
          <w:szCs w:val="20"/>
        </w:rPr>
        <w:t xml:space="preserve">Примечания. </w:t>
      </w:r>
    </w:p>
    <w:p w:rsidR="00B75F99" w:rsidRPr="00295147" w:rsidRDefault="00B75F99" w:rsidP="00B75F99">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B75F99" w:rsidRPr="00295147" w:rsidRDefault="00B75F99" w:rsidP="00B75F99">
      <w:pPr>
        <w:pStyle w:val="51"/>
      </w:pPr>
    </w:p>
    <w:p w:rsidR="00B75F99" w:rsidRPr="00295147" w:rsidRDefault="00B75F99" w:rsidP="00B75F99">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B75F99" w:rsidRPr="00295147" w:rsidRDefault="00B75F99" w:rsidP="00B75F99">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841D88" w:rsidRPr="00295147" w:rsidRDefault="00841D88" w:rsidP="00B75F99">
      <w:pPr>
        <w:pStyle w:val="51"/>
      </w:pPr>
    </w:p>
    <w:p w:rsidR="00815E87" w:rsidRPr="00295147" w:rsidRDefault="00841D88" w:rsidP="00815E87">
      <w:pPr>
        <w:pStyle w:val="51"/>
        <w:outlineLvl w:val="2"/>
        <w:rPr>
          <w:b/>
        </w:rPr>
      </w:pPr>
      <w:bookmarkStart w:id="95" w:name="_Toc104470909"/>
      <w:r w:rsidRPr="00295147">
        <w:rPr>
          <w:b/>
        </w:rPr>
        <w:t>5.1</w:t>
      </w:r>
      <w:r w:rsidR="007E6D19" w:rsidRPr="00295147">
        <w:rPr>
          <w:b/>
        </w:rPr>
        <w:t>3</w:t>
      </w:r>
      <w:r w:rsidRPr="00295147">
        <w:rPr>
          <w:b/>
        </w:rPr>
        <w:t xml:space="preserve">. </w:t>
      </w:r>
      <w:bookmarkStart w:id="96" w:name="_Toc51928735"/>
      <w:r w:rsidR="00815E87" w:rsidRPr="00295147">
        <w:rPr>
          <w:b/>
        </w:rPr>
        <w:t>Градостроительный регламент зон рекреационного назначения (Р2)</w:t>
      </w:r>
      <w:bookmarkEnd w:id="95"/>
      <w:bookmarkEnd w:id="96"/>
    </w:p>
    <w:p w:rsidR="00815E87" w:rsidRPr="00295147" w:rsidRDefault="00815E87" w:rsidP="00815E87">
      <w:pPr>
        <w:pStyle w:val="51"/>
        <w:rPr>
          <w:szCs w:val="22"/>
        </w:rPr>
      </w:pPr>
    </w:p>
    <w:p w:rsidR="00815E87" w:rsidRPr="00295147" w:rsidRDefault="00815E87" w:rsidP="00815E87">
      <w:pPr>
        <w:pStyle w:val="51"/>
      </w:pPr>
      <w:r w:rsidRPr="00295147">
        <w:t>Градостроительный регламент зон рекреационного назначения (Р2) распространяется на установленные настоящими Правилами территориальные зоны с индексом Р2.</w:t>
      </w:r>
    </w:p>
    <w:p w:rsidR="00815E87" w:rsidRPr="00295147" w:rsidRDefault="00815E87" w:rsidP="00815E87">
      <w:pPr>
        <w:pStyle w:val="51"/>
      </w:pPr>
      <w:r w:rsidRPr="00295147">
        <w:t>Зоны рекреационного назначения установлены для сохранения и воспроизводства зеленых насаждений, обеспечение их рационального использования и использования в целях проведения досуга населением. Включает в себя территории, занятые городскими лесами, парками, скверами, бульварами, прудами, озерами, связанными с обслуживанием данной зоны.</w:t>
      </w:r>
    </w:p>
    <w:p w:rsidR="00815E87" w:rsidRPr="00295147" w:rsidRDefault="00815E87" w:rsidP="00815E87">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5E87" w:rsidRPr="00295147" w:rsidRDefault="00815E87" w:rsidP="00C414F2">
      <w:pPr>
        <w:pStyle w:val="51"/>
      </w:pPr>
    </w:p>
    <w:tbl>
      <w:tblPr>
        <w:tblW w:w="10059" w:type="dxa"/>
        <w:tblInd w:w="1" w:type="dxa"/>
        <w:tblLayout w:type="fixed"/>
        <w:tblCellMar>
          <w:left w:w="57" w:type="dxa"/>
          <w:right w:w="57" w:type="dxa"/>
        </w:tblCellMar>
        <w:tblLook w:val="0000" w:firstRow="0" w:lastRow="0" w:firstColumn="0" w:lastColumn="0" w:noHBand="0" w:noVBand="0"/>
      </w:tblPr>
      <w:tblGrid>
        <w:gridCol w:w="765"/>
        <w:gridCol w:w="3260"/>
        <w:gridCol w:w="1843"/>
        <w:gridCol w:w="1559"/>
        <w:gridCol w:w="1276"/>
        <w:gridCol w:w="1356"/>
      </w:tblGrid>
      <w:tr w:rsidR="00815E87" w:rsidRPr="00295147" w:rsidTr="00815E87">
        <w:trPr>
          <w:trHeight w:val="675"/>
        </w:trPr>
        <w:tc>
          <w:tcPr>
            <w:tcW w:w="4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216" w:lineRule="auto"/>
              <w:jc w:val="center"/>
            </w:pPr>
            <w:r w:rsidRPr="00295147">
              <w:rPr>
                <w:b/>
                <w:bC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815E87" w:rsidRPr="00295147" w:rsidTr="00815E87">
        <w:trPr>
          <w:trHeight w:val="840"/>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216" w:lineRule="auto"/>
              <w:jc w:val="center"/>
              <w:rPr>
                <w:b/>
              </w:rPr>
            </w:pPr>
            <w:r w:rsidRPr="00295147">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216" w:lineRule="auto"/>
              <w:jc w:val="center"/>
              <w:rPr>
                <w:b/>
              </w:rPr>
            </w:pPr>
            <w:r w:rsidRPr="00295147">
              <w:rPr>
                <w:b/>
                <w:bCs/>
              </w:rPr>
              <w:t>Наименование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216" w:lineRule="auto"/>
              <w:jc w:val="center"/>
              <w:rPr>
                <w:b/>
              </w:rPr>
            </w:pPr>
            <w:r w:rsidRPr="00295147">
              <w:rPr>
                <w:b/>
              </w:rPr>
              <w:t>размер земельного участка,</w:t>
            </w:r>
            <w:r w:rsidRPr="00295147">
              <w:rPr>
                <w:b/>
              </w:rPr>
              <w:br/>
              <w:t>кв.м</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216" w:lineRule="auto"/>
              <w:jc w:val="center"/>
              <w:rPr>
                <w:b/>
              </w:rPr>
            </w:pPr>
            <w:r w:rsidRPr="00295147">
              <w:rPr>
                <w:b/>
              </w:rPr>
              <w:t>максималь-ный процент застройки</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216" w:lineRule="auto"/>
              <w:jc w:val="center"/>
              <w:rPr>
                <w:b/>
              </w:rPr>
            </w:pPr>
            <w:r w:rsidRPr="00295147">
              <w:rPr>
                <w:b/>
              </w:rPr>
              <w:t>минимальные отступы от границ земельного участка,</w:t>
            </w:r>
            <w:r w:rsidRPr="00295147">
              <w:rPr>
                <w:b/>
              </w:rPr>
              <w:br/>
              <w:t>м</w:t>
            </w:r>
          </w:p>
        </w:tc>
      </w:tr>
      <w:tr w:rsidR="00815E87" w:rsidRPr="00295147" w:rsidTr="00815E87">
        <w:trPr>
          <w:trHeight w:val="271"/>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216" w:lineRule="auto"/>
            </w:pPr>
            <w:r w:rsidRPr="00295147">
              <w:rPr>
                <w:b/>
              </w:rPr>
              <w:t>Основные виды разрешенного использования</w:t>
            </w:r>
          </w:p>
        </w:tc>
      </w:tr>
      <w:tr w:rsidR="0008718D" w:rsidRPr="00295147" w:rsidTr="00FF3743">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r>
      <w:tr w:rsidR="007C4ED8" w:rsidRPr="00295147" w:rsidTr="00815E8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pPr>
              <w:spacing w:line="18" w:lineRule="atLeast"/>
            </w:pPr>
            <w:r w:rsidRPr="00295147">
              <w:t>3.6.2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pPr>
              <w:spacing w:line="18" w:lineRule="atLeast"/>
            </w:pPr>
            <w:r w:rsidRPr="00295147">
              <w:t>Парки культуры и отдыха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7C4ED8" w:rsidRPr="00295147" w:rsidRDefault="007C4ED8" w:rsidP="007C4ED8">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7C4ED8" w:rsidRPr="00295147" w:rsidRDefault="007C4ED8" w:rsidP="007C4ED8">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ED8" w:rsidRPr="00295147" w:rsidRDefault="007C4ED8" w:rsidP="007C4ED8">
            <w:r w:rsidRPr="00295147">
              <w:t>н.у.</w:t>
            </w:r>
          </w:p>
        </w:tc>
      </w:tr>
      <w:tr w:rsidR="00815E87" w:rsidRPr="00295147" w:rsidTr="00815E8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5.1.3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Площадки для занятий спортом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5.2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Природно-познавательный туризм</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Охрана природных территорий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rPr>
                <w:bCs/>
              </w:rPr>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rPr>
                <w:bCs/>
              </w:rPr>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rPr>
                <w:bCs/>
              </w:rPr>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rPr>
                <w:bCs/>
              </w:rPr>
            </w:pPr>
            <w:r w:rsidRPr="00295147">
              <w:rPr>
                <w:bCs/>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before="100" w:beforeAutospacing="1" w:line="18" w:lineRule="atLeast"/>
              <w:rPr>
                <w:bCs/>
              </w:rPr>
            </w:pPr>
            <w:r w:rsidRPr="00295147">
              <w:rPr>
                <w:bCs/>
              </w:rPr>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1005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rPr>
                <w:b/>
              </w:rPr>
              <w:t>Условно разрешенные виды разрешенного использования</w:t>
            </w:r>
          </w:p>
        </w:tc>
      </w:tr>
      <w:tr w:rsidR="00815E87" w:rsidRPr="00295147" w:rsidTr="00815E87">
        <w:trPr>
          <w:trHeight w:val="284"/>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2.4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Передвижное жилье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0 %</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rPr>
                <w:iCs/>
              </w:rPr>
            </w:pPr>
            <w:r w:rsidRPr="00295147">
              <w:rPr>
                <w:iCs/>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rPr>
                <w:szCs w:val="20"/>
              </w:rPr>
            </w:pPr>
            <w:r w:rsidRPr="00295147">
              <w:rPr>
                <w:szCs w:val="20"/>
              </w:rPr>
              <w:t>Административные здания организаций, обеспечивающих 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rPr>
                <w:iCs/>
              </w:rPr>
            </w:pPr>
            <w:r w:rsidRPr="00295147">
              <w:t>3.6.1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rPr>
                <w:szCs w:val="20"/>
              </w:rPr>
            </w:pPr>
            <w:r w:rsidRPr="00295147">
              <w:rPr>
                <w:szCs w:val="20"/>
              </w:rPr>
              <w:t>Объекты культурно-досуговой деятельности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rPr>
                <w:iCs/>
              </w:rPr>
            </w:pPr>
            <w:r w:rsidRPr="00295147">
              <w:rPr>
                <w:iCs/>
              </w:rPr>
              <w:t>3.6.3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rPr>
                <w:szCs w:val="20"/>
              </w:rPr>
            </w:pPr>
            <w:r w:rsidRPr="00295147">
              <w:rPr>
                <w:szCs w:val="20"/>
              </w:rPr>
              <w:t>Цирки и зверинцы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3.7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Религиозное использование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3.7.1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Осуществление религиозных обрядов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3.7.2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Религиозное управление и образование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Магазины</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Общественное питание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2 этажа/н.у</w:t>
            </w:r>
            <w:r w:rsidR="00217407" w:rsidRPr="00295147">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r w:rsidR="00217407" w:rsidRPr="00295147">
              <w:t>.</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4.8.1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pPr>
              <w:spacing w:line="18" w:lineRule="atLeast"/>
            </w:pPr>
            <w:r w:rsidRPr="00295147">
              <w:t>Развлекательные мероприятия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5.1.1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Обеспечение спортивно-зрелищных мероприятий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5.1.2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Обеспечение занятий спортом в помещениях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5.2.1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Туристическое обслуживание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5.3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Охота и рыбалка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5.4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Причалы для маломерных судов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5.5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Поля для гольфа или конных прогулок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Связь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9.2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Курортная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9.2.1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Санаторная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r w:rsidR="00815E87" w:rsidRPr="00295147" w:rsidTr="00815E87">
        <w:trPr>
          <w:trHeight w:val="303"/>
        </w:trPr>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Историко-культурная деятельность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c>
          <w:tcPr>
            <w:tcW w:w="13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15E87" w:rsidRPr="00295147" w:rsidRDefault="00815E87" w:rsidP="00815E87">
            <w:r w:rsidRPr="00295147">
              <w:t>н.у.</w:t>
            </w:r>
          </w:p>
        </w:tc>
      </w:tr>
    </w:tbl>
    <w:p w:rsidR="00815E87" w:rsidRPr="00295147" w:rsidRDefault="00815E87" w:rsidP="00815E87">
      <w:pPr>
        <w:pStyle w:val="51"/>
        <w:ind w:firstLine="0"/>
        <w:rPr>
          <w:sz w:val="10"/>
          <w:szCs w:val="10"/>
        </w:rPr>
      </w:pPr>
    </w:p>
    <w:p w:rsidR="00815E87" w:rsidRPr="00295147" w:rsidRDefault="00815E87" w:rsidP="00815E87">
      <w:pPr>
        <w:pStyle w:val="51"/>
        <w:ind w:left="709" w:firstLine="0"/>
        <w:rPr>
          <w:sz w:val="20"/>
          <w:szCs w:val="20"/>
        </w:rPr>
      </w:pPr>
      <w:r w:rsidRPr="00295147">
        <w:rPr>
          <w:sz w:val="20"/>
          <w:szCs w:val="20"/>
        </w:rPr>
        <w:t xml:space="preserve">Примечания. </w:t>
      </w:r>
    </w:p>
    <w:p w:rsidR="00815E87" w:rsidRPr="00295147" w:rsidRDefault="00815E87" w:rsidP="00815E87">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815E87" w:rsidRPr="00295147" w:rsidRDefault="00815E87" w:rsidP="00815E87">
      <w:pPr>
        <w:pStyle w:val="51"/>
      </w:pPr>
    </w:p>
    <w:p w:rsidR="00815E87" w:rsidRPr="00295147" w:rsidRDefault="00815E87" w:rsidP="00815E87">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815E87" w:rsidRPr="00295147" w:rsidRDefault="00815E87" w:rsidP="00815E87">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9012DC" w:rsidRPr="00295147" w:rsidRDefault="009012DC" w:rsidP="00815E87">
      <w:pPr>
        <w:pStyle w:val="51"/>
      </w:pPr>
    </w:p>
    <w:p w:rsidR="00E259FE" w:rsidRPr="00295147" w:rsidRDefault="00E259FE" w:rsidP="00E259FE">
      <w:pPr>
        <w:pStyle w:val="51"/>
        <w:outlineLvl w:val="2"/>
        <w:rPr>
          <w:b/>
        </w:rPr>
      </w:pPr>
      <w:bookmarkStart w:id="97" w:name="_Toc104470910"/>
      <w:r w:rsidRPr="00295147">
        <w:rPr>
          <w:b/>
        </w:rPr>
        <w:t>5.1</w:t>
      </w:r>
      <w:r w:rsidR="007E6D19" w:rsidRPr="00295147">
        <w:rPr>
          <w:b/>
        </w:rPr>
        <w:t>4</w:t>
      </w:r>
      <w:r w:rsidRPr="00295147">
        <w:rPr>
          <w:b/>
        </w:rPr>
        <w:t xml:space="preserve">. </w:t>
      </w:r>
      <w:r w:rsidR="009B0B1D" w:rsidRPr="00295147">
        <w:rPr>
          <w:b/>
        </w:rPr>
        <w:t>Градостроительный регламент зон объектов отдыха, туризма и спорта (Р3)</w:t>
      </w:r>
      <w:bookmarkEnd w:id="97"/>
    </w:p>
    <w:p w:rsidR="00E259FE" w:rsidRPr="00295147" w:rsidRDefault="00E259FE" w:rsidP="00E259FE">
      <w:pPr>
        <w:pStyle w:val="51"/>
        <w:rPr>
          <w:szCs w:val="22"/>
        </w:rPr>
      </w:pPr>
    </w:p>
    <w:p w:rsidR="00E259FE" w:rsidRPr="00295147" w:rsidRDefault="00E259FE" w:rsidP="00E259FE">
      <w:pPr>
        <w:pStyle w:val="51"/>
      </w:pPr>
      <w:r w:rsidRPr="00295147">
        <w:t>Градостроительный регламент зон объектов отдыха, туризма и спорта (Р3) распространяется на установленные настоящими Правилами территориальные зоны с индексом Р3.</w:t>
      </w:r>
    </w:p>
    <w:p w:rsidR="00E259FE" w:rsidRPr="00295147" w:rsidRDefault="00E259FE" w:rsidP="00E259FE">
      <w:pPr>
        <w:pStyle w:val="51"/>
      </w:pPr>
      <w:r w:rsidRPr="00295147">
        <w:t>Зоны объектов отдыха, туризма и спорта установлены для размещения природных, исторических, социально-культурных объектов, объектов физической культуры и спорта, а также иных объектов, способные удовлетворить духовные и иные потребности.</w:t>
      </w:r>
    </w:p>
    <w:p w:rsidR="00E259FE" w:rsidRPr="00295147" w:rsidRDefault="00E259FE" w:rsidP="00E259FE">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259FE" w:rsidRPr="00295147" w:rsidRDefault="00E259FE" w:rsidP="0008718D">
      <w:pPr>
        <w:pStyle w:val="51"/>
      </w:pPr>
    </w:p>
    <w:tbl>
      <w:tblPr>
        <w:tblW w:w="10065" w:type="dxa"/>
        <w:tblInd w:w="57" w:type="dxa"/>
        <w:tblLayout w:type="fixed"/>
        <w:tblCellMar>
          <w:left w:w="57" w:type="dxa"/>
          <w:right w:w="57" w:type="dxa"/>
        </w:tblCellMar>
        <w:tblLook w:val="0000" w:firstRow="0" w:lastRow="0" w:firstColumn="0" w:lastColumn="0" w:noHBand="0" w:noVBand="0"/>
      </w:tblPr>
      <w:tblGrid>
        <w:gridCol w:w="709"/>
        <w:gridCol w:w="3260"/>
        <w:gridCol w:w="1701"/>
        <w:gridCol w:w="142"/>
        <w:gridCol w:w="1559"/>
        <w:gridCol w:w="1276"/>
        <w:gridCol w:w="1418"/>
      </w:tblGrid>
      <w:tr w:rsidR="00E259FE" w:rsidRPr="00295147" w:rsidTr="00FE7866">
        <w:trPr>
          <w:trHeight w:val="284"/>
        </w:trPr>
        <w:tc>
          <w:tcPr>
            <w:tcW w:w="396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216" w:lineRule="auto"/>
              <w:jc w:val="center"/>
            </w:pPr>
            <w:r w:rsidRPr="00295147">
              <w:rPr>
                <w:b/>
                <w:bCs/>
              </w:rPr>
              <w:t>Вид разрешенного использования</w:t>
            </w:r>
          </w:p>
        </w:tc>
        <w:tc>
          <w:tcPr>
            <w:tcW w:w="6096"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216" w:lineRule="auto"/>
              <w:jc w:val="center"/>
            </w:pPr>
            <w:r w:rsidRPr="00295147">
              <w:rPr>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216" w:lineRule="auto"/>
              <w:jc w:val="center"/>
              <w:rPr>
                <w:b/>
              </w:rPr>
            </w:pPr>
            <w:r w:rsidRPr="00295147">
              <w:rPr>
                <w:b/>
              </w:rPr>
              <w:t>Код</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216" w:lineRule="auto"/>
              <w:jc w:val="center"/>
              <w:rPr>
                <w:b/>
              </w:rPr>
            </w:pPr>
            <w:r w:rsidRPr="00295147">
              <w:rPr>
                <w:b/>
                <w:bCs/>
              </w:rPr>
              <w:t>Наименование</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216" w:lineRule="auto"/>
              <w:jc w:val="center"/>
              <w:rPr>
                <w:b/>
              </w:rPr>
            </w:pPr>
            <w:r w:rsidRPr="00295147">
              <w:rPr>
                <w:b/>
              </w:rPr>
              <w:t>размер земельного участка,</w:t>
            </w:r>
            <w:r w:rsidRPr="00295147">
              <w:rPr>
                <w:b/>
              </w:rPr>
              <w:br/>
              <w:t>кв.м</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216" w:lineRule="auto"/>
              <w:jc w:val="center"/>
              <w:rPr>
                <w:b/>
              </w:rPr>
            </w:pPr>
            <w:r w:rsidRPr="00295147">
              <w:rPr>
                <w:b/>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216" w:lineRule="auto"/>
              <w:jc w:val="center"/>
              <w:rPr>
                <w:b/>
              </w:rPr>
            </w:pPr>
            <w:r w:rsidRPr="00295147">
              <w:rPr>
                <w:b/>
              </w:rPr>
              <w:t>максималь-ный процент застройки</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216" w:lineRule="auto"/>
              <w:jc w:val="center"/>
              <w:rPr>
                <w:b/>
              </w:rPr>
            </w:pPr>
            <w:r w:rsidRPr="00295147">
              <w:rPr>
                <w:b/>
              </w:rPr>
              <w:t>минимальные отступы от границ земельного участка,</w:t>
            </w:r>
            <w:r w:rsidRPr="00295147">
              <w:rPr>
                <w:b/>
              </w:rPr>
              <w:br/>
              <w:t>м</w:t>
            </w:r>
          </w:p>
        </w:tc>
      </w:tr>
      <w:tr w:rsidR="00E259FE" w:rsidRPr="00295147" w:rsidTr="00FE7866">
        <w:trPr>
          <w:trHeight w:val="284"/>
        </w:trPr>
        <w:tc>
          <w:tcPr>
            <w:tcW w:w="10065"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216" w:lineRule="auto"/>
            </w:pPr>
            <w:r w:rsidRPr="00295147">
              <w:rPr>
                <w:b/>
              </w:rPr>
              <w:t>Основные виды разрешенного использования</w:t>
            </w:r>
          </w:p>
        </w:tc>
      </w:tr>
      <w:tr w:rsidR="0008718D"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3.1.1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Предоставление коммунальных услуг</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r>
      <w:tr w:rsidR="0008718D"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pPr>
              <w:spacing w:line="18" w:lineRule="atLeast"/>
            </w:pPr>
            <w:r w:rsidRPr="00295147">
              <w:t>3.6.2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pPr>
              <w:spacing w:line="18" w:lineRule="atLeast"/>
            </w:pPr>
            <w:r w:rsidRPr="00295147">
              <w:t>Парки культуры и отдыха</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718D" w:rsidRPr="00295147" w:rsidRDefault="0008718D" w:rsidP="0008718D">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3.9.1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Обеспечение деятельности в области гидрометеорологии и смежных с ней областях</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4.6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Общественное питание</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4.7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Гостиничное обслуживание</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4.8.1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Развлекательные мероприятия</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5.1.3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Площадки для занятий спортом</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5.1.7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Спортивные базы</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5.2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Природно-познавательный туризм</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5.2.1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Туристическое обслуживание</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5.3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Охота и рыбалка</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5.5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Поля для гольфа или конных прогулок</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9.1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Охрана природных территорий</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9.2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Курортная деятельность</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9.2.1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Санаторная деятельность</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11.1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rPr>
                <w:bCs/>
              </w:rPr>
              <w:t>Общее пользование водными объектами</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11.2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rPr>
                <w:bCs/>
              </w:rPr>
            </w:pPr>
            <w:r w:rsidRPr="00295147">
              <w:rPr>
                <w:bCs/>
              </w:rPr>
              <w:t>Специальное пользование водными объектами</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rPr>
                <w:bCs/>
              </w:rPr>
            </w:pPr>
            <w:r w:rsidRPr="00295147">
              <w:rPr>
                <w:bCs/>
              </w:rPr>
              <w:t>11.3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before="100" w:beforeAutospacing="1" w:line="18" w:lineRule="atLeast"/>
              <w:rPr>
                <w:bCs/>
              </w:rPr>
            </w:pPr>
            <w:r w:rsidRPr="00295147">
              <w:rPr>
                <w:bCs/>
              </w:rPr>
              <w:t>Гидротехнические сооружения</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12.0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Земельные участки (территории) общего пользования</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12.0.1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Улично-дорожная сеть</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12.0.2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Благоустройство территории</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10065"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216" w:lineRule="auto"/>
            </w:pPr>
            <w:r w:rsidRPr="00295147">
              <w:rPr>
                <w:b/>
              </w:rPr>
              <w:t>Условно разрешенные виды разрешенного использования</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2.4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Передвижное жилье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0 %</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3.1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Коммунальное обслуживание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rPr>
                <w:iCs/>
              </w:rPr>
            </w:pPr>
            <w:r w:rsidRPr="00295147">
              <w:rPr>
                <w:iCs/>
              </w:rPr>
              <w:t>3.1.2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rPr>
                <w:szCs w:val="20"/>
              </w:rPr>
            </w:pPr>
            <w:r w:rsidRPr="00295147">
              <w:rPr>
                <w:szCs w:val="20"/>
              </w:rPr>
              <w:t>Административные здания организаций, обеспечивающих предоставление коммунальных услуг</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rPr>
                <w:iCs/>
              </w:rPr>
            </w:pPr>
            <w:r w:rsidRPr="00295147">
              <w:t>3.6.1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rPr>
                <w:szCs w:val="20"/>
              </w:rPr>
            </w:pPr>
            <w:r w:rsidRPr="00295147">
              <w:rPr>
                <w:szCs w:val="20"/>
              </w:rPr>
              <w:t>Объекты культурно-досуговой деятельности</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rPr>
                <w:iCs/>
              </w:rPr>
            </w:pPr>
            <w:r w:rsidRPr="00295147">
              <w:rPr>
                <w:iCs/>
              </w:rPr>
              <w:t>3.6.3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rPr>
                <w:szCs w:val="20"/>
              </w:rPr>
            </w:pPr>
            <w:r w:rsidRPr="00295147">
              <w:rPr>
                <w:szCs w:val="20"/>
              </w:rPr>
              <w:t>Цирки и зверинцы</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3.7</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Религиозное использование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3.7.1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Осуществление религиозных обрядов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3.7.2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Религиозное управление и образование</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4.4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Магазины</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3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4.5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Банковская и страховая деятельность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2 этажа/н.у.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pPr>
              <w:spacing w:line="18" w:lineRule="atLeast"/>
            </w:pPr>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4.10</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Выставочно-ярмарочная деятельность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5.1.1</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Обеспечение спортивно-зрелищных мероприятий</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5.1.2</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Обеспечение занятий спортом в помещениях</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5.1.4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Оборудованные площадки для занятий спортом</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5.1.5</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Водный 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5.1.6</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Авиационный 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692818">
            <w:r w:rsidRPr="00295147">
              <w:t>5.4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Причалы для маломерных судов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692818">
            <w:r w:rsidRPr="00295147">
              <w:t>6.8</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Связь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692818">
            <w:r w:rsidRPr="00295147">
              <w:t>7.3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Водный транспорт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692818">
            <w:r w:rsidRPr="00295147">
              <w:t>7.4</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Воздушный транспорт</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r w:rsidR="00E259FE" w:rsidRPr="00295147" w:rsidTr="00FE7866">
        <w:trPr>
          <w:trHeight w:val="284"/>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692818">
            <w:r w:rsidRPr="00295147">
              <w:t>9.3</w:t>
            </w:r>
          </w:p>
        </w:tc>
        <w:tc>
          <w:tcPr>
            <w:tcW w:w="3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Историко-культурная деятельность</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9FE" w:rsidRPr="00295147" w:rsidRDefault="00E259FE" w:rsidP="00FE7866">
            <w:r w:rsidRPr="00295147">
              <w:t>н.у.</w:t>
            </w:r>
          </w:p>
        </w:tc>
      </w:tr>
    </w:tbl>
    <w:p w:rsidR="00E259FE" w:rsidRPr="00295147" w:rsidRDefault="00E259FE" w:rsidP="00E259FE">
      <w:pPr>
        <w:pStyle w:val="51"/>
        <w:ind w:firstLine="0"/>
        <w:rPr>
          <w:sz w:val="10"/>
          <w:szCs w:val="10"/>
        </w:rPr>
      </w:pPr>
    </w:p>
    <w:p w:rsidR="00E259FE" w:rsidRPr="00295147" w:rsidRDefault="00E259FE" w:rsidP="00E259FE">
      <w:pPr>
        <w:pStyle w:val="51"/>
        <w:ind w:left="709" w:firstLine="0"/>
        <w:rPr>
          <w:sz w:val="20"/>
          <w:szCs w:val="20"/>
        </w:rPr>
      </w:pPr>
      <w:r w:rsidRPr="00295147">
        <w:rPr>
          <w:sz w:val="20"/>
          <w:szCs w:val="20"/>
        </w:rPr>
        <w:t xml:space="preserve">Примечания. </w:t>
      </w:r>
    </w:p>
    <w:p w:rsidR="00E259FE" w:rsidRPr="00295147" w:rsidRDefault="00E259FE" w:rsidP="00E259FE">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E259FE" w:rsidRPr="00295147" w:rsidRDefault="00E259FE" w:rsidP="00E259FE">
      <w:pPr>
        <w:pStyle w:val="51"/>
        <w:ind w:left="709" w:firstLine="0"/>
        <w:rPr>
          <w:sz w:val="20"/>
          <w:szCs w:val="20"/>
        </w:rPr>
      </w:pPr>
    </w:p>
    <w:p w:rsidR="00E259FE" w:rsidRPr="00295147" w:rsidRDefault="00E259FE" w:rsidP="00E259FE">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E259FE" w:rsidRPr="00295147" w:rsidRDefault="00E259FE" w:rsidP="00E259FE">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B75F99" w:rsidRPr="00295147" w:rsidRDefault="00B75F99" w:rsidP="002B6A85">
      <w:pPr>
        <w:pStyle w:val="51"/>
        <w:ind w:firstLine="0"/>
      </w:pPr>
    </w:p>
    <w:p w:rsidR="007F239B" w:rsidRPr="00295147" w:rsidRDefault="00553E94" w:rsidP="00626D8A">
      <w:pPr>
        <w:pStyle w:val="51"/>
        <w:outlineLvl w:val="2"/>
        <w:rPr>
          <w:b/>
        </w:rPr>
      </w:pPr>
      <w:bookmarkStart w:id="98" w:name="_Toc104470911"/>
      <w:r w:rsidRPr="00295147">
        <w:rPr>
          <w:b/>
        </w:rPr>
        <w:t>5.</w:t>
      </w:r>
      <w:r w:rsidR="00B75F99" w:rsidRPr="00295147">
        <w:rPr>
          <w:b/>
        </w:rPr>
        <w:t>1</w:t>
      </w:r>
      <w:r w:rsidR="007E6D19" w:rsidRPr="00295147">
        <w:rPr>
          <w:b/>
        </w:rPr>
        <w:t>5</w:t>
      </w:r>
      <w:r w:rsidRPr="00295147">
        <w:rPr>
          <w:b/>
        </w:rPr>
        <w:t>. Градостроительный регламент з</w:t>
      </w:r>
      <w:r w:rsidR="00B67D7E" w:rsidRPr="00295147">
        <w:rPr>
          <w:b/>
        </w:rPr>
        <w:t>он размещения кладбищ</w:t>
      </w:r>
      <w:r w:rsidRPr="00295147">
        <w:rPr>
          <w:b/>
        </w:rPr>
        <w:t xml:space="preserve"> </w:t>
      </w:r>
      <w:r w:rsidR="0014389A" w:rsidRPr="00295147">
        <w:rPr>
          <w:b/>
        </w:rPr>
        <w:t>(</w:t>
      </w:r>
      <w:r w:rsidRPr="00295147">
        <w:rPr>
          <w:b/>
        </w:rPr>
        <w:t>СН1</w:t>
      </w:r>
      <w:r w:rsidR="00535737" w:rsidRPr="00295147">
        <w:rPr>
          <w:b/>
        </w:rPr>
        <w:t>)</w:t>
      </w:r>
      <w:bookmarkEnd w:id="98"/>
    </w:p>
    <w:p w:rsidR="007F239B" w:rsidRPr="00295147" w:rsidRDefault="007F239B">
      <w:pPr>
        <w:pStyle w:val="51"/>
        <w:rPr>
          <w:szCs w:val="22"/>
        </w:rPr>
      </w:pPr>
    </w:p>
    <w:p w:rsidR="00F2210F" w:rsidRPr="00295147" w:rsidRDefault="00F2210F" w:rsidP="00F2210F">
      <w:pPr>
        <w:pStyle w:val="51"/>
      </w:pPr>
      <w:r w:rsidRPr="00295147">
        <w:t>Градостроительный регламент зон размещения кладбищ (СН1) распространяется на установленные настоящими Правилами территориальные зоны с индексом СН1.</w:t>
      </w:r>
    </w:p>
    <w:p w:rsidR="00F2210F" w:rsidRPr="00295147" w:rsidRDefault="00F2210F" w:rsidP="00F2210F">
      <w:pPr>
        <w:pStyle w:val="51"/>
      </w:pPr>
      <w:r w:rsidRPr="00295147">
        <w:t>Зоны размещения кладбищ установлены для размещения и функционирования мест погребения (кладбищ, крематориев, иных мест захоронения) Размещение зон данного вида может быть обеспечено только путем выделения указанных зон и недопустимо в других территориальных зонах.</w:t>
      </w:r>
    </w:p>
    <w:p w:rsidR="00F2210F" w:rsidRPr="00295147" w:rsidRDefault="00F2210F" w:rsidP="00F2210F">
      <w:pPr>
        <w:pStyle w:val="51"/>
      </w:pPr>
      <w:r w:rsidRPr="00295147">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210F" w:rsidRPr="00295147" w:rsidRDefault="00F2210F" w:rsidP="005E6F99">
      <w:pPr>
        <w:pStyle w:val="51"/>
      </w:pPr>
    </w:p>
    <w:tbl>
      <w:tblPr>
        <w:tblW w:w="10005" w:type="dxa"/>
        <w:tblInd w:w="57" w:type="dxa"/>
        <w:tblLayout w:type="fixed"/>
        <w:tblCellMar>
          <w:left w:w="57" w:type="dxa"/>
          <w:right w:w="57" w:type="dxa"/>
        </w:tblCellMar>
        <w:tblLook w:val="04A0" w:firstRow="1" w:lastRow="0" w:firstColumn="1" w:lastColumn="0" w:noHBand="0" w:noVBand="1"/>
      </w:tblPr>
      <w:tblGrid>
        <w:gridCol w:w="710"/>
        <w:gridCol w:w="3261"/>
        <w:gridCol w:w="1843"/>
        <w:gridCol w:w="1559"/>
        <w:gridCol w:w="1276"/>
        <w:gridCol w:w="1356"/>
      </w:tblGrid>
      <w:tr w:rsidR="00F2210F" w:rsidRPr="00295147" w:rsidTr="00F2210F">
        <w:trPr>
          <w:trHeight w:val="678"/>
        </w:trPr>
        <w:tc>
          <w:tcPr>
            <w:tcW w:w="3969" w:type="dxa"/>
            <w:gridSpan w:val="2"/>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16" w:lineRule="auto"/>
              <w:jc w:val="center"/>
              <w:rPr>
                <w:lang w:eastAsia="en-US"/>
              </w:rPr>
            </w:pPr>
            <w:r w:rsidRPr="00295147">
              <w:rPr>
                <w:b/>
                <w:bCs/>
                <w:lang w:eastAsia="en-US"/>
              </w:rPr>
              <w:t>Вид разрешенного использования</w:t>
            </w:r>
          </w:p>
        </w:tc>
        <w:tc>
          <w:tcPr>
            <w:tcW w:w="6034" w:type="dxa"/>
            <w:gridSpan w:val="4"/>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16" w:lineRule="auto"/>
              <w:jc w:val="center"/>
              <w:rPr>
                <w:lang w:eastAsia="en-US"/>
              </w:rPr>
            </w:pPr>
            <w:r w:rsidRPr="00295147">
              <w:rPr>
                <w:b/>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F2210F" w:rsidRPr="00295147" w:rsidTr="00F2210F">
        <w:trPr>
          <w:trHeight w:val="826"/>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16" w:lineRule="auto"/>
              <w:jc w:val="center"/>
              <w:rPr>
                <w:b/>
                <w:lang w:eastAsia="en-US"/>
              </w:rPr>
            </w:pPr>
            <w:r w:rsidRPr="00295147">
              <w:rPr>
                <w:b/>
                <w:lang w:eastAsia="en-US"/>
              </w:rPr>
              <w:t>Код</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16" w:lineRule="auto"/>
              <w:jc w:val="center"/>
              <w:rPr>
                <w:b/>
                <w:lang w:eastAsia="en-US"/>
              </w:rPr>
            </w:pPr>
            <w:r w:rsidRPr="00295147">
              <w:rPr>
                <w:b/>
                <w:bCs/>
                <w:lang w:eastAsia="en-US"/>
              </w:rPr>
              <w:t>Наименование</w:t>
            </w:r>
          </w:p>
        </w:tc>
        <w:tc>
          <w:tcPr>
            <w:tcW w:w="1843"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16" w:lineRule="auto"/>
              <w:jc w:val="center"/>
              <w:rPr>
                <w:b/>
                <w:lang w:eastAsia="en-US"/>
              </w:rPr>
            </w:pPr>
            <w:r w:rsidRPr="00295147">
              <w:rPr>
                <w:b/>
                <w:lang w:eastAsia="en-US"/>
              </w:rPr>
              <w:t>размер земельного участка,</w:t>
            </w:r>
            <w:r w:rsidRPr="00295147">
              <w:rPr>
                <w:b/>
                <w:lang w:eastAsia="en-US"/>
              </w:rPr>
              <w:br/>
              <w:t>кв.м</w:t>
            </w:r>
          </w:p>
        </w:tc>
        <w:tc>
          <w:tcPr>
            <w:tcW w:w="155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16" w:lineRule="auto"/>
              <w:jc w:val="center"/>
              <w:rPr>
                <w:b/>
                <w:lang w:eastAsia="en-US"/>
              </w:rPr>
            </w:pPr>
            <w:r w:rsidRPr="00295147">
              <w:rPr>
                <w:b/>
                <w:lang w:eastAsia="en-US"/>
              </w:rPr>
              <w:t>количество этажей / высота строения</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16" w:lineRule="auto"/>
              <w:jc w:val="center"/>
              <w:rPr>
                <w:b/>
                <w:lang w:eastAsia="en-US"/>
              </w:rPr>
            </w:pPr>
            <w:r w:rsidRPr="00295147">
              <w:rPr>
                <w:b/>
                <w:lang w:eastAsia="en-US"/>
              </w:rPr>
              <w:t>максималь-ный процент застройки</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16" w:lineRule="auto"/>
              <w:jc w:val="center"/>
              <w:rPr>
                <w:b/>
                <w:lang w:eastAsia="en-US"/>
              </w:rPr>
            </w:pPr>
            <w:r w:rsidRPr="00295147">
              <w:rPr>
                <w:b/>
                <w:lang w:eastAsia="en-US"/>
              </w:rPr>
              <w:t>минимальные отступы от границ земельного участка,</w:t>
            </w:r>
            <w:r w:rsidRPr="00295147">
              <w:rPr>
                <w:b/>
                <w:lang w:eastAsia="en-US"/>
              </w:rPr>
              <w:br/>
              <w:t>м</w:t>
            </w:r>
          </w:p>
        </w:tc>
      </w:tr>
      <w:tr w:rsidR="00F2210F" w:rsidRPr="00295147" w:rsidTr="00F2210F">
        <w:trPr>
          <w:trHeight w:val="271"/>
        </w:trPr>
        <w:tc>
          <w:tcPr>
            <w:tcW w:w="10003" w:type="dxa"/>
            <w:gridSpan w:val="6"/>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16" w:lineRule="auto"/>
              <w:rPr>
                <w:lang w:eastAsia="en-US"/>
              </w:rPr>
            </w:pPr>
            <w:r w:rsidRPr="00295147">
              <w:rPr>
                <w:b/>
                <w:lang w:eastAsia="en-US"/>
              </w:rPr>
              <w:t>Основные виды разрешенного использования</w:t>
            </w:r>
          </w:p>
        </w:tc>
      </w:tr>
      <w:tr w:rsidR="00F2210F" w:rsidRPr="00295147" w:rsidTr="00F2210F">
        <w:trPr>
          <w:trHeight w:val="284"/>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lang w:eastAsia="en-US"/>
              </w:rPr>
              <w:t>3.1</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lang w:eastAsia="en-US"/>
              </w:rPr>
              <w:t>Коммунальное обслуживание</w:t>
            </w:r>
          </w:p>
        </w:tc>
        <w:tc>
          <w:tcPr>
            <w:tcW w:w="1843"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r>
      <w:tr w:rsidR="00F2210F" w:rsidRPr="00295147" w:rsidTr="00F2210F">
        <w:trPr>
          <w:trHeight w:val="284"/>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3.1.1</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Предоставление коммунальных услуг</w:t>
            </w:r>
          </w:p>
        </w:tc>
        <w:tc>
          <w:tcPr>
            <w:tcW w:w="1843"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r>
      <w:tr w:rsidR="00F2210F" w:rsidRPr="00295147" w:rsidTr="00F2210F">
        <w:trPr>
          <w:trHeight w:val="284"/>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lang w:eastAsia="en-US"/>
              </w:rPr>
              <w:t>3.9.1</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lang w:eastAsia="en-US"/>
              </w:rPr>
              <w:t>Обеспечение деятельности в области гидрометеорологии и смежных с ней областях</w:t>
            </w:r>
          </w:p>
        </w:tc>
        <w:tc>
          <w:tcPr>
            <w:tcW w:w="1843"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н.у.</w:t>
            </w:r>
          </w:p>
        </w:tc>
      </w:tr>
      <w:tr w:rsidR="00F2210F" w:rsidRPr="00295147" w:rsidTr="00F2210F">
        <w:trPr>
          <w:trHeight w:val="284"/>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lang w:eastAsia="en-US"/>
              </w:rPr>
              <w:t>7.2.3</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lang w:eastAsia="en-US"/>
              </w:rPr>
              <w:t>Стоянки транспорта общего пользования</w:t>
            </w:r>
          </w:p>
        </w:tc>
        <w:tc>
          <w:tcPr>
            <w:tcW w:w="1843"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r>
      <w:tr w:rsidR="00F2210F" w:rsidRPr="00295147" w:rsidTr="00F2210F">
        <w:trPr>
          <w:trHeight w:val="284"/>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lang w:eastAsia="en-US"/>
              </w:rPr>
              <w:t>11.1</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bCs/>
                <w:lang w:eastAsia="en-US"/>
              </w:rPr>
              <w:t>Общее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r>
      <w:tr w:rsidR="00F2210F" w:rsidRPr="00295147" w:rsidTr="00F2210F">
        <w:trPr>
          <w:trHeight w:val="284"/>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bCs/>
                <w:lang w:eastAsia="en-US"/>
              </w:rPr>
              <w:t>11.2</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bCs/>
                <w:lang w:eastAsia="en-US"/>
              </w:rPr>
              <w:t>Специальное пользование водными объектами</w:t>
            </w:r>
          </w:p>
        </w:tc>
        <w:tc>
          <w:tcPr>
            <w:tcW w:w="1843"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r>
      <w:tr w:rsidR="00F2210F" w:rsidRPr="00295147" w:rsidTr="00F2210F">
        <w:trPr>
          <w:trHeight w:val="284"/>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bCs/>
                <w:lang w:eastAsia="en-US"/>
              </w:rPr>
            </w:pPr>
            <w:r w:rsidRPr="00295147">
              <w:rPr>
                <w:bCs/>
                <w:lang w:eastAsia="en-US"/>
              </w:rPr>
              <w:t>11.3</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before="100" w:beforeAutospacing="1" w:line="18" w:lineRule="atLeast"/>
              <w:rPr>
                <w:bCs/>
                <w:lang w:eastAsia="en-US"/>
              </w:rPr>
            </w:pPr>
            <w:r w:rsidRPr="00295147">
              <w:rPr>
                <w:bCs/>
                <w:lang w:eastAsia="en-US"/>
              </w:rPr>
              <w:t>Гидротехнические сооружения</w:t>
            </w:r>
          </w:p>
        </w:tc>
        <w:tc>
          <w:tcPr>
            <w:tcW w:w="1843"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r>
      <w:tr w:rsidR="00F2210F" w:rsidRPr="00295147" w:rsidTr="00F2210F">
        <w:trPr>
          <w:trHeight w:val="284"/>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lang w:eastAsia="en-US"/>
              </w:rPr>
              <w:t>12.0</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lang w:eastAsia="en-US"/>
              </w:rPr>
              <w:t>Земельные участки (территории) общего пользования</w:t>
            </w:r>
          </w:p>
        </w:tc>
        <w:tc>
          <w:tcPr>
            <w:tcW w:w="1843"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r>
      <w:tr w:rsidR="00F2210F" w:rsidRPr="00295147" w:rsidTr="00F2210F">
        <w:trPr>
          <w:trHeight w:val="284"/>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12.0.1</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Улично-дорожная сеть</w:t>
            </w:r>
          </w:p>
        </w:tc>
        <w:tc>
          <w:tcPr>
            <w:tcW w:w="1843"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r>
      <w:tr w:rsidR="00F2210F" w:rsidRPr="00295147" w:rsidTr="00F2210F">
        <w:trPr>
          <w:trHeight w:val="284"/>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12.0.2</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56" w:lineRule="auto"/>
              <w:rPr>
                <w:lang w:eastAsia="en-US"/>
              </w:rPr>
            </w:pPr>
            <w:r w:rsidRPr="00295147">
              <w:rPr>
                <w:lang w:eastAsia="en-US"/>
              </w:rPr>
              <w:t>Благоустройство территории</w:t>
            </w:r>
          </w:p>
        </w:tc>
        <w:tc>
          <w:tcPr>
            <w:tcW w:w="1843"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r>
      <w:tr w:rsidR="00F2210F" w:rsidRPr="00295147" w:rsidTr="00F2210F">
        <w:trPr>
          <w:trHeight w:val="284"/>
        </w:trPr>
        <w:tc>
          <w:tcPr>
            <w:tcW w:w="709"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bCs/>
                <w:lang w:eastAsia="en-US"/>
              </w:rPr>
              <w:t>12.1</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lang w:eastAsia="en-US"/>
              </w:rPr>
              <w:t>Ритуальная деятельность</w:t>
            </w:r>
          </w:p>
        </w:tc>
        <w:tc>
          <w:tcPr>
            <w:tcW w:w="1843"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559"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27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c>
          <w:tcPr>
            <w:tcW w:w="1356" w:type="dxa"/>
            <w:tcBorders>
              <w:top w:val="single" w:sz="4" w:space="0" w:color="00000A"/>
              <w:left w:val="single" w:sz="4" w:space="0" w:color="00000A"/>
              <w:bottom w:val="single" w:sz="4" w:space="0" w:color="00000A"/>
              <w:right w:val="single" w:sz="4" w:space="0" w:color="00000A"/>
            </w:tcBorders>
            <w:hideMark/>
          </w:tcPr>
          <w:p w:rsidR="00F2210F" w:rsidRPr="00295147" w:rsidRDefault="00F2210F">
            <w:pPr>
              <w:spacing w:line="256" w:lineRule="auto"/>
              <w:rPr>
                <w:lang w:eastAsia="en-US"/>
              </w:rPr>
            </w:pPr>
            <w:r w:rsidRPr="00295147">
              <w:rPr>
                <w:lang w:eastAsia="en-US"/>
              </w:rPr>
              <w:t>н.у.</w:t>
            </w:r>
          </w:p>
        </w:tc>
      </w:tr>
      <w:tr w:rsidR="00F2210F" w:rsidRPr="00295147" w:rsidTr="00F2210F">
        <w:trPr>
          <w:trHeight w:val="284"/>
        </w:trPr>
        <w:tc>
          <w:tcPr>
            <w:tcW w:w="10003" w:type="dxa"/>
            <w:gridSpan w:val="6"/>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216" w:lineRule="auto"/>
              <w:rPr>
                <w:lang w:eastAsia="en-US"/>
              </w:rPr>
            </w:pPr>
            <w:r w:rsidRPr="00295147">
              <w:rPr>
                <w:b/>
                <w:lang w:eastAsia="en-US"/>
              </w:rPr>
              <w:t>Условно разрешенные виды разрешенного использования</w:t>
            </w:r>
          </w:p>
        </w:tc>
      </w:tr>
      <w:tr w:rsidR="00F2210F" w:rsidRPr="00295147" w:rsidTr="00F2210F">
        <w:trPr>
          <w:trHeight w:val="284"/>
        </w:trPr>
        <w:tc>
          <w:tcPr>
            <w:tcW w:w="10003" w:type="dxa"/>
            <w:gridSpan w:val="6"/>
            <w:tcBorders>
              <w:top w:val="single" w:sz="4" w:space="0" w:color="00000A"/>
              <w:left w:val="single" w:sz="4" w:space="0" w:color="00000A"/>
              <w:bottom w:val="single" w:sz="4" w:space="0" w:color="00000A"/>
              <w:right w:val="single" w:sz="4" w:space="0" w:color="00000A"/>
            </w:tcBorders>
            <w:vAlign w:val="center"/>
            <w:hideMark/>
          </w:tcPr>
          <w:p w:rsidR="00F2210F" w:rsidRPr="00295147" w:rsidRDefault="00F2210F">
            <w:pPr>
              <w:spacing w:line="18" w:lineRule="atLeast"/>
              <w:rPr>
                <w:lang w:eastAsia="en-US"/>
              </w:rPr>
            </w:pPr>
            <w:r w:rsidRPr="00295147">
              <w:rPr>
                <w:lang w:eastAsia="en-US"/>
              </w:rPr>
              <w:t>н.у.</w:t>
            </w:r>
          </w:p>
        </w:tc>
      </w:tr>
    </w:tbl>
    <w:p w:rsidR="00F2210F" w:rsidRPr="00295147" w:rsidRDefault="00F2210F" w:rsidP="00F2210F">
      <w:pPr>
        <w:pStyle w:val="51"/>
        <w:ind w:firstLine="0"/>
        <w:rPr>
          <w:sz w:val="10"/>
          <w:szCs w:val="10"/>
        </w:rPr>
      </w:pPr>
    </w:p>
    <w:p w:rsidR="00F2210F" w:rsidRPr="00295147" w:rsidRDefault="00F2210F" w:rsidP="00F2210F">
      <w:pPr>
        <w:pStyle w:val="51"/>
        <w:ind w:left="709" w:firstLine="0"/>
        <w:rPr>
          <w:sz w:val="20"/>
          <w:szCs w:val="20"/>
        </w:rPr>
      </w:pPr>
      <w:r w:rsidRPr="00295147">
        <w:rPr>
          <w:sz w:val="20"/>
          <w:szCs w:val="20"/>
        </w:rPr>
        <w:t xml:space="preserve">Примечания. </w:t>
      </w:r>
    </w:p>
    <w:p w:rsidR="00F2210F" w:rsidRPr="00295147" w:rsidRDefault="00F2210F" w:rsidP="00F2210F">
      <w:pPr>
        <w:pStyle w:val="51"/>
        <w:ind w:left="709" w:firstLine="0"/>
        <w:rPr>
          <w:sz w:val="20"/>
          <w:szCs w:val="20"/>
        </w:rPr>
      </w:pPr>
      <w:r w:rsidRPr="00295147">
        <w:rPr>
          <w:sz w:val="20"/>
          <w:szCs w:val="20"/>
        </w:rPr>
        <w:t>Условным сокращением «н.у.» обозначены параметры, значения которых не установлены.</w:t>
      </w:r>
    </w:p>
    <w:p w:rsidR="00F2210F" w:rsidRPr="00295147" w:rsidRDefault="00F2210F" w:rsidP="00F2210F">
      <w:pPr>
        <w:pStyle w:val="51"/>
      </w:pPr>
    </w:p>
    <w:p w:rsidR="00F2210F" w:rsidRPr="00295147" w:rsidRDefault="00F2210F" w:rsidP="00F2210F">
      <w:pPr>
        <w:pStyle w:val="51"/>
        <w:rPr>
          <w:rStyle w:val="af1"/>
          <w:color w:val="auto"/>
        </w:rPr>
      </w:pPr>
      <w:r w:rsidRPr="00295147">
        <w:t xml:space="preserve">Вспомогательные виды разрешенного использования земельных участков и объектов капитального строительства устанавливаются для основных и условных видов разрешенного использования в соответствии с таблицей, указанной в </w:t>
      </w:r>
      <w:hyperlink r:id="rId8" w:anchor="sub_103103" w:history="1">
        <w:r w:rsidRPr="00295147">
          <w:rPr>
            <w:rStyle w:val="af1"/>
            <w:color w:val="auto"/>
          </w:rPr>
          <w:t xml:space="preserve">Главе </w:t>
        </w:r>
        <w:r w:rsidRPr="00295147">
          <w:rPr>
            <w:rStyle w:val="af1"/>
            <w:caps/>
            <w:color w:val="auto"/>
            <w:lang w:val="en-US"/>
          </w:rPr>
          <w:t>II</w:t>
        </w:r>
        <w:r w:rsidRPr="00295147">
          <w:rPr>
            <w:rStyle w:val="af1"/>
            <w:caps/>
            <w:color w:val="auto"/>
          </w:rPr>
          <w:t xml:space="preserve">, </w:t>
        </w:r>
        <w:r w:rsidRPr="00295147">
          <w:rPr>
            <w:rStyle w:val="af1"/>
            <w:color w:val="auto"/>
          </w:rPr>
          <w:t>Статья 5, пункт 5.1 данного Тома.</w:t>
        </w:r>
      </w:hyperlink>
    </w:p>
    <w:p w:rsidR="00C23B27" w:rsidRDefault="00F2210F" w:rsidP="00C23B27">
      <w:pPr>
        <w:pStyle w:val="51"/>
      </w:pPr>
      <w:r w:rsidRPr="00295147">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bookmarkStart w:id="99" w:name="_Toc104470912"/>
    </w:p>
    <w:p w:rsidR="00C23B27" w:rsidRDefault="00C23B27" w:rsidP="00C23B27">
      <w:pPr>
        <w:pStyle w:val="51"/>
      </w:pPr>
    </w:p>
    <w:p w:rsidR="00496BA0" w:rsidRPr="00C23B27" w:rsidRDefault="001F7C26" w:rsidP="00C23B27">
      <w:pPr>
        <w:pStyle w:val="51"/>
        <w:rPr>
          <w:b/>
        </w:rPr>
      </w:pPr>
      <w:r w:rsidRPr="00C23B27">
        <w:rPr>
          <w:b/>
        </w:rPr>
        <w:t xml:space="preserve">Статья </w:t>
      </w:r>
      <w:r w:rsidR="00CF6B4F" w:rsidRPr="00C23B27">
        <w:rPr>
          <w:b/>
        </w:rPr>
        <w:t>6</w:t>
      </w:r>
      <w:r w:rsidRPr="00C23B27">
        <w:rPr>
          <w:b/>
        </w:rPr>
        <w:t>.</w:t>
      </w:r>
      <w:r w:rsidR="000D08B1" w:rsidRPr="00C23B27">
        <w:rPr>
          <w:b/>
        </w:rPr>
        <w:t xml:space="preserve"> </w:t>
      </w:r>
      <w:r w:rsidR="00496BA0" w:rsidRPr="00C23B27">
        <w:rPr>
          <w:b/>
        </w:rPr>
        <w:t xml:space="preserve">Земли, на которые действие градостроительных </w:t>
      </w:r>
      <w:r w:rsidRPr="00C23B27">
        <w:rPr>
          <w:b/>
        </w:rPr>
        <w:t>регламентов не распространяется</w:t>
      </w:r>
      <w:bookmarkEnd w:id="99"/>
    </w:p>
    <w:p w:rsidR="008A6FB3" w:rsidRPr="00295147" w:rsidRDefault="008A6FB3" w:rsidP="008A6FB3">
      <w:pPr>
        <w:pStyle w:val="51"/>
        <w:spacing w:after="120"/>
      </w:pPr>
      <w:r w:rsidRPr="00295147">
        <w:t>В соответствии с частью 4 статьи 36 Градостроительного кодекса Российской Федерации градостроительные регламенты не распространяется для земель:</w:t>
      </w:r>
    </w:p>
    <w:p w:rsidR="009B5BC2" w:rsidRPr="00295147" w:rsidRDefault="009B5BC2" w:rsidP="008A6FB3">
      <w:pPr>
        <w:pStyle w:val="51"/>
        <w:spacing w:after="120"/>
      </w:pPr>
      <w:r w:rsidRPr="00295147">
        <w:rPr>
          <w:b/>
        </w:rPr>
        <w:t xml:space="preserve">ЛО </w:t>
      </w:r>
      <w:r w:rsidRPr="00295147">
        <w:t xml:space="preserve">- Земельные участки, предназначенные для размещения линейных объектов </w:t>
      </w:r>
    </w:p>
    <w:p w:rsidR="009B5BC2" w:rsidRPr="00295147" w:rsidRDefault="009B5BC2" w:rsidP="008A6FB3">
      <w:pPr>
        <w:pStyle w:val="51"/>
        <w:spacing w:after="120"/>
      </w:pPr>
      <w:r w:rsidRPr="00295147">
        <w:t>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F5490" w:rsidRPr="00295147" w:rsidRDefault="00CF5490" w:rsidP="008A6FB3">
      <w:pPr>
        <w:pStyle w:val="51"/>
        <w:spacing w:after="120"/>
      </w:pPr>
      <w:r w:rsidRPr="00295147">
        <w:rPr>
          <w:b/>
        </w:rPr>
        <w:t>ТОП</w:t>
      </w:r>
      <w:r w:rsidRPr="00295147">
        <w:t xml:space="preserve"> - Земельные участки в границах территорий общего пользования</w:t>
      </w:r>
      <w:r w:rsidR="00DD1BE3" w:rsidRPr="00295147">
        <w:t>.</w:t>
      </w:r>
    </w:p>
    <w:p w:rsidR="00995C83" w:rsidRPr="00295147" w:rsidRDefault="00CF3939" w:rsidP="00995C83">
      <w:pPr>
        <w:pStyle w:val="51"/>
        <w:ind w:firstLine="709"/>
      </w:pPr>
      <w:r w:rsidRPr="00295147">
        <w:rPr>
          <w:b/>
        </w:rPr>
        <w:t>ДПИ</w:t>
      </w:r>
      <w:r w:rsidR="00995C83" w:rsidRPr="00295147">
        <w:t xml:space="preserve"> - </w:t>
      </w:r>
      <w:r w:rsidR="008A6FB3" w:rsidRPr="00295147">
        <w:t>Земельные участки, предоставленные для добычи полезных ископаемых</w:t>
      </w:r>
      <w:r w:rsidR="00995C83" w:rsidRPr="00295147">
        <w:t>.</w:t>
      </w:r>
    </w:p>
    <w:p w:rsidR="008A6FB3" w:rsidRPr="00295147" w:rsidRDefault="008A6FB3" w:rsidP="008A6FB3">
      <w:pPr>
        <w:pStyle w:val="51"/>
        <w:ind w:firstLine="709"/>
      </w:pPr>
      <w:r w:rsidRPr="00295147">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B5BC2" w:rsidRPr="00295147" w:rsidRDefault="009B5BC2" w:rsidP="009B5BC2">
      <w:pPr>
        <w:pStyle w:val="51"/>
        <w:ind w:firstLine="709"/>
      </w:pPr>
      <w:r w:rsidRPr="00295147">
        <w:t>Размещение линейных объектов (кроме железных дорог общего пользования и автомобильных дорог общего пользования федерального и регионального значения), допускается без указания в перечне допустимых видов разрешенного использования в любой территориальной зоне.</w:t>
      </w:r>
    </w:p>
    <w:p w:rsidR="00046078" w:rsidRPr="00295147" w:rsidRDefault="00046078" w:rsidP="001F7C26">
      <w:pPr>
        <w:pStyle w:val="51"/>
        <w:ind w:firstLine="709"/>
      </w:pPr>
    </w:p>
    <w:p w:rsidR="002B6A85" w:rsidRPr="00295147" w:rsidRDefault="001F7C26" w:rsidP="00046078">
      <w:pPr>
        <w:pStyle w:val="30"/>
        <w:keepNext/>
        <w:numPr>
          <w:ilvl w:val="0"/>
          <w:numId w:val="3"/>
        </w:numPr>
        <w:ind w:firstLine="567"/>
        <w:outlineLvl w:val="2"/>
      </w:pPr>
      <w:bookmarkStart w:id="100" w:name="_Toc6502816"/>
      <w:bookmarkStart w:id="101" w:name="_Toc104470913"/>
      <w:r w:rsidRPr="00295147">
        <w:rPr>
          <w:i w:val="0"/>
        </w:rPr>
        <w:t xml:space="preserve">Статья </w:t>
      </w:r>
      <w:r w:rsidR="00CF6B4F" w:rsidRPr="00295147">
        <w:rPr>
          <w:i w:val="0"/>
        </w:rPr>
        <w:t>7</w:t>
      </w:r>
      <w:r w:rsidR="002B6A85" w:rsidRPr="00295147">
        <w:rPr>
          <w:i w:val="0"/>
        </w:rPr>
        <w:t xml:space="preserve">. </w:t>
      </w:r>
      <w:bookmarkEnd w:id="100"/>
      <w:r w:rsidR="00392613" w:rsidRPr="00295147">
        <w:rPr>
          <w:i w:val="0"/>
        </w:rPr>
        <w:t>З</w:t>
      </w:r>
      <w:r w:rsidR="00CF47AC" w:rsidRPr="00295147">
        <w:rPr>
          <w:i w:val="0"/>
        </w:rPr>
        <w:t xml:space="preserve">емли, </w:t>
      </w:r>
      <w:r w:rsidR="00392613" w:rsidRPr="00295147">
        <w:rPr>
          <w:i w:val="0"/>
        </w:rPr>
        <w:t xml:space="preserve">для </w:t>
      </w:r>
      <w:r w:rsidR="00CF47AC" w:rsidRPr="00295147">
        <w:rPr>
          <w:i w:val="0"/>
        </w:rPr>
        <w:t>которых градостроительные регламенты не устанавливаются</w:t>
      </w:r>
      <w:bookmarkEnd w:id="101"/>
    </w:p>
    <w:p w:rsidR="002B6A85" w:rsidRPr="00295147" w:rsidRDefault="008A6FB3" w:rsidP="008A6FB3">
      <w:pPr>
        <w:pStyle w:val="51"/>
        <w:keepNext/>
        <w:spacing w:after="120"/>
        <w:ind w:firstLine="709"/>
      </w:pPr>
      <w:r w:rsidRPr="00295147">
        <w:t>В соответствии с частью 6 статьи 36 Градостроительного кодекса Российской Федерации градостроительные регламенты не устанавливаются для земель:</w:t>
      </w:r>
    </w:p>
    <w:p w:rsidR="00844984" w:rsidRPr="00295147" w:rsidRDefault="00844984" w:rsidP="00844984">
      <w:pPr>
        <w:pStyle w:val="51"/>
        <w:ind w:firstLine="709"/>
        <w:rPr>
          <w:color w:val="000000"/>
        </w:rPr>
      </w:pPr>
      <w:bookmarkStart w:id="102" w:name="_Статья_8._Территории"/>
      <w:bookmarkEnd w:id="102"/>
      <w:r w:rsidRPr="00295147">
        <w:rPr>
          <w:b/>
          <w:color w:val="000000"/>
        </w:rPr>
        <w:t>ЛФ</w:t>
      </w:r>
      <w:r w:rsidRPr="00295147">
        <w:rPr>
          <w:color w:val="000000"/>
        </w:rPr>
        <w:t xml:space="preserve"> - земли лесного фонда.</w:t>
      </w:r>
    </w:p>
    <w:p w:rsidR="00844984" w:rsidRPr="00295147" w:rsidRDefault="00844984" w:rsidP="00844984">
      <w:pPr>
        <w:pStyle w:val="51"/>
        <w:ind w:firstLine="709"/>
        <w:rPr>
          <w:color w:val="000000"/>
        </w:rPr>
      </w:pPr>
      <w:r w:rsidRPr="00295147">
        <w:rPr>
          <w:b/>
          <w:color w:val="000000"/>
        </w:rPr>
        <w:t>ВО</w:t>
      </w:r>
      <w:r w:rsidRPr="00295147">
        <w:rPr>
          <w:color w:val="000000"/>
        </w:rPr>
        <w:t xml:space="preserve"> - земли, покрытые поверхностными водами.</w:t>
      </w:r>
    </w:p>
    <w:p w:rsidR="00844984" w:rsidRPr="00295147" w:rsidRDefault="00844984" w:rsidP="00844984">
      <w:pPr>
        <w:pStyle w:val="51"/>
        <w:ind w:firstLine="709"/>
        <w:rPr>
          <w:color w:val="000000"/>
        </w:rPr>
      </w:pPr>
      <w:r w:rsidRPr="00295147">
        <w:rPr>
          <w:b/>
          <w:color w:val="000000"/>
        </w:rPr>
        <w:t>СХ</w:t>
      </w:r>
      <w:r w:rsidRPr="00295147">
        <w:rPr>
          <w:color w:val="000000"/>
        </w:rPr>
        <w:t xml:space="preserve"> - сельскохозяйственные угодья в составе земель сельскохозяйственного назначения.</w:t>
      </w:r>
    </w:p>
    <w:p w:rsidR="00844984" w:rsidRPr="00295147" w:rsidRDefault="00844984" w:rsidP="00844984">
      <w:pPr>
        <w:pStyle w:val="51"/>
        <w:ind w:firstLine="709"/>
        <w:rPr>
          <w:color w:val="000000"/>
        </w:rPr>
      </w:pPr>
      <w:r w:rsidRPr="00295147">
        <w:rPr>
          <w:color w:val="000000"/>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Решения об изменении одного вида разрешенного использования земельных участков и объектов капитального строительства, расположенных на землях,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44984" w:rsidRPr="00295147" w:rsidRDefault="00844984" w:rsidP="00844984">
      <w:pPr>
        <w:pStyle w:val="51"/>
        <w:ind w:firstLine="709"/>
        <w:rPr>
          <w:color w:val="000000"/>
        </w:rPr>
      </w:pPr>
      <w:r w:rsidRPr="00295147">
        <w:rPr>
          <w:color w:val="000000"/>
        </w:rPr>
        <w:t xml:space="preserve">Использование земель или земельных участков из состава земель лесного фонда определяется лесохозяйственным регламентом лесничества, в границах которого расположены земли лесного фонда, в соответствии с федеральным и региональным законодательством в области лесных отношений. </w:t>
      </w:r>
    </w:p>
    <w:p w:rsidR="00844984" w:rsidRPr="00295147" w:rsidRDefault="00844984" w:rsidP="00844984">
      <w:pPr>
        <w:pStyle w:val="51"/>
        <w:ind w:firstLine="709"/>
        <w:rPr>
          <w:color w:val="000000"/>
        </w:rPr>
      </w:pPr>
      <w:r w:rsidRPr="00295147">
        <w:rPr>
          <w:color w:val="000000"/>
        </w:rPr>
        <w:t>Использование земель, покрытых поверхностными водами, определяется уполномоченными органами исполнительной власти в соответствии с Водным кодексом Российской Федерации.</w:t>
      </w:r>
    </w:p>
    <w:p w:rsidR="00844984" w:rsidRPr="00295147" w:rsidRDefault="00844984" w:rsidP="00844984">
      <w:pPr>
        <w:pStyle w:val="51"/>
        <w:ind w:firstLine="709"/>
        <w:rPr>
          <w:color w:val="000000"/>
        </w:rPr>
      </w:pPr>
      <w:r w:rsidRPr="00295147">
        <w:rPr>
          <w:color w:val="000000"/>
        </w:rPr>
        <w:t>К сельскохозяйственным угодьям в составе земель сельскохозяйственного назначения относятся пашни, сенокосы, пастбища, залежи, земли, занятые многолетними насаждениями (садами, виноградниками и другими), расположенные за пределами границ населенных пунктов. Сельскохозяйственные угодья в составе земель сельскохозяйственного назначения имеют приоритет в использовании и подлежат особой охране. Сельскохозяйственные угодья в составе земель сельскохозяйственного назначения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9B24BC" w:rsidRPr="00295147" w:rsidRDefault="00844984" w:rsidP="009B24BC">
      <w:pPr>
        <w:pStyle w:val="51"/>
        <w:ind w:firstLine="709"/>
        <w:rPr>
          <w:color w:val="000000"/>
        </w:rPr>
      </w:pPr>
      <w:r w:rsidRPr="00295147">
        <w:rPr>
          <w:color w:val="000000"/>
        </w:rPr>
        <w:t>На картах градостроительного зонирования в состав земель сельскохозяйственных угодий, обозначаемых индексом СХ, могут включаться иные земли сельскохозяйственного назначения, занятые внутрихозяйственными дорогами, защитными лесными насаждениями, древесно-кустарниковой растительностью, выполняющей функции защиты земель от негативного воздействия.</w:t>
      </w:r>
    </w:p>
    <w:p w:rsidR="009B24BC" w:rsidRPr="00295147" w:rsidRDefault="009B24BC" w:rsidP="009B24BC">
      <w:pPr>
        <w:pStyle w:val="51"/>
        <w:ind w:firstLine="709"/>
        <w:rPr>
          <w:color w:val="000000"/>
        </w:rPr>
      </w:pPr>
    </w:p>
    <w:p w:rsidR="00A31AEE" w:rsidRPr="00295147" w:rsidRDefault="00AA1865" w:rsidP="009B24BC">
      <w:pPr>
        <w:pStyle w:val="30"/>
        <w:keepNext/>
        <w:numPr>
          <w:ilvl w:val="0"/>
          <w:numId w:val="3"/>
        </w:numPr>
        <w:ind w:firstLine="567"/>
        <w:outlineLvl w:val="2"/>
        <w:rPr>
          <w:i w:val="0"/>
        </w:rPr>
      </w:pPr>
      <w:bookmarkStart w:id="103" w:name="_Toc104470914"/>
      <w:r w:rsidRPr="00295147">
        <w:rPr>
          <w:i w:val="0"/>
        </w:rPr>
        <w:t>Статья</w:t>
      </w:r>
      <w:r w:rsidR="001F7C26" w:rsidRPr="00295147">
        <w:rPr>
          <w:i w:val="0"/>
        </w:rPr>
        <w:t xml:space="preserve"> </w:t>
      </w:r>
      <w:r w:rsidR="00CF6B4F" w:rsidRPr="00295147">
        <w:rPr>
          <w:i w:val="0"/>
        </w:rPr>
        <w:t>8</w:t>
      </w:r>
      <w:r w:rsidR="001F7C26" w:rsidRPr="00295147">
        <w:rPr>
          <w:i w:val="0"/>
        </w:rPr>
        <w:t>.</w:t>
      </w:r>
      <w:r w:rsidR="00A31AEE" w:rsidRPr="00295147">
        <w:rPr>
          <w:i w:val="0"/>
        </w:rPr>
        <w:t xml:space="preserve"> Территории фактического или планируемого использования </w:t>
      </w:r>
      <w:r w:rsidR="00FB0EBF" w:rsidRPr="00295147">
        <w:rPr>
          <w:i w:val="0"/>
        </w:rPr>
        <w:t>земель</w:t>
      </w:r>
      <w:bookmarkEnd w:id="103"/>
    </w:p>
    <w:p w:rsidR="00A31AEE" w:rsidRPr="00295147" w:rsidRDefault="00A31AEE" w:rsidP="00A31AEE">
      <w:pPr>
        <w:ind w:firstLine="709"/>
      </w:pPr>
    </w:p>
    <w:p w:rsidR="00FB0EBF" w:rsidRPr="00295147" w:rsidRDefault="00FB0EBF" w:rsidP="00FB0EBF">
      <w:pPr>
        <w:pStyle w:val="51"/>
        <w:ind w:firstLine="709"/>
      </w:pPr>
      <w:r w:rsidRPr="00295147">
        <w:t>На картах градостроительного зонирования подлежат отображению территории, для которых в соответствии с документами территориального планирования должны устанавливаться градостроительные регламенты и зоны с особыми условиями использования территории, но в соответствии с требованиями действующего законодательства для этих территорий не может быть установлена территориальная зона.</w:t>
      </w:r>
    </w:p>
    <w:p w:rsidR="00FB0EBF" w:rsidRPr="00295147" w:rsidRDefault="00FB0EBF" w:rsidP="00FB0EBF">
      <w:pPr>
        <w:pStyle w:val="51"/>
        <w:ind w:firstLine="709"/>
      </w:pPr>
      <w:r w:rsidRPr="00295147">
        <w:t>Для обозначения таких территорий используется понятие территории фактического или планируемого использования земель (земельного участка или его части).</w:t>
      </w:r>
    </w:p>
    <w:p w:rsidR="00A31AEE" w:rsidRPr="00295147" w:rsidRDefault="00A31AEE" w:rsidP="00920788">
      <w:pPr>
        <w:pStyle w:val="51"/>
        <w:ind w:firstLine="709"/>
      </w:pPr>
      <w:r w:rsidRPr="00295147">
        <w:t>Территория фактического или планируемого использования части земельного участка - территория, занимающая небольшую часть земельного участка (в том числе единого землепользования, состоящего из двух или более обособленных участков), которая фактически используется или которую планируется использовать в соответствии с градостроительным регламентом той или иной территориальной зоны, который не может быть установлен в отношении всего земельного участка в целом или его части.</w:t>
      </w:r>
    </w:p>
    <w:p w:rsidR="00A31AEE" w:rsidRPr="00295147" w:rsidRDefault="00A31AEE" w:rsidP="00920788">
      <w:pPr>
        <w:pStyle w:val="51"/>
        <w:ind w:firstLine="709"/>
      </w:pPr>
      <w:r w:rsidRPr="00295147">
        <w:t xml:space="preserve">В соответствии с требованием законодательства о принадлежности каждого земельного участка только к одной территориальной зоне, территориальная зона не может быть установлена в отношении части земельного участка (в том числе в отношении обособленного участка единого землепользования). Градостроительный регламент территориальной зоны, соответствующий фактическому или планируемому использованию части земельного участка, не может быть распространен на весь земельный участок из-за несоответствия видов разрешенного использования,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остальной (большей) части земельного участка. </w:t>
      </w:r>
    </w:p>
    <w:p w:rsidR="00A31AEE" w:rsidRPr="00295147" w:rsidRDefault="00A31AEE" w:rsidP="00920788">
      <w:pPr>
        <w:pStyle w:val="51"/>
        <w:ind w:firstLine="709"/>
      </w:pPr>
      <w:r w:rsidRPr="00295147">
        <w:t xml:space="preserve">Территории фактического или планируемого использования части земельного участка не имеют правового статуса территориальной зоны. Границы этих территорий, а также соответствующие им границы зон с особыми условиями использования территорий, являются ориентировочными и отображаются на картах градостроительного зонирования в соответствии с границами соответствующих функциональных зон и зон с особыми условиями использования территории на картах генерального плана поселения. </w:t>
      </w:r>
    </w:p>
    <w:p w:rsidR="00A31AEE" w:rsidRPr="00295147" w:rsidRDefault="00A31AEE" w:rsidP="00920788">
      <w:pPr>
        <w:pStyle w:val="51"/>
        <w:ind w:firstLine="709"/>
      </w:pPr>
      <w:r w:rsidRPr="00295147">
        <w:t xml:space="preserve">Для обозначения этих территорий на картах градостроительного зонирования используется индекс территориальной зоны фактического или планируемого использования части земельного участка, дополненный индексом «-Ф» в случае фактического использования, или индексом «-П» в случае планируемого использования части земельного участка. </w:t>
      </w:r>
    </w:p>
    <w:p w:rsidR="00A31AEE" w:rsidRPr="00295147" w:rsidRDefault="00A31AEE" w:rsidP="00920788">
      <w:pPr>
        <w:pStyle w:val="51"/>
        <w:ind w:firstLine="709"/>
      </w:pPr>
      <w:r w:rsidRPr="00295147">
        <w:t xml:space="preserve">На картах градостроительного зонирования показаны следующие виды территорий фактического и планируемого использования </w:t>
      </w:r>
      <w:r w:rsidR="00FB0EBF" w:rsidRPr="00295147">
        <w:t>земель</w:t>
      </w:r>
      <w:r w:rsidRPr="00295147">
        <w:t>:</w:t>
      </w:r>
    </w:p>
    <w:p w:rsidR="008A0B3B" w:rsidRDefault="008A0B3B" w:rsidP="008A0B3B">
      <w:pPr>
        <w:pStyle w:val="51"/>
        <w:ind w:firstLine="709"/>
      </w:pPr>
      <w:r>
        <w:rPr>
          <w:b/>
        </w:rPr>
        <w:t>ОД</w:t>
      </w:r>
      <w:r w:rsidRPr="00295147">
        <w:rPr>
          <w:b/>
        </w:rPr>
        <w:t xml:space="preserve">-Ф </w:t>
      </w:r>
      <w:r w:rsidRPr="00295147">
        <w:t xml:space="preserve">- территория фактического использования земель в соответствии с регламентом зоны </w:t>
      </w:r>
      <w:r>
        <w:t>ОД</w:t>
      </w:r>
      <w:r w:rsidRPr="00295147">
        <w:t>.</w:t>
      </w:r>
    </w:p>
    <w:p w:rsidR="009B24BC" w:rsidRDefault="009B24BC" w:rsidP="000B7EC7">
      <w:pPr>
        <w:pStyle w:val="51"/>
        <w:ind w:firstLine="709"/>
      </w:pPr>
      <w:r w:rsidRPr="00295147">
        <w:rPr>
          <w:b/>
        </w:rPr>
        <w:t xml:space="preserve">СХ2-Ф </w:t>
      </w:r>
      <w:r w:rsidRPr="00295147">
        <w:t>- территория фактического использования земель в соответствии с регламентом зоны СХ2.</w:t>
      </w:r>
    </w:p>
    <w:p w:rsidR="000E5B08" w:rsidRDefault="000E5B08" w:rsidP="000B7EC7">
      <w:pPr>
        <w:pStyle w:val="51"/>
        <w:ind w:firstLine="709"/>
        <w:rPr>
          <w:b/>
        </w:rPr>
      </w:pPr>
      <w:r>
        <w:rPr>
          <w:b/>
        </w:rPr>
        <w:t>Ж1-П</w:t>
      </w:r>
      <w:r w:rsidRPr="00295147">
        <w:t xml:space="preserve"> - территория планируемого использования земель в соответствии с регламентом зоны </w:t>
      </w:r>
      <w:r>
        <w:t>Ж1</w:t>
      </w:r>
      <w:r w:rsidRPr="000E5B08">
        <w:t>.</w:t>
      </w:r>
    </w:p>
    <w:p w:rsidR="000E5B08" w:rsidRDefault="000E5B08" w:rsidP="000B7EC7">
      <w:pPr>
        <w:pStyle w:val="51"/>
        <w:ind w:firstLine="709"/>
      </w:pPr>
      <w:r>
        <w:rPr>
          <w:b/>
        </w:rPr>
        <w:t>ОД</w:t>
      </w:r>
      <w:r w:rsidRPr="00295147">
        <w:rPr>
          <w:b/>
        </w:rPr>
        <w:t>-П</w:t>
      </w:r>
      <w:r w:rsidRPr="00295147">
        <w:t xml:space="preserve"> - территория планируемого использования земель в соответствии с регламентом зоны </w:t>
      </w:r>
      <w:r>
        <w:t>ОД.</w:t>
      </w:r>
    </w:p>
    <w:p w:rsidR="000B7EC7" w:rsidRPr="00295147" w:rsidRDefault="009B24BC" w:rsidP="000B7EC7">
      <w:pPr>
        <w:pStyle w:val="51"/>
        <w:ind w:firstLine="709"/>
      </w:pPr>
      <w:r w:rsidRPr="00295147">
        <w:rPr>
          <w:b/>
        </w:rPr>
        <w:t>П4</w:t>
      </w:r>
      <w:r w:rsidR="000B7EC7" w:rsidRPr="00295147">
        <w:rPr>
          <w:b/>
        </w:rPr>
        <w:t>-П</w:t>
      </w:r>
      <w:r w:rsidR="000B7EC7" w:rsidRPr="00295147">
        <w:t xml:space="preserve"> - территория планируемого использования земель в соответствии с регламентом зоны </w:t>
      </w:r>
      <w:r w:rsidRPr="00295147">
        <w:t>П4</w:t>
      </w:r>
      <w:r w:rsidR="000B7EC7" w:rsidRPr="00295147">
        <w:t>.</w:t>
      </w:r>
    </w:p>
    <w:p w:rsidR="00E21CFA" w:rsidRPr="00295147" w:rsidRDefault="00536FC9" w:rsidP="00E21CFA">
      <w:pPr>
        <w:pStyle w:val="51"/>
        <w:ind w:firstLine="709"/>
      </w:pPr>
      <w:r w:rsidRPr="00295147">
        <w:t>В соответствии с действующим законодательством такие территории с неурегулированным правовым статусом земель могут существовать неограниченно долго, если они не создают опасности жизни и здоровью людей, окружающей среде. Для получения разрешения на новое строительство или реконструкцию существующих объектов капитального строительства на территории фактического или планируемого использования части земельного участка необходимо провести межевание (раздел или выдел) земельного участка и внести изменения в настоящие Правила в части установления границ территориальной зоны, соответствующей фактическому или планируемому использованию территории.</w:t>
      </w:r>
    </w:p>
    <w:p w:rsidR="009B24BC" w:rsidRPr="00295147" w:rsidRDefault="00E21CFA" w:rsidP="009B24BC">
      <w:pPr>
        <w:pStyle w:val="51"/>
        <w:ind w:firstLine="709"/>
      </w:pPr>
      <w:r w:rsidRPr="00295147">
        <w:t>В качестве территории фактического использования земель на карте градостроительного зонирования также могут отображаться земельные участки на землях лесного фонда или особо охраняемых территорий, для которых градостроительные регламенты не устанавливаются.</w:t>
      </w:r>
      <w:r w:rsidR="009B24BC" w:rsidRPr="00295147">
        <w:t xml:space="preserve"> </w:t>
      </w:r>
      <w:bookmarkStart w:id="104" w:name="_Toc6502818"/>
    </w:p>
    <w:p w:rsidR="009B24BC" w:rsidRPr="00295147" w:rsidRDefault="009B24BC" w:rsidP="009B24BC">
      <w:pPr>
        <w:pStyle w:val="51"/>
        <w:ind w:firstLine="709"/>
      </w:pPr>
    </w:p>
    <w:p w:rsidR="007A6A8A" w:rsidRPr="00295147" w:rsidRDefault="007A6A8A" w:rsidP="009B24BC">
      <w:pPr>
        <w:pStyle w:val="21"/>
        <w:outlineLvl w:val="2"/>
        <w:rPr>
          <w:b w:val="0"/>
          <w:iCs w:val="0"/>
        </w:rPr>
      </w:pPr>
      <w:bookmarkStart w:id="105" w:name="_Toc104470915"/>
      <w:r w:rsidRPr="00295147">
        <w:rPr>
          <w:color w:val="auto"/>
        </w:rPr>
        <w:t xml:space="preserve">ГЛАВА </w:t>
      </w:r>
      <w:r w:rsidR="00CF6B4F" w:rsidRPr="00295147">
        <w:rPr>
          <w:color w:val="auto"/>
        </w:rPr>
        <w:t>III</w:t>
      </w:r>
      <w:r w:rsidRPr="00295147">
        <w:rPr>
          <w:color w:val="auto"/>
        </w:rPr>
        <w:t>. Ограничения использования земельных участков и объектов капитального строительства</w:t>
      </w:r>
      <w:bookmarkEnd w:id="104"/>
      <w:bookmarkEnd w:id="105"/>
    </w:p>
    <w:p w:rsidR="001F42E7" w:rsidRPr="00295147" w:rsidRDefault="001F42E7" w:rsidP="00AA600F">
      <w:pPr>
        <w:pStyle w:val="21"/>
        <w:outlineLvl w:val="2"/>
        <w:rPr>
          <w:color w:val="auto"/>
        </w:rPr>
      </w:pPr>
      <w:bookmarkStart w:id="106" w:name="_Toc104470916"/>
      <w:r w:rsidRPr="00295147">
        <w:rPr>
          <w:color w:val="auto"/>
        </w:rPr>
        <w:t xml:space="preserve">Статья </w:t>
      </w:r>
      <w:r w:rsidR="00711545" w:rsidRPr="00295147">
        <w:rPr>
          <w:color w:val="auto"/>
        </w:rPr>
        <w:t>9</w:t>
      </w:r>
      <w:r w:rsidRPr="00295147">
        <w:rPr>
          <w:color w:val="auto"/>
        </w:rPr>
        <w:t xml:space="preserve">. </w:t>
      </w:r>
      <w:r w:rsidR="00AA600F" w:rsidRPr="00295147">
        <w:rPr>
          <w:color w:val="auto"/>
        </w:rPr>
        <w:t xml:space="preserve">Ограничения использования земельных участков и объектов капитального строительства в границах зон </w:t>
      </w:r>
      <w:r w:rsidRPr="00295147">
        <w:rPr>
          <w:color w:val="auto"/>
        </w:rPr>
        <w:t>с особыми условиями использования территории</w:t>
      </w:r>
      <w:bookmarkEnd w:id="106"/>
    </w:p>
    <w:p w:rsidR="001F42E7" w:rsidRPr="00295147" w:rsidRDefault="001F42E7" w:rsidP="001F42E7">
      <w:pPr>
        <w:pStyle w:val="51"/>
      </w:pPr>
    </w:p>
    <w:p w:rsidR="009A08ED" w:rsidRPr="00295147" w:rsidRDefault="00711545" w:rsidP="009A08ED">
      <w:pPr>
        <w:pStyle w:val="51"/>
        <w:outlineLvl w:val="2"/>
        <w:rPr>
          <w:b/>
        </w:rPr>
      </w:pPr>
      <w:bookmarkStart w:id="107" w:name="_Toc104470917"/>
      <w:r w:rsidRPr="00295147">
        <w:rPr>
          <w:b/>
        </w:rPr>
        <w:t>9</w:t>
      </w:r>
      <w:r w:rsidR="009A08ED" w:rsidRPr="00295147">
        <w:rPr>
          <w:b/>
        </w:rPr>
        <w:t>.1. Общие положения</w:t>
      </w:r>
      <w:bookmarkEnd w:id="107"/>
    </w:p>
    <w:p w:rsidR="009A08ED" w:rsidRPr="00295147" w:rsidRDefault="009A08ED" w:rsidP="001F42E7">
      <w:pPr>
        <w:pStyle w:val="51"/>
      </w:pPr>
    </w:p>
    <w:p w:rsidR="00062FBF" w:rsidRPr="00295147" w:rsidRDefault="001A6AE1" w:rsidP="001A6AE1">
      <w:pPr>
        <w:pStyle w:val="51"/>
      </w:pPr>
      <w:r w:rsidRPr="00295147">
        <w:t xml:space="preserve">1) </w:t>
      </w:r>
      <w:r w:rsidR="00062FBF" w:rsidRPr="00295147">
        <w:t xml:space="preserve">В соответствии с Земельным кодексом Российской Федерации </w:t>
      </w:r>
      <w:r w:rsidRPr="00295147">
        <w:t>в</w:t>
      </w:r>
      <w:r w:rsidR="0050774E" w:rsidRPr="00295147">
        <w:t xml:space="preserve"> границах зон с особыми условиями использования территори</w:t>
      </w:r>
      <w:r w:rsidR="001C3C5E" w:rsidRPr="00295147">
        <w:t>и</w:t>
      </w:r>
      <w:r w:rsidR="0050774E" w:rsidRPr="00295147">
        <w:t xml:space="preserve">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62FBF" w:rsidRPr="00295147" w:rsidRDefault="001A6AE1" w:rsidP="001A6AE1">
      <w:pPr>
        <w:pStyle w:val="51"/>
      </w:pPr>
      <w:r w:rsidRPr="00295147">
        <w:t>2) Полный п</w:t>
      </w:r>
      <w:r w:rsidR="00C917A3" w:rsidRPr="00295147">
        <w:t>еречень видов зон с особыми условиями территории, которые могут быть установлены, приведен в статье 105 Земельного кодекса Российской Федерации</w:t>
      </w:r>
      <w:r w:rsidR="006E557C" w:rsidRPr="00295147">
        <w:t>.</w:t>
      </w:r>
    </w:p>
    <w:p w:rsidR="004117B1" w:rsidRPr="00295147" w:rsidRDefault="00182C1A" w:rsidP="004A6638">
      <w:pPr>
        <w:pStyle w:val="51"/>
      </w:pPr>
      <w:r w:rsidRPr="00295147">
        <w:t>3) В соответствии с федеральным законодательством ограничения использования земельных участков и объектов капитального строительства действуют только в границах тех зон с особыми условиями использования территории, размеры и (или) границы которых официально установлены в соответствии с требованиями федерального законодательства. Органы местного самоуправления поселений, городских округов не могут устанавливать размеры и (или) границы зон с особыми условиями использования территории, право установления которых не входит в их полномочия.</w:t>
      </w:r>
    </w:p>
    <w:p w:rsidR="004117B1" w:rsidRPr="00295147" w:rsidRDefault="00182C1A" w:rsidP="004117B1">
      <w:pPr>
        <w:pStyle w:val="51"/>
        <w:rPr>
          <w:szCs w:val="21"/>
        </w:rPr>
      </w:pPr>
      <w:r w:rsidRPr="00295147">
        <w:t>В соответствии с этим в</w:t>
      </w:r>
      <w:r w:rsidR="004117B1" w:rsidRPr="00295147">
        <w:rPr>
          <w:szCs w:val="21"/>
        </w:rPr>
        <w:t xml:space="preserve"> рамках настоящих Правил зоны с особыми условиями использования территории подразделяются на три вида:</w:t>
      </w:r>
    </w:p>
    <w:p w:rsidR="004117B1" w:rsidRPr="00295147" w:rsidRDefault="00182C1A" w:rsidP="004117B1">
      <w:pPr>
        <w:pStyle w:val="51"/>
        <w:rPr>
          <w:szCs w:val="21"/>
        </w:rPr>
      </w:pPr>
      <w:r w:rsidRPr="00295147">
        <w:rPr>
          <w:szCs w:val="21"/>
        </w:rPr>
        <w:t xml:space="preserve">- </w:t>
      </w:r>
      <w:r w:rsidR="004117B1" w:rsidRPr="00295147">
        <w:rPr>
          <w:szCs w:val="21"/>
        </w:rPr>
        <w:t>установленные - зоны, границы которых установлены и утверждены в соответствии с законодательством Российской Федерации;</w:t>
      </w:r>
    </w:p>
    <w:p w:rsidR="004117B1" w:rsidRPr="00295147" w:rsidRDefault="00182C1A" w:rsidP="004117B1">
      <w:pPr>
        <w:pStyle w:val="51"/>
        <w:rPr>
          <w:szCs w:val="21"/>
        </w:rPr>
      </w:pPr>
      <w:r w:rsidRPr="00295147">
        <w:rPr>
          <w:szCs w:val="21"/>
        </w:rPr>
        <w:t xml:space="preserve">- </w:t>
      </w:r>
      <w:r w:rsidR="004117B1" w:rsidRPr="00295147">
        <w:rPr>
          <w:szCs w:val="21"/>
        </w:rPr>
        <w:t>планируемые к установлению - зоны, границы которых не установлены и не утверждены в соответствии с законодательством Российской Федерации, но которые в соответствии с законодательством должны устанавливаться, имеют фиксированные размеры и однозначные правила (критерии) установления границ;</w:t>
      </w:r>
    </w:p>
    <w:p w:rsidR="004117B1" w:rsidRPr="00295147" w:rsidRDefault="00182C1A" w:rsidP="004117B1">
      <w:pPr>
        <w:pStyle w:val="51"/>
        <w:rPr>
          <w:szCs w:val="21"/>
        </w:rPr>
      </w:pPr>
      <w:r w:rsidRPr="00295147">
        <w:rPr>
          <w:szCs w:val="21"/>
        </w:rPr>
        <w:t xml:space="preserve">- </w:t>
      </w:r>
      <w:r w:rsidR="004117B1" w:rsidRPr="00295147">
        <w:rPr>
          <w:szCs w:val="21"/>
        </w:rPr>
        <w:t>ориентировочные - зоны, границы которых не установлены и не утверждены в соответствии с законодательством Российской Федерации, которые в соответствии с законодательством должны устанавливаться, но не имеют фиксированных размеров и однозначных правил (критериев) установления границ; для таких зон на законодательном уровне установлены только ориентировочные размеры, которые в случае установления границ таких зон должны уточняться путем проведения расчетов и (или) натурных измерений степени воздействия на окружающую среду.</w:t>
      </w:r>
    </w:p>
    <w:p w:rsidR="004117B1" w:rsidRPr="00295147" w:rsidRDefault="00182C1A" w:rsidP="004117B1">
      <w:pPr>
        <w:pStyle w:val="51"/>
      </w:pPr>
      <w:r w:rsidRPr="00295147">
        <w:t xml:space="preserve">4) </w:t>
      </w:r>
      <w:r w:rsidR="004117B1" w:rsidRPr="00295147">
        <w:t xml:space="preserve">На карте градостроительного зонирования </w:t>
      </w:r>
      <w:r w:rsidR="00B001F9" w:rsidRPr="00295147">
        <w:t xml:space="preserve">в обязательном порядке </w:t>
      </w:r>
      <w:r w:rsidR="004117B1" w:rsidRPr="00295147">
        <w:t>отображ</w:t>
      </w:r>
      <w:r w:rsidR="00B001F9" w:rsidRPr="00295147">
        <w:t xml:space="preserve">аются </w:t>
      </w:r>
      <w:r w:rsidR="004117B1" w:rsidRPr="00295147">
        <w:t>только границы установленных</w:t>
      </w:r>
      <w:r w:rsidR="00B001F9" w:rsidRPr="00295147">
        <w:t xml:space="preserve"> </w:t>
      </w:r>
      <w:r w:rsidR="004117B1" w:rsidRPr="00295147">
        <w:t>зон с особыми условиями использования территории.</w:t>
      </w:r>
    </w:p>
    <w:p w:rsidR="00B001F9" w:rsidRPr="00295147" w:rsidRDefault="00B001F9" w:rsidP="004117B1">
      <w:pPr>
        <w:pStyle w:val="51"/>
      </w:pPr>
      <w:r w:rsidRPr="00295147">
        <w:t>5) На карте градостроительного зонирования также могут отображаться границы планируемых к установлению зон с особыми условиями использования территории</w:t>
      </w:r>
      <w:r w:rsidR="0004406C" w:rsidRPr="00295147">
        <w:t xml:space="preserve"> в отношении существующих объектов, для которых в федеральных законах и нормативных правовых актах Российской Федерации установлены фиксированные размеры и однозначные правила определения границ зон с особыми условиями использования территории</w:t>
      </w:r>
      <w:r w:rsidRPr="00295147">
        <w:t>.</w:t>
      </w:r>
    </w:p>
    <w:p w:rsidR="0004406C" w:rsidRPr="00295147" w:rsidRDefault="00B001F9" w:rsidP="00B001F9">
      <w:pPr>
        <w:pStyle w:val="51"/>
      </w:pPr>
      <w:r w:rsidRPr="00295147">
        <w:t xml:space="preserve">К таким зонам относятся охранные зоны и зоны минимальных расстояний линейных объектов (линий электропередачи, трубопроводов, линий связи), придорожные полосы автомобильных дорог, водоохранные зоны и прибрежные защитные полосы поверхностных водных объектов. В случае отображения границ </w:t>
      </w:r>
      <w:r w:rsidR="0004406C" w:rsidRPr="00295147">
        <w:t xml:space="preserve">таких зон </w:t>
      </w:r>
      <w:r w:rsidRPr="00295147">
        <w:t>на карте градостроительного зонирования, эти границы отображаются особыми условными знаками, отличающими</w:t>
      </w:r>
      <w:r w:rsidR="0004406C" w:rsidRPr="00295147">
        <w:t xml:space="preserve"> их </w:t>
      </w:r>
      <w:r w:rsidRPr="00295147">
        <w:t xml:space="preserve">от </w:t>
      </w:r>
      <w:r w:rsidR="0004406C" w:rsidRPr="00295147">
        <w:t xml:space="preserve">официально </w:t>
      </w:r>
      <w:r w:rsidRPr="00295147">
        <w:t xml:space="preserve">установленных </w:t>
      </w:r>
      <w:r w:rsidR="0004406C" w:rsidRPr="00295147">
        <w:t>(</w:t>
      </w:r>
      <w:r w:rsidRPr="00295147">
        <w:t>утвержденных) зон с особыми условиями территории.</w:t>
      </w:r>
    </w:p>
    <w:p w:rsidR="00B001F9" w:rsidRPr="00295147" w:rsidRDefault="00B001F9" w:rsidP="004117B1">
      <w:pPr>
        <w:pStyle w:val="51"/>
      </w:pPr>
      <w:r w:rsidRPr="00295147">
        <w:t xml:space="preserve">Отображение границ </w:t>
      </w:r>
      <w:r w:rsidR="0004406C" w:rsidRPr="00295147">
        <w:t xml:space="preserve">таких </w:t>
      </w:r>
      <w:r w:rsidRPr="00295147">
        <w:t xml:space="preserve">зон карте градостроительного зонирования и ограничения использования земельных участков и объектов капитального строительства в границах этих зон носят информационно-справочный характер и рассматриваются как границы и ограничения, планируемые к установлению в соответствии с федеральными законами. Правообладатели земельных участков и объектов капитального строительства, полностью или частично расположенных в ориентировочных границах зон с особыми условиями территории, имеют право в судебном порядке оспорить ограничения использования земельных участков и объектов капитального строительства в </w:t>
      </w:r>
      <w:r w:rsidR="0004406C" w:rsidRPr="00295147">
        <w:t>этих зонах.</w:t>
      </w:r>
    </w:p>
    <w:p w:rsidR="008A641D" w:rsidRPr="00295147" w:rsidRDefault="0004406C" w:rsidP="004117B1">
      <w:pPr>
        <w:pStyle w:val="51"/>
      </w:pPr>
      <w:r w:rsidRPr="00295147">
        <w:t>6</w:t>
      </w:r>
      <w:r w:rsidR="004F0524" w:rsidRPr="00295147">
        <w:t>)</w:t>
      </w:r>
      <w:r w:rsidRPr="00295147">
        <w:t xml:space="preserve"> </w:t>
      </w:r>
      <w:r w:rsidR="004117B1" w:rsidRPr="00295147">
        <w:t xml:space="preserve">Границы ориентировочных зон с особыми условиями использования территории на карте градостроительного зонирования не отображаются, поскольку </w:t>
      </w:r>
      <w:r w:rsidR="004F0524" w:rsidRPr="00295147">
        <w:t xml:space="preserve">они имеют чисто ориентировочный характер и </w:t>
      </w:r>
      <w:r w:rsidR="004117B1" w:rsidRPr="00295147">
        <w:t>не имеют юридической силы в части ограничения использования земельных участков и объектов капитального строительства.</w:t>
      </w:r>
      <w:r w:rsidR="008A641D" w:rsidRPr="00295147">
        <w:t xml:space="preserve"> В соответствии с судебной практикой Российской Федерации, в случае отображения ориентировочных границ зон с особыми условиями использования территории на карте градостроительного зонирования, правила землепользования и застройки могут быть в судебном порядке признаны не действующими в части ограничений использования земельных участков и объектов капитального строительства в границах таких зон с особыми условиями использования территории.</w:t>
      </w:r>
    </w:p>
    <w:p w:rsidR="00AC32B7" w:rsidRPr="00295147" w:rsidRDefault="00AC32B7" w:rsidP="00AC32B7">
      <w:pPr>
        <w:pStyle w:val="51"/>
      </w:pPr>
      <w:r w:rsidRPr="00295147">
        <w:t xml:space="preserve">К </w:t>
      </w:r>
      <w:r w:rsidR="004F0524" w:rsidRPr="00295147">
        <w:t>ориентировочным</w:t>
      </w:r>
      <w:r w:rsidRPr="00295147">
        <w:t xml:space="preserve"> зонам относятся </w:t>
      </w:r>
      <w:r w:rsidR="004F0524" w:rsidRPr="00295147">
        <w:t xml:space="preserve">не установленные в соответствии с требованиями федерального законодательства </w:t>
      </w:r>
      <w:r w:rsidRPr="00295147">
        <w:t xml:space="preserve">санитарно-защитные зоны предприятий, сооружений и иных объектов, зоны второго и третьего поясов санитарной охраны источников водоснабжения, зоны затопления и подтопления, зоны ограничений передающего радиотехнического объекта, иные виды зон и подзон с особыми условиями территории, </w:t>
      </w:r>
      <w:r w:rsidR="004F0524" w:rsidRPr="00295147">
        <w:t xml:space="preserve">для </w:t>
      </w:r>
      <w:r w:rsidR="00A11503" w:rsidRPr="00295147">
        <w:t>которых в соответствии с федеральным законодательством размеры зон должны определяться на основании расчетов и (или) натурных исследований (измерений)</w:t>
      </w:r>
      <w:r w:rsidRPr="00295147">
        <w:t>.</w:t>
      </w:r>
    </w:p>
    <w:p w:rsidR="00933892" w:rsidRPr="00295147" w:rsidRDefault="00933892" w:rsidP="00933892">
      <w:pPr>
        <w:pStyle w:val="51"/>
      </w:pPr>
      <w:r w:rsidRPr="00295147">
        <w:t xml:space="preserve">7) На территории </w:t>
      </w:r>
      <w:r w:rsidR="00E77467" w:rsidRPr="00295147">
        <w:t>муниципального образования «</w:t>
      </w:r>
      <w:r w:rsidR="00055908" w:rsidRPr="00295147">
        <w:t>поселок городского типа Актюбинский</w:t>
      </w:r>
      <w:r w:rsidR="00E77467" w:rsidRPr="00295147">
        <w:t xml:space="preserve">» </w:t>
      </w:r>
      <w:r w:rsidRPr="00295147">
        <w:t>установлены или подлежат установлению следующие виды зон с особыми условиями использования территории:</w:t>
      </w:r>
    </w:p>
    <w:p w:rsidR="00933892" w:rsidRPr="00295147" w:rsidRDefault="00933892" w:rsidP="00933892">
      <w:pPr>
        <w:pStyle w:val="51"/>
      </w:pPr>
      <w:r w:rsidRPr="00295147">
        <w:t>- зоны санитарной охраны источников питьевого и хозяйственно-бытового водоснабжения</w:t>
      </w:r>
      <w:r w:rsidR="002E4133" w:rsidRPr="00295147">
        <w:t>;</w:t>
      </w:r>
    </w:p>
    <w:p w:rsidR="00933892" w:rsidRPr="00295147" w:rsidRDefault="00933892" w:rsidP="00933892">
      <w:pPr>
        <w:pStyle w:val="51"/>
      </w:pPr>
      <w:r w:rsidRPr="00295147">
        <w:t>- водоохранные зоны, прибрежные защитные полосы поверхностных водных объектов;</w:t>
      </w:r>
    </w:p>
    <w:p w:rsidR="00463575" w:rsidRPr="00295147" w:rsidRDefault="00933892" w:rsidP="00B33460">
      <w:pPr>
        <w:pStyle w:val="51"/>
      </w:pPr>
      <w:r w:rsidRPr="00295147">
        <w:t>- охранные зоны объ</w:t>
      </w:r>
      <w:r w:rsidR="00B33460" w:rsidRPr="00295147">
        <w:t>ектов электросетевого хозяйства</w:t>
      </w:r>
      <w:r w:rsidR="00E34487" w:rsidRPr="00295147">
        <w:t>;</w:t>
      </w:r>
    </w:p>
    <w:p w:rsidR="00933892" w:rsidRPr="00295147" w:rsidRDefault="00933892" w:rsidP="00933892">
      <w:pPr>
        <w:pStyle w:val="51"/>
      </w:pPr>
      <w:r w:rsidRPr="00295147">
        <w:t>- охранные зоны газораспределительных сетей;</w:t>
      </w:r>
    </w:p>
    <w:p w:rsidR="0060552C" w:rsidRPr="00295147" w:rsidRDefault="00E34487" w:rsidP="00E34487">
      <w:pPr>
        <w:pStyle w:val="51"/>
      </w:pPr>
      <w:r w:rsidRPr="00295147">
        <w:t>- охранные зоны и зоны минимальных расстояний от магистральных трубопроводов;</w:t>
      </w:r>
    </w:p>
    <w:p w:rsidR="00E34487" w:rsidRPr="00295147" w:rsidRDefault="00933892" w:rsidP="00AC7D84">
      <w:pPr>
        <w:pStyle w:val="51"/>
      </w:pPr>
      <w:r w:rsidRPr="00295147">
        <w:t>- санитарно-защитные зоны предприятий, сооружений и иных объектов</w:t>
      </w:r>
      <w:r w:rsidR="00BA7078" w:rsidRPr="00295147">
        <w:t>;</w:t>
      </w:r>
    </w:p>
    <w:p w:rsidR="00A612C3" w:rsidRPr="00295147" w:rsidRDefault="00711545" w:rsidP="00A612C3">
      <w:pPr>
        <w:pStyle w:val="51"/>
        <w:outlineLvl w:val="2"/>
        <w:rPr>
          <w:b/>
        </w:rPr>
      </w:pPr>
      <w:bookmarkStart w:id="108" w:name="_Toc104470918"/>
      <w:r w:rsidRPr="00295147">
        <w:rPr>
          <w:b/>
        </w:rPr>
        <w:t>9</w:t>
      </w:r>
      <w:r w:rsidR="00A612C3" w:rsidRPr="00295147">
        <w:rPr>
          <w:b/>
        </w:rPr>
        <w:t>.2. Зоны санитарной охраны источников водоснабжения</w:t>
      </w:r>
      <w:bookmarkEnd w:id="108"/>
    </w:p>
    <w:p w:rsidR="00762BEA" w:rsidRPr="00295147" w:rsidRDefault="00762BEA" w:rsidP="00762BEA">
      <w:pPr>
        <w:pStyle w:val="51"/>
      </w:pPr>
    </w:p>
    <w:p w:rsidR="00762BEA" w:rsidRPr="00295147" w:rsidRDefault="00762BEA" w:rsidP="00762BEA">
      <w:pPr>
        <w:pStyle w:val="51"/>
      </w:pPr>
      <w:r w:rsidRPr="00295147">
        <w:t xml:space="preserve">Виды и размеры зон санитарной охраны источников водоснабжения устанавливается </w:t>
      </w:r>
      <w:r w:rsidR="00250CFC" w:rsidRPr="00295147">
        <w:t>в соответствии с СанПиНом</w:t>
      </w:r>
      <w:r w:rsidRPr="00295147">
        <w:t xml:space="preserve"> 2.1.4.1110-02 «Зоны санитарной охраны источников водоснабжения и водопроводов хозяйственно-питьевого назначения».</w:t>
      </w:r>
    </w:p>
    <w:p w:rsidR="00762BEA" w:rsidRPr="00295147" w:rsidRDefault="00762BEA" w:rsidP="00762BEA">
      <w:pPr>
        <w:pStyle w:val="51"/>
      </w:pPr>
      <w:r w:rsidRPr="00295147">
        <w:t>Источники водоснабжения имеют зоны санитарной охраны (далее - ЗСО). Зоны санитарной охраны организуются в составе трех поясов.</w:t>
      </w:r>
    </w:p>
    <w:p w:rsidR="00762BEA" w:rsidRPr="00295147" w:rsidRDefault="00762BEA" w:rsidP="00762BEA">
      <w:pPr>
        <w:pStyle w:val="51"/>
      </w:pPr>
      <w:r w:rsidRPr="00295147">
        <w:t xml:space="preserve">Первый пояс (строгого режима) включает территорию расположения водозаборов, площадок всех водопроводных сооружений и водоподводящего канала. Размер первого пояса зоны санитарной охраны подземных источников водоснабжения составляет 30 м при использовании защищенных подземных вод и 50 м при использовании недостаточно защищенных подземных вод. </w:t>
      </w:r>
    </w:p>
    <w:p w:rsidR="00762BEA" w:rsidRPr="00295147" w:rsidRDefault="00762BEA" w:rsidP="00762BEA">
      <w:pPr>
        <w:pStyle w:val="51"/>
      </w:pPr>
      <w:r w:rsidRPr="00295147">
        <w:t xml:space="preserve">В пределах первого пояса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w:t>
      </w:r>
    </w:p>
    <w:p w:rsidR="00762BEA" w:rsidRPr="00295147" w:rsidRDefault="00762BEA" w:rsidP="00762BEA">
      <w:pPr>
        <w:pStyle w:val="51"/>
      </w:pPr>
      <w:r w:rsidRPr="00295147">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62BEA" w:rsidRPr="00295147" w:rsidRDefault="00762BEA" w:rsidP="00762BEA">
      <w:pPr>
        <w:pStyle w:val="51"/>
      </w:pPr>
      <w:r w:rsidRPr="00295147">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762BEA" w:rsidRPr="00295147" w:rsidRDefault="00762BEA" w:rsidP="00762BEA">
      <w:pPr>
        <w:pStyle w:val="51"/>
      </w:pPr>
      <w:r w:rsidRPr="00295147">
        <w:t>Границы второго и третьего поясов зон санитарной охраны подземных источников водоснабжения устанавливают расчетом.</w:t>
      </w:r>
    </w:p>
    <w:p w:rsidR="00762BEA" w:rsidRPr="00295147" w:rsidRDefault="00762BEA" w:rsidP="00762BEA">
      <w:pPr>
        <w:pStyle w:val="51"/>
      </w:pPr>
      <w:r w:rsidRPr="00295147">
        <w:t>В пределах второго и третьего поясов зоны санитарной охраны запрещается: бурение новых скважин и новое строительство, связанное с нарушением почвенного покрова (производится при обязательном согласовании с территориальным отделением Управления Роспотребнадзора); закачка отработанных вод в подземные горизонты и подземное складирование твердых отходов, разработки недр земли; размещение складов ГСМ,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 В пределах третьего пояса зоны санитарной охраны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органа Роспотребнадзора, выданного с учетом заключения органов геологического контроля.</w:t>
      </w:r>
    </w:p>
    <w:p w:rsidR="00762BEA" w:rsidRPr="00295147" w:rsidRDefault="00762BEA" w:rsidP="00762BEA">
      <w:pPr>
        <w:pStyle w:val="51"/>
      </w:pPr>
      <w:r w:rsidRPr="00295147">
        <w:t>Также в пределах второго пояса запрещается: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w:t>
      </w:r>
    </w:p>
    <w:p w:rsidR="0059363A" w:rsidRPr="00295147" w:rsidRDefault="00250CFC" w:rsidP="0059363A">
      <w:pPr>
        <w:pStyle w:val="51"/>
        <w:rPr>
          <w:szCs w:val="28"/>
        </w:rPr>
      </w:pPr>
      <w:r w:rsidRPr="00295147">
        <w:t>На территории муниципального образования «</w:t>
      </w:r>
      <w:r w:rsidR="00055908" w:rsidRPr="00295147">
        <w:t>поселок городского типа Актюбинский</w:t>
      </w:r>
      <w:r w:rsidRPr="00295147">
        <w:t xml:space="preserve">» </w:t>
      </w:r>
      <w:r w:rsidR="0059363A" w:rsidRPr="00295147">
        <w:t>з</w:t>
      </w:r>
      <w:r w:rsidR="0059363A" w:rsidRPr="00295147">
        <w:rPr>
          <w:szCs w:val="28"/>
        </w:rPr>
        <w:t>оны санитарной охраны установлены для водозаборов «Каенлы» и «Белый Ключ».</w:t>
      </w:r>
    </w:p>
    <w:p w:rsidR="0059363A" w:rsidRPr="00295147" w:rsidRDefault="0059363A" w:rsidP="0059363A">
      <w:pPr>
        <w:ind w:firstLine="709"/>
        <w:jc w:val="both"/>
        <w:rPr>
          <w:rFonts w:eastAsia="Calibri"/>
          <w:sz w:val="24"/>
          <w:szCs w:val="24"/>
          <w:lang w:eastAsia="en-US"/>
        </w:rPr>
      </w:pPr>
      <w:r w:rsidRPr="00295147">
        <w:rPr>
          <w:rFonts w:eastAsia="Calibri"/>
          <w:sz w:val="24"/>
          <w:szCs w:val="24"/>
          <w:lang w:eastAsia="en-US"/>
        </w:rPr>
        <w:t>В связи с отсутствием разработанных проектов зон санитарной охраны остальных источников питьевого водоснабжения населенных пунктов муниципального образования в соответствии с СанПиН 2.1.4.1110-02 принят первый пояс зоны санитарной охраны, составляющий 50 м для родников и 30 метров для артезианских скважин,10 метров для водонапорных башен.</w:t>
      </w:r>
    </w:p>
    <w:p w:rsidR="0059363A" w:rsidRPr="00295147" w:rsidRDefault="0059363A" w:rsidP="0059363A">
      <w:pPr>
        <w:ind w:firstLine="709"/>
        <w:jc w:val="both"/>
        <w:rPr>
          <w:rFonts w:eastAsia="Calibri"/>
          <w:sz w:val="24"/>
          <w:szCs w:val="24"/>
          <w:lang w:eastAsia="en-US"/>
        </w:rPr>
      </w:pPr>
    </w:p>
    <w:p w:rsidR="0059363A" w:rsidRPr="00295147" w:rsidRDefault="0059363A" w:rsidP="0059363A">
      <w:pPr>
        <w:widowControl w:val="0"/>
        <w:suppressAutoHyphens/>
        <w:ind w:firstLine="709"/>
        <w:jc w:val="center"/>
        <w:rPr>
          <w:rFonts w:eastAsia="Calibri"/>
          <w:sz w:val="24"/>
          <w:szCs w:val="24"/>
          <w:lang w:eastAsia="en-US"/>
        </w:rPr>
      </w:pPr>
      <w:r w:rsidRPr="00295147">
        <w:rPr>
          <w:rFonts w:eastAsia="Calibri"/>
          <w:sz w:val="24"/>
          <w:szCs w:val="24"/>
          <w:lang w:eastAsia="en-US"/>
        </w:rPr>
        <w:t>Зоны санитарной охраны источников питьевого и хозяйственно-бытового водоснабжения, расположенные на территории пгт Актюбинский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749"/>
        <w:gridCol w:w="997"/>
        <w:gridCol w:w="1569"/>
        <w:gridCol w:w="1567"/>
        <w:gridCol w:w="1215"/>
        <w:gridCol w:w="1744"/>
      </w:tblGrid>
      <w:tr w:rsidR="0059363A" w:rsidRPr="00295147" w:rsidTr="007B4A97">
        <w:trPr>
          <w:cantSplit/>
          <w:trHeight w:val="1230"/>
        </w:trPr>
        <w:tc>
          <w:tcPr>
            <w:tcW w:w="927" w:type="pct"/>
            <w:vMerge w:val="restar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Наименование объекта, для которого устанавливается зона</w:t>
            </w:r>
          </w:p>
        </w:tc>
        <w:tc>
          <w:tcPr>
            <w:tcW w:w="1722" w:type="pct"/>
            <w:gridSpan w:val="3"/>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Зоны санитарной охраны,м</w:t>
            </w:r>
          </w:p>
        </w:tc>
        <w:tc>
          <w:tcPr>
            <w:tcW w:w="814" w:type="pct"/>
            <w:vMerge w:val="restar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Источник данных</w:t>
            </w:r>
          </w:p>
        </w:tc>
        <w:tc>
          <w:tcPr>
            <w:tcW w:w="631" w:type="pct"/>
            <w:vMerge w:val="restar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Сведения в ЕГРН</w:t>
            </w:r>
          </w:p>
        </w:tc>
        <w:tc>
          <w:tcPr>
            <w:tcW w:w="906" w:type="pct"/>
            <w:vMerge w:val="restar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Фактическое  соблюдение режима использования зоны</w:t>
            </w:r>
          </w:p>
        </w:tc>
      </w:tr>
      <w:tr w:rsidR="0059363A" w:rsidRPr="00295147" w:rsidTr="007B4A97">
        <w:trPr>
          <w:cantSplit/>
          <w:trHeight w:val="345"/>
        </w:trPr>
        <w:tc>
          <w:tcPr>
            <w:tcW w:w="927" w:type="pct"/>
            <w:vMerge/>
            <w:shd w:val="clear" w:color="auto" w:fill="auto"/>
            <w:vAlign w:val="center"/>
          </w:tcPr>
          <w:p w:rsidR="0059363A" w:rsidRPr="00295147" w:rsidRDefault="0059363A" w:rsidP="007B4A97">
            <w:pPr>
              <w:widowControl w:val="0"/>
              <w:suppressAutoHyphens/>
              <w:contextualSpacing/>
              <w:jc w:val="center"/>
              <w:rPr>
                <w:sz w:val="20"/>
                <w:szCs w:val="20"/>
              </w:rPr>
            </w:pPr>
          </w:p>
        </w:tc>
        <w:tc>
          <w:tcPr>
            <w:tcW w:w="389"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1 пояса</w:t>
            </w:r>
          </w:p>
        </w:tc>
        <w:tc>
          <w:tcPr>
            <w:tcW w:w="518"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2 пояса</w:t>
            </w:r>
          </w:p>
        </w:tc>
        <w:tc>
          <w:tcPr>
            <w:tcW w:w="815"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3 пояса</w:t>
            </w:r>
          </w:p>
        </w:tc>
        <w:tc>
          <w:tcPr>
            <w:tcW w:w="814" w:type="pct"/>
            <w:vMerge/>
            <w:shd w:val="clear" w:color="auto" w:fill="auto"/>
            <w:vAlign w:val="center"/>
          </w:tcPr>
          <w:p w:rsidR="0059363A" w:rsidRPr="00295147" w:rsidRDefault="0059363A" w:rsidP="007B4A97">
            <w:pPr>
              <w:widowControl w:val="0"/>
              <w:suppressAutoHyphens/>
              <w:contextualSpacing/>
              <w:jc w:val="center"/>
              <w:rPr>
                <w:sz w:val="20"/>
                <w:szCs w:val="20"/>
              </w:rPr>
            </w:pPr>
          </w:p>
        </w:tc>
        <w:tc>
          <w:tcPr>
            <w:tcW w:w="631" w:type="pct"/>
            <w:vMerge/>
            <w:shd w:val="clear" w:color="auto" w:fill="auto"/>
            <w:vAlign w:val="center"/>
          </w:tcPr>
          <w:p w:rsidR="0059363A" w:rsidRPr="00295147" w:rsidRDefault="0059363A" w:rsidP="007B4A97">
            <w:pPr>
              <w:widowControl w:val="0"/>
              <w:suppressAutoHyphens/>
              <w:contextualSpacing/>
              <w:jc w:val="center"/>
              <w:rPr>
                <w:sz w:val="20"/>
                <w:szCs w:val="20"/>
              </w:rPr>
            </w:pPr>
          </w:p>
        </w:tc>
        <w:tc>
          <w:tcPr>
            <w:tcW w:w="906" w:type="pct"/>
            <w:vMerge/>
            <w:shd w:val="clear" w:color="auto" w:fill="auto"/>
            <w:vAlign w:val="center"/>
          </w:tcPr>
          <w:p w:rsidR="0059363A" w:rsidRPr="00295147" w:rsidRDefault="0059363A" w:rsidP="007B4A97">
            <w:pPr>
              <w:widowControl w:val="0"/>
              <w:suppressAutoHyphens/>
              <w:contextualSpacing/>
              <w:jc w:val="center"/>
              <w:rPr>
                <w:sz w:val="20"/>
                <w:szCs w:val="20"/>
              </w:rPr>
            </w:pPr>
          </w:p>
        </w:tc>
      </w:tr>
      <w:tr w:rsidR="0059363A" w:rsidRPr="00295147" w:rsidTr="007B4A97">
        <w:trPr>
          <w:cantSplit/>
          <w:trHeight w:val="345"/>
        </w:trPr>
        <w:tc>
          <w:tcPr>
            <w:tcW w:w="927"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rFonts w:eastAsia="Calibri"/>
                <w:szCs w:val="28"/>
              </w:rPr>
              <w:t>Водозабора «Каенлы»</w:t>
            </w:r>
          </w:p>
        </w:tc>
        <w:tc>
          <w:tcPr>
            <w:tcW w:w="389"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rFonts w:eastAsia="Calibri"/>
                <w:sz w:val="20"/>
                <w:lang w:val="en-US"/>
              </w:rPr>
              <w:t>R</w:t>
            </w:r>
            <w:r w:rsidRPr="00295147">
              <w:rPr>
                <w:rFonts w:eastAsia="Calibri"/>
                <w:sz w:val="20"/>
              </w:rPr>
              <w:t>=30</w:t>
            </w:r>
          </w:p>
        </w:tc>
        <w:tc>
          <w:tcPr>
            <w:tcW w:w="518"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rFonts w:eastAsia="Calibri"/>
                <w:sz w:val="20"/>
                <w:lang w:val="en-US"/>
              </w:rPr>
              <w:t>R</w:t>
            </w:r>
            <w:r w:rsidRPr="00295147">
              <w:rPr>
                <w:rFonts w:eastAsia="Calibri"/>
                <w:sz w:val="20"/>
              </w:rPr>
              <w:t>=30</w:t>
            </w:r>
          </w:p>
        </w:tc>
        <w:tc>
          <w:tcPr>
            <w:tcW w:w="815" w:type="pct"/>
            <w:shd w:val="clear" w:color="auto" w:fill="auto"/>
            <w:vAlign w:val="center"/>
          </w:tcPr>
          <w:p w:rsidR="0059363A" w:rsidRPr="00295147" w:rsidRDefault="0059363A" w:rsidP="007B4A97">
            <w:pPr>
              <w:widowControl w:val="0"/>
              <w:suppressAutoHyphens/>
              <w:contextualSpacing/>
              <w:jc w:val="center"/>
              <w:rPr>
                <w:rFonts w:eastAsia="Calibri"/>
                <w:sz w:val="20"/>
              </w:rPr>
            </w:pPr>
            <w:r w:rsidRPr="00295147">
              <w:rPr>
                <w:rFonts w:eastAsia="Calibri"/>
                <w:sz w:val="20"/>
                <w:lang w:val="en-US"/>
              </w:rPr>
              <w:t>R</w:t>
            </w:r>
            <w:r w:rsidRPr="00295147">
              <w:rPr>
                <w:rFonts w:eastAsia="Calibri"/>
                <w:sz w:val="20"/>
              </w:rPr>
              <w:t>=397</w:t>
            </w:r>
          </w:p>
        </w:tc>
        <w:tc>
          <w:tcPr>
            <w:tcW w:w="814" w:type="pct"/>
            <w:shd w:val="clear" w:color="auto" w:fill="auto"/>
            <w:vAlign w:val="center"/>
          </w:tcPr>
          <w:p w:rsidR="0059363A" w:rsidRPr="00295147" w:rsidRDefault="0059363A" w:rsidP="007B4A97">
            <w:pPr>
              <w:pStyle w:val="ConsPlusTitle"/>
              <w:jc w:val="center"/>
              <w:rPr>
                <w:rFonts w:ascii="Times New Roman" w:eastAsia="Calibri" w:hAnsi="Times New Roman" w:cs="Times New Roman"/>
                <w:b w:val="0"/>
                <w:sz w:val="20"/>
                <w:szCs w:val="20"/>
                <w:lang w:eastAsia="en-US"/>
              </w:rPr>
            </w:pPr>
            <w:r w:rsidRPr="00295147">
              <w:rPr>
                <w:rFonts w:ascii="Times New Roman" w:eastAsia="Calibri" w:hAnsi="Times New Roman" w:cs="Times New Roman"/>
                <w:b w:val="0"/>
                <w:sz w:val="20"/>
                <w:szCs w:val="20"/>
                <w:lang w:eastAsia="en-US"/>
              </w:rPr>
              <w:t>СанПиН 2.1.4.1110-02</w:t>
            </w:r>
          </w:p>
          <w:p w:rsidR="0059363A" w:rsidRPr="00295147" w:rsidRDefault="0059363A" w:rsidP="007B4A97">
            <w:pPr>
              <w:widowControl w:val="0"/>
              <w:suppressAutoHyphens/>
              <w:contextualSpacing/>
              <w:jc w:val="center"/>
              <w:rPr>
                <w:sz w:val="20"/>
                <w:szCs w:val="20"/>
              </w:rPr>
            </w:pPr>
            <w:r w:rsidRPr="00295147">
              <w:rPr>
                <w:rFonts w:eastAsia="Calibri"/>
                <w:sz w:val="20"/>
              </w:rPr>
              <w:t>п.2.2.1.1.</w:t>
            </w:r>
          </w:p>
        </w:tc>
        <w:tc>
          <w:tcPr>
            <w:tcW w:w="631"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w:t>
            </w:r>
          </w:p>
        </w:tc>
        <w:tc>
          <w:tcPr>
            <w:tcW w:w="906"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Соблюдается</w:t>
            </w:r>
          </w:p>
        </w:tc>
      </w:tr>
      <w:tr w:rsidR="0059363A" w:rsidRPr="00295147" w:rsidTr="007B4A97">
        <w:trPr>
          <w:cantSplit/>
          <w:trHeight w:val="345"/>
        </w:trPr>
        <w:tc>
          <w:tcPr>
            <w:tcW w:w="927"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rFonts w:eastAsia="Calibri"/>
                <w:szCs w:val="28"/>
              </w:rPr>
              <w:t>Водозабора «Белый Ключ»</w:t>
            </w:r>
          </w:p>
        </w:tc>
        <w:tc>
          <w:tcPr>
            <w:tcW w:w="389"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rFonts w:eastAsia="Calibri"/>
                <w:sz w:val="20"/>
                <w:lang w:val="en-US"/>
              </w:rPr>
              <w:t>R</w:t>
            </w:r>
            <w:r w:rsidRPr="00295147">
              <w:rPr>
                <w:rFonts w:eastAsia="Calibri"/>
                <w:sz w:val="20"/>
              </w:rPr>
              <w:t>=50</w:t>
            </w:r>
          </w:p>
        </w:tc>
        <w:tc>
          <w:tcPr>
            <w:tcW w:w="518"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rFonts w:eastAsia="Calibri"/>
                <w:sz w:val="20"/>
                <w:lang w:val="en-US"/>
              </w:rPr>
              <w:t>R</w:t>
            </w:r>
            <w:r w:rsidRPr="00295147">
              <w:rPr>
                <w:rFonts w:eastAsia="Calibri"/>
                <w:sz w:val="20"/>
              </w:rPr>
              <w:t>=100 (по потоку)</w:t>
            </w:r>
          </w:p>
        </w:tc>
        <w:tc>
          <w:tcPr>
            <w:tcW w:w="815" w:type="pct"/>
            <w:shd w:val="clear" w:color="auto" w:fill="auto"/>
            <w:vAlign w:val="center"/>
          </w:tcPr>
          <w:p w:rsidR="0059363A" w:rsidRPr="00295147" w:rsidRDefault="0059363A" w:rsidP="007B4A97">
            <w:pPr>
              <w:widowControl w:val="0"/>
              <w:suppressAutoHyphens/>
              <w:contextualSpacing/>
              <w:jc w:val="center"/>
              <w:rPr>
                <w:rFonts w:eastAsia="Calibri"/>
                <w:sz w:val="20"/>
              </w:rPr>
            </w:pPr>
            <w:r w:rsidRPr="00295147">
              <w:rPr>
                <w:rFonts w:eastAsia="Calibri"/>
                <w:sz w:val="20"/>
                <w:lang w:val="en-US"/>
              </w:rPr>
              <w:t>R</w:t>
            </w:r>
            <w:r w:rsidRPr="00295147">
              <w:rPr>
                <w:rFonts w:eastAsia="Calibri"/>
                <w:sz w:val="20"/>
              </w:rPr>
              <w:t>=975 (вверх по потоку);</w:t>
            </w:r>
          </w:p>
          <w:p w:rsidR="0059363A" w:rsidRPr="00295147" w:rsidRDefault="0059363A" w:rsidP="007B4A97">
            <w:pPr>
              <w:widowControl w:val="0"/>
              <w:suppressAutoHyphens/>
              <w:contextualSpacing/>
              <w:jc w:val="center"/>
              <w:rPr>
                <w:sz w:val="20"/>
                <w:szCs w:val="20"/>
              </w:rPr>
            </w:pPr>
            <w:r w:rsidRPr="00295147">
              <w:rPr>
                <w:rFonts w:eastAsia="Calibri"/>
                <w:sz w:val="20"/>
                <w:lang w:val="en-US"/>
              </w:rPr>
              <w:t>R</w:t>
            </w:r>
            <w:r w:rsidRPr="00295147">
              <w:rPr>
                <w:rFonts w:eastAsia="Calibri"/>
                <w:sz w:val="20"/>
              </w:rPr>
              <w:t>=1250 (в центральной части)</w:t>
            </w:r>
          </w:p>
        </w:tc>
        <w:tc>
          <w:tcPr>
            <w:tcW w:w="814" w:type="pct"/>
            <w:shd w:val="clear" w:color="auto" w:fill="auto"/>
            <w:vAlign w:val="center"/>
          </w:tcPr>
          <w:p w:rsidR="0059363A" w:rsidRPr="00295147" w:rsidRDefault="0059363A" w:rsidP="007B4A97">
            <w:pPr>
              <w:pStyle w:val="ConsPlusTitle"/>
              <w:jc w:val="center"/>
              <w:rPr>
                <w:rFonts w:ascii="Times New Roman" w:eastAsia="Calibri" w:hAnsi="Times New Roman" w:cs="Times New Roman"/>
                <w:b w:val="0"/>
                <w:sz w:val="20"/>
                <w:szCs w:val="20"/>
                <w:lang w:eastAsia="en-US"/>
              </w:rPr>
            </w:pPr>
            <w:r w:rsidRPr="00295147">
              <w:rPr>
                <w:rFonts w:ascii="Times New Roman" w:eastAsia="Calibri" w:hAnsi="Times New Roman" w:cs="Times New Roman"/>
                <w:b w:val="0"/>
                <w:sz w:val="20"/>
                <w:szCs w:val="20"/>
                <w:lang w:eastAsia="en-US"/>
              </w:rPr>
              <w:t>СанПиН 2.1.4.1110-02</w:t>
            </w:r>
          </w:p>
          <w:p w:rsidR="0059363A" w:rsidRPr="00295147" w:rsidRDefault="0059363A" w:rsidP="007B4A97">
            <w:pPr>
              <w:widowControl w:val="0"/>
              <w:suppressAutoHyphens/>
              <w:contextualSpacing/>
              <w:jc w:val="center"/>
              <w:rPr>
                <w:sz w:val="20"/>
                <w:szCs w:val="20"/>
              </w:rPr>
            </w:pPr>
            <w:r w:rsidRPr="00295147">
              <w:rPr>
                <w:rFonts w:eastAsia="Calibri"/>
                <w:sz w:val="20"/>
              </w:rPr>
              <w:t>п.2.2.1.1.</w:t>
            </w:r>
          </w:p>
        </w:tc>
        <w:tc>
          <w:tcPr>
            <w:tcW w:w="631"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w:t>
            </w:r>
          </w:p>
        </w:tc>
        <w:tc>
          <w:tcPr>
            <w:tcW w:w="906" w:type="pct"/>
            <w:shd w:val="clear" w:color="auto" w:fill="auto"/>
            <w:vAlign w:val="center"/>
          </w:tcPr>
          <w:p w:rsidR="0059363A" w:rsidRPr="00295147" w:rsidRDefault="0059363A" w:rsidP="007B4A97">
            <w:pPr>
              <w:widowControl w:val="0"/>
              <w:suppressAutoHyphens/>
              <w:jc w:val="center"/>
              <w:rPr>
                <w:sz w:val="20"/>
                <w:szCs w:val="20"/>
              </w:rPr>
            </w:pPr>
            <w:r w:rsidRPr="00295147">
              <w:rPr>
                <w:sz w:val="20"/>
                <w:szCs w:val="20"/>
              </w:rPr>
              <w:t>Соблюдается</w:t>
            </w:r>
          </w:p>
        </w:tc>
      </w:tr>
      <w:tr w:rsidR="0059363A" w:rsidRPr="00295147" w:rsidTr="007B4A97">
        <w:trPr>
          <w:cantSplit/>
          <w:trHeight w:val="345"/>
        </w:trPr>
        <w:tc>
          <w:tcPr>
            <w:tcW w:w="927" w:type="pct"/>
            <w:shd w:val="clear" w:color="auto" w:fill="auto"/>
            <w:vAlign w:val="center"/>
          </w:tcPr>
          <w:p w:rsidR="0059363A" w:rsidRPr="00295147" w:rsidRDefault="0059363A" w:rsidP="007B4A97">
            <w:pPr>
              <w:widowControl w:val="0"/>
              <w:suppressAutoHyphens/>
              <w:contextualSpacing/>
              <w:jc w:val="center"/>
              <w:rPr>
                <w:rFonts w:eastAsia="Calibri"/>
                <w:szCs w:val="28"/>
              </w:rPr>
            </w:pPr>
            <w:r w:rsidRPr="00295147">
              <w:rPr>
                <w:rFonts w:eastAsia="Calibri"/>
                <w:szCs w:val="28"/>
              </w:rPr>
              <w:t>Водозабора «Центральная котельная»</w:t>
            </w:r>
          </w:p>
        </w:tc>
        <w:tc>
          <w:tcPr>
            <w:tcW w:w="389" w:type="pct"/>
            <w:shd w:val="clear" w:color="auto" w:fill="auto"/>
            <w:vAlign w:val="center"/>
          </w:tcPr>
          <w:p w:rsidR="0059363A" w:rsidRPr="00295147" w:rsidRDefault="0059363A" w:rsidP="007B4A97">
            <w:pPr>
              <w:widowControl w:val="0"/>
              <w:suppressAutoHyphens/>
              <w:contextualSpacing/>
              <w:jc w:val="center"/>
              <w:rPr>
                <w:rFonts w:eastAsia="Calibri"/>
                <w:sz w:val="20"/>
              </w:rPr>
            </w:pPr>
            <w:r w:rsidRPr="00295147">
              <w:rPr>
                <w:rFonts w:eastAsia="Calibri"/>
                <w:sz w:val="20"/>
                <w:lang w:val="en-US"/>
              </w:rPr>
              <w:t>R</w:t>
            </w:r>
            <w:r w:rsidRPr="00295147">
              <w:rPr>
                <w:rFonts w:eastAsia="Calibri"/>
                <w:sz w:val="20"/>
              </w:rPr>
              <w:t>=30</w:t>
            </w:r>
          </w:p>
        </w:tc>
        <w:tc>
          <w:tcPr>
            <w:tcW w:w="518" w:type="pct"/>
            <w:shd w:val="clear" w:color="auto" w:fill="auto"/>
            <w:vAlign w:val="center"/>
          </w:tcPr>
          <w:p w:rsidR="0059363A" w:rsidRPr="00295147" w:rsidRDefault="0059363A" w:rsidP="007B4A97">
            <w:pPr>
              <w:widowControl w:val="0"/>
              <w:suppressAutoHyphens/>
              <w:contextualSpacing/>
              <w:jc w:val="center"/>
              <w:rPr>
                <w:rFonts w:eastAsia="Calibri"/>
                <w:sz w:val="20"/>
              </w:rPr>
            </w:pPr>
            <w:r w:rsidRPr="00295147">
              <w:rPr>
                <w:rFonts w:eastAsia="Calibri"/>
                <w:sz w:val="20"/>
                <w:lang w:val="en-US"/>
              </w:rPr>
              <w:t>R</w:t>
            </w:r>
            <w:r w:rsidRPr="00295147">
              <w:rPr>
                <w:rFonts w:eastAsia="Calibri"/>
                <w:sz w:val="20"/>
              </w:rPr>
              <w:t>=115</w:t>
            </w:r>
          </w:p>
        </w:tc>
        <w:tc>
          <w:tcPr>
            <w:tcW w:w="815" w:type="pct"/>
            <w:shd w:val="clear" w:color="auto" w:fill="auto"/>
            <w:vAlign w:val="center"/>
          </w:tcPr>
          <w:p w:rsidR="0059363A" w:rsidRPr="00295147" w:rsidRDefault="0059363A" w:rsidP="007B4A97">
            <w:pPr>
              <w:widowControl w:val="0"/>
              <w:suppressAutoHyphens/>
              <w:contextualSpacing/>
              <w:jc w:val="center"/>
              <w:rPr>
                <w:rFonts w:eastAsia="Calibri"/>
                <w:sz w:val="20"/>
              </w:rPr>
            </w:pPr>
            <w:r w:rsidRPr="00295147">
              <w:rPr>
                <w:rFonts w:eastAsia="Calibri"/>
                <w:sz w:val="20"/>
                <w:lang w:val="en-US"/>
              </w:rPr>
              <w:t>R</w:t>
            </w:r>
            <w:r w:rsidRPr="00295147">
              <w:rPr>
                <w:rFonts w:eastAsia="Calibri"/>
                <w:sz w:val="20"/>
              </w:rPr>
              <w:t>=300</w:t>
            </w:r>
          </w:p>
        </w:tc>
        <w:tc>
          <w:tcPr>
            <w:tcW w:w="814" w:type="pct"/>
            <w:shd w:val="clear" w:color="auto" w:fill="auto"/>
            <w:vAlign w:val="center"/>
          </w:tcPr>
          <w:p w:rsidR="0059363A" w:rsidRPr="00295147" w:rsidRDefault="0059363A" w:rsidP="007B4A97">
            <w:pPr>
              <w:pStyle w:val="ConsPlusTitle"/>
              <w:jc w:val="center"/>
              <w:rPr>
                <w:rFonts w:ascii="Times New Roman" w:eastAsia="Calibri" w:hAnsi="Times New Roman" w:cs="Times New Roman"/>
                <w:b w:val="0"/>
                <w:sz w:val="20"/>
                <w:szCs w:val="20"/>
                <w:lang w:eastAsia="en-US"/>
              </w:rPr>
            </w:pPr>
            <w:r w:rsidRPr="00295147">
              <w:rPr>
                <w:rFonts w:ascii="Times New Roman" w:eastAsia="Calibri" w:hAnsi="Times New Roman" w:cs="Times New Roman"/>
                <w:b w:val="0"/>
                <w:sz w:val="20"/>
                <w:szCs w:val="20"/>
                <w:lang w:eastAsia="en-US"/>
              </w:rPr>
              <w:t>СанПиН 2.1.4.1110-02</w:t>
            </w:r>
          </w:p>
          <w:p w:rsidR="0059363A" w:rsidRPr="00295147" w:rsidRDefault="0059363A" w:rsidP="007B4A97">
            <w:pPr>
              <w:pStyle w:val="ConsPlusTitle"/>
              <w:jc w:val="center"/>
              <w:rPr>
                <w:rFonts w:ascii="Times New Roman" w:eastAsia="Calibri" w:hAnsi="Times New Roman" w:cs="Times New Roman"/>
                <w:b w:val="0"/>
                <w:sz w:val="20"/>
                <w:szCs w:val="20"/>
                <w:lang w:eastAsia="en-US"/>
              </w:rPr>
            </w:pPr>
            <w:r w:rsidRPr="00295147">
              <w:rPr>
                <w:rFonts w:ascii="Times New Roman" w:eastAsia="Calibri" w:hAnsi="Times New Roman" w:cs="Times New Roman"/>
                <w:sz w:val="20"/>
                <w:lang w:eastAsia="en-US"/>
              </w:rPr>
              <w:t>п.2.2.1.1.</w:t>
            </w:r>
          </w:p>
        </w:tc>
        <w:tc>
          <w:tcPr>
            <w:tcW w:w="631" w:type="pct"/>
            <w:shd w:val="clear" w:color="auto" w:fill="auto"/>
            <w:vAlign w:val="center"/>
          </w:tcPr>
          <w:p w:rsidR="0059363A" w:rsidRPr="00295147" w:rsidRDefault="0059363A" w:rsidP="007B4A97">
            <w:pPr>
              <w:widowControl w:val="0"/>
              <w:suppressAutoHyphens/>
              <w:contextualSpacing/>
              <w:jc w:val="center"/>
              <w:rPr>
                <w:sz w:val="20"/>
                <w:szCs w:val="20"/>
              </w:rPr>
            </w:pPr>
            <w:r w:rsidRPr="00295147">
              <w:rPr>
                <w:sz w:val="20"/>
                <w:szCs w:val="20"/>
              </w:rPr>
              <w:t>-</w:t>
            </w:r>
          </w:p>
        </w:tc>
        <w:tc>
          <w:tcPr>
            <w:tcW w:w="906" w:type="pct"/>
            <w:shd w:val="clear" w:color="auto" w:fill="auto"/>
            <w:vAlign w:val="center"/>
          </w:tcPr>
          <w:p w:rsidR="0059363A" w:rsidRPr="00295147" w:rsidRDefault="0059363A" w:rsidP="007B4A97">
            <w:pPr>
              <w:widowControl w:val="0"/>
              <w:suppressAutoHyphens/>
              <w:jc w:val="center"/>
              <w:rPr>
                <w:sz w:val="20"/>
                <w:szCs w:val="20"/>
              </w:rPr>
            </w:pPr>
            <w:r w:rsidRPr="00295147">
              <w:rPr>
                <w:sz w:val="20"/>
                <w:szCs w:val="20"/>
              </w:rPr>
              <w:t>Соблюдается</w:t>
            </w:r>
          </w:p>
        </w:tc>
      </w:tr>
    </w:tbl>
    <w:p w:rsidR="0059363A" w:rsidRPr="00295147" w:rsidRDefault="0059363A" w:rsidP="0059363A">
      <w:pPr>
        <w:widowControl w:val="0"/>
        <w:autoSpaceDE w:val="0"/>
        <w:autoSpaceDN w:val="0"/>
        <w:adjustRightInd w:val="0"/>
        <w:ind w:firstLine="540"/>
        <w:jc w:val="both"/>
        <w:rPr>
          <w:sz w:val="28"/>
          <w:szCs w:val="28"/>
        </w:rPr>
      </w:pPr>
    </w:p>
    <w:p w:rsidR="005125E0" w:rsidRPr="00295147" w:rsidRDefault="005125E0" w:rsidP="00250CFC">
      <w:pPr>
        <w:pStyle w:val="51"/>
        <w:ind w:firstLine="0"/>
      </w:pPr>
    </w:p>
    <w:p w:rsidR="00A612C3" w:rsidRPr="00295147" w:rsidRDefault="00711545" w:rsidP="00A612C3">
      <w:pPr>
        <w:pStyle w:val="51"/>
        <w:outlineLvl w:val="2"/>
        <w:rPr>
          <w:b/>
        </w:rPr>
      </w:pPr>
      <w:bookmarkStart w:id="109" w:name="_Toc104470919"/>
      <w:r w:rsidRPr="00295147">
        <w:rPr>
          <w:b/>
        </w:rPr>
        <w:t>9</w:t>
      </w:r>
      <w:r w:rsidR="00233A31" w:rsidRPr="00295147">
        <w:rPr>
          <w:b/>
        </w:rPr>
        <w:t>.3. Водоохранные зоны, прибрежные защитные полосы поверхностных водных объектов</w:t>
      </w:r>
      <w:bookmarkEnd w:id="109"/>
    </w:p>
    <w:p w:rsidR="00762BEA" w:rsidRPr="00295147" w:rsidRDefault="00762BEA" w:rsidP="00762BEA">
      <w:pPr>
        <w:ind w:firstLine="709"/>
        <w:contextualSpacing/>
        <w:jc w:val="both"/>
        <w:rPr>
          <w:snapToGrid w:val="0"/>
          <w:sz w:val="24"/>
          <w:szCs w:val="24"/>
        </w:rPr>
      </w:pPr>
      <w:r w:rsidRPr="00295147">
        <w:rPr>
          <w:sz w:val="24"/>
          <w:szCs w:val="24"/>
        </w:rPr>
        <w:t xml:space="preserve">В соответствии со статьей 65. Водного кодекса Российской Федерации </w:t>
      </w:r>
      <w:r w:rsidRPr="00295147">
        <w:rPr>
          <w:snapToGrid w:val="0"/>
          <w:sz w:val="24"/>
          <w:szCs w:val="24"/>
        </w:rPr>
        <w:t>водоохранными зонами являются территории, которые примыкают к береговой линии рек, ручьёв, озёр, водохранилища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2BEA" w:rsidRPr="00295147" w:rsidRDefault="00762BEA" w:rsidP="00762BEA">
      <w:pPr>
        <w:ind w:firstLine="709"/>
        <w:contextualSpacing/>
        <w:jc w:val="both"/>
        <w:rPr>
          <w:sz w:val="24"/>
          <w:szCs w:val="24"/>
        </w:rPr>
      </w:pPr>
      <w:r w:rsidRPr="00295147">
        <w:rPr>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62BEA" w:rsidRPr="00295147" w:rsidRDefault="00762BEA" w:rsidP="00762BEA">
      <w:pPr>
        <w:ind w:firstLine="709"/>
        <w:contextualSpacing/>
        <w:jc w:val="both"/>
        <w:rPr>
          <w:sz w:val="24"/>
          <w:szCs w:val="24"/>
        </w:rPr>
      </w:pPr>
      <w:r w:rsidRPr="00295147">
        <w:rPr>
          <w:sz w:val="24"/>
          <w:szCs w:val="24"/>
        </w:rPr>
        <w:t xml:space="preserve">Ширина водоохранных зон рек, ручьёв и ширина их прибрежной защитной полосы устанавливаются от соответствующей береговой линии. </w:t>
      </w:r>
    </w:p>
    <w:p w:rsidR="00762BEA" w:rsidRPr="00295147" w:rsidRDefault="00762BEA" w:rsidP="00762BEA">
      <w:pPr>
        <w:ind w:firstLine="709"/>
        <w:contextualSpacing/>
        <w:jc w:val="both"/>
        <w:rPr>
          <w:snapToGrid w:val="0"/>
          <w:sz w:val="24"/>
          <w:szCs w:val="24"/>
        </w:rPr>
      </w:pPr>
      <w:r w:rsidRPr="00295147">
        <w:rPr>
          <w:snapToGrid w:val="0"/>
          <w:sz w:val="24"/>
          <w:szCs w:val="24"/>
        </w:rPr>
        <w:t>Ширина водоохранной зоны рек или ручьёв устанавливается от их истока для рек или ручьёв протяжённостью:</w:t>
      </w:r>
    </w:p>
    <w:p w:rsidR="00762BEA" w:rsidRPr="00295147" w:rsidRDefault="00762BEA" w:rsidP="00762BEA">
      <w:pPr>
        <w:tabs>
          <w:tab w:val="left" w:pos="1080"/>
        </w:tabs>
        <w:ind w:left="709"/>
        <w:contextualSpacing/>
        <w:jc w:val="both"/>
        <w:rPr>
          <w:sz w:val="24"/>
          <w:szCs w:val="24"/>
        </w:rPr>
      </w:pPr>
      <w:r w:rsidRPr="00295147">
        <w:rPr>
          <w:sz w:val="24"/>
          <w:szCs w:val="24"/>
        </w:rPr>
        <w:t>- до 10 километров - 50 метров;</w:t>
      </w:r>
    </w:p>
    <w:p w:rsidR="00762BEA" w:rsidRPr="00295147" w:rsidRDefault="00762BEA" w:rsidP="00762BEA">
      <w:pPr>
        <w:tabs>
          <w:tab w:val="left" w:pos="1080"/>
        </w:tabs>
        <w:ind w:left="709"/>
        <w:contextualSpacing/>
        <w:jc w:val="both"/>
        <w:rPr>
          <w:sz w:val="24"/>
          <w:szCs w:val="24"/>
        </w:rPr>
      </w:pPr>
      <w:r w:rsidRPr="00295147">
        <w:rPr>
          <w:sz w:val="24"/>
          <w:szCs w:val="24"/>
        </w:rPr>
        <w:t>- от 10 до 50 километров - 100 метров;</w:t>
      </w:r>
    </w:p>
    <w:p w:rsidR="00762BEA" w:rsidRPr="00295147" w:rsidRDefault="00762BEA" w:rsidP="00762BEA">
      <w:pPr>
        <w:tabs>
          <w:tab w:val="left" w:pos="1080"/>
        </w:tabs>
        <w:ind w:left="709"/>
        <w:contextualSpacing/>
        <w:jc w:val="both"/>
        <w:rPr>
          <w:sz w:val="24"/>
          <w:szCs w:val="24"/>
        </w:rPr>
      </w:pPr>
      <w:r w:rsidRPr="00295147">
        <w:rPr>
          <w:sz w:val="24"/>
          <w:szCs w:val="24"/>
        </w:rPr>
        <w:t>- от 50 километров и более - 200 метров.</w:t>
      </w:r>
    </w:p>
    <w:p w:rsidR="007C4882" w:rsidRPr="00295147" w:rsidRDefault="007C4882" w:rsidP="007C4882">
      <w:pPr>
        <w:ind w:firstLine="709"/>
        <w:contextualSpacing/>
        <w:jc w:val="both"/>
        <w:rPr>
          <w:rFonts w:eastAsia="Calibri"/>
          <w:sz w:val="24"/>
          <w:szCs w:val="24"/>
          <w:lang w:eastAsia="en-US"/>
        </w:rPr>
      </w:pPr>
      <w:r w:rsidRPr="00295147">
        <w:rPr>
          <w:rFonts w:eastAsia="Calibri"/>
          <w:sz w:val="24"/>
          <w:szCs w:val="24"/>
          <w:lang w:eastAsia="en-US"/>
        </w:rPr>
        <w:t xml:space="preserve">Таким образом, ширина водоохранной зоны </w:t>
      </w:r>
      <w:r w:rsidR="0059363A" w:rsidRPr="00295147">
        <w:rPr>
          <w:rFonts w:eastAsia="Calibri"/>
          <w:sz w:val="24"/>
          <w:szCs w:val="24"/>
          <w:lang w:eastAsia="en-US"/>
        </w:rPr>
        <w:t xml:space="preserve">реки Актюбинки </w:t>
      </w:r>
      <w:r w:rsidRPr="00295147">
        <w:rPr>
          <w:rFonts w:eastAsia="Calibri"/>
          <w:sz w:val="24"/>
          <w:szCs w:val="24"/>
          <w:lang w:eastAsia="en-US"/>
        </w:rPr>
        <w:t xml:space="preserve">составляет </w:t>
      </w:r>
      <w:r w:rsidR="0059363A" w:rsidRPr="00295147">
        <w:rPr>
          <w:rFonts w:eastAsia="Calibri"/>
          <w:sz w:val="24"/>
          <w:szCs w:val="24"/>
          <w:lang w:eastAsia="en-US"/>
        </w:rPr>
        <w:t>1</w:t>
      </w:r>
      <w:r w:rsidRPr="00295147">
        <w:rPr>
          <w:rFonts w:eastAsia="Calibri"/>
          <w:sz w:val="24"/>
          <w:szCs w:val="24"/>
          <w:lang w:eastAsia="en-US"/>
        </w:rPr>
        <w:t xml:space="preserve">00 м, </w:t>
      </w:r>
      <w:r w:rsidR="0059363A" w:rsidRPr="00295147">
        <w:rPr>
          <w:rFonts w:eastAsia="Calibri"/>
          <w:sz w:val="24"/>
          <w:szCs w:val="24"/>
          <w:lang w:eastAsia="en-US"/>
        </w:rPr>
        <w:t>водотоков с длиной менее 10 км</w:t>
      </w:r>
      <w:r w:rsidRPr="00295147">
        <w:rPr>
          <w:rFonts w:eastAsia="Calibri"/>
          <w:sz w:val="24"/>
          <w:szCs w:val="24"/>
          <w:lang w:eastAsia="en-US"/>
        </w:rPr>
        <w:t xml:space="preserve"> - 50 м</w:t>
      </w:r>
      <w:r w:rsidR="0059363A" w:rsidRPr="00295147">
        <w:rPr>
          <w:rFonts w:eastAsia="Calibri"/>
          <w:sz w:val="24"/>
          <w:szCs w:val="24"/>
          <w:lang w:eastAsia="en-US"/>
        </w:rPr>
        <w:t>.</w:t>
      </w:r>
    </w:p>
    <w:p w:rsidR="00762BEA" w:rsidRPr="00295147" w:rsidRDefault="00762BEA" w:rsidP="00762BEA">
      <w:pPr>
        <w:pStyle w:val="51"/>
      </w:pPr>
      <w:r w:rsidRPr="00295147">
        <w:t>В границах водоохранных зон запрещается:</w:t>
      </w:r>
    </w:p>
    <w:p w:rsidR="00762BEA" w:rsidRPr="00295147" w:rsidRDefault="00762BEA" w:rsidP="00762BEA">
      <w:pPr>
        <w:ind w:left="709"/>
        <w:contextualSpacing/>
        <w:jc w:val="both"/>
        <w:rPr>
          <w:snapToGrid w:val="0"/>
          <w:sz w:val="24"/>
          <w:szCs w:val="24"/>
        </w:rPr>
      </w:pPr>
      <w:r w:rsidRPr="00295147">
        <w:rPr>
          <w:snapToGrid w:val="0"/>
          <w:sz w:val="24"/>
          <w:szCs w:val="24"/>
        </w:rPr>
        <w:t>- использование сточных вод в целях регулирования плодородия почв;</w:t>
      </w:r>
    </w:p>
    <w:p w:rsidR="00762BEA" w:rsidRPr="00295147" w:rsidRDefault="00762BEA" w:rsidP="00762BEA">
      <w:pPr>
        <w:ind w:firstLine="709"/>
        <w:contextualSpacing/>
        <w:jc w:val="both"/>
        <w:rPr>
          <w:snapToGrid w:val="0"/>
          <w:sz w:val="24"/>
          <w:szCs w:val="24"/>
        </w:rPr>
      </w:pPr>
      <w:r w:rsidRPr="00295147">
        <w:rPr>
          <w:snapToGrid w:val="0"/>
          <w:sz w:val="24"/>
          <w:szCs w:val="24"/>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62BEA" w:rsidRPr="00295147" w:rsidRDefault="00762BEA" w:rsidP="00762BEA">
      <w:pPr>
        <w:ind w:firstLine="709"/>
        <w:contextualSpacing/>
        <w:jc w:val="both"/>
        <w:rPr>
          <w:snapToGrid w:val="0"/>
          <w:sz w:val="24"/>
          <w:szCs w:val="24"/>
        </w:rPr>
      </w:pPr>
      <w:r w:rsidRPr="00295147">
        <w:rPr>
          <w:snapToGrid w:val="0"/>
          <w:sz w:val="24"/>
          <w:szCs w:val="24"/>
        </w:rPr>
        <w:t>- осуществление авиационных мер по борьбе с вредными организмами;</w:t>
      </w:r>
    </w:p>
    <w:p w:rsidR="00762BEA" w:rsidRPr="00295147" w:rsidRDefault="00762BEA" w:rsidP="00762BEA">
      <w:pPr>
        <w:ind w:firstLine="709"/>
        <w:contextualSpacing/>
        <w:jc w:val="both"/>
        <w:rPr>
          <w:snapToGrid w:val="0"/>
          <w:sz w:val="24"/>
          <w:szCs w:val="24"/>
        </w:rPr>
      </w:pPr>
      <w:r w:rsidRPr="00295147">
        <w:rPr>
          <w:snapToGrid w:val="0"/>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62BEA" w:rsidRPr="00295147" w:rsidRDefault="00762BEA" w:rsidP="00762BEA">
      <w:pPr>
        <w:ind w:firstLine="709"/>
        <w:contextualSpacing/>
        <w:jc w:val="both"/>
        <w:rPr>
          <w:snapToGrid w:val="0"/>
          <w:sz w:val="24"/>
          <w:szCs w:val="24"/>
        </w:rPr>
      </w:pPr>
      <w:r w:rsidRPr="00295147">
        <w:rPr>
          <w:snapToGrid w:val="0"/>
          <w:sz w:val="24"/>
          <w:szCs w:val="24"/>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62BEA" w:rsidRPr="00295147" w:rsidRDefault="00762BEA" w:rsidP="00762BEA">
      <w:pPr>
        <w:ind w:firstLine="709"/>
        <w:contextualSpacing/>
        <w:jc w:val="both"/>
        <w:rPr>
          <w:snapToGrid w:val="0"/>
          <w:sz w:val="24"/>
          <w:szCs w:val="24"/>
        </w:rPr>
      </w:pPr>
      <w:r w:rsidRPr="00295147">
        <w:rPr>
          <w:snapToGrid w:val="0"/>
          <w:sz w:val="24"/>
          <w:szCs w:val="24"/>
        </w:rPr>
        <w:t>- размещение специализированных хранилищ пестицидов и агрохимикатов, применение пестицидов и агрохимикатов;</w:t>
      </w:r>
    </w:p>
    <w:p w:rsidR="00762BEA" w:rsidRPr="00295147" w:rsidRDefault="00762BEA" w:rsidP="00762BEA">
      <w:pPr>
        <w:ind w:firstLine="709"/>
        <w:contextualSpacing/>
        <w:jc w:val="both"/>
        <w:rPr>
          <w:snapToGrid w:val="0"/>
          <w:sz w:val="24"/>
          <w:szCs w:val="24"/>
        </w:rPr>
      </w:pPr>
      <w:r w:rsidRPr="00295147">
        <w:rPr>
          <w:snapToGrid w:val="0"/>
          <w:sz w:val="24"/>
          <w:szCs w:val="24"/>
        </w:rPr>
        <w:t>- сброс сточных, в том числе дренажных, вод;</w:t>
      </w:r>
    </w:p>
    <w:p w:rsidR="00762BEA" w:rsidRPr="00295147" w:rsidRDefault="00762BEA" w:rsidP="00762BEA">
      <w:pPr>
        <w:ind w:firstLine="709"/>
        <w:contextualSpacing/>
        <w:jc w:val="both"/>
        <w:rPr>
          <w:snapToGrid w:val="0"/>
          <w:sz w:val="24"/>
          <w:szCs w:val="24"/>
        </w:rPr>
      </w:pPr>
      <w:r w:rsidRPr="00295147">
        <w:rPr>
          <w:snapToGrid w:val="0"/>
          <w:sz w:val="24"/>
          <w:szCs w:val="24"/>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статьей 19.1 Закона РФ от 21.02.1992 г. N 2395-I "О недрах").</w:t>
      </w:r>
    </w:p>
    <w:p w:rsidR="00762BEA" w:rsidRPr="00295147" w:rsidRDefault="00762BEA" w:rsidP="00762BEA">
      <w:pPr>
        <w:pStyle w:val="51"/>
      </w:pPr>
      <w:r w:rsidRPr="00295147">
        <w:t>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762BEA" w:rsidRPr="00295147" w:rsidRDefault="00762BEA" w:rsidP="00762BEA">
      <w:pPr>
        <w:pStyle w:val="51"/>
      </w:pPr>
      <w:r w:rsidRPr="00295147">
        <w:t>Под сооружениями, обеспечивающими охрану водных объектов от загрязнения, засорения, заиления и истощения вод, понимаются:</w:t>
      </w:r>
    </w:p>
    <w:p w:rsidR="00762BEA" w:rsidRPr="00295147" w:rsidRDefault="00762BEA" w:rsidP="00762BEA">
      <w:pPr>
        <w:pStyle w:val="51"/>
      </w:pPr>
      <w:r w:rsidRPr="00295147">
        <w:t>- централизованные системы водоотведения (канализации), централизованные ливневые системы водоотведения;</w:t>
      </w:r>
    </w:p>
    <w:p w:rsidR="00762BEA" w:rsidRPr="00295147" w:rsidRDefault="00762BEA" w:rsidP="00762BEA">
      <w:pPr>
        <w:pStyle w:val="51"/>
      </w:pPr>
      <w:r w:rsidRPr="00295147">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62BEA" w:rsidRPr="00295147" w:rsidRDefault="00762BEA" w:rsidP="00762BEA">
      <w:pPr>
        <w:pStyle w:val="51"/>
      </w:pPr>
      <w:r w:rsidRPr="00295147">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762BEA" w:rsidRPr="00295147" w:rsidRDefault="00762BEA" w:rsidP="00762BEA">
      <w:pPr>
        <w:pStyle w:val="51"/>
      </w:pPr>
      <w:r w:rsidRPr="00295147">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62BEA" w:rsidRPr="00295147" w:rsidRDefault="00762BEA" w:rsidP="00762BEA">
      <w:pPr>
        <w:pStyle w:val="51"/>
      </w:pPr>
      <w:r w:rsidRPr="00295147">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62BEA" w:rsidRPr="00295147" w:rsidRDefault="00762BEA" w:rsidP="00762BEA">
      <w:pPr>
        <w:ind w:firstLine="709"/>
        <w:contextualSpacing/>
        <w:jc w:val="both"/>
        <w:rPr>
          <w:sz w:val="24"/>
          <w:szCs w:val="24"/>
        </w:rPr>
      </w:pPr>
      <w:r w:rsidRPr="00295147">
        <w:rPr>
          <w:sz w:val="24"/>
          <w:szCs w:val="24"/>
        </w:rPr>
        <w:t>Ширина прибрежной защитной полосы устанавливается в зависимости от уклона берега водного объекта и составляет 30 м для обратного уклона или 0</w:t>
      </w:r>
      <w:r w:rsidRPr="00295147">
        <w:rPr>
          <w:sz w:val="24"/>
          <w:szCs w:val="24"/>
        </w:rPr>
        <w:sym w:font="Symbol" w:char="F0B0"/>
      </w:r>
      <w:r w:rsidRPr="00295147">
        <w:rPr>
          <w:sz w:val="24"/>
          <w:szCs w:val="24"/>
        </w:rPr>
        <w:t>, 40 м для уклона до 3</w:t>
      </w:r>
      <w:r w:rsidRPr="00295147">
        <w:rPr>
          <w:sz w:val="24"/>
          <w:szCs w:val="24"/>
        </w:rPr>
        <w:sym w:font="Symbol" w:char="F0B0"/>
      </w:r>
      <w:r w:rsidRPr="00295147">
        <w:rPr>
          <w:sz w:val="24"/>
          <w:szCs w:val="24"/>
        </w:rPr>
        <w:t xml:space="preserve"> и 50 м для уклона 3</w:t>
      </w:r>
      <w:r w:rsidRPr="00295147">
        <w:rPr>
          <w:sz w:val="24"/>
          <w:szCs w:val="24"/>
        </w:rPr>
        <w:sym w:font="Symbol" w:char="F0B0"/>
      </w:r>
      <w:r w:rsidRPr="00295147">
        <w:rPr>
          <w:sz w:val="24"/>
          <w:szCs w:val="24"/>
        </w:rPr>
        <w:t xml:space="preserve"> и более. </w:t>
      </w:r>
    </w:p>
    <w:p w:rsidR="007C4882" w:rsidRPr="00295147" w:rsidRDefault="00762BEA" w:rsidP="00762BEA">
      <w:pPr>
        <w:ind w:firstLine="709"/>
        <w:contextualSpacing/>
        <w:jc w:val="both"/>
        <w:rPr>
          <w:sz w:val="24"/>
          <w:szCs w:val="24"/>
        </w:rPr>
      </w:pPr>
      <w:r w:rsidRPr="00295147">
        <w:rPr>
          <w:sz w:val="24"/>
          <w:szCs w:val="24"/>
        </w:rPr>
        <w:t xml:space="preserve">Для реки, ручья протяжённостью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 </w:t>
      </w:r>
    </w:p>
    <w:p w:rsidR="00762BEA" w:rsidRPr="00295147" w:rsidRDefault="00762BEA" w:rsidP="00762BEA">
      <w:pPr>
        <w:pStyle w:val="51"/>
      </w:pPr>
      <w:r w:rsidRPr="00295147">
        <w:t>В границах прибрежных защитных полос наряду с установленными для водоохранной зоны ограничениями запрещается:</w:t>
      </w:r>
    </w:p>
    <w:p w:rsidR="00762BEA" w:rsidRPr="00295147" w:rsidRDefault="00762BEA" w:rsidP="00762BEA">
      <w:pPr>
        <w:pStyle w:val="51"/>
      </w:pPr>
      <w:r w:rsidRPr="00295147">
        <w:t>- распашка земель;</w:t>
      </w:r>
    </w:p>
    <w:p w:rsidR="00762BEA" w:rsidRPr="00295147" w:rsidRDefault="00762BEA" w:rsidP="00762BEA">
      <w:pPr>
        <w:pStyle w:val="51"/>
      </w:pPr>
      <w:r w:rsidRPr="00295147">
        <w:t>- размещение отвалов размываемых грунтов;</w:t>
      </w:r>
    </w:p>
    <w:p w:rsidR="00762BEA" w:rsidRPr="00295147" w:rsidRDefault="00762BEA" w:rsidP="007C4882">
      <w:pPr>
        <w:pStyle w:val="51"/>
      </w:pPr>
      <w:r w:rsidRPr="00295147">
        <w:t>- выпас сельскохозяйственных животных и организация для них летних лагерей, ванн</w:t>
      </w:r>
    </w:p>
    <w:p w:rsidR="00762BEA" w:rsidRPr="00295147" w:rsidRDefault="00762BEA" w:rsidP="00762BEA">
      <w:pPr>
        <w:ind w:firstLine="709"/>
        <w:contextualSpacing/>
        <w:jc w:val="both"/>
        <w:rPr>
          <w:sz w:val="24"/>
          <w:szCs w:val="24"/>
        </w:rPr>
      </w:pPr>
      <w:r w:rsidRPr="00295147">
        <w:rPr>
          <w:sz w:val="24"/>
          <w:szCs w:val="24"/>
        </w:rPr>
        <w:t>Вдоль береговой линии водного объекта общего пользования устанавливается береговая полоса, предназначенная для общего пользования.</w:t>
      </w:r>
    </w:p>
    <w:p w:rsidR="007C4882" w:rsidRPr="00295147" w:rsidRDefault="00762BEA" w:rsidP="007C4882">
      <w:pPr>
        <w:ind w:firstLine="709"/>
        <w:contextualSpacing/>
        <w:jc w:val="both"/>
        <w:rPr>
          <w:sz w:val="24"/>
          <w:szCs w:val="24"/>
        </w:rPr>
      </w:pPr>
      <w:r w:rsidRPr="00295147">
        <w:rPr>
          <w:sz w:val="24"/>
          <w:szCs w:val="24"/>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762BEA" w:rsidRPr="00295147" w:rsidRDefault="00762BEA" w:rsidP="00762BEA">
      <w:pPr>
        <w:pStyle w:val="51"/>
      </w:pPr>
      <w:r w:rsidRPr="00295147">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62BEA" w:rsidRPr="00295147" w:rsidRDefault="00762BEA" w:rsidP="00762BEA">
      <w:pPr>
        <w:pStyle w:val="51"/>
      </w:pPr>
      <w:r w:rsidRPr="00295147">
        <w:t>Приватизация земельных участков в пределах береговой полосы запрещается.</w:t>
      </w:r>
    </w:p>
    <w:p w:rsidR="00762BEA" w:rsidRPr="00295147" w:rsidRDefault="00762BEA" w:rsidP="00762BEA">
      <w:pPr>
        <w:pStyle w:val="51"/>
        <w:ind w:firstLine="709"/>
      </w:pPr>
    </w:p>
    <w:p w:rsidR="00762BEA" w:rsidRPr="00295147" w:rsidRDefault="00711545" w:rsidP="007C4882">
      <w:pPr>
        <w:pStyle w:val="51"/>
        <w:outlineLvl w:val="2"/>
        <w:rPr>
          <w:b/>
        </w:rPr>
      </w:pPr>
      <w:bookmarkStart w:id="110" w:name="_Toc104470920"/>
      <w:r w:rsidRPr="00295147">
        <w:rPr>
          <w:b/>
        </w:rPr>
        <w:t>9</w:t>
      </w:r>
      <w:r w:rsidR="00233A31" w:rsidRPr="00295147">
        <w:rPr>
          <w:b/>
        </w:rPr>
        <w:t>.4. Охранные зоны объектов электросетевого хозяйства</w:t>
      </w:r>
      <w:bookmarkEnd w:id="110"/>
    </w:p>
    <w:p w:rsidR="005E6F99" w:rsidRPr="00295147" w:rsidRDefault="005E6F99" w:rsidP="00762BEA">
      <w:pPr>
        <w:pStyle w:val="51"/>
      </w:pPr>
    </w:p>
    <w:p w:rsidR="00762BEA" w:rsidRPr="00295147" w:rsidRDefault="00762BEA" w:rsidP="00762BEA">
      <w:pPr>
        <w:pStyle w:val="51"/>
      </w:pPr>
      <w:r w:rsidRPr="00295147">
        <w:t>Охранные зоны объектов электросетевого хозяйства устанавливаются для обеспечения сохранности действующих линий и сооружений электросетевого хозяйства в соответствии с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62BEA" w:rsidRPr="00295147" w:rsidRDefault="00762BEA" w:rsidP="00762BEA">
      <w:pPr>
        <w:pStyle w:val="51"/>
      </w:pPr>
      <w:r w:rsidRPr="00295147">
        <w:t>Вдоль воздушных линий электропередачи охранные зоны устанавливаются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762BEA" w:rsidRPr="00295147" w:rsidRDefault="00762BEA" w:rsidP="00762BEA">
      <w:pPr>
        <w:pStyle w:val="51"/>
      </w:pPr>
      <w:r w:rsidRPr="00295147">
        <w:t>- до 1 кВ - 2 м;</w:t>
      </w:r>
    </w:p>
    <w:p w:rsidR="00762BEA" w:rsidRPr="00295147" w:rsidRDefault="00762BEA" w:rsidP="00762BEA">
      <w:pPr>
        <w:pStyle w:val="51"/>
      </w:pPr>
      <w:r w:rsidRPr="00295147">
        <w:t>- от 1 до 20 кВ - 10 м;</w:t>
      </w:r>
    </w:p>
    <w:p w:rsidR="00762BEA" w:rsidRPr="00295147" w:rsidRDefault="00762BEA" w:rsidP="00762BEA">
      <w:pPr>
        <w:pStyle w:val="51"/>
      </w:pPr>
      <w:r w:rsidRPr="00295147">
        <w:t>- 35 кВ - 15 м;</w:t>
      </w:r>
    </w:p>
    <w:p w:rsidR="00762BEA" w:rsidRPr="00295147" w:rsidRDefault="00762BEA" w:rsidP="00762BEA">
      <w:pPr>
        <w:pStyle w:val="51"/>
      </w:pPr>
      <w:r w:rsidRPr="00295147">
        <w:t>- 110 кВ - 20 м;</w:t>
      </w:r>
    </w:p>
    <w:p w:rsidR="00762BEA" w:rsidRPr="00295147" w:rsidRDefault="00762BEA" w:rsidP="00762BEA">
      <w:pPr>
        <w:pStyle w:val="51"/>
      </w:pPr>
      <w:r w:rsidRPr="00295147">
        <w:t>- 220 кВ - 25 м;</w:t>
      </w:r>
    </w:p>
    <w:p w:rsidR="00762BEA" w:rsidRPr="00295147" w:rsidRDefault="00762BEA" w:rsidP="00762BEA">
      <w:pPr>
        <w:pStyle w:val="51"/>
      </w:pPr>
      <w:r w:rsidRPr="00295147">
        <w:t>- 500 кВ - 30 м.</w:t>
      </w:r>
    </w:p>
    <w:p w:rsidR="004C61DA" w:rsidRPr="00295147" w:rsidRDefault="004C61DA" w:rsidP="00377C87">
      <w:pPr>
        <w:pStyle w:val="51"/>
      </w:pPr>
      <w:r w:rsidRPr="00295147">
        <w:t>Охранные зоны ЛЭП, проходящих по территории муниципального образования «</w:t>
      </w:r>
      <w:r w:rsidR="00055908" w:rsidRPr="00295147">
        <w:t>поселок городского типа Актюбинский</w:t>
      </w:r>
      <w:r w:rsidRPr="00295147">
        <w:t xml:space="preserve">», составляют 10 –  </w:t>
      </w:r>
      <w:r w:rsidR="00377C87" w:rsidRPr="00295147">
        <w:t>1</w:t>
      </w:r>
      <w:r w:rsidRPr="00295147">
        <w:t xml:space="preserve">5 м. </w:t>
      </w:r>
    </w:p>
    <w:p w:rsidR="00762BEA" w:rsidRPr="00295147" w:rsidRDefault="00762BEA" w:rsidP="00762BEA">
      <w:pPr>
        <w:pStyle w:val="51"/>
      </w:pPr>
      <w:r w:rsidRPr="00295147">
        <w:t>Вдоль подземных кабельных линий электропередачи охранная зона устанавливается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
    <w:p w:rsidR="00762BEA" w:rsidRPr="00295147" w:rsidRDefault="00762BEA" w:rsidP="00762BEA">
      <w:pPr>
        <w:pStyle w:val="51"/>
      </w:pPr>
      <w:r w:rsidRPr="00295147">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частности, запрещается:</w:t>
      </w:r>
    </w:p>
    <w:p w:rsidR="00762BEA" w:rsidRPr="00295147" w:rsidRDefault="00762BEA" w:rsidP="00762BEA">
      <w:pPr>
        <w:pStyle w:val="51"/>
      </w:pPr>
      <w:r w:rsidRPr="00295147">
        <w:t>- размещать любые объекты и предметы (материалы) в пределах созданных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62BEA" w:rsidRPr="00295147" w:rsidRDefault="00762BEA" w:rsidP="00762BEA">
      <w:pPr>
        <w:pStyle w:val="51"/>
      </w:pPr>
      <w:r w:rsidRPr="00295147">
        <w:t>- размещать свалки;</w:t>
      </w:r>
    </w:p>
    <w:p w:rsidR="00762BEA" w:rsidRPr="00295147" w:rsidRDefault="00762BEA" w:rsidP="00762BEA">
      <w:pPr>
        <w:pStyle w:val="51"/>
      </w:pPr>
      <w:r w:rsidRPr="00295147">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62BEA" w:rsidRPr="00295147" w:rsidRDefault="00762BEA" w:rsidP="00762BEA">
      <w:pPr>
        <w:pStyle w:val="51"/>
      </w:pPr>
      <w:r w:rsidRPr="00295147">
        <w:t>В охранных зонах объектов электросетевого хозяйства напряжением свыше 1000 вольт, также запрещается:</w:t>
      </w:r>
    </w:p>
    <w:p w:rsidR="00762BEA" w:rsidRPr="00295147" w:rsidRDefault="00762BEA" w:rsidP="00762BEA">
      <w:pPr>
        <w:pStyle w:val="51"/>
      </w:pPr>
      <w:r w:rsidRPr="00295147">
        <w:t>- складировать или размещать хранилища любых, в том числе горюче-смазочных, материалов;</w:t>
      </w:r>
    </w:p>
    <w:p w:rsidR="00762BEA" w:rsidRPr="00295147" w:rsidRDefault="00762BEA" w:rsidP="00762BEA">
      <w:pPr>
        <w:pStyle w:val="51"/>
      </w:pPr>
      <w:r w:rsidRPr="00295147">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62BEA" w:rsidRPr="00295147" w:rsidRDefault="00762BEA" w:rsidP="00762BEA">
      <w:pPr>
        <w:pStyle w:val="51"/>
      </w:pPr>
      <w:r w:rsidRPr="00295147">
        <w:t>- складировать или размещать хранилища любых, в том числе горюче-смазочных, материалов.</w:t>
      </w:r>
    </w:p>
    <w:p w:rsidR="00762BEA" w:rsidRPr="00295147" w:rsidRDefault="00762BEA" w:rsidP="00762BEA">
      <w:pPr>
        <w:pStyle w:val="51"/>
      </w:pPr>
      <w:r w:rsidRPr="00295147">
        <w:t>В пределах охранных зон без письменного разрешения сетевой организации запрещается:</w:t>
      </w:r>
    </w:p>
    <w:p w:rsidR="00762BEA" w:rsidRPr="00295147" w:rsidRDefault="00762BEA" w:rsidP="00762BEA">
      <w:pPr>
        <w:pStyle w:val="51"/>
      </w:pPr>
      <w:r w:rsidRPr="00295147">
        <w:t>- строительство, капитальный ремонт, реконструкция или снос зданий и сооружений;</w:t>
      </w:r>
    </w:p>
    <w:p w:rsidR="00762BEA" w:rsidRPr="00295147" w:rsidRDefault="00762BEA" w:rsidP="00762BEA">
      <w:pPr>
        <w:pStyle w:val="51"/>
      </w:pPr>
      <w:r w:rsidRPr="00295147">
        <w:t>- горные, взрывные, мелиоративные работы, в том числе связанные с временным затоплением земель;</w:t>
      </w:r>
    </w:p>
    <w:p w:rsidR="00762BEA" w:rsidRPr="00295147" w:rsidRDefault="00762BEA" w:rsidP="00762BEA">
      <w:pPr>
        <w:pStyle w:val="51"/>
      </w:pPr>
      <w:r w:rsidRPr="00295147">
        <w:t>- посадка и вырубка деревьев и кустарников;</w:t>
      </w:r>
    </w:p>
    <w:p w:rsidR="00762BEA" w:rsidRPr="00295147" w:rsidRDefault="00762BEA" w:rsidP="00762BEA">
      <w:pPr>
        <w:pStyle w:val="51"/>
      </w:pPr>
      <w:r w:rsidRPr="00295147">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77C87" w:rsidRPr="00295147" w:rsidRDefault="00762BEA" w:rsidP="00377C87">
      <w:pPr>
        <w:pStyle w:val="51"/>
      </w:pPr>
      <w:r w:rsidRPr="00295147">
        <w:t>- полевые сельскохозяйственные работы с применением сельскохозяйственных машин и оборудования высотой более 4 м.</w:t>
      </w:r>
      <w:bookmarkStart w:id="111" w:name="_Toc505849511"/>
    </w:p>
    <w:p w:rsidR="00377C87" w:rsidRPr="00295147" w:rsidRDefault="00377C87" w:rsidP="00377C87">
      <w:pPr>
        <w:pStyle w:val="51"/>
      </w:pPr>
    </w:p>
    <w:p w:rsidR="005E6F99" w:rsidRPr="00295147" w:rsidRDefault="005E6F99" w:rsidP="00377C87">
      <w:pPr>
        <w:pStyle w:val="51"/>
        <w:outlineLvl w:val="2"/>
        <w:rPr>
          <w:b/>
        </w:rPr>
      </w:pPr>
      <w:bookmarkStart w:id="112" w:name="_Toc104470921"/>
      <w:r w:rsidRPr="00295147">
        <w:rPr>
          <w:b/>
        </w:rPr>
        <w:t>9.</w:t>
      </w:r>
      <w:r w:rsidR="00220936" w:rsidRPr="00295147">
        <w:rPr>
          <w:b/>
        </w:rPr>
        <w:t>5</w:t>
      </w:r>
      <w:r w:rsidRPr="00295147">
        <w:rPr>
          <w:b/>
        </w:rPr>
        <w:t>. Охранные зоны газораспределительных сетей</w:t>
      </w:r>
      <w:bookmarkEnd w:id="112"/>
    </w:p>
    <w:p w:rsidR="005E6F99" w:rsidRPr="00295147" w:rsidRDefault="005E6F99" w:rsidP="005E6F99">
      <w:pPr>
        <w:pStyle w:val="51"/>
      </w:pPr>
    </w:p>
    <w:p w:rsidR="005E6F99" w:rsidRPr="00295147" w:rsidRDefault="005E6F99" w:rsidP="005E6F99">
      <w:pPr>
        <w:pStyle w:val="51"/>
      </w:pPr>
      <w:r w:rsidRPr="00295147">
        <w:t>В соответствии с Постановлением Правительства Российской Федерации от 20.11.2000 г. №878 "Об утверждении Правил охраны газораспределительных сетей" для газораспределительных сетей устанавливаются следующие охранные зоны:</w:t>
      </w:r>
    </w:p>
    <w:p w:rsidR="005E6F99" w:rsidRPr="00295147" w:rsidRDefault="005E6F99" w:rsidP="005E6F99">
      <w:pPr>
        <w:pStyle w:val="51"/>
      </w:pPr>
      <w:r w:rsidRPr="00295147">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E6F99" w:rsidRPr="00295147" w:rsidRDefault="005E6F99" w:rsidP="005E6F99">
      <w:pPr>
        <w:pStyle w:val="51"/>
      </w:pPr>
      <w:r w:rsidRPr="00295147">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E6F99" w:rsidRPr="00295147" w:rsidRDefault="005E6F99" w:rsidP="005E6F99">
      <w:pPr>
        <w:pStyle w:val="51"/>
      </w:pPr>
      <w:r w:rsidRPr="00295147">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5E6F99" w:rsidRPr="00295147" w:rsidRDefault="005E6F99" w:rsidP="005E6F99">
      <w:pPr>
        <w:pStyle w:val="51"/>
      </w:pPr>
      <w:r w:rsidRPr="00295147">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E6F99" w:rsidRPr="00295147" w:rsidRDefault="005E6F99" w:rsidP="005E6F99">
      <w:pPr>
        <w:pStyle w:val="51"/>
      </w:pPr>
      <w:r w:rsidRPr="00295147">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5E6F99" w:rsidRPr="00295147" w:rsidRDefault="005E6F99" w:rsidP="005E6F99">
      <w:pPr>
        <w:pStyle w:val="51"/>
      </w:pPr>
      <w:r w:rsidRPr="00295147">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E6F99" w:rsidRPr="00295147" w:rsidRDefault="005E6F99" w:rsidP="005E6F99">
      <w:pPr>
        <w:pStyle w:val="51"/>
      </w:pPr>
      <w:r w:rsidRPr="00295147">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E6F99" w:rsidRPr="00295147" w:rsidRDefault="005E6F99" w:rsidP="005E6F99">
      <w:pPr>
        <w:pStyle w:val="51"/>
      </w:pPr>
      <w:r w:rsidRPr="00295147">
        <w:t>а) строить объекты жилищно-гражданского и производственного назначения;</w:t>
      </w:r>
    </w:p>
    <w:p w:rsidR="005E6F99" w:rsidRPr="00295147" w:rsidRDefault="005E6F99" w:rsidP="005E6F99">
      <w:pPr>
        <w:pStyle w:val="51"/>
      </w:pPr>
      <w:r w:rsidRPr="00295147">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E6F99" w:rsidRPr="00295147" w:rsidRDefault="005E6F99" w:rsidP="005E6F99">
      <w:pPr>
        <w:pStyle w:val="51"/>
      </w:pPr>
      <w:r w:rsidRPr="00295147">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E6F99" w:rsidRPr="00295147" w:rsidRDefault="005E6F99" w:rsidP="005E6F99">
      <w:pPr>
        <w:pStyle w:val="51"/>
      </w:pPr>
      <w:r w:rsidRPr="00295147">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E6F99" w:rsidRPr="00295147" w:rsidRDefault="005E6F99" w:rsidP="005E6F99">
      <w:pPr>
        <w:pStyle w:val="51"/>
      </w:pPr>
      <w:r w:rsidRPr="00295147">
        <w:t>д) устраивать свалки и склады, разливать растворы кислот, солей, щелочей и других химически активных веществ;</w:t>
      </w:r>
    </w:p>
    <w:p w:rsidR="005E6F99" w:rsidRPr="00295147" w:rsidRDefault="005E6F99" w:rsidP="005E6F99">
      <w:pPr>
        <w:pStyle w:val="51"/>
      </w:pPr>
      <w:r w:rsidRPr="00295147">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E6F99" w:rsidRPr="00295147" w:rsidRDefault="005E6F99" w:rsidP="005E6F99">
      <w:pPr>
        <w:pStyle w:val="51"/>
      </w:pPr>
      <w:r w:rsidRPr="00295147">
        <w:t>ж) разводить огонь и размещать источники огня;</w:t>
      </w:r>
    </w:p>
    <w:p w:rsidR="005E6F99" w:rsidRPr="00295147" w:rsidRDefault="005E6F99" w:rsidP="005E6F99">
      <w:pPr>
        <w:pStyle w:val="51"/>
      </w:pPr>
      <w:r w:rsidRPr="00295147">
        <w:t>з) рыть погреба, копать и обрабатывать почву сельскохозяйственными и мелиоративными орудиями и механизмами на глубину более 0,3 метра;</w:t>
      </w:r>
    </w:p>
    <w:p w:rsidR="005E6F99" w:rsidRPr="00295147" w:rsidRDefault="005E6F99" w:rsidP="005E6F99">
      <w:pPr>
        <w:pStyle w:val="51"/>
      </w:pPr>
      <w:r w:rsidRPr="00295147">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E6F99" w:rsidRPr="00295147" w:rsidRDefault="005E6F99" w:rsidP="005E6F99">
      <w:pPr>
        <w:pStyle w:val="51"/>
      </w:pPr>
      <w:r w:rsidRPr="00295147">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E6F99" w:rsidRPr="00295147" w:rsidRDefault="005E6F99" w:rsidP="005E6F99">
      <w:pPr>
        <w:pStyle w:val="51"/>
      </w:pPr>
      <w:r w:rsidRPr="00295147">
        <w:t>л) самовольно подключаться к газораспределительным сетям.</w:t>
      </w:r>
    </w:p>
    <w:p w:rsidR="005E6F99" w:rsidRPr="00295147" w:rsidRDefault="005E6F99" w:rsidP="005E6F99">
      <w:pPr>
        <w:pStyle w:val="51"/>
      </w:pPr>
      <w:r w:rsidRPr="00295147">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 Хозяйственная деятельность в охранных зонах газораспределительных сетей, не предусмотренная предыдущими пунктами,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20936" w:rsidRPr="00295147" w:rsidRDefault="00220936" w:rsidP="005E6F99">
      <w:pPr>
        <w:pStyle w:val="51"/>
      </w:pPr>
    </w:p>
    <w:p w:rsidR="00220936" w:rsidRPr="00295147" w:rsidRDefault="002B0F8D" w:rsidP="00220936">
      <w:pPr>
        <w:pStyle w:val="51"/>
        <w:outlineLvl w:val="2"/>
        <w:rPr>
          <w:b/>
        </w:rPr>
      </w:pPr>
      <w:bookmarkStart w:id="113" w:name="_Toc66190178"/>
      <w:bookmarkStart w:id="114" w:name="_Toc90543711"/>
      <w:bookmarkStart w:id="115" w:name="_Toc104470922"/>
      <w:r w:rsidRPr="00295147">
        <w:rPr>
          <w:b/>
        </w:rPr>
        <w:t xml:space="preserve">9.6. </w:t>
      </w:r>
      <w:bookmarkEnd w:id="113"/>
      <w:bookmarkEnd w:id="114"/>
      <w:r w:rsidR="00220936" w:rsidRPr="00295147">
        <w:rPr>
          <w:b/>
        </w:rPr>
        <w:t>Охранные зоны и зоны минимальных расстояний от магистральных трубопроводов</w:t>
      </w:r>
      <w:bookmarkEnd w:id="115"/>
      <w:r w:rsidR="00220936" w:rsidRPr="00295147">
        <w:rPr>
          <w:b/>
        </w:rPr>
        <w:t xml:space="preserve"> </w:t>
      </w:r>
    </w:p>
    <w:p w:rsidR="00220936" w:rsidRPr="00295147" w:rsidRDefault="00220936" w:rsidP="00220936">
      <w:pPr>
        <w:suppressAutoHyphens/>
        <w:ind w:firstLine="709"/>
        <w:jc w:val="both"/>
        <w:rPr>
          <w:rFonts w:eastAsia="Calibri"/>
          <w:sz w:val="24"/>
          <w:szCs w:val="24"/>
          <w:lang w:eastAsia="en-US"/>
        </w:rPr>
      </w:pPr>
    </w:p>
    <w:p w:rsidR="00220936" w:rsidRPr="00295147" w:rsidRDefault="00220936" w:rsidP="00220936">
      <w:pPr>
        <w:suppressAutoHyphens/>
        <w:ind w:firstLine="709"/>
        <w:jc w:val="both"/>
        <w:rPr>
          <w:rFonts w:eastAsia="Calibri"/>
          <w:sz w:val="24"/>
          <w:szCs w:val="24"/>
          <w:lang w:eastAsia="en-US"/>
        </w:rPr>
      </w:pPr>
      <w:r w:rsidRPr="00295147">
        <w:rPr>
          <w:rFonts w:eastAsia="Calibri"/>
          <w:sz w:val="24"/>
          <w:szCs w:val="24"/>
          <w:lang w:eastAsia="en-US"/>
        </w:rPr>
        <w:t>По территории муниципального образования «</w:t>
      </w:r>
      <w:r w:rsidR="00055908" w:rsidRPr="00295147">
        <w:rPr>
          <w:rFonts w:eastAsia="Calibri"/>
          <w:sz w:val="24"/>
          <w:szCs w:val="24"/>
          <w:lang w:eastAsia="en-US"/>
        </w:rPr>
        <w:t>поселок городского типа Актюбинский</w:t>
      </w:r>
      <w:r w:rsidRPr="00295147">
        <w:rPr>
          <w:rFonts w:eastAsia="Calibri"/>
          <w:sz w:val="24"/>
          <w:szCs w:val="24"/>
          <w:lang w:eastAsia="en-US"/>
        </w:rPr>
        <w:t>» проходит несколько веток магистральных и промысловых газо- и нефтепроводов, для которых требуется соблюдение зон минимально-допустимых расстояний. Минимальные расстояния учитывают степень взрывопожароопасности при аварийных ситуациях и дифференцированы в зависимости от вида поселений, типа зданий, назначения объектов с учетом диаметра трубопроводов. Размеры зон минимально-допустимых расстояний устанавливаются в соответствии с СП 36.13330.2012 «СНиП 2.05.06-85*. Магистральные трубопроводы» и СП 284.1325800.2016 «Трубопроводы промысловые для нефти и газа. Правила проектирования и производства работ».</w:t>
      </w:r>
    </w:p>
    <w:p w:rsidR="00220936" w:rsidRPr="00295147" w:rsidRDefault="00220936" w:rsidP="00220936">
      <w:pPr>
        <w:suppressAutoHyphens/>
        <w:ind w:firstLine="709"/>
        <w:jc w:val="both"/>
        <w:rPr>
          <w:rFonts w:eastAsia="Calibri"/>
          <w:sz w:val="24"/>
          <w:szCs w:val="24"/>
          <w:lang w:eastAsia="en-US"/>
        </w:rPr>
      </w:pPr>
      <w:r w:rsidRPr="00295147">
        <w:rPr>
          <w:rFonts w:eastAsia="Calibri"/>
          <w:sz w:val="24"/>
          <w:szCs w:val="24"/>
          <w:lang w:eastAsia="en-US"/>
        </w:rPr>
        <w:t xml:space="preserve">Так, зоны минимально-допустимых расстояний магистральных и промысловых трубопроводов в зависимости от класса и диаметра трубопроводов варьируют от 75 до </w:t>
      </w:r>
      <w:smartTag w:uri="urn:schemas-microsoft-com:office:smarttags" w:element="metricconverter">
        <w:smartTagPr>
          <w:attr w:name="ProductID" w:val="350 м"/>
        </w:smartTagPr>
        <w:r w:rsidRPr="00295147">
          <w:rPr>
            <w:rFonts w:eastAsia="Calibri"/>
            <w:sz w:val="24"/>
            <w:szCs w:val="24"/>
            <w:lang w:eastAsia="en-US"/>
          </w:rPr>
          <w:t>350 м</w:t>
        </w:r>
      </w:smartTag>
      <w:r w:rsidRPr="00295147">
        <w:rPr>
          <w:rFonts w:eastAsia="Calibri"/>
          <w:sz w:val="24"/>
          <w:szCs w:val="24"/>
          <w:lang w:eastAsia="en-US"/>
        </w:rPr>
        <w:t>. В муниципальном образовании «</w:t>
      </w:r>
      <w:r w:rsidR="00055908" w:rsidRPr="00295147">
        <w:rPr>
          <w:rFonts w:eastAsia="Calibri"/>
          <w:sz w:val="24"/>
          <w:szCs w:val="24"/>
          <w:lang w:eastAsia="en-US"/>
        </w:rPr>
        <w:t>поселок городского типа Актюбинский</w:t>
      </w:r>
      <w:r w:rsidRPr="00295147">
        <w:rPr>
          <w:rFonts w:eastAsia="Calibri"/>
          <w:sz w:val="24"/>
          <w:szCs w:val="24"/>
          <w:lang w:eastAsia="en-US"/>
        </w:rPr>
        <w:t xml:space="preserve">» зоны минимально-допустимых расстояний промысловых трубопроводов составляют 75 и 125 м. Зоны минимально-допустимых расстояний магистральных трубопроводов составляют 150 м. </w:t>
      </w:r>
    </w:p>
    <w:p w:rsidR="00220936" w:rsidRPr="00295147" w:rsidRDefault="00220936" w:rsidP="00220936">
      <w:pPr>
        <w:suppressAutoHyphens/>
        <w:ind w:firstLine="709"/>
        <w:jc w:val="both"/>
        <w:rPr>
          <w:rFonts w:eastAsia="Calibri"/>
          <w:sz w:val="24"/>
          <w:szCs w:val="24"/>
          <w:lang w:eastAsia="en-US"/>
        </w:rPr>
      </w:pPr>
      <w:r w:rsidRPr="00295147">
        <w:rPr>
          <w:rFonts w:eastAsia="Calibri"/>
          <w:sz w:val="24"/>
          <w:szCs w:val="24"/>
          <w:lang w:eastAsia="en-US"/>
        </w:rPr>
        <w:t>Также по территории муниципального образования «</w:t>
      </w:r>
      <w:r w:rsidR="00055908" w:rsidRPr="00295147">
        <w:rPr>
          <w:rFonts w:eastAsia="Calibri"/>
          <w:sz w:val="24"/>
          <w:szCs w:val="24"/>
          <w:lang w:eastAsia="en-US"/>
        </w:rPr>
        <w:t>поселок городского типа Актюбинский</w:t>
      </w:r>
      <w:r w:rsidRPr="00295147">
        <w:rPr>
          <w:rFonts w:eastAsia="Calibri"/>
          <w:sz w:val="24"/>
          <w:szCs w:val="24"/>
          <w:lang w:eastAsia="en-US"/>
        </w:rPr>
        <w:t>» проходит несколько веток водоводов.</w:t>
      </w:r>
    </w:p>
    <w:p w:rsidR="00220936" w:rsidRPr="00295147" w:rsidRDefault="00220936" w:rsidP="00220936">
      <w:pPr>
        <w:suppressAutoHyphens/>
        <w:ind w:firstLine="709"/>
        <w:jc w:val="both"/>
        <w:rPr>
          <w:rFonts w:eastAsia="Calibri"/>
          <w:sz w:val="24"/>
          <w:szCs w:val="24"/>
          <w:lang w:eastAsia="en-US"/>
        </w:rPr>
      </w:pPr>
      <w:r w:rsidRPr="00295147">
        <w:rPr>
          <w:rFonts w:eastAsia="Calibri"/>
          <w:sz w:val="24"/>
          <w:szCs w:val="24"/>
          <w:lang w:eastAsia="en-US"/>
        </w:rPr>
        <w:t>Для исключения возможности повреждения трубопровода (при любом виде их прокладки) устанавливаются охранные зоны. Размер охранной зоны от трубопровода определяется Правилами охраны магистральных трубопроводов (утв. Постановлением Госгортехнадзора России от 22.04.1992 г. №9), согласно которым охранная зона трубопроводов устанавливается в размере 25 м, от пункта сбора аварийно разлитой нефти (амбар) – 50 м.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указанных выше документов.</w:t>
      </w:r>
    </w:p>
    <w:p w:rsidR="00220936" w:rsidRPr="00295147" w:rsidRDefault="00220936" w:rsidP="00220936">
      <w:pPr>
        <w:pStyle w:val="51"/>
        <w:ind w:firstLine="708"/>
      </w:pPr>
      <w:r w:rsidRPr="00295147">
        <w:t>В соответствии с Правилами охраны магистральных трубопроводов, утвержденными Постановлением Госгортехнадзора России от 22.04.1992 №9, в охранных зонах магистральных трубопроводов запрещается:</w:t>
      </w:r>
    </w:p>
    <w:p w:rsidR="00220936" w:rsidRPr="00295147" w:rsidRDefault="00220936" w:rsidP="00220936">
      <w:pPr>
        <w:pStyle w:val="51"/>
      </w:pPr>
      <w:r w:rsidRPr="00295147">
        <w:t>− перемещать, засыпать и ломать опознавательные и сигнальные знаки, контрольно-измерительные пункты;</w:t>
      </w:r>
    </w:p>
    <w:p w:rsidR="00220936" w:rsidRPr="00295147" w:rsidRDefault="00220936" w:rsidP="00220936">
      <w:pPr>
        <w:pStyle w:val="51"/>
      </w:pPr>
      <w:r w:rsidRPr="00295147">
        <w:t>−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20936" w:rsidRPr="00295147" w:rsidRDefault="00220936" w:rsidP="00220936">
      <w:pPr>
        <w:pStyle w:val="51"/>
      </w:pPr>
      <w:r w:rsidRPr="00295147">
        <w:t>− устраивать свалки, выливать растворы кислот, солей и щелочей;</w:t>
      </w:r>
    </w:p>
    <w:p w:rsidR="00220936" w:rsidRPr="00295147" w:rsidRDefault="00220936" w:rsidP="00220936">
      <w:pPr>
        <w:pStyle w:val="51"/>
      </w:pPr>
      <w:r w:rsidRPr="00295147">
        <w:t>− разрушать берегоукрепительные сооружения, водопропускные устройства, земляные и иные сооружения,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20936" w:rsidRPr="00295147" w:rsidRDefault="00220936" w:rsidP="00220936">
      <w:pPr>
        <w:pStyle w:val="51"/>
      </w:pPr>
      <w:r w:rsidRPr="00295147">
        <w:t>− разводить огонь и размещать открытые или закрытые источники огня;</w:t>
      </w:r>
    </w:p>
    <w:p w:rsidR="00220936" w:rsidRPr="00295147" w:rsidRDefault="00220936" w:rsidP="00220936">
      <w:pPr>
        <w:pStyle w:val="51"/>
      </w:pPr>
      <w:r w:rsidRPr="00295147">
        <w:t>− огораживать или перегораживать охранные зоны, препятствовать организациям, эксплуатирующим трубопровод и его объекты, или уполномоченным ими организациям в выполнении работ по обслуживанию и ремонту трубопроводов и их объектов, ликвидации последствий, возникших на них аварий, катастроф.</w:t>
      </w:r>
    </w:p>
    <w:p w:rsidR="00220936" w:rsidRPr="00295147" w:rsidRDefault="00220936" w:rsidP="00220936">
      <w:pPr>
        <w:pStyle w:val="51"/>
      </w:pPr>
      <w:r w:rsidRPr="00295147">
        <w:t>В охранных зонах трубопроводов без согласования с предприятиями трубопроводного транспорта запрещается:</w:t>
      </w:r>
    </w:p>
    <w:p w:rsidR="00220936" w:rsidRPr="00295147" w:rsidRDefault="00220936" w:rsidP="00220936">
      <w:pPr>
        <w:pStyle w:val="51"/>
      </w:pPr>
      <w:r w:rsidRPr="00295147">
        <w:t>− возводить любые постройки и сооружения,</w:t>
      </w:r>
    </w:p>
    <w:p w:rsidR="00220936" w:rsidRPr="00295147" w:rsidRDefault="00220936" w:rsidP="00220936">
      <w:pPr>
        <w:pStyle w:val="51"/>
      </w:pPr>
      <w:r w:rsidRPr="00295147">
        <w:t>− высаживать деревья и кустарники, складировать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20936" w:rsidRPr="00295147" w:rsidRDefault="00220936" w:rsidP="00220936">
      <w:pPr>
        <w:pStyle w:val="51"/>
      </w:pPr>
      <w:r w:rsidRPr="00295147">
        <w:t>− сооружать проезды и переезды через трассы трубопроводов,</w:t>
      </w:r>
    </w:p>
    <w:p w:rsidR="00220936" w:rsidRPr="00295147" w:rsidRDefault="00220936" w:rsidP="00220936">
      <w:pPr>
        <w:pStyle w:val="51"/>
      </w:pPr>
      <w:r w:rsidRPr="00295147">
        <w:t>− устраивать стоянки автомобильного транспорта, тракторов и механизмов,</w:t>
      </w:r>
    </w:p>
    <w:p w:rsidR="00220936" w:rsidRPr="00295147" w:rsidRDefault="00220936" w:rsidP="00220936">
      <w:pPr>
        <w:pStyle w:val="51"/>
      </w:pPr>
      <w:r w:rsidRPr="00295147">
        <w:t>− размещать сады и огороды;</w:t>
      </w:r>
    </w:p>
    <w:p w:rsidR="00220936" w:rsidRPr="00295147" w:rsidRDefault="00220936" w:rsidP="00220936">
      <w:pPr>
        <w:pStyle w:val="51"/>
      </w:pPr>
      <w:r w:rsidRPr="00295147">
        <w:t>− производить мелиоративные земляные работы, сооружать оросительные и осушительные системы;</w:t>
      </w:r>
    </w:p>
    <w:p w:rsidR="00220936" w:rsidRPr="00295147" w:rsidRDefault="00220936" w:rsidP="00220936">
      <w:pPr>
        <w:pStyle w:val="51"/>
      </w:pPr>
      <w:r w:rsidRPr="00295147">
        <w:t>− производить открытые и подземные, горные, строительные, монтажные и взрывные работы, планировку грунта и др.;</w:t>
      </w:r>
    </w:p>
    <w:p w:rsidR="00220936" w:rsidRPr="00295147" w:rsidRDefault="00220936" w:rsidP="00220936">
      <w:pPr>
        <w:pStyle w:val="51"/>
      </w:pPr>
      <w:r w:rsidRPr="00295147">
        <w:t>− производить геолого-съемочные, геологоразведочные, поисковые, геодезические и др. изыскательские работы, связанные с устройством скважин, шурфов и взятием проб грунта (кроме почвенных образцов).</w:t>
      </w:r>
    </w:p>
    <w:p w:rsidR="00220936" w:rsidRPr="00295147" w:rsidRDefault="00220936" w:rsidP="00220936">
      <w:pPr>
        <w:pStyle w:val="51"/>
      </w:pPr>
      <w:r w:rsidRPr="00295147">
        <w:t>В соответствии с СП 36.13330.2012 «СНиП 2.05.06-85*. Магистральные трубопроводы» и СП 284.1325800.2016 «Трубопроводы промысловые для нефти и газа. Правила проектирования и производства работ» в зонах минимальных расстояний до трубопроводов не допускается размещение:</w:t>
      </w:r>
    </w:p>
    <w:p w:rsidR="00220936" w:rsidRPr="00295147" w:rsidRDefault="00220936" w:rsidP="00220936">
      <w:pPr>
        <w:pStyle w:val="51"/>
      </w:pPr>
      <w:r w:rsidRPr="00295147">
        <w:t>− населенных пунктов;</w:t>
      </w:r>
    </w:p>
    <w:p w:rsidR="00220936" w:rsidRPr="00295147" w:rsidRDefault="00220936" w:rsidP="00220936">
      <w:pPr>
        <w:pStyle w:val="51"/>
      </w:pPr>
      <w:r w:rsidRPr="00295147">
        <w:t>− коллективных садов с дачными домиками;</w:t>
      </w:r>
    </w:p>
    <w:p w:rsidR="00220936" w:rsidRPr="00295147" w:rsidRDefault="00220936" w:rsidP="00220936">
      <w:pPr>
        <w:pStyle w:val="51"/>
      </w:pPr>
      <w:r w:rsidRPr="00295147">
        <w:t>− отдельных промышленных и сельскохозяйственных предприятий;</w:t>
      </w:r>
    </w:p>
    <w:p w:rsidR="00220936" w:rsidRPr="00295147" w:rsidRDefault="00220936" w:rsidP="00220936">
      <w:pPr>
        <w:pStyle w:val="51"/>
      </w:pPr>
      <w:r w:rsidRPr="00295147">
        <w:t>− птицефабрик, тепличных комбинатов и хозяйств;</w:t>
      </w:r>
    </w:p>
    <w:p w:rsidR="00220936" w:rsidRPr="00295147" w:rsidRDefault="00220936" w:rsidP="00220936">
      <w:pPr>
        <w:pStyle w:val="51"/>
      </w:pPr>
      <w:r w:rsidRPr="00295147">
        <w:t>− карьеров разработки полезных ископаемых;</w:t>
      </w:r>
    </w:p>
    <w:p w:rsidR="00220936" w:rsidRPr="00295147" w:rsidRDefault="00220936" w:rsidP="00220936">
      <w:pPr>
        <w:pStyle w:val="51"/>
      </w:pPr>
      <w:r w:rsidRPr="00295147">
        <w:t>− гаражей и открытых стоянок для автомобилей;</w:t>
      </w:r>
    </w:p>
    <w:p w:rsidR="00220936" w:rsidRPr="00295147" w:rsidRDefault="00220936" w:rsidP="00220936">
      <w:pPr>
        <w:pStyle w:val="51"/>
      </w:pPr>
      <w:r w:rsidRPr="00295147">
        <w:t>− отдельно стоящих зданий с массовым скоплением людей (школ, больниц, детских садов, вокзалов и т.д.);</w:t>
      </w:r>
    </w:p>
    <w:p w:rsidR="00220936" w:rsidRPr="00295147" w:rsidRDefault="00220936" w:rsidP="00220936">
      <w:pPr>
        <w:pStyle w:val="51"/>
      </w:pPr>
      <w:r w:rsidRPr="00295147">
        <w:t>− железнодорожных станций; аэропортов; речных портов и пристаней; гидро-, электростанций; гидротехнических сооружений речного транспорта I-IV классов;</w:t>
      </w:r>
    </w:p>
    <w:p w:rsidR="00220936" w:rsidRPr="00295147" w:rsidRDefault="00220936" w:rsidP="00220936">
      <w:pPr>
        <w:pStyle w:val="51"/>
      </w:pPr>
      <w:r w:rsidRPr="00295147">
        <w:t>− очистных сооружений и насосных станций водопроводных;</w:t>
      </w:r>
    </w:p>
    <w:p w:rsidR="00220936" w:rsidRPr="00295147" w:rsidRDefault="00220936" w:rsidP="00220936">
      <w:pPr>
        <w:pStyle w:val="51"/>
      </w:pPr>
      <w:r w:rsidRPr="00295147">
        <w:t>− складов легковоспламеняющихся и горючих жидкостей и газов с объемом хранения свыше 1000 м3; автозаправочных станций и пр.</w:t>
      </w:r>
    </w:p>
    <w:p w:rsidR="00377C87" w:rsidRPr="00295147" w:rsidRDefault="00377C87" w:rsidP="00220936">
      <w:pPr>
        <w:pStyle w:val="51"/>
      </w:pPr>
    </w:p>
    <w:p w:rsidR="00B5658A" w:rsidRPr="00295147" w:rsidRDefault="00711545" w:rsidP="00382139">
      <w:pPr>
        <w:pStyle w:val="51"/>
        <w:outlineLvl w:val="2"/>
        <w:rPr>
          <w:b/>
        </w:rPr>
      </w:pPr>
      <w:bookmarkStart w:id="116" w:name="_Toc104470923"/>
      <w:bookmarkEnd w:id="111"/>
      <w:r w:rsidRPr="00295147">
        <w:rPr>
          <w:b/>
        </w:rPr>
        <w:t>9</w:t>
      </w:r>
      <w:r w:rsidR="00B5658A" w:rsidRPr="00295147">
        <w:rPr>
          <w:b/>
        </w:rPr>
        <w:t>.</w:t>
      </w:r>
      <w:r w:rsidR="009966BC" w:rsidRPr="00295147">
        <w:rPr>
          <w:b/>
        </w:rPr>
        <w:t>7</w:t>
      </w:r>
      <w:r w:rsidR="00B5658A" w:rsidRPr="00295147">
        <w:rPr>
          <w:b/>
        </w:rPr>
        <w:t>. Санитарно-защитные зоны предприятий, сооружений и иных объектов</w:t>
      </w:r>
      <w:bookmarkEnd w:id="116"/>
    </w:p>
    <w:p w:rsidR="003D35E5" w:rsidRPr="00295147" w:rsidRDefault="003D35E5" w:rsidP="005E7E15">
      <w:pPr>
        <w:pStyle w:val="51"/>
        <w:ind w:firstLine="709"/>
      </w:pPr>
    </w:p>
    <w:p w:rsidR="00C81A1A" w:rsidRPr="00295147" w:rsidRDefault="00C81A1A" w:rsidP="00C81A1A">
      <w:pPr>
        <w:pStyle w:val="51"/>
        <w:ind w:firstLine="709"/>
      </w:pPr>
      <w:r w:rsidRPr="00295147">
        <w:t>На территории поселения расположены объекты агропро</w:t>
      </w:r>
      <w:r w:rsidR="00463575" w:rsidRPr="00295147">
        <w:t>мышленного комплекса, кладбища</w:t>
      </w:r>
      <w:r w:rsidRPr="00295147">
        <w:t xml:space="preserve">, очистные сооружения, </w:t>
      </w:r>
      <w:r w:rsidR="00463575" w:rsidRPr="00295147">
        <w:t xml:space="preserve">промышленные и коммунально-складские объекты </w:t>
      </w:r>
      <w:r w:rsidRPr="00295147">
        <w:t>для которых должны устанавливаться санитарно-защитные зоны.</w:t>
      </w:r>
    </w:p>
    <w:p w:rsidR="00385AB4" w:rsidRPr="00295147" w:rsidRDefault="0065757D" w:rsidP="005E38BE">
      <w:pPr>
        <w:pStyle w:val="51"/>
        <w:ind w:firstLine="709"/>
      </w:pPr>
      <w:r w:rsidRPr="00295147">
        <w:t xml:space="preserve">Для указанных объектов </w:t>
      </w:r>
      <w:r w:rsidR="009A7B10" w:rsidRPr="00295147">
        <w:t>размеры и границы санитарно-защитных зон не установлены.</w:t>
      </w:r>
      <w:r w:rsidRPr="00295147">
        <w:t xml:space="preserve"> Поэтому на карте градостроительного зонирования </w:t>
      </w:r>
      <w:r w:rsidR="005E38BE" w:rsidRPr="00295147">
        <w:t xml:space="preserve">границы </w:t>
      </w:r>
      <w:r w:rsidRPr="00295147">
        <w:t>санитарно-защитны</w:t>
      </w:r>
      <w:r w:rsidR="005E38BE" w:rsidRPr="00295147">
        <w:t>х</w:t>
      </w:r>
      <w:r w:rsidRPr="00295147">
        <w:t xml:space="preserve"> зон </w:t>
      </w:r>
      <w:r w:rsidR="005E38BE" w:rsidRPr="00295147">
        <w:t xml:space="preserve">этих </w:t>
      </w:r>
      <w:r w:rsidRPr="00295147">
        <w:t>объектов не показаны.</w:t>
      </w:r>
    </w:p>
    <w:p w:rsidR="00385AB4" w:rsidRPr="00295147" w:rsidRDefault="00385AB4" w:rsidP="00026AFB">
      <w:pPr>
        <w:pStyle w:val="51"/>
        <w:ind w:firstLine="709"/>
      </w:pPr>
      <w:r w:rsidRPr="00295147">
        <w:t xml:space="preserve">Ориентировочные границы санитарно-защитных зон указанных объектов, соответствующие ориентировочным размерам санитарно-защитных зон, установленным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№74, показаны на карте границ зон с особыми условиями территории (существующее положение), входящей в состав материалов по обоснованию генерального плана поселения. Ориентировочные границы санитарно-защитных зон носят информационно-справочный характер и в соответствии с действующим федеральным законодательством не </w:t>
      </w:r>
      <w:r w:rsidR="00026AFB" w:rsidRPr="00295147">
        <w:t>имеют юридической силы в части установления ограничений использования земельных участков и объектов капитального строительства, расположенных в этих границах.</w:t>
      </w:r>
    </w:p>
    <w:p w:rsidR="00465665" w:rsidRPr="00295147" w:rsidRDefault="005E38BE" w:rsidP="00465665">
      <w:pPr>
        <w:pStyle w:val="51"/>
        <w:ind w:firstLine="709"/>
      </w:pPr>
      <w:r w:rsidRPr="00295147">
        <w:t xml:space="preserve">В соответствии с Постановлением Правительства Российской Федерации от 3 марта 2018 года №222 </w:t>
      </w:r>
      <w:r w:rsidR="00F00FD1" w:rsidRPr="00295147">
        <w:t>«Об утверждении правил установления санитарно-защитных зон и использования земельных участков, расположенных в г</w:t>
      </w:r>
      <w:r w:rsidR="000657C8" w:rsidRPr="00295147">
        <w:t>раницах санитарно-защитных зон»,</w:t>
      </w:r>
      <w:r w:rsidR="00F00FD1" w:rsidRPr="00295147">
        <w:t xml:space="preserve"> </w:t>
      </w:r>
      <w:r w:rsidR="00465665" w:rsidRPr="00295147">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5E38BE" w:rsidRPr="00295147" w:rsidRDefault="00465665" w:rsidP="00465665">
      <w:pPr>
        <w:pStyle w:val="51"/>
        <w:ind w:firstLine="709"/>
      </w:pPr>
      <w:r w:rsidRPr="00295147">
        <w:t>Правообладатели объектов капитального строительства,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необходимых документов.</w:t>
      </w:r>
    </w:p>
    <w:p w:rsidR="00465665" w:rsidRPr="00295147" w:rsidRDefault="00465665" w:rsidP="00465665">
      <w:pPr>
        <w:pStyle w:val="51"/>
        <w:ind w:firstLine="709"/>
      </w:pPr>
      <w:r w:rsidRPr="00295147">
        <w:t xml:space="preserve">Решение об установлении, изменении или о прекращении существования санитарно-защитной зоны принимают: </w:t>
      </w:r>
    </w:p>
    <w:p w:rsidR="00465665" w:rsidRPr="00295147" w:rsidRDefault="00385AB4" w:rsidP="00385AB4">
      <w:pPr>
        <w:pStyle w:val="51"/>
        <w:ind w:firstLine="709"/>
      </w:pPr>
      <w:r w:rsidRPr="00295147">
        <w:t xml:space="preserve">- </w:t>
      </w:r>
      <w:r w:rsidR="00465665" w:rsidRPr="00295147">
        <w:t>Федеральная служба по надзору в сфере защиты прав потребителей и благополучия человека - в</w:t>
      </w:r>
      <w:r w:rsidRPr="00295147">
        <w:t xml:space="preserve"> </w:t>
      </w:r>
      <w:r w:rsidR="00465665" w:rsidRPr="00295147">
        <w:t xml:space="preserve">отношении объектов I и II класса опасности в соответствии с </w:t>
      </w:r>
      <w:r w:rsidRPr="00295147">
        <w:t xml:space="preserve">санитарной </w:t>
      </w:r>
      <w:r w:rsidR="00465665" w:rsidRPr="00295147">
        <w:t>классификацией, а также в отношении объектов, не</w:t>
      </w:r>
      <w:r w:rsidRPr="00295147">
        <w:t xml:space="preserve"> </w:t>
      </w:r>
      <w:r w:rsidR="00465665" w:rsidRPr="00295147">
        <w:t>включенных в санитарную классификацию;</w:t>
      </w:r>
    </w:p>
    <w:p w:rsidR="00465665" w:rsidRPr="00295147" w:rsidRDefault="00385AB4" w:rsidP="00465665">
      <w:pPr>
        <w:pStyle w:val="51"/>
        <w:ind w:firstLine="709"/>
      </w:pPr>
      <w:r w:rsidRPr="00295147">
        <w:t xml:space="preserve">- </w:t>
      </w:r>
      <w:r w:rsidR="00465665" w:rsidRPr="00295147">
        <w:t>территориальные органы Федеральной службы по надзору в сфере защиты прав потребителей и</w:t>
      </w:r>
      <w:r w:rsidRPr="00295147">
        <w:t xml:space="preserve"> </w:t>
      </w:r>
      <w:r w:rsidR="00465665" w:rsidRPr="00295147">
        <w:t>благополучия человека - в отношении объектов III - V класса опасности в соответствии с санитарной</w:t>
      </w:r>
      <w:r w:rsidRPr="00295147">
        <w:t xml:space="preserve"> </w:t>
      </w:r>
      <w:r w:rsidR="00465665" w:rsidRPr="00295147">
        <w:t>классификацией.</w:t>
      </w:r>
    </w:p>
    <w:p w:rsidR="00385AB4" w:rsidRPr="00295147" w:rsidRDefault="00385AB4" w:rsidP="00385AB4">
      <w:pPr>
        <w:pStyle w:val="51"/>
        <w:ind w:firstLine="709"/>
      </w:pPr>
      <w:r w:rsidRPr="00295147">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465665" w:rsidRPr="00295147" w:rsidRDefault="00465665" w:rsidP="00465665">
      <w:pPr>
        <w:pStyle w:val="51"/>
        <w:ind w:firstLine="709"/>
      </w:pPr>
      <w:r w:rsidRPr="00295147">
        <w:t>В границах санитарно-защитной зоны не допускается использования земельных участков в целях:</w:t>
      </w:r>
    </w:p>
    <w:p w:rsidR="00465665" w:rsidRPr="00295147" w:rsidRDefault="00385AB4" w:rsidP="00385AB4">
      <w:pPr>
        <w:pStyle w:val="51"/>
        <w:ind w:firstLine="709"/>
      </w:pPr>
      <w:r w:rsidRPr="00295147">
        <w:t xml:space="preserve">- </w:t>
      </w:r>
      <w:r w:rsidR="00465665" w:rsidRPr="00295147">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382139" w:rsidRPr="00295147" w:rsidRDefault="00385AB4" w:rsidP="009966BC">
      <w:pPr>
        <w:pStyle w:val="51"/>
        <w:ind w:firstLine="709"/>
      </w:pPr>
      <w:r w:rsidRPr="00295147">
        <w:t xml:space="preserve">- </w:t>
      </w:r>
      <w:r w:rsidR="00465665" w:rsidRPr="00295147">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20936" w:rsidRPr="00295147" w:rsidRDefault="00220936" w:rsidP="00220936">
      <w:pPr>
        <w:pStyle w:val="30"/>
        <w:numPr>
          <w:ilvl w:val="0"/>
          <w:numId w:val="3"/>
        </w:numPr>
        <w:ind w:firstLine="567"/>
        <w:outlineLvl w:val="2"/>
      </w:pPr>
      <w:bookmarkStart w:id="117" w:name="_Toc82608017"/>
      <w:bookmarkStart w:id="118" w:name="_Toc104470924"/>
      <w:bookmarkStart w:id="119" w:name="_Toc6502821"/>
      <w:r w:rsidRPr="00295147">
        <w:rPr>
          <w:i w:val="0"/>
        </w:rPr>
        <w:t>Статья 10. Ограничения использования земельных участков и объектов капитального строительства по условиям охраны объектов культурного наследия</w:t>
      </w:r>
      <w:bookmarkEnd w:id="117"/>
      <w:bookmarkEnd w:id="118"/>
    </w:p>
    <w:p w:rsidR="00220936" w:rsidRPr="00295147" w:rsidRDefault="00220936" w:rsidP="00220936">
      <w:pPr>
        <w:pStyle w:val="51"/>
      </w:pPr>
    </w:p>
    <w:p w:rsidR="0076222E" w:rsidRPr="00295147" w:rsidRDefault="0076222E" w:rsidP="0076222E">
      <w:pPr>
        <w:pStyle w:val="51"/>
        <w:ind w:firstLine="709"/>
      </w:pPr>
      <w:bookmarkStart w:id="120" w:name="_Toc72765341"/>
      <w:r w:rsidRPr="00295147">
        <w:t>Охрана объектов культурного наследия осуществляется в соответствии с требованиями федерального закона «Об объектах культурного наследия (памятниках истории и культуры) народов Российской Федерации» от 25.06.2002 г. № 73-ФЗ, Закона Республики Татарстан «Об объектах культурного наследия в Республике Татарстан» от 01.04.2005 г. № 60-ЗРТ, иными нормативными правовыми актами.</w:t>
      </w:r>
    </w:p>
    <w:p w:rsidR="0076222E" w:rsidRPr="00295147" w:rsidRDefault="0076222E" w:rsidP="0076222E">
      <w:pPr>
        <w:pStyle w:val="51"/>
        <w:ind w:firstLine="709"/>
      </w:pPr>
      <w:r w:rsidRPr="00295147">
        <w:t>Зоны охраны объектов культурного наследия устанавливаются в целях обеспечения охраны объектов культурного наследия.</w:t>
      </w:r>
    </w:p>
    <w:p w:rsidR="0076222E" w:rsidRPr="00295147" w:rsidRDefault="0076222E" w:rsidP="0076222E">
      <w:pPr>
        <w:pStyle w:val="51"/>
        <w:ind w:firstLine="709"/>
      </w:pPr>
      <w:r w:rsidRPr="00295147">
        <w:t>Границы зон охраны устанавливаются проектом зон охраны объектов культурного наследия, который представляет собой документацию в текстовой форме и в виде карт (схем), содержащую описание границ проектируемых зон и границ территорий объектов культурного наследия, расположенных в указанных зонах, проекты режимов использования земель и градостроительных регламентов в границах данных зон.</w:t>
      </w:r>
    </w:p>
    <w:p w:rsidR="0076222E" w:rsidRPr="00295147" w:rsidRDefault="0076222E" w:rsidP="0076222E">
      <w:pPr>
        <w:pStyle w:val="51"/>
        <w:ind w:firstLine="709"/>
      </w:pPr>
      <w:r w:rsidRPr="00295147">
        <w:t>Разработка проектов зон охраны, установление режимов использования территории в границах зон охраны регулируются Постановлением Правительства Российской Федерации от 12.09.2015 г. № 972 «Об утверждении Положения о зонах охраны объектов культурного наследия (памятников истории и культуры) народов Российской Федерации», Законом Республики Татарстан от 01.04.2005 г. № 60-ЗРТ «Об объектах культурного наследия в Республике Татарстан» и другими нормативными правовыми актами.</w:t>
      </w:r>
    </w:p>
    <w:p w:rsidR="0076222E" w:rsidRPr="00295147" w:rsidRDefault="0076222E" w:rsidP="0076222E">
      <w:pPr>
        <w:pStyle w:val="51"/>
        <w:ind w:firstLine="709"/>
      </w:pPr>
      <w:r w:rsidRPr="00295147">
        <w:t>На территории муниципального образования выявленные объекты культурного наследия отсутствуют.</w:t>
      </w:r>
    </w:p>
    <w:bookmarkEnd w:id="120"/>
    <w:p w:rsidR="00220936" w:rsidRPr="00295147" w:rsidRDefault="00220936" w:rsidP="00220936">
      <w:pPr>
        <w:pStyle w:val="51"/>
      </w:pPr>
    </w:p>
    <w:p w:rsidR="004E5624" w:rsidRPr="00295147" w:rsidRDefault="001F7C26" w:rsidP="0002786C">
      <w:pPr>
        <w:pStyle w:val="30"/>
        <w:numPr>
          <w:ilvl w:val="0"/>
          <w:numId w:val="3"/>
        </w:numPr>
        <w:ind w:firstLine="567"/>
        <w:outlineLvl w:val="2"/>
      </w:pPr>
      <w:bookmarkStart w:id="121" w:name="_Toc104470925"/>
      <w:r w:rsidRPr="00295147">
        <w:rPr>
          <w:i w:val="0"/>
        </w:rPr>
        <w:t xml:space="preserve">Статья </w:t>
      </w:r>
      <w:r w:rsidR="00CF6B4F" w:rsidRPr="00295147">
        <w:rPr>
          <w:i w:val="0"/>
        </w:rPr>
        <w:t>1</w:t>
      </w:r>
      <w:r w:rsidR="00220936" w:rsidRPr="00295147">
        <w:rPr>
          <w:i w:val="0"/>
        </w:rPr>
        <w:t>1</w:t>
      </w:r>
      <w:r w:rsidR="004E5624" w:rsidRPr="00295147">
        <w:rPr>
          <w:i w:val="0"/>
        </w:rPr>
        <w:t xml:space="preserve">. Ограничения использования земельных участков и объектов капитального строительства </w:t>
      </w:r>
      <w:r w:rsidR="00D8593F" w:rsidRPr="00295147">
        <w:rPr>
          <w:i w:val="0"/>
        </w:rPr>
        <w:t>в границах особо охраняемых природных территорий</w:t>
      </w:r>
      <w:bookmarkEnd w:id="119"/>
      <w:bookmarkEnd w:id="121"/>
    </w:p>
    <w:p w:rsidR="004E5624" w:rsidRPr="00295147" w:rsidRDefault="004E5624" w:rsidP="004E5624">
      <w:pPr>
        <w:pStyle w:val="51"/>
      </w:pPr>
    </w:p>
    <w:p w:rsidR="008F78E5" w:rsidRPr="00295147" w:rsidRDefault="008F78E5" w:rsidP="008F78E5">
      <w:pPr>
        <w:pStyle w:val="51"/>
      </w:pPr>
      <w:r w:rsidRPr="00295147">
        <w:t>В соответствии с федеральным законодательством градостроительные регламенты не устанавливаются для земель особо охраняемых природных территорий. Использование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rsidR="008F78E5" w:rsidRPr="00295147" w:rsidRDefault="008F78E5" w:rsidP="008F78E5">
      <w:pPr>
        <w:pStyle w:val="51"/>
      </w:pPr>
      <w:r w:rsidRPr="00295147">
        <w:t>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Градостроительные регламенты применительно к территории такого населенного пункта устанавливается в соответствии с законодательством о градостроительной деятельности и Федеральным законом от 30 декабря 2020 года № 505-ФЗ «О внесении изменений в Федеральный закон «Об особо охраняемых природных территориях» и отдельные законодательные акты Российской Федерации».</w:t>
      </w:r>
    </w:p>
    <w:p w:rsidR="000E3BD0" w:rsidRPr="00295147" w:rsidRDefault="004C61DA" w:rsidP="004C61DA">
      <w:pPr>
        <w:pStyle w:val="51"/>
      </w:pPr>
      <w:r w:rsidRPr="00295147">
        <w:t>На территории муниципального образования «</w:t>
      </w:r>
      <w:r w:rsidR="00055908" w:rsidRPr="00295147">
        <w:t>поселок городского типа Актюбинский</w:t>
      </w:r>
      <w:r w:rsidRPr="00295147">
        <w:t>» памятник</w:t>
      </w:r>
      <w:r w:rsidR="000E3BD0" w:rsidRPr="00295147">
        <w:t>и</w:t>
      </w:r>
      <w:r w:rsidRPr="00295147">
        <w:t xml:space="preserve"> природы </w:t>
      </w:r>
      <w:r w:rsidR="000E3BD0" w:rsidRPr="00295147">
        <w:t>отсутствуют.</w:t>
      </w:r>
    </w:p>
    <w:p w:rsidR="0076222E" w:rsidRPr="00295147" w:rsidRDefault="0076222E" w:rsidP="0076222E">
      <w:pPr>
        <w:keepNext/>
        <w:contextualSpacing/>
        <w:rPr>
          <w:rFonts w:eastAsia="Calibri"/>
          <w:sz w:val="24"/>
          <w:szCs w:val="24"/>
          <w:lang w:eastAsia="en-US"/>
        </w:rPr>
      </w:pPr>
    </w:p>
    <w:p w:rsidR="004E5624" w:rsidRPr="00295147" w:rsidRDefault="004E5624" w:rsidP="00FB474F">
      <w:pPr>
        <w:pStyle w:val="21"/>
        <w:pageBreakBefore/>
        <w:rPr>
          <w:color w:val="auto"/>
        </w:rPr>
      </w:pPr>
      <w:bookmarkStart w:id="122" w:name="_Toc6502823"/>
      <w:bookmarkStart w:id="123" w:name="_Toc104470926"/>
      <w:r w:rsidRPr="00295147">
        <w:rPr>
          <w:color w:val="auto"/>
        </w:rPr>
        <w:t xml:space="preserve">ГЛАВА </w:t>
      </w:r>
      <w:r w:rsidR="009E0395" w:rsidRPr="00295147">
        <w:rPr>
          <w:color w:val="auto"/>
          <w:lang w:val="en-US"/>
        </w:rPr>
        <w:t>IV</w:t>
      </w:r>
      <w:r w:rsidRPr="00295147">
        <w:rPr>
          <w:color w:val="auto"/>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bookmarkEnd w:id="122"/>
      <w:bookmarkEnd w:id="123"/>
    </w:p>
    <w:p w:rsidR="00354245" w:rsidRPr="00295147" w:rsidRDefault="00354245" w:rsidP="00354245">
      <w:pPr>
        <w:pStyle w:val="51"/>
      </w:pPr>
    </w:p>
    <w:p w:rsidR="00385480" w:rsidRPr="00295147" w:rsidRDefault="00385480" w:rsidP="00385480">
      <w:pPr>
        <w:pStyle w:val="51"/>
      </w:pPr>
      <w:r w:rsidRPr="00295147">
        <w:rPr>
          <w:szCs w:val="21"/>
        </w:rPr>
        <w:t xml:space="preserve">В соответствии с Градостроительным кодексом Российской Федерации,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составе градостроительного регламента указываются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w:t>
      </w:r>
    </w:p>
    <w:p w:rsidR="00DA48C0" w:rsidRPr="00546226" w:rsidRDefault="00385480" w:rsidP="00385480">
      <w:pPr>
        <w:pStyle w:val="51"/>
        <w:rPr>
          <w:szCs w:val="22"/>
        </w:rPr>
      </w:pPr>
      <w:r w:rsidRPr="00295147">
        <w:rPr>
          <w:szCs w:val="21"/>
        </w:rPr>
        <w:t xml:space="preserve">Территории, в границах которых предусматривается осуществление деятельности по комплексному развитию территории, в пределах </w:t>
      </w:r>
      <w:r w:rsidR="00E77467" w:rsidRPr="00295147">
        <w:t>муниципального образования «</w:t>
      </w:r>
      <w:r w:rsidR="00055908" w:rsidRPr="00295147">
        <w:t>поселок городского типа Актюбинский</w:t>
      </w:r>
      <w:r w:rsidR="00E77467" w:rsidRPr="00295147">
        <w:t xml:space="preserve">» </w:t>
      </w:r>
      <w:r w:rsidRPr="00295147">
        <w:rPr>
          <w:szCs w:val="22"/>
        </w:rPr>
        <w:t>не установлены, в связи с чем в материалах настоящих Правил не представлены.</w:t>
      </w:r>
    </w:p>
    <w:sectPr w:rsidR="00DA48C0" w:rsidRPr="00546226" w:rsidSect="004E5624">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51C" w:rsidRDefault="00B4751C" w:rsidP="00233D2E">
      <w:r>
        <w:separator/>
      </w:r>
    </w:p>
  </w:endnote>
  <w:endnote w:type="continuationSeparator" w:id="0">
    <w:p w:rsidR="00B4751C" w:rsidRDefault="00B4751C" w:rsidP="0023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51C" w:rsidRDefault="00B4751C" w:rsidP="00233D2E">
      <w:r>
        <w:separator/>
      </w:r>
    </w:p>
  </w:footnote>
  <w:footnote w:type="continuationSeparator" w:id="0">
    <w:p w:rsidR="00B4751C" w:rsidRDefault="00B4751C" w:rsidP="00233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Num24"/>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3" w15:restartNumberingAfterBreak="0">
    <w:nsid w:val="00000006"/>
    <w:multiLevelType w:val="multilevel"/>
    <w:tmpl w:val="00000006"/>
    <w:name w:val="WWNum28"/>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4" w15:restartNumberingAfterBreak="0">
    <w:nsid w:val="00000007"/>
    <w:multiLevelType w:val="multilevel"/>
    <w:tmpl w:val="00000007"/>
    <w:name w:val="WWNum29"/>
    <w:lvl w:ilvl="0">
      <w:start w:val="1"/>
      <w:numFmt w:val="decimal"/>
      <w:lvlText w:val="%1."/>
      <w:lvlJc w:val="left"/>
      <w:pPr>
        <w:tabs>
          <w:tab w:val="num" w:pos="0"/>
        </w:tabs>
        <w:ind w:left="1080" w:hanging="360"/>
      </w:pPr>
    </w:lvl>
    <w:lvl w:ilvl="1">
      <w:start w:val="1"/>
      <w:numFmt w:val="decimal"/>
      <w:lvlText w:val="%1.%2."/>
      <w:lvlJc w:val="left"/>
      <w:pPr>
        <w:tabs>
          <w:tab w:val="num" w:pos="0"/>
        </w:tabs>
        <w:ind w:left="1212"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5" w15:restartNumberingAfterBreak="0">
    <w:nsid w:val="00000008"/>
    <w:multiLevelType w:val="multilevel"/>
    <w:tmpl w:val="00000008"/>
    <w:name w:val="WWNum31"/>
    <w:lvl w:ilvl="0">
      <w:start w:val="1"/>
      <w:numFmt w:val="decimal"/>
      <w:lvlText w:val="%1."/>
      <w:lvlJc w:val="left"/>
      <w:pPr>
        <w:tabs>
          <w:tab w:val="num" w:pos="0"/>
        </w:tabs>
        <w:ind w:left="1080" w:hanging="360"/>
      </w:pPr>
    </w:lvl>
    <w:lvl w:ilvl="1">
      <w:start w:val="1"/>
      <w:numFmt w:val="decimal"/>
      <w:lvlText w:val="%1.%2."/>
      <w:lvlJc w:val="left"/>
      <w:pPr>
        <w:tabs>
          <w:tab w:val="num" w:pos="0"/>
        </w:tabs>
        <w:ind w:left="1212"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6" w15:restartNumberingAfterBreak="0">
    <w:nsid w:val="00000009"/>
    <w:multiLevelType w:val="multilevel"/>
    <w:tmpl w:val="00000009"/>
    <w:name w:val="WWNum32"/>
    <w:lvl w:ilvl="0">
      <w:start w:val="1"/>
      <w:numFmt w:val="decimal"/>
      <w:lvlText w:val="%1."/>
      <w:lvlJc w:val="left"/>
      <w:pPr>
        <w:tabs>
          <w:tab w:val="num" w:pos="0"/>
        </w:tabs>
        <w:ind w:left="108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7" w15:restartNumberingAfterBreak="0">
    <w:nsid w:val="051B0C6E"/>
    <w:multiLevelType w:val="hybridMultilevel"/>
    <w:tmpl w:val="82407002"/>
    <w:lvl w:ilvl="0" w:tplc="91C265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6D37542"/>
    <w:multiLevelType w:val="hybridMultilevel"/>
    <w:tmpl w:val="67907522"/>
    <w:lvl w:ilvl="0" w:tplc="FFFFFFFF">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083A5255"/>
    <w:multiLevelType w:val="hybridMultilevel"/>
    <w:tmpl w:val="9BBE63F8"/>
    <w:lvl w:ilvl="0" w:tplc="B1082CF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AA642E7"/>
    <w:multiLevelType w:val="hybridMultilevel"/>
    <w:tmpl w:val="D5744CA6"/>
    <w:lvl w:ilvl="0" w:tplc="6BB095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376D2C"/>
    <w:multiLevelType w:val="hybridMultilevel"/>
    <w:tmpl w:val="1BBEBC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F513C66"/>
    <w:multiLevelType w:val="hybridMultilevel"/>
    <w:tmpl w:val="2B888808"/>
    <w:lvl w:ilvl="0" w:tplc="B7301DE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855FEB"/>
    <w:multiLevelType w:val="hybridMultilevel"/>
    <w:tmpl w:val="17A438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6597A20"/>
    <w:multiLevelType w:val="hybridMultilevel"/>
    <w:tmpl w:val="BB94AF60"/>
    <w:lvl w:ilvl="0" w:tplc="545A5C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923DE6"/>
    <w:multiLevelType w:val="hybridMultilevel"/>
    <w:tmpl w:val="D7B86DFE"/>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5C36B5"/>
    <w:multiLevelType w:val="hybridMultilevel"/>
    <w:tmpl w:val="DF0668E6"/>
    <w:lvl w:ilvl="0" w:tplc="FD345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7A53014"/>
    <w:multiLevelType w:val="hybridMultilevel"/>
    <w:tmpl w:val="7430DED6"/>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D927785"/>
    <w:multiLevelType w:val="hybridMultilevel"/>
    <w:tmpl w:val="21FE5824"/>
    <w:lvl w:ilvl="0" w:tplc="E0E42DCC">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E3844ED"/>
    <w:multiLevelType w:val="hybridMultilevel"/>
    <w:tmpl w:val="0BBEFCA0"/>
    <w:lvl w:ilvl="0" w:tplc="04190003">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E6D516F"/>
    <w:multiLevelType w:val="multilevel"/>
    <w:tmpl w:val="00000006"/>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21" w15:restartNumberingAfterBreak="0">
    <w:nsid w:val="34F006B0"/>
    <w:multiLevelType w:val="multilevel"/>
    <w:tmpl w:val="513015CC"/>
    <w:lvl w:ilvl="0">
      <w:start w:val="6"/>
      <w:numFmt w:val="decimal"/>
      <w:lvlText w:val="%1"/>
      <w:lvlJc w:val="left"/>
      <w:pPr>
        <w:ind w:left="375" w:hanging="375"/>
      </w:pPr>
      <w:rPr>
        <w:rFonts w:hint="default"/>
      </w:rPr>
    </w:lvl>
    <w:lvl w:ilvl="1">
      <w:start w:val="1"/>
      <w:numFmt w:val="decimal"/>
      <w:suff w:val="space"/>
      <w:lvlText w:val="%1.%2"/>
      <w:lvlJc w:val="left"/>
      <w:pPr>
        <w:ind w:left="1339" w:hanging="375"/>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872" w:hanging="2160"/>
      </w:pPr>
      <w:rPr>
        <w:rFonts w:hint="default"/>
      </w:rPr>
    </w:lvl>
  </w:abstractNum>
  <w:abstractNum w:abstractNumId="22" w15:restartNumberingAfterBreak="0">
    <w:nsid w:val="39D137A2"/>
    <w:multiLevelType w:val="multilevel"/>
    <w:tmpl w:val="00000006"/>
    <w:lvl w:ilvl="0">
      <w:start w:val="1"/>
      <w:numFmt w:val="decimal"/>
      <w:lvlText w:val="%1."/>
      <w:lvlJc w:val="left"/>
      <w:pPr>
        <w:tabs>
          <w:tab w:val="num" w:pos="0"/>
        </w:tabs>
        <w:ind w:left="1080"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23" w15:restartNumberingAfterBreak="0">
    <w:nsid w:val="3FDF7EC8"/>
    <w:multiLevelType w:val="hybridMultilevel"/>
    <w:tmpl w:val="CE02CB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A1E31FA"/>
    <w:multiLevelType w:val="hybridMultilevel"/>
    <w:tmpl w:val="03AC5A6E"/>
    <w:lvl w:ilvl="0" w:tplc="FFFFFFFF">
      <w:start w:val="1"/>
      <w:numFmt w:val="bullet"/>
      <w:lvlText w:val=""/>
      <w:lvlJc w:val="left"/>
      <w:pPr>
        <w:tabs>
          <w:tab w:val="num" w:pos="2138"/>
        </w:tabs>
        <w:ind w:left="2138"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EC77FC2"/>
    <w:multiLevelType w:val="hybridMultilevel"/>
    <w:tmpl w:val="39140CD8"/>
    <w:lvl w:ilvl="0" w:tplc="04190003">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4DD6F70"/>
    <w:multiLevelType w:val="hybridMultilevel"/>
    <w:tmpl w:val="BE5AF930"/>
    <w:lvl w:ilvl="0" w:tplc="21F2907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06695F"/>
    <w:multiLevelType w:val="hybridMultilevel"/>
    <w:tmpl w:val="7C960440"/>
    <w:lvl w:ilvl="0" w:tplc="79563F1C">
      <w:start w:val="1"/>
      <w:numFmt w:val="decimal"/>
      <w:lvlText w:val="Таблица %1"/>
      <w:lvlJc w:val="left"/>
      <w:pPr>
        <w:ind w:left="8441" w:hanging="360"/>
      </w:pPr>
      <w:rPr>
        <w:rFonts w:ascii="Times New Roman" w:hAnsi="Times New Roman" w:cs="Times New Roman" w:hint="default"/>
        <w:i w:val="0"/>
        <w:sz w:val="28"/>
        <w:szCs w:val="28"/>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28" w15:restartNumberingAfterBreak="0">
    <w:nsid w:val="58753F10"/>
    <w:multiLevelType w:val="hybridMultilevel"/>
    <w:tmpl w:val="2310A074"/>
    <w:lvl w:ilvl="0" w:tplc="04190003">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8AF7DB0"/>
    <w:multiLevelType w:val="hybridMultilevel"/>
    <w:tmpl w:val="3FB8DF30"/>
    <w:lvl w:ilvl="0" w:tplc="04190003">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F1C032A"/>
    <w:multiLevelType w:val="hybridMultilevel"/>
    <w:tmpl w:val="4774B832"/>
    <w:lvl w:ilvl="0" w:tplc="C174F638">
      <w:start w:val="5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1541D3A"/>
    <w:multiLevelType w:val="hybridMultilevel"/>
    <w:tmpl w:val="B18A6EC2"/>
    <w:lvl w:ilvl="0" w:tplc="8A86B33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9638EE"/>
    <w:multiLevelType w:val="hybridMultilevel"/>
    <w:tmpl w:val="A940B0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4AC5A64"/>
    <w:multiLevelType w:val="hybridMultilevel"/>
    <w:tmpl w:val="F3244F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6E7F4979"/>
    <w:multiLevelType w:val="hybridMultilevel"/>
    <w:tmpl w:val="5B9852A0"/>
    <w:lvl w:ilvl="0" w:tplc="8E0AB092">
      <w:start w:val="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EDA6D43"/>
    <w:multiLevelType w:val="hybridMultilevel"/>
    <w:tmpl w:val="4FFCE6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18F5D93"/>
    <w:multiLevelType w:val="hybridMultilevel"/>
    <w:tmpl w:val="1DD0FC58"/>
    <w:lvl w:ilvl="0" w:tplc="FFFFFFFF">
      <w:start w:val="1"/>
      <w:numFmt w:val="bullet"/>
      <w:lvlText w:val=""/>
      <w:lvlJc w:val="left"/>
      <w:pPr>
        <w:tabs>
          <w:tab w:val="num" w:pos="2869"/>
        </w:tabs>
        <w:ind w:left="2869" w:hanging="360"/>
      </w:pPr>
      <w:rPr>
        <w:rFonts w:ascii="Symbol" w:hAnsi="Symbol" w:hint="default"/>
        <w:sz w:val="20"/>
        <w:szCs w:val="20"/>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9954E1"/>
    <w:multiLevelType w:val="hybridMultilevel"/>
    <w:tmpl w:val="ABE4C4AC"/>
    <w:lvl w:ilvl="0" w:tplc="3E3C14F0">
      <w:start w:val="5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77181C3A"/>
    <w:multiLevelType w:val="multilevel"/>
    <w:tmpl w:val="1E0AB2C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E6B89"/>
    <w:multiLevelType w:val="hybridMultilevel"/>
    <w:tmpl w:val="C81EC70C"/>
    <w:lvl w:ilvl="0" w:tplc="54525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20"/>
  </w:num>
  <w:num w:numId="6">
    <w:abstractNumId w:val="22"/>
  </w:num>
  <w:num w:numId="7">
    <w:abstractNumId w:val="4"/>
  </w:num>
  <w:num w:numId="8">
    <w:abstractNumId w:val="28"/>
  </w:num>
  <w:num w:numId="9">
    <w:abstractNumId w:val="15"/>
  </w:num>
  <w:num w:numId="10">
    <w:abstractNumId w:val="38"/>
  </w:num>
  <w:num w:numId="11">
    <w:abstractNumId w:val="33"/>
  </w:num>
  <w:num w:numId="12">
    <w:abstractNumId w:val="19"/>
  </w:num>
  <w:num w:numId="13">
    <w:abstractNumId w:val="5"/>
  </w:num>
  <w:num w:numId="14">
    <w:abstractNumId w:val="6"/>
  </w:num>
  <w:num w:numId="15">
    <w:abstractNumId w:val="36"/>
  </w:num>
  <w:num w:numId="16">
    <w:abstractNumId w:val="25"/>
  </w:num>
  <w:num w:numId="17">
    <w:abstractNumId w:val="11"/>
  </w:num>
  <w:num w:numId="18">
    <w:abstractNumId w:val="29"/>
  </w:num>
  <w:num w:numId="19">
    <w:abstractNumId w:val="35"/>
  </w:num>
  <w:num w:numId="20">
    <w:abstractNumId w:val="31"/>
  </w:num>
  <w:num w:numId="21">
    <w:abstractNumId w:val="7"/>
  </w:num>
  <w:num w:numId="22">
    <w:abstractNumId w:val="18"/>
  </w:num>
  <w:num w:numId="23">
    <w:abstractNumId w:val="9"/>
  </w:num>
  <w:num w:numId="24">
    <w:abstractNumId w:val="26"/>
  </w:num>
  <w:num w:numId="25">
    <w:abstractNumId w:val="23"/>
  </w:num>
  <w:num w:numId="26">
    <w:abstractNumId w:val="16"/>
  </w:num>
  <w:num w:numId="27">
    <w:abstractNumId w:val="37"/>
  </w:num>
  <w:num w:numId="28">
    <w:abstractNumId w:val="24"/>
  </w:num>
  <w:num w:numId="29">
    <w:abstractNumId w:val="34"/>
  </w:num>
  <w:num w:numId="30">
    <w:abstractNumId w:val="14"/>
  </w:num>
  <w:num w:numId="31">
    <w:abstractNumId w:val="30"/>
  </w:num>
  <w:num w:numId="32">
    <w:abstractNumId w:val="3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2"/>
  </w:num>
  <w:num w:numId="36">
    <w:abstractNumId w:val="27"/>
  </w:num>
  <w:num w:numId="37">
    <w:abstractNumId w:val="12"/>
  </w:num>
  <w:num w:numId="38">
    <w:abstractNumId w:val="17"/>
  </w:num>
  <w:num w:numId="39">
    <w:abstractNumId w:val="8"/>
  </w:num>
  <w:num w:numId="40">
    <w:abstractNumId w:val="10"/>
  </w:num>
  <w:num w:numId="41">
    <w:abstractNumId w:val="40"/>
  </w:num>
  <w:num w:numId="42">
    <w:abstractNumId w:val="2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05"/>
    <w:rsid w:val="000001ED"/>
    <w:rsid w:val="00003D4A"/>
    <w:rsid w:val="000041FD"/>
    <w:rsid w:val="000048A0"/>
    <w:rsid w:val="00004941"/>
    <w:rsid w:val="00004ABC"/>
    <w:rsid w:val="00007294"/>
    <w:rsid w:val="00015DB1"/>
    <w:rsid w:val="00020768"/>
    <w:rsid w:val="000207FB"/>
    <w:rsid w:val="00022788"/>
    <w:rsid w:val="0002318F"/>
    <w:rsid w:val="0002433B"/>
    <w:rsid w:val="000260DE"/>
    <w:rsid w:val="00026AFB"/>
    <w:rsid w:val="0002786C"/>
    <w:rsid w:val="00030DB3"/>
    <w:rsid w:val="00031583"/>
    <w:rsid w:val="00031ACB"/>
    <w:rsid w:val="00032538"/>
    <w:rsid w:val="00035A26"/>
    <w:rsid w:val="0003650A"/>
    <w:rsid w:val="00040A8E"/>
    <w:rsid w:val="00041092"/>
    <w:rsid w:val="00041856"/>
    <w:rsid w:val="00043CB9"/>
    <w:rsid w:val="0004406C"/>
    <w:rsid w:val="00046078"/>
    <w:rsid w:val="000472AB"/>
    <w:rsid w:val="00052444"/>
    <w:rsid w:val="00053050"/>
    <w:rsid w:val="00055089"/>
    <w:rsid w:val="000550CA"/>
    <w:rsid w:val="00055908"/>
    <w:rsid w:val="00057031"/>
    <w:rsid w:val="00057830"/>
    <w:rsid w:val="00060340"/>
    <w:rsid w:val="000609DD"/>
    <w:rsid w:val="00061038"/>
    <w:rsid w:val="000613E3"/>
    <w:rsid w:val="00061C55"/>
    <w:rsid w:val="00061D52"/>
    <w:rsid w:val="000620E8"/>
    <w:rsid w:val="00062455"/>
    <w:rsid w:val="000628EE"/>
    <w:rsid w:val="00062FBF"/>
    <w:rsid w:val="000657C8"/>
    <w:rsid w:val="000665B3"/>
    <w:rsid w:val="0006707D"/>
    <w:rsid w:val="00072899"/>
    <w:rsid w:val="000728A3"/>
    <w:rsid w:val="00073891"/>
    <w:rsid w:val="00073F21"/>
    <w:rsid w:val="000756CD"/>
    <w:rsid w:val="00080A42"/>
    <w:rsid w:val="000833F8"/>
    <w:rsid w:val="000852E4"/>
    <w:rsid w:val="0008688C"/>
    <w:rsid w:val="0008718D"/>
    <w:rsid w:val="0009231B"/>
    <w:rsid w:val="0009391F"/>
    <w:rsid w:val="00096477"/>
    <w:rsid w:val="0009715F"/>
    <w:rsid w:val="0009736A"/>
    <w:rsid w:val="000A0B36"/>
    <w:rsid w:val="000A13E6"/>
    <w:rsid w:val="000A1C72"/>
    <w:rsid w:val="000A597E"/>
    <w:rsid w:val="000A6A1C"/>
    <w:rsid w:val="000A6DBD"/>
    <w:rsid w:val="000B1157"/>
    <w:rsid w:val="000B1C10"/>
    <w:rsid w:val="000B1FCF"/>
    <w:rsid w:val="000B459B"/>
    <w:rsid w:val="000B4916"/>
    <w:rsid w:val="000B7EC7"/>
    <w:rsid w:val="000C2F8D"/>
    <w:rsid w:val="000C6A4A"/>
    <w:rsid w:val="000C79D8"/>
    <w:rsid w:val="000D08B1"/>
    <w:rsid w:val="000D0A23"/>
    <w:rsid w:val="000D122A"/>
    <w:rsid w:val="000D4E0D"/>
    <w:rsid w:val="000D6217"/>
    <w:rsid w:val="000D666F"/>
    <w:rsid w:val="000D6B62"/>
    <w:rsid w:val="000D7F13"/>
    <w:rsid w:val="000E0C60"/>
    <w:rsid w:val="000E3BD0"/>
    <w:rsid w:val="000E5B08"/>
    <w:rsid w:val="000E65C1"/>
    <w:rsid w:val="000E7C16"/>
    <w:rsid w:val="000F0897"/>
    <w:rsid w:val="000F5597"/>
    <w:rsid w:val="000F6D74"/>
    <w:rsid w:val="000F790F"/>
    <w:rsid w:val="000F7BE0"/>
    <w:rsid w:val="001006B3"/>
    <w:rsid w:val="001034F5"/>
    <w:rsid w:val="00104516"/>
    <w:rsid w:val="00105FA3"/>
    <w:rsid w:val="0010776E"/>
    <w:rsid w:val="00110533"/>
    <w:rsid w:val="00112560"/>
    <w:rsid w:val="00114E9B"/>
    <w:rsid w:val="00116435"/>
    <w:rsid w:val="00117D4C"/>
    <w:rsid w:val="00117FCC"/>
    <w:rsid w:val="00120E3C"/>
    <w:rsid w:val="001228A6"/>
    <w:rsid w:val="00122A99"/>
    <w:rsid w:val="00122C7A"/>
    <w:rsid w:val="00123BD4"/>
    <w:rsid w:val="001267C6"/>
    <w:rsid w:val="00127EF9"/>
    <w:rsid w:val="0013019B"/>
    <w:rsid w:val="001330A6"/>
    <w:rsid w:val="00135484"/>
    <w:rsid w:val="00137192"/>
    <w:rsid w:val="001371CA"/>
    <w:rsid w:val="00142624"/>
    <w:rsid w:val="00142FCC"/>
    <w:rsid w:val="001430A2"/>
    <w:rsid w:val="0014389A"/>
    <w:rsid w:val="00147F4A"/>
    <w:rsid w:val="001501C8"/>
    <w:rsid w:val="00152439"/>
    <w:rsid w:val="00152481"/>
    <w:rsid w:val="00152E66"/>
    <w:rsid w:val="001566C0"/>
    <w:rsid w:val="001604FF"/>
    <w:rsid w:val="00167A83"/>
    <w:rsid w:val="001724AE"/>
    <w:rsid w:val="00172F6C"/>
    <w:rsid w:val="001747C6"/>
    <w:rsid w:val="00175BCD"/>
    <w:rsid w:val="00175E40"/>
    <w:rsid w:val="001761C7"/>
    <w:rsid w:val="0017707E"/>
    <w:rsid w:val="00182C1A"/>
    <w:rsid w:val="00182EBC"/>
    <w:rsid w:val="0018337A"/>
    <w:rsid w:val="00183BE2"/>
    <w:rsid w:val="001871C1"/>
    <w:rsid w:val="00187272"/>
    <w:rsid w:val="00190C0C"/>
    <w:rsid w:val="00191AFB"/>
    <w:rsid w:val="0019471F"/>
    <w:rsid w:val="00194847"/>
    <w:rsid w:val="001A1ADC"/>
    <w:rsid w:val="001A1D98"/>
    <w:rsid w:val="001A355F"/>
    <w:rsid w:val="001A4D46"/>
    <w:rsid w:val="001A6AE1"/>
    <w:rsid w:val="001A6E2C"/>
    <w:rsid w:val="001B057F"/>
    <w:rsid w:val="001B06ED"/>
    <w:rsid w:val="001B0710"/>
    <w:rsid w:val="001B157A"/>
    <w:rsid w:val="001B17A1"/>
    <w:rsid w:val="001B1C02"/>
    <w:rsid w:val="001B1EDF"/>
    <w:rsid w:val="001B3A04"/>
    <w:rsid w:val="001B42E9"/>
    <w:rsid w:val="001B465B"/>
    <w:rsid w:val="001B4D3B"/>
    <w:rsid w:val="001B59D4"/>
    <w:rsid w:val="001B719A"/>
    <w:rsid w:val="001C20B5"/>
    <w:rsid w:val="001C31C0"/>
    <w:rsid w:val="001C3890"/>
    <w:rsid w:val="001C3C5E"/>
    <w:rsid w:val="001C5091"/>
    <w:rsid w:val="001C580A"/>
    <w:rsid w:val="001C6B15"/>
    <w:rsid w:val="001D12FE"/>
    <w:rsid w:val="001D36E2"/>
    <w:rsid w:val="001D68FA"/>
    <w:rsid w:val="001E0011"/>
    <w:rsid w:val="001E015E"/>
    <w:rsid w:val="001E0A6C"/>
    <w:rsid w:val="001E0D4A"/>
    <w:rsid w:val="001E19A0"/>
    <w:rsid w:val="001E3ADC"/>
    <w:rsid w:val="001E5D44"/>
    <w:rsid w:val="001E7FC8"/>
    <w:rsid w:val="001F07FB"/>
    <w:rsid w:val="001F136B"/>
    <w:rsid w:val="001F25DF"/>
    <w:rsid w:val="001F2C38"/>
    <w:rsid w:val="001F30F1"/>
    <w:rsid w:val="001F39FF"/>
    <w:rsid w:val="001F42E7"/>
    <w:rsid w:val="001F4F03"/>
    <w:rsid w:val="001F6616"/>
    <w:rsid w:val="001F7C26"/>
    <w:rsid w:val="00200278"/>
    <w:rsid w:val="00201AB9"/>
    <w:rsid w:val="00202EBF"/>
    <w:rsid w:val="0020756C"/>
    <w:rsid w:val="002100D8"/>
    <w:rsid w:val="0021056F"/>
    <w:rsid w:val="00214A66"/>
    <w:rsid w:val="0021528F"/>
    <w:rsid w:val="0021563D"/>
    <w:rsid w:val="002156DA"/>
    <w:rsid w:val="00217407"/>
    <w:rsid w:val="00217AB3"/>
    <w:rsid w:val="00220936"/>
    <w:rsid w:val="00221651"/>
    <w:rsid w:val="0022327C"/>
    <w:rsid w:val="00224339"/>
    <w:rsid w:val="00225622"/>
    <w:rsid w:val="0023044C"/>
    <w:rsid w:val="00232C87"/>
    <w:rsid w:val="00233A31"/>
    <w:rsid w:val="00233D2E"/>
    <w:rsid w:val="00235185"/>
    <w:rsid w:val="0024326F"/>
    <w:rsid w:val="00243288"/>
    <w:rsid w:val="00244178"/>
    <w:rsid w:val="0024446B"/>
    <w:rsid w:val="002459D3"/>
    <w:rsid w:val="00245E7C"/>
    <w:rsid w:val="00247512"/>
    <w:rsid w:val="00247DDF"/>
    <w:rsid w:val="00247EF2"/>
    <w:rsid w:val="00250CFC"/>
    <w:rsid w:val="00251CA3"/>
    <w:rsid w:val="00254A54"/>
    <w:rsid w:val="00254DBD"/>
    <w:rsid w:val="00261A49"/>
    <w:rsid w:val="002653EB"/>
    <w:rsid w:val="00265B6A"/>
    <w:rsid w:val="00265D76"/>
    <w:rsid w:val="0026642E"/>
    <w:rsid w:val="00270769"/>
    <w:rsid w:val="002709A0"/>
    <w:rsid w:val="00271841"/>
    <w:rsid w:val="00271AA7"/>
    <w:rsid w:val="00273398"/>
    <w:rsid w:val="002748F9"/>
    <w:rsid w:val="00274C2B"/>
    <w:rsid w:val="00280E4B"/>
    <w:rsid w:val="00284528"/>
    <w:rsid w:val="002877E0"/>
    <w:rsid w:val="00290353"/>
    <w:rsid w:val="002915BC"/>
    <w:rsid w:val="00294ED7"/>
    <w:rsid w:val="00295147"/>
    <w:rsid w:val="00295593"/>
    <w:rsid w:val="00297A6E"/>
    <w:rsid w:val="002A2D77"/>
    <w:rsid w:val="002A307C"/>
    <w:rsid w:val="002A480D"/>
    <w:rsid w:val="002A4959"/>
    <w:rsid w:val="002A6B73"/>
    <w:rsid w:val="002A7A7A"/>
    <w:rsid w:val="002B0F8D"/>
    <w:rsid w:val="002B18C3"/>
    <w:rsid w:val="002B4B64"/>
    <w:rsid w:val="002B6A85"/>
    <w:rsid w:val="002B7DE8"/>
    <w:rsid w:val="002C55DF"/>
    <w:rsid w:val="002D1BF0"/>
    <w:rsid w:val="002D2EC0"/>
    <w:rsid w:val="002D2F05"/>
    <w:rsid w:val="002E0F5B"/>
    <w:rsid w:val="002E1017"/>
    <w:rsid w:val="002E1711"/>
    <w:rsid w:val="002E1B29"/>
    <w:rsid w:val="002E3636"/>
    <w:rsid w:val="002E4133"/>
    <w:rsid w:val="002E5BB0"/>
    <w:rsid w:val="002E7BEF"/>
    <w:rsid w:val="002F1186"/>
    <w:rsid w:val="002F26F2"/>
    <w:rsid w:val="002F2B17"/>
    <w:rsid w:val="002F6DB9"/>
    <w:rsid w:val="002F7D70"/>
    <w:rsid w:val="00300FB0"/>
    <w:rsid w:val="003046AF"/>
    <w:rsid w:val="00304E16"/>
    <w:rsid w:val="003054FF"/>
    <w:rsid w:val="00305E29"/>
    <w:rsid w:val="0030682A"/>
    <w:rsid w:val="00307804"/>
    <w:rsid w:val="00310C30"/>
    <w:rsid w:val="003142DB"/>
    <w:rsid w:val="003156E8"/>
    <w:rsid w:val="0031653C"/>
    <w:rsid w:val="003169E1"/>
    <w:rsid w:val="00320DE3"/>
    <w:rsid w:val="00321289"/>
    <w:rsid w:val="00326680"/>
    <w:rsid w:val="003268EA"/>
    <w:rsid w:val="00327B2C"/>
    <w:rsid w:val="00330889"/>
    <w:rsid w:val="00335FEE"/>
    <w:rsid w:val="00336618"/>
    <w:rsid w:val="00337EEC"/>
    <w:rsid w:val="00343161"/>
    <w:rsid w:val="00343317"/>
    <w:rsid w:val="00343822"/>
    <w:rsid w:val="00343A87"/>
    <w:rsid w:val="00344092"/>
    <w:rsid w:val="00345163"/>
    <w:rsid w:val="003453D9"/>
    <w:rsid w:val="00345A8F"/>
    <w:rsid w:val="003466EE"/>
    <w:rsid w:val="00352C63"/>
    <w:rsid w:val="00354245"/>
    <w:rsid w:val="0035541D"/>
    <w:rsid w:val="00356440"/>
    <w:rsid w:val="003565BA"/>
    <w:rsid w:val="00356D94"/>
    <w:rsid w:val="00360D85"/>
    <w:rsid w:val="00362ECB"/>
    <w:rsid w:val="00364F80"/>
    <w:rsid w:val="0037223C"/>
    <w:rsid w:val="0037226F"/>
    <w:rsid w:val="003724C3"/>
    <w:rsid w:val="00372D67"/>
    <w:rsid w:val="003759A2"/>
    <w:rsid w:val="00377929"/>
    <w:rsid w:val="00377C87"/>
    <w:rsid w:val="00380C4C"/>
    <w:rsid w:val="00380FC5"/>
    <w:rsid w:val="003814F7"/>
    <w:rsid w:val="00382139"/>
    <w:rsid w:val="0038322E"/>
    <w:rsid w:val="003842C8"/>
    <w:rsid w:val="00384D49"/>
    <w:rsid w:val="0038506B"/>
    <w:rsid w:val="00385480"/>
    <w:rsid w:val="00385AB4"/>
    <w:rsid w:val="00386545"/>
    <w:rsid w:val="00386BC7"/>
    <w:rsid w:val="00387105"/>
    <w:rsid w:val="0039142A"/>
    <w:rsid w:val="00392613"/>
    <w:rsid w:val="00393450"/>
    <w:rsid w:val="00396049"/>
    <w:rsid w:val="00396FF2"/>
    <w:rsid w:val="003A563B"/>
    <w:rsid w:val="003A6F0E"/>
    <w:rsid w:val="003A7C5E"/>
    <w:rsid w:val="003A7D9A"/>
    <w:rsid w:val="003B04F0"/>
    <w:rsid w:val="003B0C33"/>
    <w:rsid w:val="003B28A6"/>
    <w:rsid w:val="003B28B5"/>
    <w:rsid w:val="003B37E5"/>
    <w:rsid w:val="003B523B"/>
    <w:rsid w:val="003B6142"/>
    <w:rsid w:val="003C4B4F"/>
    <w:rsid w:val="003D2EE1"/>
    <w:rsid w:val="003D35E5"/>
    <w:rsid w:val="003D4C18"/>
    <w:rsid w:val="003D56BA"/>
    <w:rsid w:val="003E20D9"/>
    <w:rsid w:val="003E4546"/>
    <w:rsid w:val="003E4CB7"/>
    <w:rsid w:val="003E6FD0"/>
    <w:rsid w:val="003F4701"/>
    <w:rsid w:val="003F7639"/>
    <w:rsid w:val="00404F0E"/>
    <w:rsid w:val="004061C1"/>
    <w:rsid w:val="00407841"/>
    <w:rsid w:val="004117B1"/>
    <w:rsid w:val="00412586"/>
    <w:rsid w:val="00415A22"/>
    <w:rsid w:val="00417F33"/>
    <w:rsid w:val="004200C8"/>
    <w:rsid w:val="0042023B"/>
    <w:rsid w:val="00424CC7"/>
    <w:rsid w:val="00426613"/>
    <w:rsid w:val="00426704"/>
    <w:rsid w:val="00427182"/>
    <w:rsid w:val="004274F3"/>
    <w:rsid w:val="0043108F"/>
    <w:rsid w:val="00432022"/>
    <w:rsid w:val="00432518"/>
    <w:rsid w:val="004332F2"/>
    <w:rsid w:val="004332F7"/>
    <w:rsid w:val="00433D1D"/>
    <w:rsid w:val="00436E05"/>
    <w:rsid w:val="004376F2"/>
    <w:rsid w:val="00437CEA"/>
    <w:rsid w:val="004404A4"/>
    <w:rsid w:val="00442618"/>
    <w:rsid w:val="00444227"/>
    <w:rsid w:val="0044546D"/>
    <w:rsid w:val="00451CB3"/>
    <w:rsid w:val="00452724"/>
    <w:rsid w:val="00454706"/>
    <w:rsid w:val="00456C67"/>
    <w:rsid w:val="004603E4"/>
    <w:rsid w:val="004621F8"/>
    <w:rsid w:val="00463575"/>
    <w:rsid w:val="00463C8C"/>
    <w:rsid w:val="00463FC7"/>
    <w:rsid w:val="00464F63"/>
    <w:rsid w:val="00465665"/>
    <w:rsid w:val="004662E9"/>
    <w:rsid w:val="0047419E"/>
    <w:rsid w:val="00474F41"/>
    <w:rsid w:val="004756FE"/>
    <w:rsid w:val="0047754F"/>
    <w:rsid w:val="00480A83"/>
    <w:rsid w:val="00481EBC"/>
    <w:rsid w:val="00483753"/>
    <w:rsid w:val="0048552A"/>
    <w:rsid w:val="00485FEE"/>
    <w:rsid w:val="004872FB"/>
    <w:rsid w:val="0049195F"/>
    <w:rsid w:val="00491976"/>
    <w:rsid w:val="00495367"/>
    <w:rsid w:val="004953F9"/>
    <w:rsid w:val="00496BA0"/>
    <w:rsid w:val="004A1C50"/>
    <w:rsid w:val="004A3FC6"/>
    <w:rsid w:val="004A4FC7"/>
    <w:rsid w:val="004A5DA7"/>
    <w:rsid w:val="004A6638"/>
    <w:rsid w:val="004A755C"/>
    <w:rsid w:val="004A7E3A"/>
    <w:rsid w:val="004B145D"/>
    <w:rsid w:val="004B1D6D"/>
    <w:rsid w:val="004B2110"/>
    <w:rsid w:val="004B355B"/>
    <w:rsid w:val="004B72BA"/>
    <w:rsid w:val="004B7B03"/>
    <w:rsid w:val="004C22F0"/>
    <w:rsid w:val="004C266D"/>
    <w:rsid w:val="004C26AB"/>
    <w:rsid w:val="004C383D"/>
    <w:rsid w:val="004C3B48"/>
    <w:rsid w:val="004C3B8E"/>
    <w:rsid w:val="004C61DA"/>
    <w:rsid w:val="004C7F08"/>
    <w:rsid w:val="004D0269"/>
    <w:rsid w:val="004D07CD"/>
    <w:rsid w:val="004D1DDB"/>
    <w:rsid w:val="004D3987"/>
    <w:rsid w:val="004D5796"/>
    <w:rsid w:val="004D63D9"/>
    <w:rsid w:val="004D7471"/>
    <w:rsid w:val="004E257E"/>
    <w:rsid w:val="004E404D"/>
    <w:rsid w:val="004E5624"/>
    <w:rsid w:val="004E6A1C"/>
    <w:rsid w:val="004F0524"/>
    <w:rsid w:val="004F1E00"/>
    <w:rsid w:val="004F1EB3"/>
    <w:rsid w:val="004F3DDD"/>
    <w:rsid w:val="004F60DB"/>
    <w:rsid w:val="004F7E59"/>
    <w:rsid w:val="00500E0D"/>
    <w:rsid w:val="00501599"/>
    <w:rsid w:val="00502425"/>
    <w:rsid w:val="0050254C"/>
    <w:rsid w:val="0050774E"/>
    <w:rsid w:val="005125E0"/>
    <w:rsid w:val="00512D7F"/>
    <w:rsid w:val="00513536"/>
    <w:rsid w:val="00513B82"/>
    <w:rsid w:val="0051530F"/>
    <w:rsid w:val="005163D2"/>
    <w:rsid w:val="00516CE1"/>
    <w:rsid w:val="00520C47"/>
    <w:rsid w:val="00521D2A"/>
    <w:rsid w:val="00521FB4"/>
    <w:rsid w:val="005222E0"/>
    <w:rsid w:val="005257FD"/>
    <w:rsid w:val="005274DC"/>
    <w:rsid w:val="005276EC"/>
    <w:rsid w:val="00530DF8"/>
    <w:rsid w:val="005313FC"/>
    <w:rsid w:val="00531776"/>
    <w:rsid w:val="00533216"/>
    <w:rsid w:val="005348C8"/>
    <w:rsid w:val="00535364"/>
    <w:rsid w:val="005354C7"/>
    <w:rsid w:val="00535737"/>
    <w:rsid w:val="00536FC9"/>
    <w:rsid w:val="00537997"/>
    <w:rsid w:val="00537E7D"/>
    <w:rsid w:val="00543E61"/>
    <w:rsid w:val="00546226"/>
    <w:rsid w:val="00546EC4"/>
    <w:rsid w:val="0054711C"/>
    <w:rsid w:val="005504AE"/>
    <w:rsid w:val="00551835"/>
    <w:rsid w:val="005520D2"/>
    <w:rsid w:val="005529B0"/>
    <w:rsid w:val="00553500"/>
    <w:rsid w:val="00553E94"/>
    <w:rsid w:val="0056164A"/>
    <w:rsid w:val="0056368E"/>
    <w:rsid w:val="00564DD5"/>
    <w:rsid w:val="00564F0F"/>
    <w:rsid w:val="0056568C"/>
    <w:rsid w:val="00565D53"/>
    <w:rsid w:val="00570ABF"/>
    <w:rsid w:val="0057414D"/>
    <w:rsid w:val="005754F6"/>
    <w:rsid w:val="005809C3"/>
    <w:rsid w:val="00581814"/>
    <w:rsid w:val="00582816"/>
    <w:rsid w:val="005842EF"/>
    <w:rsid w:val="00584920"/>
    <w:rsid w:val="00585A8C"/>
    <w:rsid w:val="00586EA3"/>
    <w:rsid w:val="00587CF6"/>
    <w:rsid w:val="00587F2A"/>
    <w:rsid w:val="005910DB"/>
    <w:rsid w:val="005918CA"/>
    <w:rsid w:val="00592669"/>
    <w:rsid w:val="0059363A"/>
    <w:rsid w:val="00593723"/>
    <w:rsid w:val="00594B21"/>
    <w:rsid w:val="005959E3"/>
    <w:rsid w:val="005A040E"/>
    <w:rsid w:val="005A1F77"/>
    <w:rsid w:val="005A25F6"/>
    <w:rsid w:val="005A6004"/>
    <w:rsid w:val="005A6467"/>
    <w:rsid w:val="005A7A40"/>
    <w:rsid w:val="005B02A0"/>
    <w:rsid w:val="005B1363"/>
    <w:rsid w:val="005B39FA"/>
    <w:rsid w:val="005B501B"/>
    <w:rsid w:val="005B5FAB"/>
    <w:rsid w:val="005B7062"/>
    <w:rsid w:val="005B7A8C"/>
    <w:rsid w:val="005C0E07"/>
    <w:rsid w:val="005C146C"/>
    <w:rsid w:val="005C1595"/>
    <w:rsid w:val="005C2C0D"/>
    <w:rsid w:val="005C3121"/>
    <w:rsid w:val="005C7EFE"/>
    <w:rsid w:val="005D0452"/>
    <w:rsid w:val="005D04CC"/>
    <w:rsid w:val="005D06AF"/>
    <w:rsid w:val="005D1C45"/>
    <w:rsid w:val="005D35EE"/>
    <w:rsid w:val="005D35F1"/>
    <w:rsid w:val="005E2258"/>
    <w:rsid w:val="005E38BE"/>
    <w:rsid w:val="005E43B6"/>
    <w:rsid w:val="005E4B7D"/>
    <w:rsid w:val="005E65BC"/>
    <w:rsid w:val="005E6F99"/>
    <w:rsid w:val="005E79F0"/>
    <w:rsid w:val="005E7E15"/>
    <w:rsid w:val="005E7FF6"/>
    <w:rsid w:val="005F0F54"/>
    <w:rsid w:val="005F1A91"/>
    <w:rsid w:val="005F35CC"/>
    <w:rsid w:val="005F57DE"/>
    <w:rsid w:val="005F5E28"/>
    <w:rsid w:val="0060098B"/>
    <w:rsid w:val="006044C9"/>
    <w:rsid w:val="00604C6E"/>
    <w:rsid w:val="0060552C"/>
    <w:rsid w:val="00605D3A"/>
    <w:rsid w:val="0061022D"/>
    <w:rsid w:val="00610604"/>
    <w:rsid w:val="00611854"/>
    <w:rsid w:val="00612F01"/>
    <w:rsid w:val="00613C60"/>
    <w:rsid w:val="006147EB"/>
    <w:rsid w:val="0061499A"/>
    <w:rsid w:val="00615E96"/>
    <w:rsid w:val="00615EA1"/>
    <w:rsid w:val="00617DC8"/>
    <w:rsid w:val="00620FE8"/>
    <w:rsid w:val="0062423B"/>
    <w:rsid w:val="00624A25"/>
    <w:rsid w:val="00625482"/>
    <w:rsid w:val="00626D8A"/>
    <w:rsid w:val="00630F4C"/>
    <w:rsid w:val="0063189F"/>
    <w:rsid w:val="00631D69"/>
    <w:rsid w:val="006322C6"/>
    <w:rsid w:val="006326C3"/>
    <w:rsid w:val="00632E24"/>
    <w:rsid w:val="00634909"/>
    <w:rsid w:val="00635784"/>
    <w:rsid w:val="00635A14"/>
    <w:rsid w:val="00640F83"/>
    <w:rsid w:val="00641865"/>
    <w:rsid w:val="00642374"/>
    <w:rsid w:val="0064389E"/>
    <w:rsid w:val="006449C0"/>
    <w:rsid w:val="00645896"/>
    <w:rsid w:val="00646887"/>
    <w:rsid w:val="00647901"/>
    <w:rsid w:val="006506A3"/>
    <w:rsid w:val="00651280"/>
    <w:rsid w:val="0065221B"/>
    <w:rsid w:val="00654209"/>
    <w:rsid w:val="0065757D"/>
    <w:rsid w:val="00657A27"/>
    <w:rsid w:val="00657DAD"/>
    <w:rsid w:val="0066288B"/>
    <w:rsid w:val="0066783F"/>
    <w:rsid w:val="006721A1"/>
    <w:rsid w:val="00673DEB"/>
    <w:rsid w:val="00680FFF"/>
    <w:rsid w:val="0068369B"/>
    <w:rsid w:val="006840A4"/>
    <w:rsid w:val="00686E38"/>
    <w:rsid w:val="00687640"/>
    <w:rsid w:val="006877AA"/>
    <w:rsid w:val="00692818"/>
    <w:rsid w:val="006929D9"/>
    <w:rsid w:val="00694898"/>
    <w:rsid w:val="00697216"/>
    <w:rsid w:val="006A187C"/>
    <w:rsid w:val="006A212E"/>
    <w:rsid w:val="006A363A"/>
    <w:rsid w:val="006A789A"/>
    <w:rsid w:val="006B02C2"/>
    <w:rsid w:val="006B48A2"/>
    <w:rsid w:val="006B605F"/>
    <w:rsid w:val="006B6695"/>
    <w:rsid w:val="006C08BD"/>
    <w:rsid w:val="006C1D1F"/>
    <w:rsid w:val="006C3C29"/>
    <w:rsid w:val="006C569D"/>
    <w:rsid w:val="006C5742"/>
    <w:rsid w:val="006C6858"/>
    <w:rsid w:val="006C6A04"/>
    <w:rsid w:val="006C7381"/>
    <w:rsid w:val="006D0238"/>
    <w:rsid w:val="006D12C6"/>
    <w:rsid w:val="006D20FC"/>
    <w:rsid w:val="006D31EF"/>
    <w:rsid w:val="006D3D19"/>
    <w:rsid w:val="006D3D92"/>
    <w:rsid w:val="006D5079"/>
    <w:rsid w:val="006D690D"/>
    <w:rsid w:val="006E00DA"/>
    <w:rsid w:val="006E1712"/>
    <w:rsid w:val="006E2137"/>
    <w:rsid w:val="006E35D4"/>
    <w:rsid w:val="006E423D"/>
    <w:rsid w:val="006E4EDA"/>
    <w:rsid w:val="006E557C"/>
    <w:rsid w:val="006E58C4"/>
    <w:rsid w:val="006E6D4E"/>
    <w:rsid w:val="006F107B"/>
    <w:rsid w:val="006F12EA"/>
    <w:rsid w:val="006F276F"/>
    <w:rsid w:val="006F3280"/>
    <w:rsid w:val="006F355C"/>
    <w:rsid w:val="006F4FB9"/>
    <w:rsid w:val="00700041"/>
    <w:rsid w:val="00700DB6"/>
    <w:rsid w:val="00701AEC"/>
    <w:rsid w:val="007024B5"/>
    <w:rsid w:val="007030AD"/>
    <w:rsid w:val="00703449"/>
    <w:rsid w:val="00703816"/>
    <w:rsid w:val="00703B4F"/>
    <w:rsid w:val="007043AD"/>
    <w:rsid w:val="00705BA1"/>
    <w:rsid w:val="00707476"/>
    <w:rsid w:val="0070756D"/>
    <w:rsid w:val="00707893"/>
    <w:rsid w:val="0071036D"/>
    <w:rsid w:val="00711545"/>
    <w:rsid w:val="00722956"/>
    <w:rsid w:val="00723C47"/>
    <w:rsid w:val="00724846"/>
    <w:rsid w:val="00730369"/>
    <w:rsid w:val="007306CD"/>
    <w:rsid w:val="00730713"/>
    <w:rsid w:val="00731695"/>
    <w:rsid w:val="00732BF3"/>
    <w:rsid w:val="00733511"/>
    <w:rsid w:val="00734447"/>
    <w:rsid w:val="00735ACC"/>
    <w:rsid w:val="0074083C"/>
    <w:rsid w:val="00740CD6"/>
    <w:rsid w:val="00741A25"/>
    <w:rsid w:val="00741E6A"/>
    <w:rsid w:val="0074272E"/>
    <w:rsid w:val="00744CB8"/>
    <w:rsid w:val="00747832"/>
    <w:rsid w:val="00747E62"/>
    <w:rsid w:val="007501DE"/>
    <w:rsid w:val="007507FE"/>
    <w:rsid w:val="0075106C"/>
    <w:rsid w:val="00753699"/>
    <w:rsid w:val="00753D58"/>
    <w:rsid w:val="00754C27"/>
    <w:rsid w:val="0075517C"/>
    <w:rsid w:val="007560EB"/>
    <w:rsid w:val="007578C8"/>
    <w:rsid w:val="00760C8D"/>
    <w:rsid w:val="0076183C"/>
    <w:rsid w:val="00761E74"/>
    <w:rsid w:val="0076222E"/>
    <w:rsid w:val="00762BEA"/>
    <w:rsid w:val="00762D9C"/>
    <w:rsid w:val="0076339A"/>
    <w:rsid w:val="007660E5"/>
    <w:rsid w:val="007677BA"/>
    <w:rsid w:val="007718F5"/>
    <w:rsid w:val="00771FE1"/>
    <w:rsid w:val="007727B8"/>
    <w:rsid w:val="00776E08"/>
    <w:rsid w:val="007777C9"/>
    <w:rsid w:val="00780267"/>
    <w:rsid w:val="00784026"/>
    <w:rsid w:val="007843DE"/>
    <w:rsid w:val="0078621B"/>
    <w:rsid w:val="00786AD6"/>
    <w:rsid w:val="0079218F"/>
    <w:rsid w:val="00793889"/>
    <w:rsid w:val="0079441B"/>
    <w:rsid w:val="007946A9"/>
    <w:rsid w:val="0079547B"/>
    <w:rsid w:val="007972A4"/>
    <w:rsid w:val="007A4621"/>
    <w:rsid w:val="007A6A8A"/>
    <w:rsid w:val="007B07C5"/>
    <w:rsid w:val="007B27C0"/>
    <w:rsid w:val="007B4A97"/>
    <w:rsid w:val="007B59A5"/>
    <w:rsid w:val="007C3ABA"/>
    <w:rsid w:val="007C4882"/>
    <w:rsid w:val="007C4CF8"/>
    <w:rsid w:val="007C4D50"/>
    <w:rsid w:val="007C4ED8"/>
    <w:rsid w:val="007C5646"/>
    <w:rsid w:val="007D0D79"/>
    <w:rsid w:val="007D2964"/>
    <w:rsid w:val="007D309A"/>
    <w:rsid w:val="007D35B8"/>
    <w:rsid w:val="007D4010"/>
    <w:rsid w:val="007D415A"/>
    <w:rsid w:val="007D472B"/>
    <w:rsid w:val="007D5190"/>
    <w:rsid w:val="007D5B03"/>
    <w:rsid w:val="007D6415"/>
    <w:rsid w:val="007D65E5"/>
    <w:rsid w:val="007D753D"/>
    <w:rsid w:val="007D7725"/>
    <w:rsid w:val="007E3BC5"/>
    <w:rsid w:val="007E3C3F"/>
    <w:rsid w:val="007E6D19"/>
    <w:rsid w:val="007F0581"/>
    <w:rsid w:val="007F062B"/>
    <w:rsid w:val="007F13D5"/>
    <w:rsid w:val="007F239B"/>
    <w:rsid w:val="007F2489"/>
    <w:rsid w:val="007F4FD9"/>
    <w:rsid w:val="007F61F7"/>
    <w:rsid w:val="007F65BA"/>
    <w:rsid w:val="007F6636"/>
    <w:rsid w:val="007F7994"/>
    <w:rsid w:val="00805678"/>
    <w:rsid w:val="0081184B"/>
    <w:rsid w:val="00813C15"/>
    <w:rsid w:val="0081410A"/>
    <w:rsid w:val="00814638"/>
    <w:rsid w:val="00815E87"/>
    <w:rsid w:val="00816E52"/>
    <w:rsid w:val="0081779F"/>
    <w:rsid w:val="00821B76"/>
    <w:rsid w:val="00824109"/>
    <w:rsid w:val="0082428C"/>
    <w:rsid w:val="00825DDC"/>
    <w:rsid w:val="00830157"/>
    <w:rsid w:val="00834298"/>
    <w:rsid w:val="00835F9F"/>
    <w:rsid w:val="00837324"/>
    <w:rsid w:val="00841D88"/>
    <w:rsid w:val="0084216F"/>
    <w:rsid w:val="0084266C"/>
    <w:rsid w:val="008433BC"/>
    <w:rsid w:val="00843A9B"/>
    <w:rsid w:val="00843B57"/>
    <w:rsid w:val="00843E25"/>
    <w:rsid w:val="00844984"/>
    <w:rsid w:val="00847450"/>
    <w:rsid w:val="0084766B"/>
    <w:rsid w:val="008503E9"/>
    <w:rsid w:val="00850F2E"/>
    <w:rsid w:val="0085179A"/>
    <w:rsid w:val="00854CFA"/>
    <w:rsid w:val="00857CA6"/>
    <w:rsid w:val="00857FA0"/>
    <w:rsid w:val="00861BEF"/>
    <w:rsid w:val="008635B8"/>
    <w:rsid w:val="00863F35"/>
    <w:rsid w:val="008653D3"/>
    <w:rsid w:val="00867A5C"/>
    <w:rsid w:val="00872A95"/>
    <w:rsid w:val="00873688"/>
    <w:rsid w:val="0087449D"/>
    <w:rsid w:val="00874799"/>
    <w:rsid w:val="00874E47"/>
    <w:rsid w:val="00875325"/>
    <w:rsid w:val="008776FA"/>
    <w:rsid w:val="00881170"/>
    <w:rsid w:val="0088247B"/>
    <w:rsid w:val="00882C03"/>
    <w:rsid w:val="00883E08"/>
    <w:rsid w:val="00886EAB"/>
    <w:rsid w:val="00887D38"/>
    <w:rsid w:val="00890461"/>
    <w:rsid w:val="0089240A"/>
    <w:rsid w:val="00892B26"/>
    <w:rsid w:val="00893C13"/>
    <w:rsid w:val="00895971"/>
    <w:rsid w:val="008A0B3B"/>
    <w:rsid w:val="008A16F8"/>
    <w:rsid w:val="008A21E3"/>
    <w:rsid w:val="008A3EBB"/>
    <w:rsid w:val="008A5627"/>
    <w:rsid w:val="008A599C"/>
    <w:rsid w:val="008A5F3F"/>
    <w:rsid w:val="008A641D"/>
    <w:rsid w:val="008A6FB3"/>
    <w:rsid w:val="008A7FDE"/>
    <w:rsid w:val="008B0B7E"/>
    <w:rsid w:val="008B119B"/>
    <w:rsid w:val="008B5C1B"/>
    <w:rsid w:val="008C13CA"/>
    <w:rsid w:val="008C4818"/>
    <w:rsid w:val="008C5046"/>
    <w:rsid w:val="008C51FA"/>
    <w:rsid w:val="008C649D"/>
    <w:rsid w:val="008C665D"/>
    <w:rsid w:val="008C6E8B"/>
    <w:rsid w:val="008C7A34"/>
    <w:rsid w:val="008D0420"/>
    <w:rsid w:val="008D0C2E"/>
    <w:rsid w:val="008D32DF"/>
    <w:rsid w:val="008D5265"/>
    <w:rsid w:val="008D61FB"/>
    <w:rsid w:val="008D69B1"/>
    <w:rsid w:val="008E03CE"/>
    <w:rsid w:val="008E07D8"/>
    <w:rsid w:val="008E5603"/>
    <w:rsid w:val="008E673A"/>
    <w:rsid w:val="008F0F04"/>
    <w:rsid w:val="008F1AFD"/>
    <w:rsid w:val="008F5D91"/>
    <w:rsid w:val="008F78E5"/>
    <w:rsid w:val="008F7D46"/>
    <w:rsid w:val="009012DC"/>
    <w:rsid w:val="0090399F"/>
    <w:rsid w:val="00906D42"/>
    <w:rsid w:val="00911BB0"/>
    <w:rsid w:val="00917A9D"/>
    <w:rsid w:val="00917CF3"/>
    <w:rsid w:val="00920651"/>
    <w:rsid w:val="00920788"/>
    <w:rsid w:val="00922420"/>
    <w:rsid w:val="00922EB7"/>
    <w:rsid w:val="00923291"/>
    <w:rsid w:val="00923833"/>
    <w:rsid w:val="00923DE2"/>
    <w:rsid w:val="00924D4E"/>
    <w:rsid w:val="00924FF2"/>
    <w:rsid w:val="00926548"/>
    <w:rsid w:val="00926AEC"/>
    <w:rsid w:val="00927F41"/>
    <w:rsid w:val="00930850"/>
    <w:rsid w:val="009328BF"/>
    <w:rsid w:val="00933892"/>
    <w:rsid w:val="0093490D"/>
    <w:rsid w:val="009354BF"/>
    <w:rsid w:val="009374A7"/>
    <w:rsid w:val="00940081"/>
    <w:rsid w:val="00942443"/>
    <w:rsid w:val="00943E8A"/>
    <w:rsid w:val="00947886"/>
    <w:rsid w:val="00947EBA"/>
    <w:rsid w:val="0095404B"/>
    <w:rsid w:val="00954CF9"/>
    <w:rsid w:val="00955AED"/>
    <w:rsid w:val="00957617"/>
    <w:rsid w:val="00960A4C"/>
    <w:rsid w:val="00961DB1"/>
    <w:rsid w:val="00964DFE"/>
    <w:rsid w:val="00965683"/>
    <w:rsid w:val="00967D67"/>
    <w:rsid w:val="009701D7"/>
    <w:rsid w:val="00970D17"/>
    <w:rsid w:val="00971C03"/>
    <w:rsid w:val="009737DC"/>
    <w:rsid w:val="00973904"/>
    <w:rsid w:val="00974AAC"/>
    <w:rsid w:val="009754E4"/>
    <w:rsid w:val="0097733B"/>
    <w:rsid w:val="00977F25"/>
    <w:rsid w:val="00981F0B"/>
    <w:rsid w:val="00982DD8"/>
    <w:rsid w:val="00983BE6"/>
    <w:rsid w:val="0098416E"/>
    <w:rsid w:val="00987466"/>
    <w:rsid w:val="00987710"/>
    <w:rsid w:val="00992ED0"/>
    <w:rsid w:val="00995C83"/>
    <w:rsid w:val="00995D14"/>
    <w:rsid w:val="009966BC"/>
    <w:rsid w:val="009A08ED"/>
    <w:rsid w:val="009A0E73"/>
    <w:rsid w:val="009A178A"/>
    <w:rsid w:val="009A3832"/>
    <w:rsid w:val="009A40C4"/>
    <w:rsid w:val="009A4712"/>
    <w:rsid w:val="009A6D29"/>
    <w:rsid w:val="009A7B10"/>
    <w:rsid w:val="009B0B1D"/>
    <w:rsid w:val="009B1812"/>
    <w:rsid w:val="009B24BC"/>
    <w:rsid w:val="009B2909"/>
    <w:rsid w:val="009B5AE3"/>
    <w:rsid w:val="009B5BC2"/>
    <w:rsid w:val="009B6DDF"/>
    <w:rsid w:val="009C003F"/>
    <w:rsid w:val="009C117A"/>
    <w:rsid w:val="009C1287"/>
    <w:rsid w:val="009C1BF3"/>
    <w:rsid w:val="009C1CAC"/>
    <w:rsid w:val="009C4721"/>
    <w:rsid w:val="009C4E58"/>
    <w:rsid w:val="009C4FC4"/>
    <w:rsid w:val="009C66D1"/>
    <w:rsid w:val="009C7A7C"/>
    <w:rsid w:val="009D4455"/>
    <w:rsid w:val="009D4CA9"/>
    <w:rsid w:val="009D56F0"/>
    <w:rsid w:val="009D771D"/>
    <w:rsid w:val="009E0395"/>
    <w:rsid w:val="009E13C0"/>
    <w:rsid w:val="009E35DB"/>
    <w:rsid w:val="009E4076"/>
    <w:rsid w:val="009E4B7C"/>
    <w:rsid w:val="009E5B4E"/>
    <w:rsid w:val="009F0640"/>
    <w:rsid w:val="009F073D"/>
    <w:rsid w:val="009F0A80"/>
    <w:rsid w:val="009F173A"/>
    <w:rsid w:val="009F1811"/>
    <w:rsid w:val="009F343F"/>
    <w:rsid w:val="009F35CB"/>
    <w:rsid w:val="009F4AB1"/>
    <w:rsid w:val="00A0179F"/>
    <w:rsid w:val="00A01B86"/>
    <w:rsid w:val="00A03467"/>
    <w:rsid w:val="00A043B3"/>
    <w:rsid w:val="00A04C29"/>
    <w:rsid w:val="00A05CE7"/>
    <w:rsid w:val="00A068E6"/>
    <w:rsid w:val="00A07D64"/>
    <w:rsid w:val="00A10251"/>
    <w:rsid w:val="00A10507"/>
    <w:rsid w:val="00A11503"/>
    <w:rsid w:val="00A12415"/>
    <w:rsid w:val="00A1357A"/>
    <w:rsid w:val="00A13BFD"/>
    <w:rsid w:val="00A13FC1"/>
    <w:rsid w:val="00A14D03"/>
    <w:rsid w:val="00A15832"/>
    <w:rsid w:val="00A1597E"/>
    <w:rsid w:val="00A17081"/>
    <w:rsid w:val="00A1738A"/>
    <w:rsid w:val="00A20599"/>
    <w:rsid w:val="00A2191B"/>
    <w:rsid w:val="00A2559D"/>
    <w:rsid w:val="00A27B3F"/>
    <w:rsid w:val="00A307E9"/>
    <w:rsid w:val="00A31248"/>
    <w:rsid w:val="00A316F1"/>
    <w:rsid w:val="00A31AEE"/>
    <w:rsid w:val="00A3423C"/>
    <w:rsid w:val="00A35185"/>
    <w:rsid w:val="00A35734"/>
    <w:rsid w:val="00A35E8B"/>
    <w:rsid w:val="00A3609C"/>
    <w:rsid w:val="00A3675D"/>
    <w:rsid w:val="00A400AE"/>
    <w:rsid w:val="00A44247"/>
    <w:rsid w:val="00A443F9"/>
    <w:rsid w:val="00A44495"/>
    <w:rsid w:val="00A4795A"/>
    <w:rsid w:val="00A53F2E"/>
    <w:rsid w:val="00A552A6"/>
    <w:rsid w:val="00A5771D"/>
    <w:rsid w:val="00A606B4"/>
    <w:rsid w:val="00A612C3"/>
    <w:rsid w:val="00A62C42"/>
    <w:rsid w:val="00A66DCB"/>
    <w:rsid w:val="00A6791C"/>
    <w:rsid w:val="00A71E0F"/>
    <w:rsid w:val="00A72EDD"/>
    <w:rsid w:val="00A7321E"/>
    <w:rsid w:val="00A73C91"/>
    <w:rsid w:val="00A76469"/>
    <w:rsid w:val="00A76862"/>
    <w:rsid w:val="00A7764D"/>
    <w:rsid w:val="00A80FBB"/>
    <w:rsid w:val="00A81EF9"/>
    <w:rsid w:val="00A84C2E"/>
    <w:rsid w:val="00A8658C"/>
    <w:rsid w:val="00A915AD"/>
    <w:rsid w:val="00A94A51"/>
    <w:rsid w:val="00A9516A"/>
    <w:rsid w:val="00A95E84"/>
    <w:rsid w:val="00A97D0A"/>
    <w:rsid w:val="00AA0E39"/>
    <w:rsid w:val="00AA1865"/>
    <w:rsid w:val="00AA1BB8"/>
    <w:rsid w:val="00AA3770"/>
    <w:rsid w:val="00AA539B"/>
    <w:rsid w:val="00AA600F"/>
    <w:rsid w:val="00AA7B21"/>
    <w:rsid w:val="00AB0C37"/>
    <w:rsid w:val="00AB0CFB"/>
    <w:rsid w:val="00AB1817"/>
    <w:rsid w:val="00AB42A3"/>
    <w:rsid w:val="00AB4FAC"/>
    <w:rsid w:val="00AB5E5E"/>
    <w:rsid w:val="00AB65AB"/>
    <w:rsid w:val="00AB6DC3"/>
    <w:rsid w:val="00AC1715"/>
    <w:rsid w:val="00AC2E5F"/>
    <w:rsid w:val="00AC32B7"/>
    <w:rsid w:val="00AC4009"/>
    <w:rsid w:val="00AC45C2"/>
    <w:rsid w:val="00AC4BAD"/>
    <w:rsid w:val="00AC7D84"/>
    <w:rsid w:val="00AD2523"/>
    <w:rsid w:val="00AD2A6F"/>
    <w:rsid w:val="00AD3DE7"/>
    <w:rsid w:val="00AD42A2"/>
    <w:rsid w:val="00AD5425"/>
    <w:rsid w:val="00AE3D71"/>
    <w:rsid w:val="00AE4BA0"/>
    <w:rsid w:val="00AE5588"/>
    <w:rsid w:val="00AF21FE"/>
    <w:rsid w:val="00AF2B73"/>
    <w:rsid w:val="00AF3016"/>
    <w:rsid w:val="00AF385E"/>
    <w:rsid w:val="00AF4664"/>
    <w:rsid w:val="00AF4FFF"/>
    <w:rsid w:val="00AF547F"/>
    <w:rsid w:val="00AF5B7C"/>
    <w:rsid w:val="00AF65C7"/>
    <w:rsid w:val="00AF7162"/>
    <w:rsid w:val="00B001F9"/>
    <w:rsid w:val="00B00960"/>
    <w:rsid w:val="00B02962"/>
    <w:rsid w:val="00B0315A"/>
    <w:rsid w:val="00B03CA6"/>
    <w:rsid w:val="00B05F68"/>
    <w:rsid w:val="00B064C6"/>
    <w:rsid w:val="00B064FD"/>
    <w:rsid w:val="00B0777F"/>
    <w:rsid w:val="00B1028D"/>
    <w:rsid w:val="00B14FAF"/>
    <w:rsid w:val="00B153C4"/>
    <w:rsid w:val="00B1553A"/>
    <w:rsid w:val="00B16C60"/>
    <w:rsid w:val="00B1772E"/>
    <w:rsid w:val="00B20A1C"/>
    <w:rsid w:val="00B210A5"/>
    <w:rsid w:val="00B22656"/>
    <w:rsid w:val="00B23575"/>
    <w:rsid w:val="00B23F1C"/>
    <w:rsid w:val="00B24011"/>
    <w:rsid w:val="00B254F6"/>
    <w:rsid w:val="00B25ECE"/>
    <w:rsid w:val="00B26CBB"/>
    <w:rsid w:val="00B26D04"/>
    <w:rsid w:val="00B33460"/>
    <w:rsid w:val="00B36988"/>
    <w:rsid w:val="00B37174"/>
    <w:rsid w:val="00B40585"/>
    <w:rsid w:val="00B40E10"/>
    <w:rsid w:val="00B4128C"/>
    <w:rsid w:val="00B448A9"/>
    <w:rsid w:val="00B46793"/>
    <w:rsid w:val="00B46F48"/>
    <w:rsid w:val="00B4751C"/>
    <w:rsid w:val="00B47728"/>
    <w:rsid w:val="00B47E24"/>
    <w:rsid w:val="00B50A6B"/>
    <w:rsid w:val="00B5131B"/>
    <w:rsid w:val="00B550E0"/>
    <w:rsid w:val="00B56238"/>
    <w:rsid w:val="00B5658A"/>
    <w:rsid w:val="00B60792"/>
    <w:rsid w:val="00B63667"/>
    <w:rsid w:val="00B65AB8"/>
    <w:rsid w:val="00B6737D"/>
    <w:rsid w:val="00B67D7E"/>
    <w:rsid w:val="00B70881"/>
    <w:rsid w:val="00B71382"/>
    <w:rsid w:val="00B71553"/>
    <w:rsid w:val="00B75DB0"/>
    <w:rsid w:val="00B75F99"/>
    <w:rsid w:val="00B76C10"/>
    <w:rsid w:val="00B77ABA"/>
    <w:rsid w:val="00B8031E"/>
    <w:rsid w:val="00B82694"/>
    <w:rsid w:val="00B83947"/>
    <w:rsid w:val="00B83FEC"/>
    <w:rsid w:val="00B8408E"/>
    <w:rsid w:val="00B9008A"/>
    <w:rsid w:val="00B902AA"/>
    <w:rsid w:val="00B90739"/>
    <w:rsid w:val="00B90B7C"/>
    <w:rsid w:val="00B91A2C"/>
    <w:rsid w:val="00B91E76"/>
    <w:rsid w:val="00B92E9C"/>
    <w:rsid w:val="00B9372D"/>
    <w:rsid w:val="00B941A5"/>
    <w:rsid w:val="00B9516E"/>
    <w:rsid w:val="00B95426"/>
    <w:rsid w:val="00B9549C"/>
    <w:rsid w:val="00BA3002"/>
    <w:rsid w:val="00BA445A"/>
    <w:rsid w:val="00BA7078"/>
    <w:rsid w:val="00BB035D"/>
    <w:rsid w:val="00BB0AC9"/>
    <w:rsid w:val="00BB3329"/>
    <w:rsid w:val="00BB5847"/>
    <w:rsid w:val="00BB5FAB"/>
    <w:rsid w:val="00BB70AA"/>
    <w:rsid w:val="00BB7544"/>
    <w:rsid w:val="00BB7E7E"/>
    <w:rsid w:val="00BC3662"/>
    <w:rsid w:val="00BC53DF"/>
    <w:rsid w:val="00BD035A"/>
    <w:rsid w:val="00BD08C5"/>
    <w:rsid w:val="00BD2529"/>
    <w:rsid w:val="00BD2B92"/>
    <w:rsid w:val="00BD305E"/>
    <w:rsid w:val="00BD3A7A"/>
    <w:rsid w:val="00BD7E7B"/>
    <w:rsid w:val="00BE1A01"/>
    <w:rsid w:val="00BE1ECF"/>
    <w:rsid w:val="00BE4012"/>
    <w:rsid w:val="00BE5A9A"/>
    <w:rsid w:val="00BE7187"/>
    <w:rsid w:val="00BF415C"/>
    <w:rsid w:val="00BF60FC"/>
    <w:rsid w:val="00BF6E29"/>
    <w:rsid w:val="00C005FC"/>
    <w:rsid w:val="00C01851"/>
    <w:rsid w:val="00C01916"/>
    <w:rsid w:val="00C01D39"/>
    <w:rsid w:val="00C02289"/>
    <w:rsid w:val="00C0467E"/>
    <w:rsid w:val="00C0551E"/>
    <w:rsid w:val="00C10B91"/>
    <w:rsid w:val="00C11B7E"/>
    <w:rsid w:val="00C16547"/>
    <w:rsid w:val="00C169F6"/>
    <w:rsid w:val="00C20710"/>
    <w:rsid w:val="00C21107"/>
    <w:rsid w:val="00C22322"/>
    <w:rsid w:val="00C23636"/>
    <w:rsid w:val="00C23B27"/>
    <w:rsid w:val="00C24B72"/>
    <w:rsid w:val="00C2532C"/>
    <w:rsid w:val="00C261F8"/>
    <w:rsid w:val="00C3174E"/>
    <w:rsid w:val="00C31E9C"/>
    <w:rsid w:val="00C34702"/>
    <w:rsid w:val="00C34F71"/>
    <w:rsid w:val="00C3535E"/>
    <w:rsid w:val="00C365EF"/>
    <w:rsid w:val="00C37A95"/>
    <w:rsid w:val="00C40EA3"/>
    <w:rsid w:val="00C414F2"/>
    <w:rsid w:val="00C42C89"/>
    <w:rsid w:val="00C4344A"/>
    <w:rsid w:val="00C46E0A"/>
    <w:rsid w:val="00C46E46"/>
    <w:rsid w:val="00C5020A"/>
    <w:rsid w:val="00C5070D"/>
    <w:rsid w:val="00C515CB"/>
    <w:rsid w:val="00C537D6"/>
    <w:rsid w:val="00C54013"/>
    <w:rsid w:val="00C56830"/>
    <w:rsid w:val="00C5702F"/>
    <w:rsid w:val="00C57210"/>
    <w:rsid w:val="00C62E05"/>
    <w:rsid w:val="00C6380E"/>
    <w:rsid w:val="00C648A3"/>
    <w:rsid w:val="00C66A16"/>
    <w:rsid w:val="00C71E23"/>
    <w:rsid w:val="00C724D0"/>
    <w:rsid w:val="00C741FF"/>
    <w:rsid w:val="00C75593"/>
    <w:rsid w:val="00C76D07"/>
    <w:rsid w:val="00C81A1A"/>
    <w:rsid w:val="00C82F93"/>
    <w:rsid w:val="00C83C28"/>
    <w:rsid w:val="00C85F51"/>
    <w:rsid w:val="00C87DCF"/>
    <w:rsid w:val="00C90798"/>
    <w:rsid w:val="00C90C4D"/>
    <w:rsid w:val="00C917A3"/>
    <w:rsid w:val="00C93089"/>
    <w:rsid w:val="00C9399C"/>
    <w:rsid w:val="00C93D2A"/>
    <w:rsid w:val="00C970F4"/>
    <w:rsid w:val="00C97F88"/>
    <w:rsid w:val="00CA0065"/>
    <w:rsid w:val="00CA0179"/>
    <w:rsid w:val="00CA21A0"/>
    <w:rsid w:val="00CA3198"/>
    <w:rsid w:val="00CA40F1"/>
    <w:rsid w:val="00CA501F"/>
    <w:rsid w:val="00CA60EC"/>
    <w:rsid w:val="00CA6BFE"/>
    <w:rsid w:val="00CB093C"/>
    <w:rsid w:val="00CB0BC8"/>
    <w:rsid w:val="00CB0F89"/>
    <w:rsid w:val="00CB2886"/>
    <w:rsid w:val="00CB543A"/>
    <w:rsid w:val="00CB67C7"/>
    <w:rsid w:val="00CB6894"/>
    <w:rsid w:val="00CC0068"/>
    <w:rsid w:val="00CC09B5"/>
    <w:rsid w:val="00CC3FEA"/>
    <w:rsid w:val="00CC4EEC"/>
    <w:rsid w:val="00CC66D7"/>
    <w:rsid w:val="00CC785D"/>
    <w:rsid w:val="00CD1402"/>
    <w:rsid w:val="00CD1D7B"/>
    <w:rsid w:val="00CD3173"/>
    <w:rsid w:val="00CD4400"/>
    <w:rsid w:val="00CD45AB"/>
    <w:rsid w:val="00CE518F"/>
    <w:rsid w:val="00CE5C4C"/>
    <w:rsid w:val="00CE622F"/>
    <w:rsid w:val="00CF106B"/>
    <w:rsid w:val="00CF3939"/>
    <w:rsid w:val="00CF47AC"/>
    <w:rsid w:val="00CF5490"/>
    <w:rsid w:val="00CF5F99"/>
    <w:rsid w:val="00CF69D5"/>
    <w:rsid w:val="00CF6B4F"/>
    <w:rsid w:val="00CF736A"/>
    <w:rsid w:val="00CF73DF"/>
    <w:rsid w:val="00D005F8"/>
    <w:rsid w:val="00D0245F"/>
    <w:rsid w:val="00D02521"/>
    <w:rsid w:val="00D03025"/>
    <w:rsid w:val="00D04168"/>
    <w:rsid w:val="00D04FCB"/>
    <w:rsid w:val="00D0515C"/>
    <w:rsid w:val="00D07A19"/>
    <w:rsid w:val="00D10D41"/>
    <w:rsid w:val="00D131C9"/>
    <w:rsid w:val="00D1360B"/>
    <w:rsid w:val="00D1444E"/>
    <w:rsid w:val="00D17D0A"/>
    <w:rsid w:val="00D21E21"/>
    <w:rsid w:val="00D23D85"/>
    <w:rsid w:val="00D2435D"/>
    <w:rsid w:val="00D25671"/>
    <w:rsid w:val="00D305D2"/>
    <w:rsid w:val="00D32E3E"/>
    <w:rsid w:val="00D35D88"/>
    <w:rsid w:val="00D402E5"/>
    <w:rsid w:val="00D41EC9"/>
    <w:rsid w:val="00D43651"/>
    <w:rsid w:val="00D44C19"/>
    <w:rsid w:val="00D45707"/>
    <w:rsid w:val="00D51B00"/>
    <w:rsid w:val="00D525FB"/>
    <w:rsid w:val="00D54318"/>
    <w:rsid w:val="00D54D40"/>
    <w:rsid w:val="00D60035"/>
    <w:rsid w:val="00D616E1"/>
    <w:rsid w:val="00D63394"/>
    <w:rsid w:val="00D641EF"/>
    <w:rsid w:val="00D66B2A"/>
    <w:rsid w:val="00D66F28"/>
    <w:rsid w:val="00D705E2"/>
    <w:rsid w:val="00D71077"/>
    <w:rsid w:val="00D7222A"/>
    <w:rsid w:val="00D74354"/>
    <w:rsid w:val="00D75FAC"/>
    <w:rsid w:val="00D76674"/>
    <w:rsid w:val="00D76EF9"/>
    <w:rsid w:val="00D8069C"/>
    <w:rsid w:val="00D80DA1"/>
    <w:rsid w:val="00D820DA"/>
    <w:rsid w:val="00D8593F"/>
    <w:rsid w:val="00D87FE5"/>
    <w:rsid w:val="00D919FA"/>
    <w:rsid w:val="00D9234C"/>
    <w:rsid w:val="00D9306B"/>
    <w:rsid w:val="00D94124"/>
    <w:rsid w:val="00D94557"/>
    <w:rsid w:val="00D9560F"/>
    <w:rsid w:val="00DA0D52"/>
    <w:rsid w:val="00DA48C0"/>
    <w:rsid w:val="00DA6BA1"/>
    <w:rsid w:val="00DA7767"/>
    <w:rsid w:val="00DB0188"/>
    <w:rsid w:val="00DB42AA"/>
    <w:rsid w:val="00DB5301"/>
    <w:rsid w:val="00DB74E2"/>
    <w:rsid w:val="00DB7900"/>
    <w:rsid w:val="00DC0FF0"/>
    <w:rsid w:val="00DC21EE"/>
    <w:rsid w:val="00DC55D4"/>
    <w:rsid w:val="00DC7FD1"/>
    <w:rsid w:val="00DD07D5"/>
    <w:rsid w:val="00DD106E"/>
    <w:rsid w:val="00DD1635"/>
    <w:rsid w:val="00DD177A"/>
    <w:rsid w:val="00DD1BE3"/>
    <w:rsid w:val="00DD27C5"/>
    <w:rsid w:val="00DD385D"/>
    <w:rsid w:val="00DD4A13"/>
    <w:rsid w:val="00DD56DD"/>
    <w:rsid w:val="00DD6539"/>
    <w:rsid w:val="00DD6DE1"/>
    <w:rsid w:val="00DD7B0B"/>
    <w:rsid w:val="00DE0081"/>
    <w:rsid w:val="00DE10DD"/>
    <w:rsid w:val="00DE592A"/>
    <w:rsid w:val="00DF0CDE"/>
    <w:rsid w:val="00DF463C"/>
    <w:rsid w:val="00DF5EB4"/>
    <w:rsid w:val="00DF6373"/>
    <w:rsid w:val="00DF6385"/>
    <w:rsid w:val="00DF7477"/>
    <w:rsid w:val="00DF7EE2"/>
    <w:rsid w:val="00E00DF1"/>
    <w:rsid w:val="00E01050"/>
    <w:rsid w:val="00E02C99"/>
    <w:rsid w:val="00E03092"/>
    <w:rsid w:val="00E03982"/>
    <w:rsid w:val="00E07082"/>
    <w:rsid w:val="00E12CE3"/>
    <w:rsid w:val="00E13CCE"/>
    <w:rsid w:val="00E14566"/>
    <w:rsid w:val="00E15F09"/>
    <w:rsid w:val="00E1657E"/>
    <w:rsid w:val="00E16B50"/>
    <w:rsid w:val="00E1727B"/>
    <w:rsid w:val="00E21CFA"/>
    <w:rsid w:val="00E22299"/>
    <w:rsid w:val="00E22B25"/>
    <w:rsid w:val="00E2575A"/>
    <w:rsid w:val="00E259FE"/>
    <w:rsid w:val="00E25E58"/>
    <w:rsid w:val="00E2781B"/>
    <w:rsid w:val="00E306F3"/>
    <w:rsid w:val="00E30ACE"/>
    <w:rsid w:val="00E312A8"/>
    <w:rsid w:val="00E32298"/>
    <w:rsid w:val="00E3340D"/>
    <w:rsid w:val="00E34487"/>
    <w:rsid w:val="00E34664"/>
    <w:rsid w:val="00E352C8"/>
    <w:rsid w:val="00E3579A"/>
    <w:rsid w:val="00E35D21"/>
    <w:rsid w:val="00E41F70"/>
    <w:rsid w:val="00E439C7"/>
    <w:rsid w:val="00E44300"/>
    <w:rsid w:val="00E44A0D"/>
    <w:rsid w:val="00E44C82"/>
    <w:rsid w:val="00E45BFB"/>
    <w:rsid w:val="00E4655B"/>
    <w:rsid w:val="00E4678B"/>
    <w:rsid w:val="00E547BD"/>
    <w:rsid w:val="00E550D5"/>
    <w:rsid w:val="00E5577A"/>
    <w:rsid w:val="00E55ECD"/>
    <w:rsid w:val="00E61B79"/>
    <w:rsid w:val="00E625C9"/>
    <w:rsid w:val="00E625DC"/>
    <w:rsid w:val="00E63D0B"/>
    <w:rsid w:val="00E714B9"/>
    <w:rsid w:val="00E715DA"/>
    <w:rsid w:val="00E719C3"/>
    <w:rsid w:val="00E71F51"/>
    <w:rsid w:val="00E72F70"/>
    <w:rsid w:val="00E7516C"/>
    <w:rsid w:val="00E75945"/>
    <w:rsid w:val="00E77467"/>
    <w:rsid w:val="00E777B1"/>
    <w:rsid w:val="00E778CD"/>
    <w:rsid w:val="00E80D74"/>
    <w:rsid w:val="00E818C4"/>
    <w:rsid w:val="00E82139"/>
    <w:rsid w:val="00E8264C"/>
    <w:rsid w:val="00E82FDD"/>
    <w:rsid w:val="00E83D30"/>
    <w:rsid w:val="00E849CD"/>
    <w:rsid w:val="00E86BA1"/>
    <w:rsid w:val="00E873D6"/>
    <w:rsid w:val="00E9021D"/>
    <w:rsid w:val="00E920CE"/>
    <w:rsid w:val="00E94E35"/>
    <w:rsid w:val="00E95429"/>
    <w:rsid w:val="00E966A8"/>
    <w:rsid w:val="00EA53AE"/>
    <w:rsid w:val="00EA5DA4"/>
    <w:rsid w:val="00EB5773"/>
    <w:rsid w:val="00EC18E8"/>
    <w:rsid w:val="00EC1B76"/>
    <w:rsid w:val="00EC1E0B"/>
    <w:rsid w:val="00EC27D9"/>
    <w:rsid w:val="00EC4FDD"/>
    <w:rsid w:val="00EC7852"/>
    <w:rsid w:val="00ED299A"/>
    <w:rsid w:val="00ED5344"/>
    <w:rsid w:val="00ED7962"/>
    <w:rsid w:val="00EE1D6C"/>
    <w:rsid w:val="00EE231B"/>
    <w:rsid w:val="00EE56BF"/>
    <w:rsid w:val="00EF069E"/>
    <w:rsid w:val="00EF249C"/>
    <w:rsid w:val="00EF2B4E"/>
    <w:rsid w:val="00EF361A"/>
    <w:rsid w:val="00EF3F3D"/>
    <w:rsid w:val="00EF6AB8"/>
    <w:rsid w:val="00EF6E3C"/>
    <w:rsid w:val="00F00599"/>
    <w:rsid w:val="00F007C9"/>
    <w:rsid w:val="00F00FD1"/>
    <w:rsid w:val="00F01092"/>
    <w:rsid w:val="00F02048"/>
    <w:rsid w:val="00F04215"/>
    <w:rsid w:val="00F06444"/>
    <w:rsid w:val="00F06BC8"/>
    <w:rsid w:val="00F06BDC"/>
    <w:rsid w:val="00F077A3"/>
    <w:rsid w:val="00F077C0"/>
    <w:rsid w:val="00F07C57"/>
    <w:rsid w:val="00F10853"/>
    <w:rsid w:val="00F10F38"/>
    <w:rsid w:val="00F12873"/>
    <w:rsid w:val="00F12C12"/>
    <w:rsid w:val="00F132EE"/>
    <w:rsid w:val="00F15309"/>
    <w:rsid w:val="00F21486"/>
    <w:rsid w:val="00F21CAF"/>
    <w:rsid w:val="00F2210F"/>
    <w:rsid w:val="00F22203"/>
    <w:rsid w:val="00F241F3"/>
    <w:rsid w:val="00F25057"/>
    <w:rsid w:val="00F25DE6"/>
    <w:rsid w:val="00F26EE5"/>
    <w:rsid w:val="00F278A3"/>
    <w:rsid w:val="00F3033C"/>
    <w:rsid w:val="00F31A84"/>
    <w:rsid w:val="00F31C95"/>
    <w:rsid w:val="00F31F1E"/>
    <w:rsid w:val="00F33256"/>
    <w:rsid w:val="00F334C5"/>
    <w:rsid w:val="00F36ED6"/>
    <w:rsid w:val="00F372F3"/>
    <w:rsid w:val="00F373CA"/>
    <w:rsid w:val="00F37B68"/>
    <w:rsid w:val="00F41AE9"/>
    <w:rsid w:val="00F44762"/>
    <w:rsid w:val="00F46BB0"/>
    <w:rsid w:val="00F46F56"/>
    <w:rsid w:val="00F47B7E"/>
    <w:rsid w:val="00F53CBC"/>
    <w:rsid w:val="00F555EC"/>
    <w:rsid w:val="00F60D8C"/>
    <w:rsid w:val="00F61931"/>
    <w:rsid w:val="00F62522"/>
    <w:rsid w:val="00F6268F"/>
    <w:rsid w:val="00F63B5A"/>
    <w:rsid w:val="00F643BD"/>
    <w:rsid w:val="00F64683"/>
    <w:rsid w:val="00F64F81"/>
    <w:rsid w:val="00F65AF2"/>
    <w:rsid w:val="00F666B6"/>
    <w:rsid w:val="00F67606"/>
    <w:rsid w:val="00F678AB"/>
    <w:rsid w:val="00F700B6"/>
    <w:rsid w:val="00F70201"/>
    <w:rsid w:val="00F73A98"/>
    <w:rsid w:val="00F73BD3"/>
    <w:rsid w:val="00F754C1"/>
    <w:rsid w:val="00F76E5F"/>
    <w:rsid w:val="00F802FC"/>
    <w:rsid w:val="00F80359"/>
    <w:rsid w:val="00F80706"/>
    <w:rsid w:val="00F8184A"/>
    <w:rsid w:val="00F81D95"/>
    <w:rsid w:val="00F85A9E"/>
    <w:rsid w:val="00F871F1"/>
    <w:rsid w:val="00F91BD2"/>
    <w:rsid w:val="00F97032"/>
    <w:rsid w:val="00FA1D55"/>
    <w:rsid w:val="00FA55B7"/>
    <w:rsid w:val="00FA6275"/>
    <w:rsid w:val="00FA6A3E"/>
    <w:rsid w:val="00FB0EBF"/>
    <w:rsid w:val="00FB1A25"/>
    <w:rsid w:val="00FB474F"/>
    <w:rsid w:val="00FB4C07"/>
    <w:rsid w:val="00FB7BDD"/>
    <w:rsid w:val="00FC1ADE"/>
    <w:rsid w:val="00FC36C6"/>
    <w:rsid w:val="00FC4057"/>
    <w:rsid w:val="00FC41D6"/>
    <w:rsid w:val="00FC541A"/>
    <w:rsid w:val="00FC7006"/>
    <w:rsid w:val="00FC7140"/>
    <w:rsid w:val="00FC71F0"/>
    <w:rsid w:val="00FC7871"/>
    <w:rsid w:val="00FD0E04"/>
    <w:rsid w:val="00FD38DD"/>
    <w:rsid w:val="00FD5881"/>
    <w:rsid w:val="00FD6011"/>
    <w:rsid w:val="00FD78E2"/>
    <w:rsid w:val="00FE0364"/>
    <w:rsid w:val="00FE2DF1"/>
    <w:rsid w:val="00FE3AC0"/>
    <w:rsid w:val="00FE40F0"/>
    <w:rsid w:val="00FE4623"/>
    <w:rsid w:val="00FE50A1"/>
    <w:rsid w:val="00FE7077"/>
    <w:rsid w:val="00FE7866"/>
    <w:rsid w:val="00FE7E72"/>
    <w:rsid w:val="00FF09C2"/>
    <w:rsid w:val="00FF09CA"/>
    <w:rsid w:val="00FF13A1"/>
    <w:rsid w:val="00FF3743"/>
    <w:rsid w:val="00FF41B5"/>
    <w:rsid w:val="00FF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D9C05F-7201-48CC-B206-8E85B554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0CE"/>
    <w:rPr>
      <w:sz w:val="22"/>
      <w:szCs w:val="22"/>
    </w:rPr>
  </w:style>
  <w:style w:type="paragraph" w:styleId="1">
    <w:name w:val="heading 1"/>
    <w:basedOn w:val="a"/>
    <w:next w:val="a"/>
    <w:link w:val="10"/>
    <w:uiPriority w:val="9"/>
    <w:qFormat/>
    <w:rsid w:val="0009715F"/>
    <w:pPr>
      <w:keepNext/>
      <w:spacing w:before="240" w:after="60"/>
      <w:outlineLvl w:val="0"/>
    </w:pPr>
    <w:rPr>
      <w:rFonts w:ascii="Calibri Light" w:hAnsi="Calibri Light"/>
      <w:b/>
      <w:bCs/>
      <w:kern w:val="32"/>
      <w:sz w:val="32"/>
      <w:szCs w:val="32"/>
    </w:rPr>
  </w:style>
  <w:style w:type="paragraph" w:styleId="2">
    <w:name w:val="heading 2"/>
    <w:basedOn w:val="a"/>
    <w:link w:val="20"/>
    <w:autoRedefine/>
    <w:qFormat/>
    <w:rsid w:val="00031583"/>
    <w:pPr>
      <w:keepNext/>
      <w:suppressAutoHyphens/>
      <w:ind w:firstLine="567"/>
      <w:jc w:val="both"/>
      <w:outlineLvl w:val="1"/>
    </w:pPr>
    <w:rPr>
      <w:rFonts w:eastAsia="Calibri"/>
      <w:b/>
      <w:iCs/>
      <w:color w:val="000000"/>
      <w:sz w:val="24"/>
      <w:szCs w:val="23"/>
      <w:lang w:eastAsia="en-US"/>
    </w:rPr>
  </w:style>
  <w:style w:type="paragraph" w:styleId="3">
    <w:name w:val="heading 3"/>
    <w:basedOn w:val="a"/>
    <w:next w:val="a"/>
    <w:link w:val="31"/>
    <w:uiPriority w:val="9"/>
    <w:qFormat/>
    <w:rsid w:val="00200278"/>
    <w:pPr>
      <w:keepNext/>
      <w:spacing w:before="240" w:after="60"/>
      <w:outlineLvl w:val="2"/>
    </w:pPr>
    <w:rPr>
      <w:rFonts w:ascii="Calibri Light" w:hAnsi="Calibri Light"/>
      <w:b/>
      <w:bCs/>
      <w:sz w:val="26"/>
      <w:szCs w:val="26"/>
    </w:rPr>
  </w:style>
  <w:style w:type="paragraph" w:styleId="5">
    <w:name w:val="heading 5"/>
    <w:basedOn w:val="a"/>
    <w:next w:val="a"/>
    <w:link w:val="50"/>
    <w:uiPriority w:val="9"/>
    <w:qFormat/>
    <w:rsid w:val="005354C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L">
    <w:name w:val="XML_заголовок_таблицы"/>
    <w:basedOn w:val="a3"/>
    <w:pPr>
      <w:jc w:val="center"/>
    </w:pPr>
    <w:rPr>
      <w:rFonts w:ascii="Times New Roman" w:hAnsi="Times New Roman" w:cs="Times New Roman"/>
      <w:b/>
      <w:sz w:val="22"/>
      <w:szCs w:val="22"/>
    </w:rPr>
  </w:style>
  <w:style w:type="paragraph" w:styleId="a3">
    <w:name w:val="Plain Text"/>
    <w:basedOn w:val="a"/>
    <w:rPr>
      <w:rFonts w:ascii="Courier New" w:hAnsi="Courier New" w:cs="Courier New"/>
      <w:sz w:val="20"/>
      <w:szCs w:val="20"/>
    </w:rPr>
  </w:style>
  <w:style w:type="table" w:customStyle="1" w:styleId="XML0">
    <w:name w:val="XML_таблица"/>
    <w:basedOn w:val="a1"/>
    <w:pPr>
      <w:jc w:val="center"/>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sz w:val="22"/>
      </w:rPr>
    </w:tblStylePr>
  </w:style>
  <w:style w:type="character" w:customStyle="1" w:styleId="apple-style-span">
    <w:name w:val="apple-style-span"/>
    <w:basedOn w:val="a0"/>
  </w:style>
  <w:style w:type="paragraph" w:customStyle="1" w:styleId="51">
    <w:name w:val="5_текст"/>
    <w:basedOn w:val="a4"/>
    <w:link w:val="52"/>
    <w:qFormat/>
    <w:pPr>
      <w:suppressAutoHyphens/>
      <w:spacing w:after="0"/>
      <w:ind w:firstLine="720"/>
      <w:jc w:val="both"/>
    </w:pPr>
    <w:rPr>
      <w:rFonts w:eastAsia="Calibri"/>
      <w:sz w:val="24"/>
      <w:szCs w:val="24"/>
      <w:lang w:eastAsia="en-US"/>
    </w:rPr>
  </w:style>
  <w:style w:type="paragraph" w:styleId="a4">
    <w:name w:val="Body Text"/>
    <w:basedOn w:val="a"/>
    <w:pPr>
      <w:spacing w:after="120"/>
    </w:pPr>
  </w:style>
  <w:style w:type="paragraph" w:customStyle="1" w:styleId="a5">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30">
    <w:name w:val="3_Подраздел"/>
    <w:basedOn w:val="a3"/>
    <w:link w:val="32"/>
    <w:qFormat/>
    <w:pPr>
      <w:suppressAutoHyphens/>
      <w:ind w:firstLine="709"/>
      <w:contextualSpacing/>
      <w:jc w:val="both"/>
    </w:pPr>
    <w:rPr>
      <w:rFonts w:ascii="Times New Roman" w:eastAsia="Calibri" w:hAnsi="Times New Roman" w:cs="Times New Roman"/>
      <w:b/>
      <w:i/>
      <w:sz w:val="24"/>
      <w:szCs w:val="24"/>
      <w:lang w:eastAsia="en-US"/>
    </w:rPr>
  </w:style>
  <w:style w:type="character" w:customStyle="1" w:styleId="20">
    <w:name w:val="Заголовок 2 Знак"/>
    <w:link w:val="2"/>
    <w:rsid w:val="00031583"/>
    <w:rPr>
      <w:rFonts w:eastAsia="Calibri"/>
      <w:b/>
      <w:iCs/>
      <w:color w:val="000000"/>
      <w:sz w:val="24"/>
      <w:szCs w:val="23"/>
      <w:lang w:eastAsia="en-US"/>
    </w:rPr>
  </w:style>
  <w:style w:type="paragraph" w:customStyle="1" w:styleId="11">
    <w:name w:val="1_ЧАСТЬ"/>
    <w:basedOn w:val="1"/>
    <w:rsid w:val="0009715F"/>
    <w:pPr>
      <w:pageBreakBefore/>
      <w:suppressAutoHyphens/>
      <w:spacing w:before="0" w:after="240"/>
      <w:ind w:left="709"/>
      <w:jc w:val="both"/>
    </w:pPr>
    <w:rPr>
      <w:rFonts w:ascii="Times New Roman" w:eastAsia="Calibri" w:hAnsi="Times New Roman"/>
      <w:caps/>
      <w:kern w:val="1"/>
      <w:sz w:val="28"/>
      <w:lang w:eastAsia="en-US"/>
    </w:rPr>
  </w:style>
  <w:style w:type="paragraph" w:customStyle="1" w:styleId="21">
    <w:name w:val="2_Раздел"/>
    <w:basedOn w:val="2"/>
    <w:rsid w:val="0009715F"/>
  </w:style>
  <w:style w:type="character" w:customStyle="1" w:styleId="10">
    <w:name w:val="Заголовок 1 Знак"/>
    <w:link w:val="1"/>
    <w:uiPriority w:val="9"/>
    <w:rsid w:val="0009715F"/>
    <w:rPr>
      <w:rFonts w:ascii="Calibri Light" w:eastAsia="Times New Roman" w:hAnsi="Calibri Light" w:cs="Times New Roman"/>
      <w:b/>
      <w:bCs/>
      <w:kern w:val="32"/>
      <w:sz w:val="32"/>
      <w:szCs w:val="32"/>
    </w:rPr>
  </w:style>
  <w:style w:type="paragraph" w:customStyle="1" w:styleId="s1">
    <w:name w:val="s_1"/>
    <w:basedOn w:val="a"/>
    <w:rsid w:val="001C20B5"/>
    <w:pPr>
      <w:suppressAutoHyphens/>
      <w:spacing w:before="280" w:after="280"/>
    </w:pPr>
    <w:rPr>
      <w:sz w:val="24"/>
      <w:szCs w:val="24"/>
    </w:rPr>
  </w:style>
  <w:style w:type="character" w:customStyle="1" w:styleId="50">
    <w:name w:val="Заголовок 5 Знак"/>
    <w:link w:val="5"/>
    <w:uiPriority w:val="9"/>
    <w:semiHidden/>
    <w:rsid w:val="005354C7"/>
    <w:rPr>
      <w:rFonts w:ascii="Calibri" w:eastAsia="Times New Roman" w:hAnsi="Calibri" w:cs="Times New Roman"/>
      <w:b/>
      <w:bCs/>
      <w:i/>
      <w:iCs/>
      <w:sz w:val="26"/>
      <w:szCs w:val="26"/>
    </w:rPr>
  </w:style>
  <w:style w:type="table" w:styleId="a6">
    <w:name w:val="Table Grid"/>
    <w:basedOn w:val="a1"/>
    <w:uiPriority w:val="59"/>
    <w:rsid w:val="00AB5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F3F3D"/>
    <w:pPr>
      <w:ind w:left="708"/>
    </w:pPr>
  </w:style>
  <w:style w:type="character" w:customStyle="1" w:styleId="33">
    <w:name w:val="Заголовок 3 Знак"/>
    <w:rsid w:val="003C4B4F"/>
    <w:rPr>
      <w:rFonts w:ascii="Arial" w:hAnsi="Arial" w:cs="Arial"/>
      <w:b/>
      <w:bCs/>
      <w:i/>
      <w:sz w:val="24"/>
      <w:szCs w:val="26"/>
      <w:lang w:val="ru-RU" w:eastAsia="ru-RU" w:bidi="ar-SA"/>
    </w:rPr>
  </w:style>
  <w:style w:type="paragraph" w:styleId="a8">
    <w:name w:val="header"/>
    <w:basedOn w:val="a"/>
    <w:link w:val="a9"/>
    <w:uiPriority w:val="99"/>
    <w:unhideWhenUsed/>
    <w:rsid w:val="00233D2E"/>
    <w:pPr>
      <w:tabs>
        <w:tab w:val="center" w:pos="4677"/>
        <w:tab w:val="right" w:pos="9355"/>
      </w:tabs>
    </w:pPr>
  </w:style>
  <w:style w:type="character" w:customStyle="1" w:styleId="a9">
    <w:name w:val="Верхний колонтитул Знак"/>
    <w:link w:val="a8"/>
    <w:uiPriority w:val="99"/>
    <w:rsid w:val="00233D2E"/>
    <w:rPr>
      <w:sz w:val="22"/>
      <w:szCs w:val="22"/>
    </w:rPr>
  </w:style>
  <w:style w:type="paragraph" w:styleId="aa">
    <w:name w:val="footer"/>
    <w:basedOn w:val="a"/>
    <w:link w:val="ab"/>
    <w:uiPriority w:val="99"/>
    <w:unhideWhenUsed/>
    <w:rsid w:val="00233D2E"/>
    <w:pPr>
      <w:tabs>
        <w:tab w:val="center" w:pos="4677"/>
        <w:tab w:val="right" w:pos="9355"/>
      </w:tabs>
    </w:pPr>
  </w:style>
  <w:style w:type="character" w:customStyle="1" w:styleId="ab">
    <w:name w:val="Нижний колонтитул Знак"/>
    <w:link w:val="aa"/>
    <w:uiPriority w:val="99"/>
    <w:rsid w:val="00233D2E"/>
    <w:rPr>
      <w:sz w:val="22"/>
      <w:szCs w:val="22"/>
    </w:rPr>
  </w:style>
  <w:style w:type="character" w:customStyle="1" w:styleId="apple-converted-space">
    <w:name w:val="apple-converted-space"/>
    <w:basedOn w:val="a0"/>
    <w:rsid w:val="00C16547"/>
  </w:style>
  <w:style w:type="paragraph" w:customStyle="1" w:styleId="formattext">
    <w:name w:val="formattext"/>
    <w:basedOn w:val="a"/>
    <w:rsid w:val="00C16547"/>
    <w:pPr>
      <w:suppressAutoHyphens/>
      <w:spacing w:before="280" w:after="280"/>
    </w:pPr>
    <w:rPr>
      <w:sz w:val="24"/>
      <w:szCs w:val="24"/>
    </w:rPr>
  </w:style>
  <w:style w:type="paragraph" w:customStyle="1" w:styleId="s16">
    <w:name w:val="s_16"/>
    <w:basedOn w:val="a"/>
    <w:rsid w:val="00C16547"/>
    <w:pPr>
      <w:suppressAutoHyphens/>
      <w:spacing w:before="280" w:after="280"/>
    </w:pPr>
    <w:rPr>
      <w:sz w:val="24"/>
      <w:szCs w:val="24"/>
    </w:rPr>
  </w:style>
  <w:style w:type="paragraph" w:customStyle="1" w:styleId="ac">
    <w:name w:val="Нормальный (таблица)"/>
    <w:basedOn w:val="a"/>
    <w:next w:val="a"/>
    <w:uiPriority w:val="99"/>
    <w:rsid w:val="003A6F0E"/>
    <w:pPr>
      <w:widowControl w:val="0"/>
      <w:autoSpaceDE w:val="0"/>
      <w:autoSpaceDN w:val="0"/>
      <w:adjustRightInd w:val="0"/>
      <w:jc w:val="both"/>
    </w:pPr>
    <w:rPr>
      <w:rFonts w:ascii="Times New Roman CYR" w:hAnsi="Times New Roman CYR" w:cs="Times New Roman CYR"/>
      <w:sz w:val="24"/>
      <w:szCs w:val="24"/>
    </w:rPr>
  </w:style>
  <w:style w:type="character" w:customStyle="1" w:styleId="ad">
    <w:name w:val="Гипертекстовая ссылка"/>
    <w:uiPriority w:val="99"/>
    <w:rsid w:val="00760C8D"/>
    <w:rPr>
      <w:rFonts w:cs="Times New Roman"/>
      <w:b w:val="0"/>
      <w:color w:val="106BBE"/>
    </w:rPr>
  </w:style>
  <w:style w:type="character" w:customStyle="1" w:styleId="22">
    <w:name w:val="2_Раздел Знак"/>
    <w:rsid w:val="00E61B79"/>
    <w:rPr>
      <w:rFonts w:ascii="Times New Roman" w:eastAsia="Calibri" w:hAnsi="Times New Roman"/>
      <w:b/>
      <w:bCs/>
      <w:iCs/>
      <w:color w:val="000000"/>
      <w:sz w:val="24"/>
      <w:szCs w:val="24"/>
      <w:lang w:val="ru-RU" w:eastAsia="ru-RU" w:bidi="ar-SA"/>
    </w:rPr>
  </w:style>
  <w:style w:type="paragraph" w:styleId="ae">
    <w:name w:val="Balloon Text"/>
    <w:basedOn w:val="a"/>
    <w:link w:val="af"/>
    <w:uiPriority w:val="99"/>
    <w:semiHidden/>
    <w:rsid w:val="001F07FB"/>
    <w:rPr>
      <w:rFonts w:ascii="Tahoma" w:hAnsi="Tahoma"/>
      <w:sz w:val="16"/>
      <w:szCs w:val="16"/>
      <w:lang w:val="x-none" w:eastAsia="x-none"/>
    </w:rPr>
  </w:style>
  <w:style w:type="character" w:customStyle="1" w:styleId="af">
    <w:name w:val="Текст выноски Знак"/>
    <w:link w:val="ae"/>
    <w:uiPriority w:val="99"/>
    <w:semiHidden/>
    <w:rsid w:val="001F07FB"/>
    <w:rPr>
      <w:rFonts w:ascii="Tahoma" w:hAnsi="Tahoma"/>
      <w:sz w:val="16"/>
      <w:szCs w:val="16"/>
      <w:lang w:val="x-none" w:eastAsia="x-none"/>
    </w:rPr>
  </w:style>
  <w:style w:type="paragraph" w:customStyle="1" w:styleId="Default">
    <w:name w:val="Default"/>
    <w:rsid w:val="00587CF6"/>
    <w:pPr>
      <w:autoSpaceDE w:val="0"/>
      <w:autoSpaceDN w:val="0"/>
      <w:adjustRightInd w:val="0"/>
    </w:pPr>
    <w:rPr>
      <w:color w:val="000000"/>
      <w:sz w:val="24"/>
      <w:szCs w:val="24"/>
    </w:rPr>
  </w:style>
  <w:style w:type="paragraph" w:styleId="af0">
    <w:name w:val="TOC Heading"/>
    <w:basedOn w:val="1"/>
    <w:next w:val="a"/>
    <w:uiPriority w:val="39"/>
    <w:qFormat/>
    <w:rsid w:val="00992ED0"/>
    <w:pPr>
      <w:keepLines/>
      <w:spacing w:after="0" w:line="259" w:lineRule="auto"/>
      <w:outlineLvl w:val="9"/>
    </w:pPr>
    <w:rPr>
      <w:b w:val="0"/>
      <w:bCs w:val="0"/>
      <w:color w:val="2E74B5"/>
      <w:kern w:val="0"/>
    </w:rPr>
  </w:style>
  <w:style w:type="paragraph" w:styleId="12">
    <w:name w:val="toc 1"/>
    <w:basedOn w:val="a"/>
    <w:next w:val="a"/>
    <w:autoRedefine/>
    <w:uiPriority w:val="39"/>
    <w:unhideWhenUsed/>
    <w:rsid w:val="00194847"/>
    <w:pPr>
      <w:tabs>
        <w:tab w:val="right" w:leader="dot" w:pos="9627"/>
      </w:tabs>
      <w:spacing w:line="276" w:lineRule="auto"/>
    </w:pPr>
    <w:rPr>
      <w:b/>
      <w:noProof/>
    </w:rPr>
  </w:style>
  <w:style w:type="paragraph" w:styleId="23">
    <w:name w:val="toc 2"/>
    <w:basedOn w:val="a"/>
    <w:next w:val="a"/>
    <w:autoRedefine/>
    <w:uiPriority w:val="39"/>
    <w:unhideWhenUsed/>
    <w:rsid w:val="00194847"/>
    <w:pPr>
      <w:tabs>
        <w:tab w:val="right" w:leader="dot" w:pos="9627"/>
      </w:tabs>
      <w:ind w:left="220"/>
      <w:jc w:val="both"/>
    </w:pPr>
    <w:rPr>
      <w:b/>
      <w:noProof/>
    </w:rPr>
  </w:style>
  <w:style w:type="character" w:styleId="af1">
    <w:name w:val="Hyperlink"/>
    <w:uiPriority w:val="99"/>
    <w:unhideWhenUsed/>
    <w:rsid w:val="00992ED0"/>
    <w:rPr>
      <w:color w:val="0563C1"/>
      <w:u w:val="single"/>
    </w:rPr>
  </w:style>
  <w:style w:type="paragraph" w:styleId="34">
    <w:name w:val="toc 3"/>
    <w:basedOn w:val="a"/>
    <w:next w:val="a"/>
    <w:autoRedefine/>
    <w:uiPriority w:val="39"/>
    <w:unhideWhenUsed/>
    <w:rsid w:val="00194847"/>
    <w:pPr>
      <w:tabs>
        <w:tab w:val="right" w:leader="dot" w:pos="9628"/>
      </w:tabs>
      <w:ind w:left="440"/>
    </w:pPr>
    <w:rPr>
      <w:noProof/>
    </w:rPr>
  </w:style>
  <w:style w:type="character" w:customStyle="1" w:styleId="31">
    <w:name w:val="Заголовок 3 Знак1"/>
    <w:link w:val="3"/>
    <w:uiPriority w:val="9"/>
    <w:semiHidden/>
    <w:rsid w:val="00200278"/>
    <w:rPr>
      <w:rFonts w:ascii="Calibri Light" w:eastAsia="Times New Roman" w:hAnsi="Calibri Light" w:cs="Times New Roman"/>
      <w:b/>
      <w:bCs/>
      <w:sz w:val="26"/>
      <w:szCs w:val="26"/>
    </w:rPr>
  </w:style>
  <w:style w:type="character" w:styleId="af2">
    <w:name w:val="FollowedHyperlink"/>
    <w:uiPriority w:val="99"/>
    <w:semiHidden/>
    <w:unhideWhenUsed/>
    <w:rsid w:val="00DD4A13"/>
    <w:rPr>
      <w:color w:val="954F72"/>
      <w:u w:val="single"/>
    </w:rPr>
  </w:style>
  <w:style w:type="character" w:customStyle="1" w:styleId="52">
    <w:name w:val="5_текст Знак"/>
    <w:link w:val="51"/>
    <w:rsid w:val="0008688C"/>
    <w:rPr>
      <w:rFonts w:eastAsia="Calibri"/>
      <w:sz w:val="24"/>
      <w:szCs w:val="24"/>
      <w:lang w:eastAsia="en-US"/>
    </w:rPr>
  </w:style>
  <w:style w:type="paragraph" w:styleId="af3">
    <w:name w:val="endnote text"/>
    <w:basedOn w:val="a"/>
    <w:link w:val="af4"/>
    <w:uiPriority w:val="99"/>
    <w:semiHidden/>
    <w:unhideWhenUsed/>
    <w:rsid w:val="00873688"/>
    <w:rPr>
      <w:sz w:val="20"/>
      <w:szCs w:val="20"/>
    </w:rPr>
  </w:style>
  <w:style w:type="character" w:customStyle="1" w:styleId="af4">
    <w:name w:val="Текст концевой сноски Знак"/>
    <w:basedOn w:val="a0"/>
    <w:link w:val="af3"/>
    <w:uiPriority w:val="99"/>
    <w:semiHidden/>
    <w:rsid w:val="00873688"/>
  </w:style>
  <w:style w:type="character" w:styleId="af5">
    <w:name w:val="endnote reference"/>
    <w:uiPriority w:val="99"/>
    <w:semiHidden/>
    <w:unhideWhenUsed/>
    <w:rsid w:val="00873688"/>
    <w:rPr>
      <w:vertAlign w:val="superscript"/>
    </w:rPr>
  </w:style>
  <w:style w:type="paragraph" w:customStyle="1" w:styleId="af6">
    <w:name w:val="Комментарий"/>
    <w:basedOn w:val="a"/>
    <w:next w:val="a"/>
    <w:uiPriority w:val="99"/>
    <w:rsid w:val="00C54013"/>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7">
    <w:name w:val="Информация о версии"/>
    <w:basedOn w:val="af6"/>
    <w:next w:val="a"/>
    <w:uiPriority w:val="99"/>
    <w:rsid w:val="00C54013"/>
    <w:rPr>
      <w:i/>
      <w:iCs/>
    </w:rPr>
  </w:style>
  <w:style w:type="character" w:styleId="af8">
    <w:name w:val="annotation reference"/>
    <w:uiPriority w:val="99"/>
    <w:semiHidden/>
    <w:unhideWhenUsed/>
    <w:rsid w:val="00E21CFA"/>
    <w:rPr>
      <w:sz w:val="16"/>
      <w:szCs w:val="16"/>
    </w:rPr>
  </w:style>
  <w:style w:type="paragraph" w:styleId="af9">
    <w:name w:val="annotation text"/>
    <w:basedOn w:val="a"/>
    <w:link w:val="afa"/>
    <w:uiPriority w:val="99"/>
    <w:semiHidden/>
    <w:unhideWhenUsed/>
    <w:rsid w:val="00E21CFA"/>
    <w:rPr>
      <w:sz w:val="20"/>
      <w:szCs w:val="20"/>
    </w:rPr>
  </w:style>
  <w:style w:type="character" w:customStyle="1" w:styleId="afa">
    <w:name w:val="Текст примечания Знак"/>
    <w:basedOn w:val="a0"/>
    <w:link w:val="af9"/>
    <w:uiPriority w:val="99"/>
    <w:semiHidden/>
    <w:rsid w:val="00E21CFA"/>
  </w:style>
  <w:style w:type="paragraph" w:styleId="afb">
    <w:name w:val="annotation subject"/>
    <w:basedOn w:val="af9"/>
    <w:next w:val="af9"/>
    <w:link w:val="afc"/>
    <w:uiPriority w:val="99"/>
    <w:semiHidden/>
    <w:unhideWhenUsed/>
    <w:rsid w:val="00B90739"/>
    <w:rPr>
      <w:b/>
      <w:bCs/>
    </w:rPr>
  </w:style>
  <w:style w:type="character" w:customStyle="1" w:styleId="afc">
    <w:name w:val="Тема примечания Знак"/>
    <w:link w:val="afb"/>
    <w:uiPriority w:val="99"/>
    <w:semiHidden/>
    <w:rsid w:val="00B90739"/>
    <w:rPr>
      <w:b/>
      <w:bCs/>
    </w:rPr>
  </w:style>
  <w:style w:type="table" w:customStyle="1" w:styleId="24">
    <w:name w:val="Сетка таблицы2"/>
    <w:basedOn w:val="a1"/>
    <w:next w:val="a6"/>
    <w:uiPriority w:val="39"/>
    <w:rsid w:val="005936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9363A"/>
    <w:pPr>
      <w:widowControl w:val="0"/>
      <w:autoSpaceDE w:val="0"/>
      <w:autoSpaceDN w:val="0"/>
      <w:adjustRightInd w:val="0"/>
    </w:pPr>
    <w:rPr>
      <w:rFonts w:ascii="Arial" w:hAnsi="Arial" w:cs="Arial"/>
      <w:b/>
      <w:bCs/>
      <w:sz w:val="24"/>
      <w:szCs w:val="24"/>
    </w:rPr>
  </w:style>
  <w:style w:type="character" w:customStyle="1" w:styleId="afd">
    <w:name w:val="Основной Знак"/>
    <w:link w:val="afe"/>
    <w:rsid w:val="0059363A"/>
    <w:rPr>
      <w:sz w:val="28"/>
    </w:rPr>
  </w:style>
  <w:style w:type="paragraph" w:customStyle="1" w:styleId="afe">
    <w:name w:val="Основной"/>
    <w:basedOn w:val="a"/>
    <w:link w:val="afd"/>
    <w:rsid w:val="0059363A"/>
    <w:pPr>
      <w:ind w:firstLine="540"/>
      <w:jc w:val="both"/>
    </w:pPr>
    <w:rPr>
      <w:sz w:val="28"/>
      <w:szCs w:val="20"/>
    </w:rPr>
  </w:style>
  <w:style w:type="paragraph" w:styleId="aff">
    <w:name w:val="Body Text Indent"/>
    <w:basedOn w:val="a"/>
    <w:link w:val="aff0"/>
    <w:uiPriority w:val="99"/>
    <w:semiHidden/>
    <w:unhideWhenUsed/>
    <w:rsid w:val="00377C87"/>
    <w:pPr>
      <w:spacing w:after="120"/>
      <w:ind w:left="283"/>
    </w:pPr>
  </w:style>
  <w:style w:type="character" w:customStyle="1" w:styleId="aff0">
    <w:name w:val="Основной текст с отступом Знак"/>
    <w:link w:val="aff"/>
    <w:uiPriority w:val="99"/>
    <w:semiHidden/>
    <w:rsid w:val="00377C87"/>
    <w:rPr>
      <w:sz w:val="22"/>
      <w:szCs w:val="22"/>
    </w:rPr>
  </w:style>
  <w:style w:type="paragraph" w:customStyle="1" w:styleId="ConsPlusNormal">
    <w:name w:val="ConsPlusNormal"/>
    <w:rsid w:val="00377C87"/>
    <w:pPr>
      <w:widowControl w:val="0"/>
      <w:autoSpaceDE w:val="0"/>
      <w:autoSpaceDN w:val="0"/>
    </w:pPr>
    <w:rPr>
      <w:rFonts w:ascii="Calibri" w:hAnsi="Calibri" w:cs="Calibri"/>
      <w:sz w:val="22"/>
    </w:rPr>
  </w:style>
  <w:style w:type="paragraph" w:customStyle="1" w:styleId="35">
    <w:name w:val="3_текст"/>
    <w:basedOn w:val="a4"/>
    <w:link w:val="36"/>
    <w:qFormat/>
    <w:rsid w:val="005E43B6"/>
    <w:pPr>
      <w:suppressAutoHyphens/>
      <w:spacing w:after="0"/>
      <w:ind w:firstLine="720"/>
      <w:jc w:val="both"/>
    </w:pPr>
    <w:rPr>
      <w:sz w:val="24"/>
      <w:szCs w:val="24"/>
    </w:rPr>
  </w:style>
  <w:style w:type="character" w:customStyle="1" w:styleId="36">
    <w:name w:val="3_текст Знак"/>
    <w:link w:val="35"/>
    <w:rsid w:val="005E43B6"/>
    <w:rPr>
      <w:sz w:val="24"/>
      <w:szCs w:val="24"/>
    </w:rPr>
  </w:style>
  <w:style w:type="character" w:customStyle="1" w:styleId="32">
    <w:name w:val="3_Подраздел Знак"/>
    <w:link w:val="30"/>
    <w:rsid w:val="005E43B6"/>
    <w:rPr>
      <w:rFonts w:eastAsia="Calibri"/>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46745">
      <w:bodyDiv w:val="1"/>
      <w:marLeft w:val="0"/>
      <w:marRight w:val="0"/>
      <w:marTop w:val="0"/>
      <w:marBottom w:val="0"/>
      <w:divBdr>
        <w:top w:val="none" w:sz="0" w:space="0" w:color="auto"/>
        <w:left w:val="none" w:sz="0" w:space="0" w:color="auto"/>
        <w:bottom w:val="none" w:sz="0" w:space="0" w:color="auto"/>
        <w:right w:val="none" w:sz="0" w:space="0" w:color="auto"/>
      </w:divBdr>
    </w:div>
    <w:div w:id="243953093">
      <w:bodyDiv w:val="1"/>
      <w:marLeft w:val="0"/>
      <w:marRight w:val="0"/>
      <w:marTop w:val="0"/>
      <w:marBottom w:val="0"/>
      <w:divBdr>
        <w:top w:val="none" w:sz="0" w:space="0" w:color="auto"/>
        <w:left w:val="none" w:sz="0" w:space="0" w:color="auto"/>
        <w:bottom w:val="none" w:sz="0" w:space="0" w:color="auto"/>
        <w:right w:val="none" w:sz="0" w:space="0" w:color="auto"/>
      </w:divBdr>
    </w:div>
    <w:div w:id="343947647">
      <w:bodyDiv w:val="1"/>
      <w:marLeft w:val="0"/>
      <w:marRight w:val="0"/>
      <w:marTop w:val="0"/>
      <w:marBottom w:val="0"/>
      <w:divBdr>
        <w:top w:val="none" w:sz="0" w:space="0" w:color="auto"/>
        <w:left w:val="none" w:sz="0" w:space="0" w:color="auto"/>
        <w:bottom w:val="none" w:sz="0" w:space="0" w:color="auto"/>
        <w:right w:val="none" w:sz="0" w:space="0" w:color="auto"/>
      </w:divBdr>
    </w:div>
    <w:div w:id="345447283">
      <w:bodyDiv w:val="1"/>
      <w:marLeft w:val="0"/>
      <w:marRight w:val="0"/>
      <w:marTop w:val="0"/>
      <w:marBottom w:val="0"/>
      <w:divBdr>
        <w:top w:val="none" w:sz="0" w:space="0" w:color="auto"/>
        <w:left w:val="none" w:sz="0" w:space="0" w:color="auto"/>
        <w:bottom w:val="none" w:sz="0" w:space="0" w:color="auto"/>
        <w:right w:val="none" w:sz="0" w:space="0" w:color="auto"/>
      </w:divBdr>
    </w:div>
    <w:div w:id="382564894">
      <w:bodyDiv w:val="1"/>
      <w:marLeft w:val="0"/>
      <w:marRight w:val="0"/>
      <w:marTop w:val="0"/>
      <w:marBottom w:val="0"/>
      <w:divBdr>
        <w:top w:val="none" w:sz="0" w:space="0" w:color="auto"/>
        <w:left w:val="none" w:sz="0" w:space="0" w:color="auto"/>
        <w:bottom w:val="none" w:sz="0" w:space="0" w:color="auto"/>
        <w:right w:val="none" w:sz="0" w:space="0" w:color="auto"/>
      </w:divBdr>
    </w:div>
    <w:div w:id="404913248">
      <w:bodyDiv w:val="1"/>
      <w:marLeft w:val="0"/>
      <w:marRight w:val="0"/>
      <w:marTop w:val="0"/>
      <w:marBottom w:val="0"/>
      <w:divBdr>
        <w:top w:val="none" w:sz="0" w:space="0" w:color="auto"/>
        <w:left w:val="none" w:sz="0" w:space="0" w:color="auto"/>
        <w:bottom w:val="none" w:sz="0" w:space="0" w:color="auto"/>
        <w:right w:val="none" w:sz="0" w:space="0" w:color="auto"/>
      </w:divBdr>
    </w:div>
    <w:div w:id="636883397">
      <w:bodyDiv w:val="1"/>
      <w:marLeft w:val="0"/>
      <w:marRight w:val="0"/>
      <w:marTop w:val="0"/>
      <w:marBottom w:val="0"/>
      <w:divBdr>
        <w:top w:val="none" w:sz="0" w:space="0" w:color="auto"/>
        <w:left w:val="none" w:sz="0" w:space="0" w:color="auto"/>
        <w:bottom w:val="none" w:sz="0" w:space="0" w:color="auto"/>
        <w:right w:val="none" w:sz="0" w:space="0" w:color="auto"/>
      </w:divBdr>
    </w:div>
    <w:div w:id="943346422">
      <w:bodyDiv w:val="1"/>
      <w:marLeft w:val="0"/>
      <w:marRight w:val="0"/>
      <w:marTop w:val="0"/>
      <w:marBottom w:val="0"/>
      <w:divBdr>
        <w:top w:val="none" w:sz="0" w:space="0" w:color="auto"/>
        <w:left w:val="none" w:sz="0" w:space="0" w:color="auto"/>
        <w:bottom w:val="none" w:sz="0" w:space="0" w:color="auto"/>
        <w:right w:val="none" w:sz="0" w:space="0" w:color="auto"/>
      </w:divBdr>
    </w:div>
    <w:div w:id="1109008135">
      <w:bodyDiv w:val="1"/>
      <w:marLeft w:val="0"/>
      <w:marRight w:val="0"/>
      <w:marTop w:val="0"/>
      <w:marBottom w:val="0"/>
      <w:divBdr>
        <w:top w:val="none" w:sz="0" w:space="0" w:color="auto"/>
        <w:left w:val="none" w:sz="0" w:space="0" w:color="auto"/>
        <w:bottom w:val="none" w:sz="0" w:space="0" w:color="auto"/>
        <w:right w:val="none" w:sz="0" w:space="0" w:color="auto"/>
      </w:divBdr>
    </w:div>
    <w:div w:id="1109737377">
      <w:bodyDiv w:val="1"/>
      <w:marLeft w:val="0"/>
      <w:marRight w:val="0"/>
      <w:marTop w:val="0"/>
      <w:marBottom w:val="0"/>
      <w:divBdr>
        <w:top w:val="none" w:sz="0" w:space="0" w:color="auto"/>
        <w:left w:val="none" w:sz="0" w:space="0" w:color="auto"/>
        <w:bottom w:val="none" w:sz="0" w:space="0" w:color="auto"/>
        <w:right w:val="none" w:sz="0" w:space="0" w:color="auto"/>
      </w:divBdr>
    </w:div>
    <w:div w:id="1138835126">
      <w:bodyDiv w:val="1"/>
      <w:marLeft w:val="0"/>
      <w:marRight w:val="0"/>
      <w:marTop w:val="0"/>
      <w:marBottom w:val="0"/>
      <w:divBdr>
        <w:top w:val="none" w:sz="0" w:space="0" w:color="auto"/>
        <w:left w:val="none" w:sz="0" w:space="0" w:color="auto"/>
        <w:bottom w:val="none" w:sz="0" w:space="0" w:color="auto"/>
        <w:right w:val="none" w:sz="0" w:space="0" w:color="auto"/>
      </w:divBdr>
    </w:div>
    <w:div w:id="1171683533">
      <w:bodyDiv w:val="1"/>
      <w:marLeft w:val="0"/>
      <w:marRight w:val="0"/>
      <w:marTop w:val="0"/>
      <w:marBottom w:val="0"/>
      <w:divBdr>
        <w:top w:val="none" w:sz="0" w:space="0" w:color="auto"/>
        <w:left w:val="none" w:sz="0" w:space="0" w:color="auto"/>
        <w:bottom w:val="none" w:sz="0" w:space="0" w:color="auto"/>
        <w:right w:val="none" w:sz="0" w:space="0" w:color="auto"/>
      </w:divBdr>
    </w:div>
    <w:div w:id="1268080214">
      <w:bodyDiv w:val="1"/>
      <w:marLeft w:val="0"/>
      <w:marRight w:val="0"/>
      <w:marTop w:val="0"/>
      <w:marBottom w:val="0"/>
      <w:divBdr>
        <w:top w:val="none" w:sz="0" w:space="0" w:color="auto"/>
        <w:left w:val="none" w:sz="0" w:space="0" w:color="auto"/>
        <w:bottom w:val="none" w:sz="0" w:space="0" w:color="auto"/>
        <w:right w:val="none" w:sz="0" w:space="0" w:color="auto"/>
      </w:divBdr>
    </w:div>
    <w:div w:id="1329166089">
      <w:bodyDiv w:val="1"/>
      <w:marLeft w:val="0"/>
      <w:marRight w:val="0"/>
      <w:marTop w:val="0"/>
      <w:marBottom w:val="0"/>
      <w:divBdr>
        <w:top w:val="none" w:sz="0" w:space="0" w:color="auto"/>
        <w:left w:val="none" w:sz="0" w:space="0" w:color="auto"/>
        <w:bottom w:val="none" w:sz="0" w:space="0" w:color="auto"/>
        <w:right w:val="none" w:sz="0" w:space="0" w:color="auto"/>
      </w:divBdr>
    </w:div>
    <w:div w:id="1561674005">
      <w:bodyDiv w:val="1"/>
      <w:marLeft w:val="0"/>
      <w:marRight w:val="0"/>
      <w:marTop w:val="0"/>
      <w:marBottom w:val="0"/>
      <w:divBdr>
        <w:top w:val="none" w:sz="0" w:space="0" w:color="auto"/>
        <w:left w:val="none" w:sz="0" w:space="0" w:color="auto"/>
        <w:bottom w:val="none" w:sz="0" w:space="0" w:color="auto"/>
        <w:right w:val="none" w:sz="0" w:space="0" w:color="auto"/>
      </w:divBdr>
    </w:div>
    <w:div w:id="1665162011">
      <w:bodyDiv w:val="1"/>
      <w:marLeft w:val="0"/>
      <w:marRight w:val="0"/>
      <w:marTop w:val="0"/>
      <w:marBottom w:val="0"/>
      <w:divBdr>
        <w:top w:val="none" w:sz="0" w:space="0" w:color="auto"/>
        <w:left w:val="none" w:sz="0" w:space="0" w:color="auto"/>
        <w:bottom w:val="none" w:sz="0" w:space="0" w:color="auto"/>
        <w:right w:val="none" w:sz="0" w:space="0" w:color="auto"/>
      </w:divBdr>
    </w:div>
    <w:div w:id="1700814942">
      <w:bodyDiv w:val="1"/>
      <w:marLeft w:val="0"/>
      <w:marRight w:val="0"/>
      <w:marTop w:val="0"/>
      <w:marBottom w:val="0"/>
      <w:divBdr>
        <w:top w:val="none" w:sz="0" w:space="0" w:color="auto"/>
        <w:left w:val="none" w:sz="0" w:space="0" w:color="auto"/>
        <w:bottom w:val="none" w:sz="0" w:space="0" w:color="auto"/>
        <w:right w:val="none" w:sz="0" w:space="0" w:color="auto"/>
      </w:divBdr>
    </w:div>
    <w:div w:id="1714764973">
      <w:bodyDiv w:val="1"/>
      <w:marLeft w:val="0"/>
      <w:marRight w:val="0"/>
      <w:marTop w:val="0"/>
      <w:marBottom w:val="0"/>
      <w:divBdr>
        <w:top w:val="none" w:sz="0" w:space="0" w:color="auto"/>
        <w:left w:val="none" w:sz="0" w:space="0" w:color="auto"/>
        <w:bottom w:val="none" w:sz="0" w:space="0" w:color="auto"/>
        <w:right w:val="none" w:sz="0" w:space="0" w:color="auto"/>
      </w:divBdr>
    </w:div>
    <w:div w:id="1829858444">
      <w:bodyDiv w:val="1"/>
      <w:marLeft w:val="0"/>
      <w:marRight w:val="0"/>
      <w:marTop w:val="0"/>
      <w:marBottom w:val="0"/>
      <w:divBdr>
        <w:top w:val="none" w:sz="0" w:space="0" w:color="auto"/>
        <w:left w:val="none" w:sz="0" w:space="0" w:color="auto"/>
        <w:bottom w:val="none" w:sz="0" w:space="0" w:color="auto"/>
        <w:right w:val="none" w:sz="0" w:space="0" w:color="auto"/>
      </w:divBdr>
    </w:div>
    <w:div w:id="1890067150">
      <w:bodyDiv w:val="1"/>
      <w:marLeft w:val="0"/>
      <w:marRight w:val="0"/>
      <w:marTop w:val="0"/>
      <w:marBottom w:val="0"/>
      <w:divBdr>
        <w:top w:val="none" w:sz="0" w:space="0" w:color="auto"/>
        <w:left w:val="none" w:sz="0" w:space="0" w:color="auto"/>
        <w:bottom w:val="none" w:sz="0" w:space="0" w:color="auto"/>
        <w:right w:val="none" w:sz="0" w:space="0" w:color="auto"/>
      </w:divBdr>
    </w:div>
    <w:div w:id="1920669860">
      <w:bodyDiv w:val="1"/>
      <w:marLeft w:val="0"/>
      <w:marRight w:val="0"/>
      <w:marTop w:val="0"/>
      <w:marBottom w:val="0"/>
      <w:divBdr>
        <w:top w:val="none" w:sz="0" w:space="0" w:color="auto"/>
        <w:left w:val="none" w:sz="0" w:space="0" w:color="auto"/>
        <w:bottom w:val="none" w:sz="0" w:space="0" w:color="auto"/>
        <w:right w:val="none" w:sz="0" w:space="0" w:color="auto"/>
      </w:divBdr>
    </w:div>
    <w:div w:id="2050956024">
      <w:bodyDiv w:val="1"/>
      <w:marLeft w:val="0"/>
      <w:marRight w:val="0"/>
      <w:marTop w:val="0"/>
      <w:marBottom w:val="0"/>
      <w:divBdr>
        <w:top w:val="none" w:sz="0" w:space="0" w:color="auto"/>
        <w:left w:val="none" w:sz="0" w:space="0" w:color="auto"/>
        <w:bottom w:val="none" w:sz="0" w:space="0" w:color="auto"/>
        <w:right w:val="none" w:sz="0" w:space="0" w:color="auto"/>
      </w:divBdr>
    </w:div>
    <w:div w:id="20893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3;&#1100;&#1073;&#1080;&#1085;&#1072;\&#1054;&#1047;&#1055;\!!&#1055;&#1047;&#1047;\&#1064;&#1072;&#1073;&#1083;&#1086;&#1085;&#1099;%20&#1090;&#1077;&#1088;&#1088;&#1080;&#1090;&#1086;&#1088;&#1080;&#1072;&#1083;&#1100;&#1085;&#1099;&#1093;%20&#1079;&#1086;&#1085;\&#1057;&#1053;1%20-%20&#1075;&#1088;&#1072;&#1076;.&#1088;&#1077;&#1075;&#1083;&#1072;&#1084;&#1077;&#1085;&#1090;%20&#1079;&#1086;&#1085;%20&#1088;&#1072;&#1079;&#1084;&#1077;&#1097;&#1077;&#1085;&#1080;&#1103;%20&#1082;&#1083;&#1072;&#1076;&#1073;&#1080;&#1097;.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B4BF-1D52-4D53-A7CB-75EC4525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35312</Words>
  <Characters>201283</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236123</CharactersWithSpaces>
  <SharedDoc>false</SharedDoc>
  <HLinks>
    <vt:vector size="498" baseType="variant">
      <vt:variant>
        <vt:i4>73663498</vt:i4>
      </vt:variant>
      <vt:variant>
        <vt:i4>459</vt:i4>
      </vt:variant>
      <vt:variant>
        <vt:i4>0</vt:i4>
      </vt:variant>
      <vt:variant>
        <vt:i4>5</vt:i4>
      </vt:variant>
      <vt:variant>
        <vt:lpwstr>../../../../../ОЗП/!!ПЗЗ/Шаблоны территориальных зон/СН1 - град.регламент зон размещения кладбищ.docx</vt:lpwstr>
      </vt:variant>
      <vt:variant>
        <vt:lpwstr>sub_103103</vt:lpwstr>
      </vt:variant>
      <vt:variant>
        <vt:i4>1572899</vt:i4>
      </vt:variant>
      <vt:variant>
        <vt:i4>456</vt:i4>
      </vt:variant>
      <vt:variant>
        <vt:i4>0</vt:i4>
      </vt:variant>
      <vt:variant>
        <vt:i4>5</vt:i4>
      </vt:variant>
      <vt:variant>
        <vt:lpwstr/>
      </vt:variant>
      <vt:variant>
        <vt:lpwstr>sub_103103</vt:lpwstr>
      </vt:variant>
      <vt:variant>
        <vt:i4>1572899</vt:i4>
      </vt:variant>
      <vt:variant>
        <vt:i4>453</vt:i4>
      </vt:variant>
      <vt:variant>
        <vt:i4>0</vt:i4>
      </vt:variant>
      <vt:variant>
        <vt:i4>5</vt:i4>
      </vt:variant>
      <vt:variant>
        <vt:lpwstr/>
      </vt:variant>
      <vt:variant>
        <vt:lpwstr>sub_103103</vt:lpwstr>
      </vt:variant>
      <vt:variant>
        <vt:i4>1572899</vt:i4>
      </vt:variant>
      <vt:variant>
        <vt:i4>450</vt:i4>
      </vt:variant>
      <vt:variant>
        <vt:i4>0</vt:i4>
      </vt:variant>
      <vt:variant>
        <vt:i4>5</vt:i4>
      </vt:variant>
      <vt:variant>
        <vt:lpwstr/>
      </vt:variant>
      <vt:variant>
        <vt:lpwstr>sub_103103</vt:lpwstr>
      </vt:variant>
      <vt:variant>
        <vt:i4>1572899</vt:i4>
      </vt:variant>
      <vt:variant>
        <vt:i4>447</vt:i4>
      </vt:variant>
      <vt:variant>
        <vt:i4>0</vt:i4>
      </vt:variant>
      <vt:variant>
        <vt:i4>5</vt:i4>
      </vt:variant>
      <vt:variant>
        <vt:lpwstr/>
      </vt:variant>
      <vt:variant>
        <vt:lpwstr>sub_103103</vt:lpwstr>
      </vt:variant>
      <vt:variant>
        <vt:i4>1572899</vt:i4>
      </vt:variant>
      <vt:variant>
        <vt:i4>444</vt:i4>
      </vt:variant>
      <vt:variant>
        <vt:i4>0</vt:i4>
      </vt:variant>
      <vt:variant>
        <vt:i4>5</vt:i4>
      </vt:variant>
      <vt:variant>
        <vt:lpwstr/>
      </vt:variant>
      <vt:variant>
        <vt:lpwstr>sub_103103</vt:lpwstr>
      </vt:variant>
      <vt:variant>
        <vt:i4>1572899</vt:i4>
      </vt:variant>
      <vt:variant>
        <vt:i4>441</vt:i4>
      </vt:variant>
      <vt:variant>
        <vt:i4>0</vt:i4>
      </vt:variant>
      <vt:variant>
        <vt:i4>5</vt:i4>
      </vt:variant>
      <vt:variant>
        <vt:lpwstr/>
      </vt:variant>
      <vt:variant>
        <vt:lpwstr>sub_103103</vt:lpwstr>
      </vt:variant>
      <vt:variant>
        <vt:i4>1572899</vt:i4>
      </vt:variant>
      <vt:variant>
        <vt:i4>438</vt:i4>
      </vt:variant>
      <vt:variant>
        <vt:i4>0</vt:i4>
      </vt:variant>
      <vt:variant>
        <vt:i4>5</vt:i4>
      </vt:variant>
      <vt:variant>
        <vt:lpwstr/>
      </vt:variant>
      <vt:variant>
        <vt:lpwstr>sub_103103</vt:lpwstr>
      </vt:variant>
      <vt:variant>
        <vt:i4>1572899</vt:i4>
      </vt:variant>
      <vt:variant>
        <vt:i4>435</vt:i4>
      </vt:variant>
      <vt:variant>
        <vt:i4>0</vt:i4>
      </vt:variant>
      <vt:variant>
        <vt:i4>5</vt:i4>
      </vt:variant>
      <vt:variant>
        <vt:lpwstr/>
      </vt:variant>
      <vt:variant>
        <vt:lpwstr>sub_103103</vt:lpwstr>
      </vt:variant>
      <vt:variant>
        <vt:i4>1572899</vt:i4>
      </vt:variant>
      <vt:variant>
        <vt:i4>432</vt:i4>
      </vt:variant>
      <vt:variant>
        <vt:i4>0</vt:i4>
      </vt:variant>
      <vt:variant>
        <vt:i4>5</vt:i4>
      </vt:variant>
      <vt:variant>
        <vt:lpwstr/>
      </vt:variant>
      <vt:variant>
        <vt:lpwstr>sub_103103</vt:lpwstr>
      </vt:variant>
      <vt:variant>
        <vt:i4>1572899</vt:i4>
      </vt:variant>
      <vt:variant>
        <vt:i4>429</vt:i4>
      </vt:variant>
      <vt:variant>
        <vt:i4>0</vt:i4>
      </vt:variant>
      <vt:variant>
        <vt:i4>5</vt:i4>
      </vt:variant>
      <vt:variant>
        <vt:lpwstr/>
      </vt:variant>
      <vt:variant>
        <vt:lpwstr>sub_103103</vt:lpwstr>
      </vt:variant>
      <vt:variant>
        <vt:i4>1572899</vt:i4>
      </vt:variant>
      <vt:variant>
        <vt:i4>426</vt:i4>
      </vt:variant>
      <vt:variant>
        <vt:i4>0</vt:i4>
      </vt:variant>
      <vt:variant>
        <vt:i4>5</vt:i4>
      </vt:variant>
      <vt:variant>
        <vt:lpwstr/>
      </vt:variant>
      <vt:variant>
        <vt:lpwstr>sub_103103</vt:lpwstr>
      </vt:variant>
      <vt:variant>
        <vt:i4>1572899</vt:i4>
      </vt:variant>
      <vt:variant>
        <vt:i4>423</vt:i4>
      </vt:variant>
      <vt:variant>
        <vt:i4>0</vt:i4>
      </vt:variant>
      <vt:variant>
        <vt:i4>5</vt:i4>
      </vt:variant>
      <vt:variant>
        <vt:lpwstr/>
      </vt:variant>
      <vt:variant>
        <vt:lpwstr>sub_103103</vt:lpwstr>
      </vt:variant>
      <vt:variant>
        <vt:i4>1572899</vt:i4>
      </vt:variant>
      <vt:variant>
        <vt:i4>420</vt:i4>
      </vt:variant>
      <vt:variant>
        <vt:i4>0</vt:i4>
      </vt:variant>
      <vt:variant>
        <vt:i4>5</vt:i4>
      </vt:variant>
      <vt:variant>
        <vt:lpwstr/>
      </vt:variant>
      <vt:variant>
        <vt:lpwstr>sub_103103</vt:lpwstr>
      </vt:variant>
      <vt:variant>
        <vt:i4>1114171</vt:i4>
      </vt:variant>
      <vt:variant>
        <vt:i4>413</vt:i4>
      </vt:variant>
      <vt:variant>
        <vt:i4>0</vt:i4>
      </vt:variant>
      <vt:variant>
        <vt:i4>5</vt:i4>
      </vt:variant>
      <vt:variant>
        <vt:lpwstr/>
      </vt:variant>
      <vt:variant>
        <vt:lpwstr>_Toc104470926</vt:lpwstr>
      </vt:variant>
      <vt:variant>
        <vt:i4>1114171</vt:i4>
      </vt:variant>
      <vt:variant>
        <vt:i4>407</vt:i4>
      </vt:variant>
      <vt:variant>
        <vt:i4>0</vt:i4>
      </vt:variant>
      <vt:variant>
        <vt:i4>5</vt:i4>
      </vt:variant>
      <vt:variant>
        <vt:lpwstr/>
      </vt:variant>
      <vt:variant>
        <vt:lpwstr>_Toc104470925</vt:lpwstr>
      </vt:variant>
      <vt:variant>
        <vt:i4>1114171</vt:i4>
      </vt:variant>
      <vt:variant>
        <vt:i4>401</vt:i4>
      </vt:variant>
      <vt:variant>
        <vt:i4>0</vt:i4>
      </vt:variant>
      <vt:variant>
        <vt:i4>5</vt:i4>
      </vt:variant>
      <vt:variant>
        <vt:lpwstr/>
      </vt:variant>
      <vt:variant>
        <vt:lpwstr>_Toc104470924</vt:lpwstr>
      </vt:variant>
      <vt:variant>
        <vt:i4>1114171</vt:i4>
      </vt:variant>
      <vt:variant>
        <vt:i4>395</vt:i4>
      </vt:variant>
      <vt:variant>
        <vt:i4>0</vt:i4>
      </vt:variant>
      <vt:variant>
        <vt:i4>5</vt:i4>
      </vt:variant>
      <vt:variant>
        <vt:lpwstr/>
      </vt:variant>
      <vt:variant>
        <vt:lpwstr>_Toc104470923</vt:lpwstr>
      </vt:variant>
      <vt:variant>
        <vt:i4>1114171</vt:i4>
      </vt:variant>
      <vt:variant>
        <vt:i4>389</vt:i4>
      </vt:variant>
      <vt:variant>
        <vt:i4>0</vt:i4>
      </vt:variant>
      <vt:variant>
        <vt:i4>5</vt:i4>
      </vt:variant>
      <vt:variant>
        <vt:lpwstr/>
      </vt:variant>
      <vt:variant>
        <vt:lpwstr>_Toc104470922</vt:lpwstr>
      </vt:variant>
      <vt:variant>
        <vt:i4>1114171</vt:i4>
      </vt:variant>
      <vt:variant>
        <vt:i4>383</vt:i4>
      </vt:variant>
      <vt:variant>
        <vt:i4>0</vt:i4>
      </vt:variant>
      <vt:variant>
        <vt:i4>5</vt:i4>
      </vt:variant>
      <vt:variant>
        <vt:lpwstr/>
      </vt:variant>
      <vt:variant>
        <vt:lpwstr>_Toc104470921</vt:lpwstr>
      </vt:variant>
      <vt:variant>
        <vt:i4>1114171</vt:i4>
      </vt:variant>
      <vt:variant>
        <vt:i4>377</vt:i4>
      </vt:variant>
      <vt:variant>
        <vt:i4>0</vt:i4>
      </vt:variant>
      <vt:variant>
        <vt:i4>5</vt:i4>
      </vt:variant>
      <vt:variant>
        <vt:lpwstr/>
      </vt:variant>
      <vt:variant>
        <vt:lpwstr>_Toc104470920</vt:lpwstr>
      </vt:variant>
      <vt:variant>
        <vt:i4>1179707</vt:i4>
      </vt:variant>
      <vt:variant>
        <vt:i4>371</vt:i4>
      </vt:variant>
      <vt:variant>
        <vt:i4>0</vt:i4>
      </vt:variant>
      <vt:variant>
        <vt:i4>5</vt:i4>
      </vt:variant>
      <vt:variant>
        <vt:lpwstr/>
      </vt:variant>
      <vt:variant>
        <vt:lpwstr>_Toc104470919</vt:lpwstr>
      </vt:variant>
      <vt:variant>
        <vt:i4>1179707</vt:i4>
      </vt:variant>
      <vt:variant>
        <vt:i4>365</vt:i4>
      </vt:variant>
      <vt:variant>
        <vt:i4>0</vt:i4>
      </vt:variant>
      <vt:variant>
        <vt:i4>5</vt:i4>
      </vt:variant>
      <vt:variant>
        <vt:lpwstr/>
      </vt:variant>
      <vt:variant>
        <vt:lpwstr>_Toc104470918</vt:lpwstr>
      </vt:variant>
      <vt:variant>
        <vt:i4>1179707</vt:i4>
      </vt:variant>
      <vt:variant>
        <vt:i4>359</vt:i4>
      </vt:variant>
      <vt:variant>
        <vt:i4>0</vt:i4>
      </vt:variant>
      <vt:variant>
        <vt:i4>5</vt:i4>
      </vt:variant>
      <vt:variant>
        <vt:lpwstr/>
      </vt:variant>
      <vt:variant>
        <vt:lpwstr>_Toc104470917</vt:lpwstr>
      </vt:variant>
      <vt:variant>
        <vt:i4>1179707</vt:i4>
      </vt:variant>
      <vt:variant>
        <vt:i4>353</vt:i4>
      </vt:variant>
      <vt:variant>
        <vt:i4>0</vt:i4>
      </vt:variant>
      <vt:variant>
        <vt:i4>5</vt:i4>
      </vt:variant>
      <vt:variant>
        <vt:lpwstr/>
      </vt:variant>
      <vt:variant>
        <vt:lpwstr>_Toc104470916</vt:lpwstr>
      </vt:variant>
      <vt:variant>
        <vt:i4>1179707</vt:i4>
      </vt:variant>
      <vt:variant>
        <vt:i4>347</vt:i4>
      </vt:variant>
      <vt:variant>
        <vt:i4>0</vt:i4>
      </vt:variant>
      <vt:variant>
        <vt:i4>5</vt:i4>
      </vt:variant>
      <vt:variant>
        <vt:lpwstr/>
      </vt:variant>
      <vt:variant>
        <vt:lpwstr>_Toc104470915</vt:lpwstr>
      </vt:variant>
      <vt:variant>
        <vt:i4>1179707</vt:i4>
      </vt:variant>
      <vt:variant>
        <vt:i4>341</vt:i4>
      </vt:variant>
      <vt:variant>
        <vt:i4>0</vt:i4>
      </vt:variant>
      <vt:variant>
        <vt:i4>5</vt:i4>
      </vt:variant>
      <vt:variant>
        <vt:lpwstr/>
      </vt:variant>
      <vt:variant>
        <vt:lpwstr>_Toc104470914</vt:lpwstr>
      </vt:variant>
      <vt:variant>
        <vt:i4>1179707</vt:i4>
      </vt:variant>
      <vt:variant>
        <vt:i4>335</vt:i4>
      </vt:variant>
      <vt:variant>
        <vt:i4>0</vt:i4>
      </vt:variant>
      <vt:variant>
        <vt:i4>5</vt:i4>
      </vt:variant>
      <vt:variant>
        <vt:lpwstr/>
      </vt:variant>
      <vt:variant>
        <vt:lpwstr>_Toc104470913</vt:lpwstr>
      </vt:variant>
      <vt:variant>
        <vt:i4>1179707</vt:i4>
      </vt:variant>
      <vt:variant>
        <vt:i4>329</vt:i4>
      </vt:variant>
      <vt:variant>
        <vt:i4>0</vt:i4>
      </vt:variant>
      <vt:variant>
        <vt:i4>5</vt:i4>
      </vt:variant>
      <vt:variant>
        <vt:lpwstr/>
      </vt:variant>
      <vt:variant>
        <vt:lpwstr>_Toc104470912</vt:lpwstr>
      </vt:variant>
      <vt:variant>
        <vt:i4>1179707</vt:i4>
      </vt:variant>
      <vt:variant>
        <vt:i4>323</vt:i4>
      </vt:variant>
      <vt:variant>
        <vt:i4>0</vt:i4>
      </vt:variant>
      <vt:variant>
        <vt:i4>5</vt:i4>
      </vt:variant>
      <vt:variant>
        <vt:lpwstr/>
      </vt:variant>
      <vt:variant>
        <vt:lpwstr>_Toc104470911</vt:lpwstr>
      </vt:variant>
      <vt:variant>
        <vt:i4>1179707</vt:i4>
      </vt:variant>
      <vt:variant>
        <vt:i4>317</vt:i4>
      </vt:variant>
      <vt:variant>
        <vt:i4>0</vt:i4>
      </vt:variant>
      <vt:variant>
        <vt:i4>5</vt:i4>
      </vt:variant>
      <vt:variant>
        <vt:lpwstr/>
      </vt:variant>
      <vt:variant>
        <vt:lpwstr>_Toc104470910</vt:lpwstr>
      </vt:variant>
      <vt:variant>
        <vt:i4>1245243</vt:i4>
      </vt:variant>
      <vt:variant>
        <vt:i4>311</vt:i4>
      </vt:variant>
      <vt:variant>
        <vt:i4>0</vt:i4>
      </vt:variant>
      <vt:variant>
        <vt:i4>5</vt:i4>
      </vt:variant>
      <vt:variant>
        <vt:lpwstr/>
      </vt:variant>
      <vt:variant>
        <vt:lpwstr>_Toc104470909</vt:lpwstr>
      </vt:variant>
      <vt:variant>
        <vt:i4>1245243</vt:i4>
      </vt:variant>
      <vt:variant>
        <vt:i4>305</vt:i4>
      </vt:variant>
      <vt:variant>
        <vt:i4>0</vt:i4>
      </vt:variant>
      <vt:variant>
        <vt:i4>5</vt:i4>
      </vt:variant>
      <vt:variant>
        <vt:lpwstr/>
      </vt:variant>
      <vt:variant>
        <vt:lpwstr>_Toc104470908</vt:lpwstr>
      </vt:variant>
      <vt:variant>
        <vt:i4>1245243</vt:i4>
      </vt:variant>
      <vt:variant>
        <vt:i4>299</vt:i4>
      </vt:variant>
      <vt:variant>
        <vt:i4>0</vt:i4>
      </vt:variant>
      <vt:variant>
        <vt:i4>5</vt:i4>
      </vt:variant>
      <vt:variant>
        <vt:lpwstr/>
      </vt:variant>
      <vt:variant>
        <vt:lpwstr>_Toc104470907</vt:lpwstr>
      </vt:variant>
      <vt:variant>
        <vt:i4>1245243</vt:i4>
      </vt:variant>
      <vt:variant>
        <vt:i4>293</vt:i4>
      </vt:variant>
      <vt:variant>
        <vt:i4>0</vt:i4>
      </vt:variant>
      <vt:variant>
        <vt:i4>5</vt:i4>
      </vt:variant>
      <vt:variant>
        <vt:lpwstr/>
      </vt:variant>
      <vt:variant>
        <vt:lpwstr>_Toc104470906</vt:lpwstr>
      </vt:variant>
      <vt:variant>
        <vt:i4>1245243</vt:i4>
      </vt:variant>
      <vt:variant>
        <vt:i4>287</vt:i4>
      </vt:variant>
      <vt:variant>
        <vt:i4>0</vt:i4>
      </vt:variant>
      <vt:variant>
        <vt:i4>5</vt:i4>
      </vt:variant>
      <vt:variant>
        <vt:lpwstr/>
      </vt:variant>
      <vt:variant>
        <vt:lpwstr>_Toc104470905</vt:lpwstr>
      </vt:variant>
      <vt:variant>
        <vt:i4>1245243</vt:i4>
      </vt:variant>
      <vt:variant>
        <vt:i4>281</vt:i4>
      </vt:variant>
      <vt:variant>
        <vt:i4>0</vt:i4>
      </vt:variant>
      <vt:variant>
        <vt:i4>5</vt:i4>
      </vt:variant>
      <vt:variant>
        <vt:lpwstr/>
      </vt:variant>
      <vt:variant>
        <vt:lpwstr>_Toc104470904</vt:lpwstr>
      </vt:variant>
      <vt:variant>
        <vt:i4>1245243</vt:i4>
      </vt:variant>
      <vt:variant>
        <vt:i4>275</vt:i4>
      </vt:variant>
      <vt:variant>
        <vt:i4>0</vt:i4>
      </vt:variant>
      <vt:variant>
        <vt:i4>5</vt:i4>
      </vt:variant>
      <vt:variant>
        <vt:lpwstr/>
      </vt:variant>
      <vt:variant>
        <vt:lpwstr>_Toc104470903</vt:lpwstr>
      </vt:variant>
      <vt:variant>
        <vt:i4>1245243</vt:i4>
      </vt:variant>
      <vt:variant>
        <vt:i4>269</vt:i4>
      </vt:variant>
      <vt:variant>
        <vt:i4>0</vt:i4>
      </vt:variant>
      <vt:variant>
        <vt:i4>5</vt:i4>
      </vt:variant>
      <vt:variant>
        <vt:lpwstr/>
      </vt:variant>
      <vt:variant>
        <vt:lpwstr>_Toc104470902</vt:lpwstr>
      </vt:variant>
      <vt:variant>
        <vt:i4>1245243</vt:i4>
      </vt:variant>
      <vt:variant>
        <vt:i4>263</vt:i4>
      </vt:variant>
      <vt:variant>
        <vt:i4>0</vt:i4>
      </vt:variant>
      <vt:variant>
        <vt:i4>5</vt:i4>
      </vt:variant>
      <vt:variant>
        <vt:lpwstr/>
      </vt:variant>
      <vt:variant>
        <vt:lpwstr>_Toc104470901</vt:lpwstr>
      </vt:variant>
      <vt:variant>
        <vt:i4>1245243</vt:i4>
      </vt:variant>
      <vt:variant>
        <vt:i4>257</vt:i4>
      </vt:variant>
      <vt:variant>
        <vt:i4>0</vt:i4>
      </vt:variant>
      <vt:variant>
        <vt:i4>5</vt:i4>
      </vt:variant>
      <vt:variant>
        <vt:lpwstr/>
      </vt:variant>
      <vt:variant>
        <vt:lpwstr>_Toc104470900</vt:lpwstr>
      </vt:variant>
      <vt:variant>
        <vt:i4>1703994</vt:i4>
      </vt:variant>
      <vt:variant>
        <vt:i4>251</vt:i4>
      </vt:variant>
      <vt:variant>
        <vt:i4>0</vt:i4>
      </vt:variant>
      <vt:variant>
        <vt:i4>5</vt:i4>
      </vt:variant>
      <vt:variant>
        <vt:lpwstr/>
      </vt:variant>
      <vt:variant>
        <vt:lpwstr>_Toc104470899</vt:lpwstr>
      </vt:variant>
      <vt:variant>
        <vt:i4>1703994</vt:i4>
      </vt:variant>
      <vt:variant>
        <vt:i4>245</vt:i4>
      </vt:variant>
      <vt:variant>
        <vt:i4>0</vt:i4>
      </vt:variant>
      <vt:variant>
        <vt:i4>5</vt:i4>
      </vt:variant>
      <vt:variant>
        <vt:lpwstr/>
      </vt:variant>
      <vt:variant>
        <vt:lpwstr>_Toc104470898</vt:lpwstr>
      </vt:variant>
      <vt:variant>
        <vt:i4>1703994</vt:i4>
      </vt:variant>
      <vt:variant>
        <vt:i4>239</vt:i4>
      </vt:variant>
      <vt:variant>
        <vt:i4>0</vt:i4>
      </vt:variant>
      <vt:variant>
        <vt:i4>5</vt:i4>
      </vt:variant>
      <vt:variant>
        <vt:lpwstr/>
      </vt:variant>
      <vt:variant>
        <vt:lpwstr>_Toc104470897</vt:lpwstr>
      </vt:variant>
      <vt:variant>
        <vt:i4>1703994</vt:i4>
      </vt:variant>
      <vt:variant>
        <vt:i4>233</vt:i4>
      </vt:variant>
      <vt:variant>
        <vt:i4>0</vt:i4>
      </vt:variant>
      <vt:variant>
        <vt:i4>5</vt:i4>
      </vt:variant>
      <vt:variant>
        <vt:lpwstr/>
      </vt:variant>
      <vt:variant>
        <vt:lpwstr>_Toc104470896</vt:lpwstr>
      </vt:variant>
      <vt:variant>
        <vt:i4>1703994</vt:i4>
      </vt:variant>
      <vt:variant>
        <vt:i4>227</vt:i4>
      </vt:variant>
      <vt:variant>
        <vt:i4>0</vt:i4>
      </vt:variant>
      <vt:variant>
        <vt:i4>5</vt:i4>
      </vt:variant>
      <vt:variant>
        <vt:lpwstr/>
      </vt:variant>
      <vt:variant>
        <vt:lpwstr>_Toc104470895</vt:lpwstr>
      </vt:variant>
      <vt:variant>
        <vt:i4>1703994</vt:i4>
      </vt:variant>
      <vt:variant>
        <vt:i4>221</vt:i4>
      </vt:variant>
      <vt:variant>
        <vt:i4>0</vt:i4>
      </vt:variant>
      <vt:variant>
        <vt:i4>5</vt:i4>
      </vt:variant>
      <vt:variant>
        <vt:lpwstr/>
      </vt:variant>
      <vt:variant>
        <vt:lpwstr>_Toc104470894</vt:lpwstr>
      </vt:variant>
      <vt:variant>
        <vt:i4>1703994</vt:i4>
      </vt:variant>
      <vt:variant>
        <vt:i4>215</vt:i4>
      </vt:variant>
      <vt:variant>
        <vt:i4>0</vt:i4>
      </vt:variant>
      <vt:variant>
        <vt:i4>5</vt:i4>
      </vt:variant>
      <vt:variant>
        <vt:lpwstr/>
      </vt:variant>
      <vt:variant>
        <vt:lpwstr>_Toc104470893</vt:lpwstr>
      </vt:variant>
      <vt:variant>
        <vt:i4>1703994</vt:i4>
      </vt:variant>
      <vt:variant>
        <vt:i4>209</vt:i4>
      </vt:variant>
      <vt:variant>
        <vt:i4>0</vt:i4>
      </vt:variant>
      <vt:variant>
        <vt:i4>5</vt:i4>
      </vt:variant>
      <vt:variant>
        <vt:lpwstr/>
      </vt:variant>
      <vt:variant>
        <vt:lpwstr>_Toc104470892</vt:lpwstr>
      </vt:variant>
      <vt:variant>
        <vt:i4>1703994</vt:i4>
      </vt:variant>
      <vt:variant>
        <vt:i4>203</vt:i4>
      </vt:variant>
      <vt:variant>
        <vt:i4>0</vt:i4>
      </vt:variant>
      <vt:variant>
        <vt:i4>5</vt:i4>
      </vt:variant>
      <vt:variant>
        <vt:lpwstr/>
      </vt:variant>
      <vt:variant>
        <vt:lpwstr>_Toc104470891</vt:lpwstr>
      </vt:variant>
      <vt:variant>
        <vt:i4>1703994</vt:i4>
      </vt:variant>
      <vt:variant>
        <vt:i4>197</vt:i4>
      </vt:variant>
      <vt:variant>
        <vt:i4>0</vt:i4>
      </vt:variant>
      <vt:variant>
        <vt:i4>5</vt:i4>
      </vt:variant>
      <vt:variant>
        <vt:lpwstr/>
      </vt:variant>
      <vt:variant>
        <vt:lpwstr>_Toc104470890</vt:lpwstr>
      </vt:variant>
      <vt:variant>
        <vt:i4>1769530</vt:i4>
      </vt:variant>
      <vt:variant>
        <vt:i4>191</vt:i4>
      </vt:variant>
      <vt:variant>
        <vt:i4>0</vt:i4>
      </vt:variant>
      <vt:variant>
        <vt:i4>5</vt:i4>
      </vt:variant>
      <vt:variant>
        <vt:lpwstr/>
      </vt:variant>
      <vt:variant>
        <vt:lpwstr>_Toc104470889</vt:lpwstr>
      </vt:variant>
      <vt:variant>
        <vt:i4>1769530</vt:i4>
      </vt:variant>
      <vt:variant>
        <vt:i4>185</vt:i4>
      </vt:variant>
      <vt:variant>
        <vt:i4>0</vt:i4>
      </vt:variant>
      <vt:variant>
        <vt:i4>5</vt:i4>
      </vt:variant>
      <vt:variant>
        <vt:lpwstr/>
      </vt:variant>
      <vt:variant>
        <vt:lpwstr>_Toc104470888</vt:lpwstr>
      </vt:variant>
      <vt:variant>
        <vt:i4>1966143</vt:i4>
      </vt:variant>
      <vt:variant>
        <vt:i4>176</vt:i4>
      </vt:variant>
      <vt:variant>
        <vt:i4>0</vt:i4>
      </vt:variant>
      <vt:variant>
        <vt:i4>5</vt:i4>
      </vt:variant>
      <vt:variant>
        <vt:lpwstr/>
      </vt:variant>
      <vt:variant>
        <vt:lpwstr>_Toc99712736</vt:lpwstr>
      </vt:variant>
      <vt:variant>
        <vt:i4>1900607</vt:i4>
      </vt:variant>
      <vt:variant>
        <vt:i4>170</vt:i4>
      </vt:variant>
      <vt:variant>
        <vt:i4>0</vt:i4>
      </vt:variant>
      <vt:variant>
        <vt:i4>5</vt:i4>
      </vt:variant>
      <vt:variant>
        <vt:lpwstr/>
      </vt:variant>
      <vt:variant>
        <vt:lpwstr>_Toc99712735</vt:lpwstr>
      </vt:variant>
      <vt:variant>
        <vt:i4>1835071</vt:i4>
      </vt:variant>
      <vt:variant>
        <vt:i4>164</vt:i4>
      </vt:variant>
      <vt:variant>
        <vt:i4>0</vt:i4>
      </vt:variant>
      <vt:variant>
        <vt:i4>5</vt:i4>
      </vt:variant>
      <vt:variant>
        <vt:lpwstr/>
      </vt:variant>
      <vt:variant>
        <vt:lpwstr>_Toc99712734</vt:lpwstr>
      </vt:variant>
      <vt:variant>
        <vt:i4>1769535</vt:i4>
      </vt:variant>
      <vt:variant>
        <vt:i4>158</vt:i4>
      </vt:variant>
      <vt:variant>
        <vt:i4>0</vt:i4>
      </vt:variant>
      <vt:variant>
        <vt:i4>5</vt:i4>
      </vt:variant>
      <vt:variant>
        <vt:lpwstr/>
      </vt:variant>
      <vt:variant>
        <vt:lpwstr>_Toc99712733</vt:lpwstr>
      </vt:variant>
      <vt:variant>
        <vt:i4>1703999</vt:i4>
      </vt:variant>
      <vt:variant>
        <vt:i4>152</vt:i4>
      </vt:variant>
      <vt:variant>
        <vt:i4>0</vt:i4>
      </vt:variant>
      <vt:variant>
        <vt:i4>5</vt:i4>
      </vt:variant>
      <vt:variant>
        <vt:lpwstr/>
      </vt:variant>
      <vt:variant>
        <vt:lpwstr>_Toc99712732</vt:lpwstr>
      </vt:variant>
      <vt:variant>
        <vt:i4>1638463</vt:i4>
      </vt:variant>
      <vt:variant>
        <vt:i4>146</vt:i4>
      </vt:variant>
      <vt:variant>
        <vt:i4>0</vt:i4>
      </vt:variant>
      <vt:variant>
        <vt:i4>5</vt:i4>
      </vt:variant>
      <vt:variant>
        <vt:lpwstr/>
      </vt:variant>
      <vt:variant>
        <vt:lpwstr>_Toc99712731</vt:lpwstr>
      </vt:variant>
      <vt:variant>
        <vt:i4>1572927</vt:i4>
      </vt:variant>
      <vt:variant>
        <vt:i4>140</vt:i4>
      </vt:variant>
      <vt:variant>
        <vt:i4>0</vt:i4>
      </vt:variant>
      <vt:variant>
        <vt:i4>5</vt:i4>
      </vt:variant>
      <vt:variant>
        <vt:lpwstr/>
      </vt:variant>
      <vt:variant>
        <vt:lpwstr>_Toc99712730</vt:lpwstr>
      </vt:variant>
      <vt:variant>
        <vt:i4>1114174</vt:i4>
      </vt:variant>
      <vt:variant>
        <vt:i4>134</vt:i4>
      </vt:variant>
      <vt:variant>
        <vt:i4>0</vt:i4>
      </vt:variant>
      <vt:variant>
        <vt:i4>5</vt:i4>
      </vt:variant>
      <vt:variant>
        <vt:lpwstr/>
      </vt:variant>
      <vt:variant>
        <vt:lpwstr>_Toc99712729</vt:lpwstr>
      </vt:variant>
      <vt:variant>
        <vt:i4>1048638</vt:i4>
      </vt:variant>
      <vt:variant>
        <vt:i4>128</vt:i4>
      </vt:variant>
      <vt:variant>
        <vt:i4>0</vt:i4>
      </vt:variant>
      <vt:variant>
        <vt:i4>5</vt:i4>
      </vt:variant>
      <vt:variant>
        <vt:lpwstr/>
      </vt:variant>
      <vt:variant>
        <vt:lpwstr>_Toc99712728</vt:lpwstr>
      </vt:variant>
      <vt:variant>
        <vt:i4>2031678</vt:i4>
      </vt:variant>
      <vt:variant>
        <vt:i4>122</vt:i4>
      </vt:variant>
      <vt:variant>
        <vt:i4>0</vt:i4>
      </vt:variant>
      <vt:variant>
        <vt:i4>5</vt:i4>
      </vt:variant>
      <vt:variant>
        <vt:lpwstr/>
      </vt:variant>
      <vt:variant>
        <vt:lpwstr>_Toc99712727</vt:lpwstr>
      </vt:variant>
      <vt:variant>
        <vt:i4>1966142</vt:i4>
      </vt:variant>
      <vt:variant>
        <vt:i4>116</vt:i4>
      </vt:variant>
      <vt:variant>
        <vt:i4>0</vt:i4>
      </vt:variant>
      <vt:variant>
        <vt:i4>5</vt:i4>
      </vt:variant>
      <vt:variant>
        <vt:lpwstr/>
      </vt:variant>
      <vt:variant>
        <vt:lpwstr>_Toc99712726</vt:lpwstr>
      </vt:variant>
      <vt:variant>
        <vt:i4>1900606</vt:i4>
      </vt:variant>
      <vt:variant>
        <vt:i4>110</vt:i4>
      </vt:variant>
      <vt:variant>
        <vt:i4>0</vt:i4>
      </vt:variant>
      <vt:variant>
        <vt:i4>5</vt:i4>
      </vt:variant>
      <vt:variant>
        <vt:lpwstr/>
      </vt:variant>
      <vt:variant>
        <vt:lpwstr>_Toc99712725</vt:lpwstr>
      </vt:variant>
      <vt:variant>
        <vt:i4>1835070</vt:i4>
      </vt:variant>
      <vt:variant>
        <vt:i4>104</vt:i4>
      </vt:variant>
      <vt:variant>
        <vt:i4>0</vt:i4>
      </vt:variant>
      <vt:variant>
        <vt:i4>5</vt:i4>
      </vt:variant>
      <vt:variant>
        <vt:lpwstr/>
      </vt:variant>
      <vt:variant>
        <vt:lpwstr>_Toc99712724</vt:lpwstr>
      </vt:variant>
      <vt:variant>
        <vt:i4>1769534</vt:i4>
      </vt:variant>
      <vt:variant>
        <vt:i4>98</vt:i4>
      </vt:variant>
      <vt:variant>
        <vt:i4>0</vt:i4>
      </vt:variant>
      <vt:variant>
        <vt:i4>5</vt:i4>
      </vt:variant>
      <vt:variant>
        <vt:lpwstr/>
      </vt:variant>
      <vt:variant>
        <vt:lpwstr>_Toc99712723</vt:lpwstr>
      </vt:variant>
      <vt:variant>
        <vt:i4>1703998</vt:i4>
      </vt:variant>
      <vt:variant>
        <vt:i4>92</vt:i4>
      </vt:variant>
      <vt:variant>
        <vt:i4>0</vt:i4>
      </vt:variant>
      <vt:variant>
        <vt:i4>5</vt:i4>
      </vt:variant>
      <vt:variant>
        <vt:lpwstr/>
      </vt:variant>
      <vt:variant>
        <vt:lpwstr>_Toc99712722</vt:lpwstr>
      </vt:variant>
      <vt:variant>
        <vt:i4>1638462</vt:i4>
      </vt:variant>
      <vt:variant>
        <vt:i4>86</vt:i4>
      </vt:variant>
      <vt:variant>
        <vt:i4>0</vt:i4>
      </vt:variant>
      <vt:variant>
        <vt:i4>5</vt:i4>
      </vt:variant>
      <vt:variant>
        <vt:lpwstr/>
      </vt:variant>
      <vt:variant>
        <vt:lpwstr>_Toc99712721</vt:lpwstr>
      </vt:variant>
      <vt:variant>
        <vt:i4>1572926</vt:i4>
      </vt:variant>
      <vt:variant>
        <vt:i4>80</vt:i4>
      </vt:variant>
      <vt:variant>
        <vt:i4>0</vt:i4>
      </vt:variant>
      <vt:variant>
        <vt:i4>5</vt:i4>
      </vt:variant>
      <vt:variant>
        <vt:lpwstr/>
      </vt:variant>
      <vt:variant>
        <vt:lpwstr>_Toc99712720</vt:lpwstr>
      </vt:variant>
      <vt:variant>
        <vt:i4>1114173</vt:i4>
      </vt:variant>
      <vt:variant>
        <vt:i4>74</vt:i4>
      </vt:variant>
      <vt:variant>
        <vt:i4>0</vt:i4>
      </vt:variant>
      <vt:variant>
        <vt:i4>5</vt:i4>
      </vt:variant>
      <vt:variant>
        <vt:lpwstr/>
      </vt:variant>
      <vt:variant>
        <vt:lpwstr>_Toc99712719</vt:lpwstr>
      </vt:variant>
      <vt:variant>
        <vt:i4>1048637</vt:i4>
      </vt:variant>
      <vt:variant>
        <vt:i4>68</vt:i4>
      </vt:variant>
      <vt:variant>
        <vt:i4>0</vt:i4>
      </vt:variant>
      <vt:variant>
        <vt:i4>5</vt:i4>
      </vt:variant>
      <vt:variant>
        <vt:lpwstr/>
      </vt:variant>
      <vt:variant>
        <vt:lpwstr>_Toc99712718</vt:lpwstr>
      </vt:variant>
      <vt:variant>
        <vt:i4>2031677</vt:i4>
      </vt:variant>
      <vt:variant>
        <vt:i4>62</vt:i4>
      </vt:variant>
      <vt:variant>
        <vt:i4>0</vt:i4>
      </vt:variant>
      <vt:variant>
        <vt:i4>5</vt:i4>
      </vt:variant>
      <vt:variant>
        <vt:lpwstr/>
      </vt:variant>
      <vt:variant>
        <vt:lpwstr>_Toc99712717</vt:lpwstr>
      </vt:variant>
      <vt:variant>
        <vt:i4>1966141</vt:i4>
      </vt:variant>
      <vt:variant>
        <vt:i4>56</vt:i4>
      </vt:variant>
      <vt:variant>
        <vt:i4>0</vt:i4>
      </vt:variant>
      <vt:variant>
        <vt:i4>5</vt:i4>
      </vt:variant>
      <vt:variant>
        <vt:lpwstr/>
      </vt:variant>
      <vt:variant>
        <vt:lpwstr>_Toc99712716</vt:lpwstr>
      </vt:variant>
      <vt:variant>
        <vt:i4>1900605</vt:i4>
      </vt:variant>
      <vt:variant>
        <vt:i4>50</vt:i4>
      </vt:variant>
      <vt:variant>
        <vt:i4>0</vt:i4>
      </vt:variant>
      <vt:variant>
        <vt:i4>5</vt:i4>
      </vt:variant>
      <vt:variant>
        <vt:lpwstr/>
      </vt:variant>
      <vt:variant>
        <vt:lpwstr>_Toc99712715</vt:lpwstr>
      </vt:variant>
      <vt:variant>
        <vt:i4>1835069</vt:i4>
      </vt:variant>
      <vt:variant>
        <vt:i4>44</vt:i4>
      </vt:variant>
      <vt:variant>
        <vt:i4>0</vt:i4>
      </vt:variant>
      <vt:variant>
        <vt:i4>5</vt:i4>
      </vt:variant>
      <vt:variant>
        <vt:lpwstr/>
      </vt:variant>
      <vt:variant>
        <vt:lpwstr>_Toc99712714</vt:lpwstr>
      </vt:variant>
      <vt:variant>
        <vt:i4>1769533</vt:i4>
      </vt:variant>
      <vt:variant>
        <vt:i4>38</vt:i4>
      </vt:variant>
      <vt:variant>
        <vt:i4>0</vt:i4>
      </vt:variant>
      <vt:variant>
        <vt:i4>5</vt:i4>
      </vt:variant>
      <vt:variant>
        <vt:lpwstr/>
      </vt:variant>
      <vt:variant>
        <vt:lpwstr>_Toc99712713</vt:lpwstr>
      </vt:variant>
      <vt:variant>
        <vt:i4>1703997</vt:i4>
      </vt:variant>
      <vt:variant>
        <vt:i4>32</vt:i4>
      </vt:variant>
      <vt:variant>
        <vt:i4>0</vt:i4>
      </vt:variant>
      <vt:variant>
        <vt:i4>5</vt:i4>
      </vt:variant>
      <vt:variant>
        <vt:lpwstr/>
      </vt:variant>
      <vt:variant>
        <vt:lpwstr>_Toc99712712</vt:lpwstr>
      </vt:variant>
      <vt:variant>
        <vt:i4>1638461</vt:i4>
      </vt:variant>
      <vt:variant>
        <vt:i4>26</vt:i4>
      </vt:variant>
      <vt:variant>
        <vt:i4>0</vt:i4>
      </vt:variant>
      <vt:variant>
        <vt:i4>5</vt:i4>
      </vt:variant>
      <vt:variant>
        <vt:lpwstr/>
      </vt:variant>
      <vt:variant>
        <vt:lpwstr>_Toc99712711</vt:lpwstr>
      </vt:variant>
      <vt:variant>
        <vt:i4>1572925</vt:i4>
      </vt:variant>
      <vt:variant>
        <vt:i4>20</vt:i4>
      </vt:variant>
      <vt:variant>
        <vt:i4>0</vt:i4>
      </vt:variant>
      <vt:variant>
        <vt:i4>5</vt:i4>
      </vt:variant>
      <vt:variant>
        <vt:lpwstr/>
      </vt:variant>
      <vt:variant>
        <vt:lpwstr>_Toc99712710</vt:lpwstr>
      </vt:variant>
      <vt:variant>
        <vt:i4>1114172</vt:i4>
      </vt:variant>
      <vt:variant>
        <vt:i4>14</vt:i4>
      </vt:variant>
      <vt:variant>
        <vt:i4>0</vt:i4>
      </vt:variant>
      <vt:variant>
        <vt:i4>5</vt:i4>
      </vt:variant>
      <vt:variant>
        <vt:lpwstr/>
      </vt:variant>
      <vt:variant>
        <vt:lpwstr>_Toc99712709</vt:lpwstr>
      </vt:variant>
      <vt:variant>
        <vt:i4>1048636</vt:i4>
      </vt:variant>
      <vt:variant>
        <vt:i4>8</vt:i4>
      </vt:variant>
      <vt:variant>
        <vt:i4>0</vt:i4>
      </vt:variant>
      <vt:variant>
        <vt:i4>5</vt:i4>
      </vt:variant>
      <vt:variant>
        <vt:lpwstr/>
      </vt:variant>
      <vt:variant>
        <vt:lpwstr>_Toc99712708</vt:lpwstr>
      </vt:variant>
      <vt:variant>
        <vt:i4>2031676</vt:i4>
      </vt:variant>
      <vt:variant>
        <vt:i4>2</vt:i4>
      </vt:variant>
      <vt:variant>
        <vt:i4>0</vt:i4>
      </vt:variant>
      <vt:variant>
        <vt:i4>5</vt:i4>
      </vt:variant>
      <vt:variant>
        <vt:lpwstr/>
      </vt:variant>
      <vt:variant>
        <vt:lpwstr>_Toc99712707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Leo</dc:creator>
  <cp:keywords/>
  <dc:description/>
  <cp:lastModifiedBy>Пользователь Windows</cp:lastModifiedBy>
  <cp:revision>9</cp:revision>
  <cp:lastPrinted>2022-12-15T07:39:00Z</cp:lastPrinted>
  <dcterms:created xsi:type="dcterms:W3CDTF">2022-12-15T08:09:00Z</dcterms:created>
  <dcterms:modified xsi:type="dcterms:W3CDTF">2022-12-20T11:38:00Z</dcterms:modified>
</cp:coreProperties>
</file>