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48D" w:rsidRPr="0036201B" w:rsidRDefault="00F6548D" w:rsidP="003457CB">
      <w:pPr>
        <w:ind w:left="426"/>
        <w:jc w:val="right"/>
        <w:rPr>
          <w:b/>
          <w:sz w:val="27"/>
          <w:szCs w:val="27"/>
        </w:rPr>
      </w:pPr>
      <w:r w:rsidRPr="0036201B">
        <w:rPr>
          <w:b/>
          <w:sz w:val="27"/>
          <w:szCs w:val="27"/>
        </w:rPr>
        <w:t>ПРОЕКТ</w:t>
      </w:r>
    </w:p>
    <w:p w:rsidR="00F6548D" w:rsidRPr="0036201B" w:rsidRDefault="00F6548D" w:rsidP="003457CB">
      <w:pPr>
        <w:ind w:left="426"/>
        <w:jc w:val="center"/>
        <w:rPr>
          <w:b/>
          <w:bCs/>
          <w:sz w:val="27"/>
          <w:szCs w:val="27"/>
          <w:lang w:eastAsia="ja-JP"/>
        </w:rPr>
      </w:pPr>
      <w:r w:rsidRPr="0036201B">
        <w:rPr>
          <w:b/>
          <w:bCs/>
          <w:sz w:val="27"/>
          <w:szCs w:val="27"/>
          <w:lang w:eastAsia="ja-JP"/>
        </w:rPr>
        <w:t>РЕШЕНИЕ</w:t>
      </w:r>
    </w:p>
    <w:p w:rsidR="00F6548D" w:rsidRPr="0036201B" w:rsidRDefault="00F6548D" w:rsidP="003457CB">
      <w:pPr>
        <w:ind w:left="426"/>
        <w:jc w:val="center"/>
        <w:rPr>
          <w:b/>
          <w:bCs/>
          <w:sz w:val="27"/>
          <w:szCs w:val="27"/>
          <w:lang w:eastAsia="ja-JP"/>
        </w:rPr>
      </w:pPr>
      <w:r w:rsidRPr="0036201B">
        <w:rPr>
          <w:b/>
          <w:bCs/>
          <w:sz w:val="27"/>
          <w:szCs w:val="27"/>
          <w:lang w:eastAsia="ja-JP"/>
        </w:rPr>
        <w:t xml:space="preserve">Совета поселка городского типа Актюбинский </w:t>
      </w:r>
    </w:p>
    <w:p w:rsidR="00F6548D" w:rsidRPr="0036201B" w:rsidRDefault="00F6548D" w:rsidP="003457CB">
      <w:pPr>
        <w:ind w:left="426"/>
        <w:jc w:val="center"/>
        <w:rPr>
          <w:b/>
          <w:bCs/>
          <w:sz w:val="27"/>
          <w:szCs w:val="27"/>
          <w:lang w:eastAsia="ja-JP"/>
        </w:rPr>
      </w:pPr>
      <w:r w:rsidRPr="0036201B">
        <w:rPr>
          <w:b/>
          <w:bCs/>
          <w:sz w:val="27"/>
          <w:szCs w:val="27"/>
          <w:lang w:eastAsia="ja-JP"/>
        </w:rPr>
        <w:t xml:space="preserve">Азнакаевского муниципального района </w:t>
      </w:r>
    </w:p>
    <w:p w:rsidR="00F6548D" w:rsidRPr="0036201B" w:rsidRDefault="00F6548D" w:rsidP="003457CB">
      <w:pPr>
        <w:ind w:left="426"/>
        <w:jc w:val="center"/>
        <w:rPr>
          <w:b/>
          <w:bCs/>
          <w:sz w:val="27"/>
          <w:szCs w:val="27"/>
          <w:lang w:eastAsia="ja-JP"/>
        </w:rPr>
      </w:pPr>
      <w:r w:rsidRPr="0036201B">
        <w:rPr>
          <w:b/>
          <w:bCs/>
          <w:sz w:val="27"/>
          <w:szCs w:val="27"/>
          <w:lang w:eastAsia="ja-JP"/>
        </w:rPr>
        <w:t>Республики Татарстан</w:t>
      </w:r>
    </w:p>
    <w:p w:rsidR="00F6548D" w:rsidRPr="0036201B" w:rsidRDefault="00F6548D" w:rsidP="003457CB">
      <w:pPr>
        <w:ind w:left="426"/>
        <w:jc w:val="center"/>
        <w:rPr>
          <w:b/>
          <w:bCs/>
          <w:sz w:val="27"/>
          <w:szCs w:val="27"/>
          <w:lang w:eastAsia="ja-JP"/>
        </w:rPr>
      </w:pPr>
    </w:p>
    <w:p w:rsidR="00F6548D" w:rsidRPr="0036201B" w:rsidRDefault="00F6548D" w:rsidP="003457CB">
      <w:pPr>
        <w:ind w:left="426"/>
        <w:rPr>
          <w:sz w:val="27"/>
          <w:szCs w:val="27"/>
          <w:lang w:eastAsia="ja-JP"/>
        </w:rPr>
      </w:pPr>
      <w:proofErr w:type="spellStart"/>
      <w:r w:rsidRPr="0036201B">
        <w:rPr>
          <w:sz w:val="27"/>
          <w:szCs w:val="27"/>
          <w:lang w:eastAsia="ja-JP"/>
        </w:rPr>
        <w:t>п.г.т</w:t>
      </w:r>
      <w:proofErr w:type="spellEnd"/>
      <w:r w:rsidRPr="0036201B">
        <w:rPr>
          <w:sz w:val="27"/>
          <w:szCs w:val="27"/>
          <w:lang w:eastAsia="ja-JP"/>
        </w:rPr>
        <w:t xml:space="preserve">. Актюбинский                          </w:t>
      </w:r>
      <w:r w:rsidR="00C17632">
        <w:rPr>
          <w:sz w:val="27"/>
          <w:szCs w:val="27"/>
          <w:lang w:eastAsia="ja-JP"/>
        </w:rPr>
        <w:t xml:space="preserve"> </w:t>
      </w:r>
      <w:r w:rsidRPr="0036201B">
        <w:rPr>
          <w:sz w:val="27"/>
          <w:szCs w:val="27"/>
          <w:lang w:eastAsia="ja-JP"/>
        </w:rPr>
        <w:t xml:space="preserve">  № ____     </w:t>
      </w:r>
      <w:r w:rsidR="00C17632">
        <w:rPr>
          <w:sz w:val="27"/>
          <w:szCs w:val="27"/>
          <w:lang w:eastAsia="ja-JP"/>
        </w:rPr>
        <w:t xml:space="preserve">  </w:t>
      </w:r>
      <w:r w:rsidRPr="0036201B">
        <w:rPr>
          <w:sz w:val="27"/>
          <w:szCs w:val="27"/>
          <w:lang w:eastAsia="ja-JP"/>
        </w:rPr>
        <w:t xml:space="preserve"> </w:t>
      </w:r>
      <w:r w:rsidR="00091036">
        <w:rPr>
          <w:sz w:val="27"/>
          <w:szCs w:val="27"/>
          <w:lang w:eastAsia="ja-JP"/>
        </w:rPr>
        <w:t xml:space="preserve">     </w:t>
      </w:r>
      <w:r w:rsidRPr="0036201B">
        <w:rPr>
          <w:sz w:val="27"/>
          <w:szCs w:val="27"/>
          <w:lang w:eastAsia="ja-JP"/>
        </w:rPr>
        <w:t xml:space="preserve"> от «____» ____________ 2022 года</w:t>
      </w:r>
    </w:p>
    <w:p w:rsidR="00F6548D" w:rsidRPr="0036201B" w:rsidRDefault="00F6548D" w:rsidP="003457CB">
      <w:pPr>
        <w:pStyle w:val="ConsPlusTitle"/>
        <w:ind w:left="426" w:right="4251"/>
        <w:jc w:val="both"/>
        <w:rPr>
          <w:rFonts w:ascii="Times New Roman" w:hAnsi="Times New Roman" w:cs="Times New Roman"/>
          <w:b w:val="0"/>
          <w:bCs w:val="0"/>
          <w:sz w:val="27"/>
          <w:szCs w:val="27"/>
        </w:rPr>
      </w:pPr>
    </w:p>
    <w:p w:rsidR="00F6548D" w:rsidRPr="0036201B" w:rsidRDefault="00F6548D" w:rsidP="003457CB">
      <w:pPr>
        <w:pStyle w:val="ConsPlusTitle"/>
        <w:ind w:left="426" w:right="4251"/>
        <w:jc w:val="both"/>
        <w:rPr>
          <w:rFonts w:ascii="Times New Roman" w:hAnsi="Times New Roman" w:cs="Times New Roman"/>
          <w:b w:val="0"/>
          <w:sz w:val="27"/>
          <w:szCs w:val="27"/>
        </w:rPr>
      </w:pPr>
      <w:r w:rsidRPr="0036201B">
        <w:rPr>
          <w:rFonts w:ascii="Times New Roman" w:hAnsi="Times New Roman" w:cs="Times New Roman"/>
          <w:b w:val="0"/>
          <w:bCs w:val="0"/>
          <w:sz w:val="27"/>
          <w:szCs w:val="27"/>
        </w:rPr>
        <w:t xml:space="preserve">О порядке и условиях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поселка городского типа Актюбинский Азнакаевского муниципального района Республики Татарстан </w:t>
      </w:r>
    </w:p>
    <w:p w:rsidR="00F6548D" w:rsidRPr="0036201B" w:rsidRDefault="00F6548D" w:rsidP="003457CB">
      <w:pPr>
        <w:pStyle w:val="ConsPlusTitle"/>
        <w:ind w:left="426"/>
        <w:jc w:val="center"/>
        <w:rPr>
          <w:rFonts w:ascii="Times New Roman" w:hAnsi="Times New Roman" w:cs="Times New Roman"/>
          <w:b w:val="0"/>
          <w:sz w:val="27"/>
          <w:szCs w:val="27"/>
        </w:rPr>
      </w:pPr>
    </w:p>
    <w:p w:rsidR="00F6548D" w:rsidRPr="0036201B" w:rsidRDefault="00F6548D" w:rsidP="003457CB">
      <w:pPr>
        <w:pStyle w:val="ConsPlusTitle"/>
        <w:ind w:left="426"/>
        <w:jc w:val="center"/>
        <w:rPr>
          <w:rFonts w:ascii="Times New Roman" w:hAnsi="Times New Roman" w:cs="Times New Roman"/>
          <w:b w:val="0"/>
          <w:sz w:val="27"/>
          <w:szCs w:val="27"/>
        </w:rPr>
      </w:pPr>
    </w:p>
    <w:p w:rsidR="00F6548D" w:rsidRPr="0036201B" w:rsidRDefault="00F6548D" w:rsidP="003457CB">
      <w:pPr>
        <w:autoSpaceDE w:val="0"/>
        <w:autoSpaceDN w:val="0"/>
        <w:adjustRightInd w:val="0"/>
        <w:ind w:left="426" w:firstLine="540"/>
        <w:jc w:val="both"/>
        <w:rPr>
          <w:sz w:val="27"/>
          <w:szCs w:val="27"/>
        </w:rPr>
      </w:pPr>
      <w:r w:rsidRPr="0036201B">
        <w:rPr>
          <w:sz w:val="27"/>
          <w:szCs w:val="27"/>
        </w:rPr>
        <w:t xml:space="preserve">В соответствии с Федеральным законом от 31.07.2020 №248-ФЗ (ред. от 06.12.2021) «О государственном контроле (надзоре) и муниципальном контроле в Российской Федерации», постановлением Кабинета Министров Республики Татарстан от 17.11.2021 №1087 «О внесении изменений в постановление Кабинета Министров Республики Татарстан от 28.03.2018 №182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председателей контрольно-счетных органов муниципальных образований, муниципальных служащих в Республике Татарстан»,  </w:t>
      </w:r>
    </w:p>
    <w:p w:rsidR="00F6548D" w:rsidRPr="0036201B" w:rsidRDefault="00F6548D" w:rsidP="003457CB">
      <w:pPr>
        <w:pStyle w:val="ConsPlusNormal"/>
        <w:ind w:left="426" w:firstLine="540"/>
        <w:jc w:val="center"/>
        <w:rPr>
          <w:rFonts w:ascii="Times New Roman" w:hAnsi="Times New Roman" w:cs="Times New Roman"/>
          <w:sz w:val="27"/>
          <w:szCs w:val="27"/>
        </w:rPr>
      </w:pPr>
    </w:p>
    <w:p w:rsidR="00F6548D" w:rsidRPr="0036201B" w:rsidRDefault="00F6548D" w:rsidP="003457CB">
      <w:pPr>
        <w:ind w:firstLine="567"/>
        <w:jc w:val="center"/>
        <w:rPr>
          <w:b/>
          <w:sz w:val="27"/>
          <w:szCs w:val="27"/>
        </w:rPr>
      </w:pPr>
      <w:r w:rsidRPr="0036201B">
        <w:rPr>
          <w:b/>
          <w:sz w:val="27"/>
          <w:szCs w:val="27"/>
        </w:rPr>
        <w:t xml:space="preserve">Совет поселка городского типа Актюбинский </w:t>
      </w:r>
    </w:p>
    <w:p w:rsidR="00F6548D" w:rsidRPr="0036201B" w:rsidRDefault="00F6548D" w:rsidP="003457CB">
      <w:pPr>
        <w:pStyle w:val="ConsPlusNormal"/>
        <w:ind w:left="426" w:firstLine="540"/>
        <w:jc w:val="center"/>
        <w:rPr>
          <w:rFonts w:ascii="Times New Roman" w:hAnsi="Times New Roman" w:cs="Times New Roman"/>
          <w:bCs/>
          <w:sz w:val="27"/>
          <w:szCs w:val="27"/>
        </w:rPr>
      </w:pPr>
      <w:r w:rsidRPr="0036201B">
        <w:rPr>
          <w:rFonts w:ascii="Times New Roman" w:hAnsi="Times New Roman" w:cs="Times New Roman"/>
          <w:b/>
          <w:sz w:val="27"/>
          <w:szCs w:val="27"/>
        </w:rPr>
        <w:t xml:space="preserve">Азнакаевского муниципального района Республики Татарстан </w:t>
      </w:r>
      <w:r w:rsidRPr="0036201B">
        <w:rPr>
          <w:rFonts w:ascii="Times New Roman" w:hAnsi="Times New Roman" w:cs="Times New Roman"/>
          <w:b/>
          <w:bCs/>
          <w:sz w:val="27"/>
          <w:szCs w:val="27"/>
        </w:rPr>
        <w:t>решил:</w:t>
      </w:r>
    </w:p>
    <w:p w:rsidR="00F6548D" w:rsidRPr="0036201B" w:rsidRDefault="00F6548D" w:rsidP="003457CB">
      <w:pPr>
        <w:pStyle w:val="ConsPlusNormal"/>
        <w:ind w:left="426" w:firstLine="540"/>
        <w:jc w:val="center"/>
        <w:rPr>
          <w:rFonts w:ascii="Times New Roman" w:hAnsi="Times New Roman" w:cs="Times New Roman"/>
          <w:sz w:val="27"/>
          <w:szCs w:val="27"/>
        </w:rPr>
      </w:pPr>
    </w:p>
    <w:p w:rsidR="00F6548D" w:rsidRPr="0036201B" w:rsidRDefault="00F6548D" w:rsidP="003457CB">
      <w:pPr>
        <w:pStyle w:val="ConsPlusNormal"/>
        <w:ind w:left="426" w:firstLine="540"/>
        <w:jc w:val="both"/>
        <w:rPr>
          <w:rFonts w:ascii="Times New Roman" w:hAnsi="Times New Roman" w:cs="Times New Roman"/>
          <w:sz w:val="27"/>
          <w:szCs w:val="27"/>
        </w:rPr>
      </w:pPr>
      <w:r w:rsidRPr="0036201B">
        <w:rPr>
          <w:rFonts w:ascii="Times New Roman" w:hAnsi="Times New Roman" w:cs="Times New Roman"/>
          <w:sz w:val="27"/>
          <w:szCs w:val="27"/>
        </w:rPr>
        <w:t>1. Утвердить:</w:t>
      </w:r>
    </w:p>
    <w:p w:rsidR="00F6548D" w:rsidRPr="0036201B" w:rsidRDefault="00F6548D" w:rsidP="003457CB">
      <w:pPr>
        <w:pStyle w:val="ConsPlusNormal"/>
        <w:ind w:left="426" w:firstLine="540"/>
        <w:jc w:val="both"/>
        <w:rPr>
          <w:rFonts w:ascii="Times New Roman" w:hAnsi="Times New Roman" w:cs="Times New Roman"/>
          <w:sz w:val="27"/>
          <w:szCs w:val="27"/>
        </w:rPr>
      </w:pPr>
      <w:r w:rsidRPr="0036201B">
        <w:rPr>
          <w:rFonts w:ascii="Times New Roman" w:hAnsi="Times New Roman" w:cs="Times New Roman"/>
          <w:sz w:val="27"/>
          <w:szCs w:val="27"/>
        </w:rPr>
        <w:t xml:space="preserve">- </w:t>
      </w:r>
      <w:hyperlink w:anchor="P55" w:history="1">
        <w:r w:rsidRPr="00085E9A">
          <w:rPr>
            <w:rFonts w:ascii="Times New Roman" w:hAnsi="Times New Roman" w:cs="Times New Roman"/>
            <w:sz w:val="27"/>
            <w:szCs w:val="27"/>
          </w:rPr>
          <w:t>Положение</w:t>
        </w:r>
      </w:hyperlink>
      <w:r w:rsidR="00085E9A" w:rsidRPr="00085E9A">
        <w:t xml:space="preserve"> </w:t>
      </w:r>
      <w:r w:rsidRPr="00085E9A">
        <w:rPr>
          <w:rFonts w:ascii="Times New Roman" w:hAnsi="Times New Roman" w:cs="Times New Roman"/>
          <w:sz w:val="27"/>
          <w:szCs w:val="27"/>
        </w:rPr>
        <w:t>о</w:t>
      </w:r>
      <w:r w:rsidRPr="0036201B">
        <w:rPr>
          <w:rFonts w:ascii="Times New Roman" w:hAnsi="Times New Roman" w:cs="Times New Roman"/>
          <w:sz w:val="27"/>
          <w:szCs w:val="27"/>
        </w:rPr>
        <w:t xml:space="preserve"> порядке и условиях оплаты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Pr="0036201B">
        <w:rPr>
          <w:rFonts w:ascii="Times New Roman" w:hAnsi="Times New Roman" w:cs="Times New Roman"/>
          <w:bCs/>
          <w:sz w:val="27"/>
          <w:szCs w:val="27"/>
        </w:rPr>
        <w:t xml:space="preserve"> поселка городского типа Актюбинский </w:t>
      </w:r>
      <w:r w:rsidRPr="0036201B">
        <w:rPr>
          <w:rFonts w:ascii="Times New Roman" w:hAnsi="Times New Roman" w:cs="Times New Roman"/>
          <w:sz w:val="27"/>
          <w:szCs w:val="27"/>
        </w:rPr>
        <w:t>Азнакаевского муниципального района Республики Татарстан (приложени</w:t>
      </w:r>
      <w:r w:rsidR="007270F9">
        <w:rPr>
          <w:rFonts w:ascii="Times New Roman" w:hAnsi="Times New Roman" w:cs="Times New Roman"/>
          <w:sz w:val="27"/>
          <w:szCs w:val="27"/>
        </w:rPr>
        <w:t>е</w:t>
      </w:r>
      <w:r w:rsidRPr="0036201B">
        <w:rPr>
          <w:rFonts w:ascii="Times New Roman" w:hAnsi="Times New Roman" w:cs="Times New Roman"/>
          <w:sz w:val="27"/>
          <w:szCs w:val="27"/>
        </w:rPr>
        <w:t xml:space="preserve"> №1).</w:t>
      </w:r>
    </w:p>
    <w:p w:rsidR="00F6548D" w:rsidRPr="0036201B" w:rsidRDefault="00F6548D" w:rsidP="003457CB">
      <w:pPr>
        <w:pStyle w:val="ConsPlusNormal"/>
        <w:ind w:left="426" w:firstLine="540"/>
        <w:jc w:val="both"/>
        <w:rPr>
          <w:rFonts w:ascii="Times New Roman" w:hAnsi="Times New Roman" w:cs="Times New Roman"/>
          <w:sz w:val="27"/>
          <w:szCs w:val="27"/>
        </w:rPr>
      </w:pPr>
      <w:r w:rsidRPr="0036201B">
        <w:rPr>
          <w:rFonts w:ascii="Times New Roman" w:hAnsi="Times New Roman" w:cs="Times New Roman"/>
          <w:sz w:val="27"/>
          <w:szCs w:val="27"/>
        </w:rPr>
        <w:t xml:space="preserve">- </w:t>
      </w:r>
      <w:hyperlink w:anchor="P728" w:history="1">
        <w:r w:rsidRPr="0036201B">
          <w:rPr>
            <w:rFonts w:ascii="Times New Roman" w:hAnsi="Times New Roman" w:cs="Times New Roman"/>
            <w:sz w:val="27"/>
            <w:szCs w:val="27"/>
          </w:rPr>
          <w:t>Положение</w:t>
        </w:r>
      </w:hyperlink>
      <w:r w:rsidRPr="0036201B">
        <w:rPr>
          <w:rFonts w:ascii="Times New Roman" w:hAnsi="Times New Roman" w:cs="Times New Roman"/>
          <w:sz w:val="27"/>
          <w:szCs w:val="27"/>
        </w:rPr>
        <w:t xml:space="preserve"> о порядке и размерах выплаты материальной помощи депутатам, выборным должностным лицам местного самоуправления, осуществляющим свои полномочия на постоянной основе, муниципальным служащим поселка городского типа Актюбинский Азнакаевского муниципального района </w:t>
      </w:r>
      <w:r w:rsidR="00BC53D9" w:rsidRPr="0036201B">
        <w:rPr>
          <w:rFonts w:ascii="Times New Roman" w:hAnsi="Times New Roman" w:cs="Times New Roman"/>
          <w:sz w:val="27"/>
          <w:szCs w:val="27"/>
        </w:rPr>
        <w:t xml:space="preserve">Республики Татарстан </w:t>
      </w:r>
      <w:r w:rsidRPr="0036201B">
        <w:rPr>
          <w:rFonts w:ascii="Times New Roman" w:hAnsi="Times New Roman" w:cs="Times New Roman"/>
          <w:sz w:val="27"/>
          <w:szCs w:val="27"/>
        </w:rPr>
        <w:t>(приложение №2);</w:t>
      </w:r>
    </w:p>
    <w:p w:rsidR="00F6548D" w:rsidRPr="0036201B" w:rsidRDefault="00F6548D" w:rsidP="003457CB">
      <w:pPr>
        <w:pStyle w:val="ConsPlusNormal"/>
        <w:ind w:left="426" w:firstLine="540"/>
        <w:jc w:val="both"/>
        <w:rPr>
          <w:rFonts w:ascii="Times New Roman" w:hAnsi="Times New Roman" w:cs="Times New Roman"/>
          <w:sz w:val="27"/>
          <w:szCs w:val="27"/>
        </w:rPr>
      </w:pPr>
      <w:r w:rsidRPr="0036201B">
        <w:rPr>
          <w:rFonts w:ascii="Times New Roman" w:hAnsi="Times New Roman" w:cs="Times New Roman"/>
          <w:sz w:val="27"/>
          <w:szCs w:val="27"/>
        </w:rPr>
        <w:t xml:space="preserve">- </w:t>
      </w:r>
      <w:hyperlink w:anchor="P417" w:history="1">
        <w:r w:rsidRPr="0036201B">
          <w:rPr>
            <w:rFonts w:ascii="Times New Roman" w:hAnsi="Times New Roman" w:cs="Times New Roman"/>
            <w:sz w:val="27"/>
            <w:szCs w:val="27"/>
          </w:rPr>
          <w:t>Положение</w:t>
        </w:r>
      </w:hyperlink>
      <w:r w:rsidRPr="0036201B">
        <w:rPr>
          <w:rFonts w:ascii="Times New Roman" w:hAnsi="Times New Roman" w:cs="Times New Roman"/>
          <w:sz w:val="27"/>
          <w:szCs w:val="27"/>
        </w:rPr>
        <w:t xml:space="preserve"> о выплате семье выборного должностного лица местного самоуправления, осуществляющего свои полномочия на постоянной основе, муниципальному служащему, материальной помощи в случае его смерти (приложение №3).</w:t>
      </w:r>
    </w:p>
    <w:p w:rsidR="00F6548D" w:rsidRPr="0036201B" w:rsidRDefault="00F6548D" w:rsidP="003457CB">
      <w:pPr>
        <w:pStyle w:val="ConsPlusNormal"/>
        <w:ind w:left="426" w:firstLine="540"/>
        <w:jc w:val="both"/>
        <w:rPr>
          <w:rFonts w:ascii="Times New Roman" w:hAnsi="Times New Roman" w:cs="Times New Roman"/>
          <w:sz w:val="27"/>
          <w:szCs w:val="27"/>
        </w:rPr>
      </w:pPr>
      <w:r w:rsidRPr="0036201B">
        <w:rPr>
          <w:rFonts w:ascii="Times New Roman" w:hAnsi="Times New Roman" w:cs="Times New Roman"/>
          <w:sz w:val="27"/>
          <w:szCs w:val="27"/>
        </w:rPr>
        <w:t>2. Определить, что в отношении муниципальных служащих органов местного самоуправления решение об установлении размеров должностных окладов, ежемесячных и иных дополнительных выплат принимается руководителем соответствующего органа местного самоуправления или органа Исполнительного комитета с правами юридического лица в пределах размеров, установленных настоящим решением.</w:t>
      </w:r>
    </w:p>
    <w:p w:rsidR="00F6548D" w:rsidRPr="0036201B" w:rsidRDefault="00F6548D" w:rsidP="003457CB">
      <w:pPr>
        <w:pStyle w:val="ConsPlusNormal"/>
        <w:ind w:left="426" w:firstLine="540"/>
        <w:jc w:val="both"/>
        <w:rPr>
          <w:rFonts w:ascii="Times New Roman" w:hAnsi="Times New Roman" w:cs="Times New Roman"/>
          <w:sz w:val="27"/>
          <w:szCs w:val="27"/>
        </w:rPr>
      </w:pPr>
      <w:r w:rsidRPr="0036201B">
        <w:rPr>
          <w:rFonts w:ascii="Times New Roman" w:hAnsi="Times New Roman" w:cs="Times New Roman"/>
          <w:sz w:val="27"/>
          <w:szCs w:val="27"/>
        </w:rPr>
        <w:t xml:space="preserve">3. Признать утратившими силу решения Совета поселка городского типа </w:t>
      </w:r>
      <w:r w:rsidRPr="0036201B">
        <w:rPr>
          <w:rFonts w:ascii="Times New Roman" w:hAnsi="Times New Roman" w:cs="Times New Roman"/>
          <w:sz w:val="27"/>
          <w:szCs w:val="27"/>
        </w:rPr>
        <w:lastRenderedPageBreak/>
        <w:t>Актюбинский Азнакаевского муниципального района Республики Татарстан:</w:t>
      </w:r>
    </w:p>
    <w:p w:rsidR="00F6548D" w:rsidRPr="0036201B" w:rsidRDefault="00F6548D" w:rsidP="003457CB">
      <w:pPr>
        <w:pStyle w:val="ConsPlusNormal"/>
        <w:ind w:left="426" w:firstLine="540"/>
        <w:jc w:val="both"/>
        <w:rPr>
          <w:rFonts w:ascii="Times New Roman" w:hAnsi="Times New Roman" w:cs="Times New Roman"/>
          <w:sz w:val="27"/>
          <w:szCs w:val="27"/>
        </w:rPr>
      </w:pPr>
      <w:r w:rsidRPr="0036201B">
        <w:rPr>
          <w:rFonts w:ascii="Times New Roman" w:hAnsi="Times New Roman" w:cs="Times New Roman"/>
          <w:sz w:val="27"/>
          <w:szCs w:val="27"/>
        </w:rPr>
        <w:t>- от 04.05.2018 №19 «О порядке и условиях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поселка городского типа Актюбинский Азнакаевского муниципального района Республики Татарстан»;</w:t>
      </w:r>
    </w:p>
    <w:p w:rsidR="00F6548D" w:rsidRPr="0036201B" w:rsidRDefault="00F6548D" w:rsidP="003457CB">
      <w:pPr>
        <w:pStyle w:val="ConsPlusNormal"/>
        <w:ind w:left="426" w:firstLine="540"/>
        <w:jc w:val="both"/>
        <w:rPr>
          <w:rFonts w:ascii="Times New Roman" w:hAnsi="Times New Roman" w:cs="Times New Roman"/>
          <w:sz w:val="27"/>
          <w:szCs w:val="27"/>
        </w:rPr>
      </w:pPr>
      <w:r w:rsidRPr="0036201B">
        <w:rPr>
          <w:rFonts w:ascii="Times New Roman" w:hAnsi="Times New Roman" w:cs="Times New Roman"/>
          <w:sz w:val="27"/>
          <w:szCs w:val="27"/>
        </w:rPr>
        <w:t>- от 15.10.2018 №51 «О внесении изменения в решение Совета поселка городского типа Актюбинский Азнакаевского муниципального района Республики Татарстан «О порядке и условиях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поселка городского типа Актюбинский Азнакаевского муниципального района Республики Татарстан» от 04.05.2018 № 19»;</w:t>
      </w:r>
    </w:p>
    <w:p w:rsidR="00F6548D" w:rsidRPr="0036201B" w:rsidRDefault="00F6548D" w:rsidP="003457CB">
      <w:pPr>
        <w:pStyle w:val="ConsPlusNormal"/>
        <w:ind w:left="426" w:firstLine="540"/>
        <w:jc w:val="both"/>
        <w:rPr>
          <w:rFonts w:ascii="Times New Roman" w:hAnsi="Times New Roman" w:cs="Times New Roman"/>
          <w:sz w:val="27"/>
          <w:szCs w:val="27"/>
        </w:rPr>
      </w:pPr>
      <w:r w:rsidRPr="0036201B">
        <w:rPr>
          <w:rFonts w:ascii="Times New Roman" w:hAnsi="Times New Roman" w:cs="Times New Roman"/>
          <w:sz w:val="27"/>
          <w:szCs w:val="27"/>
        </w:rPr>
        <w:t>- от 13.11.2018 №58 «О внесении изменения в Положение о порядке и условиях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поселка городского типа Актюбинский Азнакаевского муниципального района, утвержденное решением Совета поселка городского типа Актюбинский Азнакаевского муниципального района Республики Татарстан «О порядке и условиях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поселка городского типа Актюбинский Азнакаевского муниципального района Республики Татарстан» от 04.05.2018 № 19 (в редакции решения от 15.10.2018 № 51)»;</w:t>
      </w:r>
    </w:p>
    <w:p w:rsidR="00F6548D" w:rsidRPr="0036201B" w:rsidRDefault="00F6548D" w:rsidP="003457CB">
      <w:pPr>
        <w:pStyle w:val="ConsPlusNormal"/>
        <w:ind w:left="426" w:firstLine="540"/>
        <w:jc w:val="both"/>
        <w:rPr>
          <w:rFonts w:ascii="Times New Roman" w:hAnsi="Times New Roman" w:cs="Times New Roman"/>
          <w:sz w:val="27"/>
          <w:szCs w:val="27"/>
        </w:rPr>
      </w:pPr>
      <w:r w:rsidRPr="0036201B">
        <w:rPr>
          <w:rFonts w:ascii="Times New Roman" w:hAnsi="Times New Roman" w:cs="Times New Roman"/>
          <w:sz w:val="27"/>
          <w:szCs w:val="27"/>
        </w:rPr>
        <w:t>- от 09.09.2020 №36 «О повышении размеров ежемесячного денежного вознаграждения депутатов, выборных должностных лиц органов местного самоуправления, осуществляющих свои полномочия на постоянной основе и должностных окладов муниципальных служащих поселка городского типа Актюбинский Азнакаевского муниципального района Республики Татарстан и о внесении изменений в Положение о порядке и условиях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поселка городского типа Актюбинский Азнакаевского муниципального района, утвержденное решением Совета поселка городского типа Актюбинский Азнакаевского муниципального района Республики Татарстан от 04.05.2018 № 19 «О порядке и условиях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поселка городского типа Актюбинский Азнакаевского муниципального района Республики Татарстан» (в редакции решений от 15.10.2018 № 51, от 13.11.2018 № 58)»;</w:t>
      </w:r>
    </w:p>
    <w:p w:rsidR="00F6548D" w:rsidRPr="0036201B" w:rsidRDefault="00F6548D" w:rsidP="003457CB">
      <w:pPr>
        <w:pStyle w:val="ConsPlusNormal"/>
        <w:ind w:left="426" w:firstLine="540"/>
        <w:jc w:val="both"/>
        <w:rPr>
          <w:rFonts w:ascii="Times New Roman" w:hAnsi="Times New Roman" w:cs="Times New Roman"/>
          <w:sz w:val="27"/>
          <w:szCs w:val="27"/>
        </w:rPr>
      </w:pPr>
      <w:r w:rsidRPr="0036201B">
        <w:rPr>
          <w:rFonts w:ascii="Times New Roman" w:hAnsi="Times New Roman" w:cs="Times New Roman"/>
          <w:sz w:val="27"/>
          <w:szCs w:val="27"/>
        </w:rPr>
        <w:t>- от 13.10.2022 №47 «О внесении изменения в Положение о порядке и условиях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поселка городского типа Актюбинский Азнакаевского муниципального района Республики Татарстан, утвержденное решением Совета поселка городского типа Актюбинский Азнакаевского муниципального района Республики Татарстан от 04.05.2018 №19 «О порядке и условиях оплаты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00B90E7F">
        <w:rPr>
          <w:rFonts w:ascii="Times New Roman" w:hAnsi="Times New Roman" w:cs="Times New Roman"/>
          <w:sz w:val="27"/>
          <w:szCs w:val="27"/>
        </w:rPr>
        <w:t xml:space="preserve"> </w:t>
      </w:r>
      <w:r w:rsidRPr="0036201B">
        <w:rPr>
          <w:rFonts w:ascii="Times New Roman" w:hAnsi="Times New Roman" w:cs="Times New Roman"/>
          <w:sz w:val="27"/>
          <w:szCs w:val="27"/>
        </w:rPr>
        <w:t>поселка</w:t>
      </w:r>
      <w:r w:rsidR="00B90E7F">
        <w:rPr>
          <w:rFonts w:ascii="Times New Roman" w:hAnsi="Times New Roman" w:cs="Times New Roman"/>
          <w:sz w:val="27"/>
          <w:szCs w:val="27"/>
        </w:rPr>
        <w:t xml:space="preserve"> </w:t>
      </w:r>
      <w:r w:rsidRPr="0036201B">
        <w:rPr>
          <w:rFonts w:ascii="Times New Roman" w:hAnsi="Times New Roman" w:cs="Times New Roman"/>
          <w:sz w:val="27"/>
          <w:szCs w:val="27"/>
        </w:rPr>
        <w:t>городского типа Актюбинский Азнакаевского муниципального района Республики Татарстан» (в редакции решений от 15.10.2018 №51, от 13.11.2018 №58, от 09.09.2020 №36)».</w:t>
      </w:r>
    </w:p>
    <w:p w:rsidR="00F6548D" w:rsidRPr="0036201B" w:rsidRDefault="00F6548D" w:rsidP="003457CB">
      <w:pPr>
        <w:pStyle w:val="ConsPlusNormal"/>
        <w:ind w:left="426" w:firstLine="540"/>
        <w:jc w:val="both"/>
        <w:rPr>
          <w:rFonts w:ascii="Times New Roman" w:hAnsi="Times New Roman" w:cs="Times New Roman"/>
          <w:sz w:val="27"/>
          <w:szCs w:val="27"/>
        </w:rPr>
      </w:pPr>
      <w:r w:rsidRPr="0036201B">
        <w:rPr>
          <w:rFonts w:ascii="Times New Roman" w:hAnsi="Times New Roman" w:cs="Times New Roman"/>
          <w:sz w:val="27"/>
          <w:szCs w:val="27"/>
        </w:rPr>
        <w:t>4.  Настоящее решение вступает в силу с 1 января 2023 года.</w:t>
      </w:r>
    </w:p>
    <w:p w:rsidR="00F6548D" w:rsidRPr="0036201B" w:rsidRDefault="00381D41" w:rsidP="003457CB">
      <w:pPr>
        <w:pStyle w:val="ConsPlusNormal"/>
        <w:ind w:left="426" w:firstLine="540"/>
        <w:jc w:val="both"/>
        <w:rPr>
          <w:rFonts w:ascii="Times New Roman" w:hAnsi="Times New Roman" w:cs="Times New Roman"/>
          <w:sz w:val="27"/>
          <w:szCs w:val="27"/>
        </w:rPr>
      </w:pPr>
      <w:r w:rsidRPr="0036201B">
        <w:rPr>
          <w:rFonts w:ascii="Times New Roman" w:hAnsi="Times New Roman" w:cs="Times New Roman"/>
          <w:sz w:val="27"/>
          <w:szCs w:val="27"/>
        </w:rPr>
        <w:t xml:space="preserve">5. </w:t>
      </w:r>
      <w:r w:rsidR="00F6548D" w:rsidRPr="0036201B">
        <w:rPr>
          <w:rFonts w:ascii="Times New Roman" w:hAnsi="Times New Roman" w:cs="Times New Roman"/>
          <w:sz w:val="27"/>
          <w:szCs w:val="27"/>
        </w:rPr>
        <w:t>Опубликовать настоящее решение на официальном портале правовой информации Республики Татарстан по веб-адресу: http://pravo.tatarstan.ru и разместить на официальном сайте Азнакаевского муниципального района в информационно-</w:t>
      </w:r>
      <w:r w:rsidR="00F6548D" w:rsidRPr="0036201B">
        <w:rPr>
          <w:rFonts w:ascii="Times New Roman" w:hAnsi="Times New Roman" w:cs="Times New Roman"/>
          <w:sz w:val="27"/>
          <w:szCs w:val="27"/>
        </w:rPr>
        <w:lastRenderedPageBreak/>
        <w:t xml:space="preserve">телекоммуникационной сети Интернет по веб-адресу: </w:t>
      </w:r>
      <w:hyperlink r:id="rId7" w:history="1">
        <w:r w:rsidR="00F6548D" w:rsidRPr="0036201B">
          <w:rPr>
            <w:rStyle w:val="a3"/>
            <w:rFonts w:ascii="Times New Roman" w:hAnsi="Times New Roman" w:cs="Times New Roman"/>
            <w:color w:val="auto"/>
            <w:sz w:val="27"/>
            <w:szCs w:val="27"/>
            <w:u w:val="none"/>
          </w:rPr>
          <w:t>http://aznakayevo.tatarstan.ru</w:t>
        </w:r>
      </w:hyperlink>
      <w:r w:rsidR="00F6548D" w:rsidRPr="0036201B">
        <w:rPr>
          <w:rFonts w:ascii="Times New Roman" w:hAnsi="Times New Roman" w:cs="Times New Roman"/>
          <w:sz w:val="27"/>
          <w:szCs w:val="27"/>
        </w:rPr>
        <w:t>.</w:t>
      </w:r>
    </w:p>
    <w:p w:rsidR="00F6548D" w:rsidRPr="0036201B" w:rsidRDefault="00F6548D" w:rsidP="003457CB">
      <w:pPr>
        <w:pStyle w:val="ConsPlusNormal"/>
        <w:ind w:left="426" w:firstLine="540"/>
        <w:jc w:val="both"/>
        <w:rPr>
          <w:rFonts w:ascii="Times New Roman" w:hAnsi="Times New Roman" w:cs="Times New Roman"/>
          <w:sz w:val="27"/>
          <w:szCs w:val="27"/>
        </w:rPr>
      </w:pPr>
      <w:r w:rsidRPr="0036201B">
        <w:rPr>
          <w:rFonts w:ascii="Times New Roman" w:hAnsi="Times New Roman" w:cs="Times New Roman"/>
          <w:sz w:val="27"/>
          <w:szCs w:val="27"/>
        </w:rPr>
        <w:t>6. Контроль за исполнением настоящего решения возложить на постоянную комиссию Совета поселка городского типа Актюбинский Азнакаевского муниципального района по вопросам законности, правопорядка, депутатской этике и местному самоуправлению.</w:t>
      </w:r>
    </w:p>
    <w:p w:rsidR="00F6548D" w:rsidRPr="0036201B" w:rsidRDefault="00F6548D" w:rsidP="003457CB">
      <w:pPr>
        <w:pStyle w:val="ConsPlusNormal"/>
        <w:ind w:left="426"/>
        <w:jc w:val="both"/>
        <w:rPr>
          <w:rFonts w:ascii="Times New Roman" w:hAnsi="Times New Roman" w:cs="Times New Roman"/>
          <w:sz w:val="27"/>
          <w:szCs w:val="27"/>
        </w:rPr>
      </w:pPr>
    </w:p>
    <w:p w:rsidR="00F6548D" w:rsidRPr="0036201B" w:rsidRDefault="00F6548D" w:rsidP="003457CB">
      <w:pPr>
        <w:pStyle w:val="ConsPlusNormal"/>
        <w:ind w:left="426"/>
        <w:jc w:val="both"/>
        <w:rPr>
          <w:rFonts w:ascii="Times New Roman" w:hAnsi="Times New Roman" w:cs="Times New Roman"/>
          <w:sz w:val="27"/>
          <w:szCs w:val="27"/>
        </w:rPr>
      </w:pPr>
    </w:p>
    <w:p w:rsidR="00F6548D" w:rsidRDefault="00F6548D" w:rsidP="003457CB">
      <w:pPr>
        <w:pStyle w:val="ConsPlusNormal"/>
        <w:ind w:left="426"/>
        <w:jc w:val="both"/>
        <w:rPr>
          <w:rFonts w:ascii="Times New Roman" w:hAnsi="Times New Roman" w:cs="Times New Roman"/>
          <w:sz w:val="27"/>
          <w:szCs w:val="27"/>
        </w:rPr>
      </w:pPr>
    </w:p>
    <w:p w:rsidR="00F6548D" w:rsidRPr="008268DD" w:rsidRDefault="00F6548D" w:rsidP="003457CB">
      <w:pPr>
        <w:pStyle w:val="ConsPlusNormal"/>
        <w:ind w:left="426"/>
        <w:jc w:val="both"/>
        <w:rPr>
          <w:rFonts w:ascii="Times New Roman" w:hAnsi="Times New Roman" w:cs="Times New Roman"/>
          <w:sz w:val="24"/>
          <w:szCs w:val="24"/>
        </w:rPr>
      </w:pPr>
      <w:r w:rsidRPr="0036201B">
        <w:rPr>
          <w:rFonts w:ascii="Times New Roman" w:hAnsi="Times New Roman" w:cs="Times New Roman"/>
          <w:sz w:val="27"/>
          <w:szCs w:val="27"/>
        </w:rPr>
        <w:t>Председатель                                                                                               А.Л. Севостьянов</w:t>
      </w:r>
    </w:p>
    <w:p w:rsidR="00F6548D" w:rsidRDefault="00F6548D" w:rsidP="003457CB">
      <w:pPr>
        <w:pStyle w:val="ConsPlusNormal"/>
        <w:ind w:left="426"/>
        <w:jc w:val="both"/>
        <w:rPr>
          <w:rFonts w:ascii="Times New Roman" w:hAnsi="Times New Roman" w:cs="Times New Roman"/>
          <w:sz w:val="28"/>
          <w:szCs w:val="28"/>
        </w:rPr>
      </w:pPr>
    </w:p>
    <w:p w:rsidR="00F6548D" w:rsidRDefault="00F6548D" w:rsidP="003457CB">
      <w:pPr>
        <w:pStyle w:val="ConsPlusNormal"/>
        <w:ind w:left="426"/>
        <w:jc w:val="both"/>
        <w:rPr>
          <w:rFonts w:ascii="Times New Roman" w:hAnsi="Times New Roman" w:cs="Times New Roman"/>
          <w:sz w:val="28"/>
          <w:szCs w:val="28"/>
        </w:rPr>
      </w:pPr>
    </w:p>
    <w:p w:rsidR="00F6548D" w:rsidRDefault="00F6548D" w:rsidP="003457CB">
      <w:pPr>
        <w:pStyle w:val="ConsPlusNormal"/>
        <w:ind w:left="426"/>
        <w:jc w:val="both"/>
        <w:rPr>
          <w:rFonts w:ascii="Times New Roman" w:hAnsi="Times New Roman" w:cs="Times New Roman"/>
          <w:sz w:val="28"/>
          <w:szCs w:val="28"/>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091036" w:rsidRDefault="00091036"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F6548D" w:rsidRDefault="00F6548D" w:rsidP="003457CB">
      <w:pPr>
        <w:pStyle w:val="ConsPlusNormal"/>
        <w:ind w:left="6237"/>
        <w:jc w:val="both"/>
        <w:outlineLvl w:val="0"/>
        <w:rPr>
          <w:rFonts w:ascii="Times New Roman" w:hAnsi="Times New Roman" w:cs="Times New Roman"/>
          <w:sz w:val="24"/>
          <w:szCs w:val="24"/>
        </w:rPr>
      </w:pPr>
    </w:p>
    <w:p w:rsidR="003457CB" w:rsidRDefault="003457CB" w:rsidP="003457CB">
      <w:pPr>
        <w:pStyle w:val="ConsPlusNormal"/>
        <w:ind w:left="6237"/>
        <w:jc w:val="both"/>
        <w:outlineLvl w:val="0"/>
        <w:rPr>
          <w:rFonts w:ascii="Times New Roman" w:hAnsi="Times New Roman" w:cs="Times New Roman"/>
          <w:sz w:val="24"/>
          <w:szCs w:val="24"/>
        </w:rPr>
      </w:pPr>
    </w:p>
    <w:p w:rsidR="003457CB" w:rsidRDefault="003457CB" w:rsidP="003457CB">
      <w:pPr>
        <w:pStyle w:val="ConsPlusNormal"/>
        <w:ind w:left="6237"/>
        <w:jc w:val="both"/>
        <w:outlineLvl w:val="0"/>
        <w:rPr>
          <w:rFonts w:ascii="Times New Roman" w:hAnsi="Times New Roman" w:cs="Times New Roman"/>
          <w:sz w:val="24"/>
          <w:szCs w:val="24"/>
        </w:rPr>
      </w:pPr>
    </w:p>
    <w:p w:rsidR="003457CB" w:rsidRDefault="003457CB" w:rsidP="003457CB">
      <w:pPr>
        <w:pStyle w:val="ConsPlusNormal"/>
        <w:ind w:left="6237"/>
        <w:jc w:val="both"/>
        <w:outlineLvl w:val="0"/>
        <w:rPr>
          <w:rFonts w:ascii="Times New Roman" w:hAnsi="Times New Roman" w:cs="Times New Roman"/>
          <w:sz w:val="24"/>
          <w:szCs w:val="24"/>
        </w:rPr>
      </w:pPr>
    </w:p>
    <w:p w:rsidR="00F6548D" w:rsidRPr="00B01E78" w:rsidRDefault="00F6548D" w:rsidP="003457CB">
      <w:pPr>
        <w:pStyle w:val="ConsPlusNormal"/>
        <w:ind w:left="6237"/>
        <w:jc w:val="both"/>
        <w:outlineLvl w:val="0"/>
        <w:rPr>
          <w:rFonts w:ascii="Times New Roman" w:hAnsi="Times New Roman" w:cs="Times New Roman"/>
          <w:sz w:val="24"/>
          <w:szCs w:val="24"/>
        </w:rPr>
      </w:pPr>
      <w:r w:rsidRPr="00B01E7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B01E78">
        <w:rPr>
          <w:rFonts w:ascii="Times New Roman" w:hAnsi="Times New Roman" w:cs="Times New Roman"/>
          <w:sz w:val="24"/>
          <w:szCs w:val="24"/>
        </w:rPr>
        <w:t>1 к решению</w:t>
      </w:r>
      <w:r>
        <w:rPr>
          <w:rFonts w:ascii="Times New Roman" w:hAnsi="Times New Roman" w:cs="Times New Roman"/>
          <w:sz w:val="24"/>
          <w:szCs w:val="24"/>
        </w:rPr>
        <w:t xml:space="preserve"> Совета поселка городского типа Актюбинский </w:t>
      </w:r>
      <w:r w:rsidRPr="00B01E78">
        <w:rPr>
          <w:rFonts w:ascii="Times New Roman" w:hAnsi="Times New Roman" w:cs="Times New Roman"/>
          <w:sz w:val="24"/>
          <w:szCs w:val="24"/>
        </w:rPr>
        <w:t xml:space="preserve">Азнакаевского </w:t>
      </w:r>
      <w:r>
        <w:rPr>
          <w:rFonts w:ascii="Times New Roman" w:hAnsi="Times New Roman" w:cs="Times New Roman"/>
          <w:sz w:val="24"/>
          <w:szCs w:val="24"/>
        </w:rPr>
        <w:t xml:space="preserve">муниципального </w:t>
      </w:r>
      <w:r w:rsidRPr="00B01E78">
        <w:rPr>
          <w:rFonts w:ascii="Times New Roman" w:hAnsi="Times New Roman" w:cs="Times New Roman"/>
          <w:sz w:val="24"/>
          <w:szCs w:val="24"/>
        </w:rPr>
        <w:t>район</w:t>
      </w:r>
      <w:r w:rsidRPr="00085E9A">
        <w:rPr>
          <w:rFonts w:ascii="Times New Roman" w:hAnsi="Times New Roman" w:cs="Times New Roman"/>
          <w:sz w:val="24"/>
          <w:szCs w:val="24"/>
        </w:rPr>
        <w:t>а</w:t>
      </w:r>
      <w:r w:rsidR="00085E9A">
        <w:rPr>
          <w:rFonts w:ascii="Times New Roman" w:hAnsi="Times New Roman" w:cs="Times New Roman"/>
          <w:sz w:val="24"/>
          <w:szCs w:val="24"/>
          <w:highlight w:val="yellow"/>
        </w:rPr>
        <w:t xml:space="preserve"> </w:t>
      </w:r>
      <w:r w:rsidRPr="00085E9A">
        <w:rPr>
          <w:rFonts w:ascii="Times New Roman" w:hAnsi="Times New Roman" w:cs="Times New Roman"/>
          <w:sz w:val="24"/>
          <w:szCs w:val="24"/>
        </w:rPr>
        <w:t>Р</w:t>
      </w:r>
      <w:r w:rsidRPr="00B01E78">
        <w:rPr>
          <w:rFonts w:ascii="Times New Roman" w:hAnsi="Times New Roman" w:cs="Times New Roman"/>
          <w:sz w:val="24"/>
          <w:szCs w:val="24"/>
        </w:rPr>
        <w:t>еспублики Татарстан</w:t>
      </w:r>
    </w:p>
    <w:p w:rsidR="00F6548D" w:rsidRPr="00B01E78" w:rsidRDefault="00F6548D" w:rsidP="003457CB">
      <w:pPr>
        <w:pStyle w:val="ConsPlusNormal"/>
        <w:ind w:left="6237"/>
        <w:jc w:val="both"/>
        <w:rPr>
          <w:rFonts w:ascii="Times New Roman" w:hAnsi="Times New Roman" w:cs="Times New Roman"/>
          <w:sz w:val="24"/>
          <w:szCs w:val="24"/>
        </w:rPr>
      </w:pPr>
      <w:r w:rsidRPr="00B01E78">
        <w:rPr>
          <w:rFonts w:ascii="Times New Roman" w:hAnsi="Times New Roman" w:cs="Times New Roman"/>
          <w:sz w:val="24"/>
          <w:szCs w:val="24"/>
        </w:rPr>
        <w:t>от «</w:t>
      </w:r>
      <w:r>
        <w:rPr>
          <w:rFonts w:ascii="Times New Roman" w:hAnsi="Times New Roman" w:cs="Times New Roman"/>
          <w:sz w:val="24"/>
          <w:szCs w:val="24"/>
        </w:rPr>
        <w:t xml:space="preserve">____» __________ </w:t>
      </w:r>
      <w:r w:rsidRPr="00B01E78">
        <w:rPr>
          <w:rFonts w:ascii="Times New Roman" w:hAnsi="Times New Roman" w:cs="Times New Roman"/>
          <w:sz w:val="24"/>
          <w:szCs w:val="24"/>
        </w:rPr>
        <w:t>20</w:t>
      </w:r>
      <w:r>
        <w:rPr>
          <w:rFonts w:ascii="Times New Roman" w:hAnsi="Times New Roman" w:cs="Times New Roman"/>
          <w:sz w:val="24"/>
          <w:szCs w:val="24"/>
        </w:rPr>
        <w:t>22</w:t>
      </w:r>
      <w:r w:rsidR="003457CB">
        <w:rPr>
          <w:rFonts w:ascii="Times New Roman" w:hAnsi="Times New Roman" w:cs="Times New Roman"/>
          <w:sz w:val="24"/>
          <w:szCs w:val="24"/>
        </w:rPr>
        <w:t xml:space="preserve"> </w:t>
      </w:r>
      <w:r>
        <w:rPr>
          <w:rFonts w:ascii="Times New Roman" w:hAnsi="Times New Roman" w:cs="Times New Roman"/>
          <w:sz w:val="24"/>
          <w:szCs w:val="24"/>
        </w:rPr>
        <w:t>года № ____</w:t>
      </w:r>
    </w:p>
    <w:p w:rsidR="00091036" w:rsidRPr="00B01E78" w:rsidRDefault="00091036" w:rsidP="003457CB">
      <w:pPr>
        <w:pStyle w:val="ConsPlusNormal"/>
        <w:ind w:left="426"/>
        <w:jc w:val="both"/>
        <w:rPr>
          <w:rFonts w:ascii="Times New Roman" w:hAnsi="Times New Roman" w:cs="Times New Roman"/>
          <w:sz w:val="28"/>
          <w:szCs w:val="28"/>
        </w:rPr>
      </w:pPr>
    </w:p>
    <w:p w:rsidR="00F6548D" w:rsidRPr="0036201B" w:rsidRDefault="00F6548D" w:rsidP="003457CB">
      <w:pPr>
        <w:ind w:left="426"/>
        <w:jc w:val="center"/>
        <w:rPr>
          <w:sz w:val="26"/>
          <w:szCs w:val="26"/>
        </w:rPr>
      </w:pPr>
      <w:bookmarkStart w:id="0" w:name="P55"/>
      <w:bookmarkEnd w:id="0"/>
      <w:r w:rsidRPr="0036201B">
        <w:rPr>
          <w:sz w:val="26"/>
          <w:szCs w:val="26"/>
        </w:rPr>
        <w:t>Положение</w:t>
      </w:r>
    </w:p>
    <w:p w:rsidR="00CD59CE" w:rsidRPr="0036201B" w:rsidRDefault="00F6548D" w:rsidP="003457CB">
      <w:pPr>
        <w:ind w:left="426"/>
        <w:jc w:val="center"/>
        <w:rPr>
          <w:sz w:val="26"/>
          <w:szCs w:val="26"/>
        </w:rPr>
      </w:pPr>
      <w:r w:rsidRPr="0036201B">
        <w:rPr>
          <w:sz w:val="26"/>
          <w:szCs w:val="26"/>
        </w:rPr>
        <w:t xml:space="preserve"> о порядке и условиях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поселка городского типа Актюбинский Азнакаевского муниципального района</w:t>
      </w:r>
    </w:p>
    <w:p w:rsidR="00CD59CE" w:rsidRPr="0036201B" w:rsidRDefault="00CD59CE" w:rsidP="003457CB">
      <w:pPr>
        <w:pStyle w:val="ConsPlusNormal"/>
        <w:ind w:left="426"/>
        <w:jc w:val="center"/>
        <w:outlineLvl w:val="1"/>
        <w:rPr>
          <w:rFonts w:ascii="Times New Roman" w:hAnsi="Times New Roman" w:cs="Times New Roman"/>
          <w:sz w:val="26"/>
          <w:szCs w:val="26"/>
        </w:rPr>
      </w:pPr>
    </w:p>
    <w:p w:rsidR="00CD59CE" w:rsidRPr="0036201B" w:rsidRDefault="00CD59CE" w:rsidP="003457CB">
      <w:pPr>
        <w:pStyle w:val="ConsPlusNormal"/>
        <w:ind w:left="426"/>
        <w:jc w:val="center"/>
        <w:outlineLvl w:val="1"/>
        <w:rPr>
          <w:rFonts w:ascii="Times New Roman" w:hAnsi="Times New Roman" w:cs="Times New Roman"/>
          <w:sz w:val="26"/>
          <w:szCs w:val="26"/>
        </w:rPr>
      </w:pPr>
      <w:r w:rsidRPr="0036201B">
        <w:rPr>
          <w:rFonts w:ascii="Times New Roman" w:hAnsi="Times New Roman" w:cs="Times New Roman"/>
          <w:sz w:val="26"/>
          <w:szCs w:val="26"/>
        </w:rPr>
        <w:t>1. ОБЩИЕ ПОЛОЖЕНИЯ</w:t>
      </w:r>
    </w:p>
    <w:p w:rsidR="00CD59CE" w:rsidRPr="0036201B" w:rsidRDefault="00CD59CE" w:rsidP="003457CB">
      <w:pPr>
        <w:pStyle w:val="ConsPlusNormal"/>
        <w:ind w:left="426"/>
        <w:jc w:val="both"/>
        <w:rPr>
          <w:rFonts w:ascii="Times New Roman" w:hAnsi="Times New Roman" w:cs="Times New Roman"/>
          <w:sz w:val="26"/>
          <w:szCs w:val="26"/>
        </w:rPr>
      </w:pPr>
    </w:p>
    <w:p w:rsidR="00CD59CE" w:rsidRPr="0036201B" w:rsidRDefault="00CD59CE" w:rsidP="003457CB">
      <w:pPr>
        <w:autoSpaceDE w:val="0"/>
        <w:autoSpaceDN w:val="0"/>
        <w:adjustRightInd w:val="0"/>
        <w:ind w:left="426" w:firstLine="540"/>
        <w:jc w:val="both"/>
        <w:rPr>
          <w:sz w:val="26"/>
          <w:szCs w:val="26"/>
        </w:rPr>
      </w:pPr>
      <w:r w:rsidRPr="0036201B">
        <w:rPr>
          <w:sz w:val="26"/>
          <w:szCs w:val="26"/>
        </w:rPr>
        <w:t xml:space="preserve">1.1. Положение разработано на основании Федерального </w:t>
      </w:r>
      <w:hyperlink r:id="rId8" w:history="1">
        <w:r w:rsidRPr="0036201B">
          <w:rPr>
            <w:sz w:val="26"/>
            <w:szCs w:val="26"/>
          </w:rPr>
          <w:t>закона</w:t>
        </w:r>
      </w:hyperlink>
      <w:r w:rsidRPr="0036201B">
        <w:rPr>
          <w:sz w:val="26"/>
          <w:szCs w:val="26"/>
        </w:rPr>
        <w:t xml:space="preserve"> от 02.03.2007 №25-ФЗ </w:t>
      </w:r>
      <w:r w:rsidR="00381D41" w:rsidRPr="0036201B">
        <w:rPr>
          <w:sz w:val="26"/>
          <w:szCs w:val="26"/>
        </w:rPr>
        <w:t>«</w:t>
      </w:r>
      <w:r w:rsidRPr="0036201B">
        <w:rPr>
          <w:sz w:val="26"/>
          <w:szCs w:val="26"/>
        </w:rPr>
        <w:t>О муниципальной службе в Российской Федерации</w:t>
      </w:r>
      <w:r w:rsidR="00381D41" w:rsidRPr="0036201B">
        <w:rPr>
          <w:sz w:val="26"/>
          <w:szCs w:val="26"/>
        </w:rPr>
        <w:t>»</w:t>
      </w:r>
      <w:r w:rsidRPr="0036201B">
        <w:rPr>
          <w:sz w:val="26"/>
          <w:szCs w:val="26"/>
        </w:rPr>
        <w:t xml:space="preserve">, Кодекса Республики Татарстан о муниципальной службе от 25.06.2013 №50-ЗРТ, Трудового </w:t>
      </w:r>
      <w:hyperlink r:id="rId9" w:history="1">
        <w:r w:rsidRPr="0036201B">
          <w:rPr>
            <w:sz w:val="26"/>
            <w:szCs w:val="26"/>
          </w:rPr>
          <w:t>кодекса</w:t>
        </w:r>
      </w:hyperlink>
      <w:r w:rsidRPr="0036201B">
        <w:rPr>
          <w:sz w:val="26"/>
          <w:szCs w:val="26"/>
        </w:rPr>
        <w:t xml:space="preserve"> Российской Федерации, </w:t>
      </w:r>
      <w:hyperlink r:id="rId10" w:history="1">
        <w:r w:rsidRPr="0036201B">
          <w:rPr>
            <w:rStyle w:val="a3"/>
            <w:color w:val="auto"/>
            <w:sz w:val="26"/>
            <w:szCs w:val="26"/>
            <w:u w:val="none"/>
          </w:rPr>
          <w:t>постановления</w:t>
        </w:r>
      </w:hyperlink>
      <w:r w:rsidRPr="0036201B">
        <w:rPr>
          <w:sz w:val="26"/>
          <w:szCs w:val="26"/>
        </w:rPr>
        <w:t xml:space="preserve"> Кабинета Министров Республики Татарстан от 28.03.2018 №182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председателей контрольно-счетных органов, муниципальных служащих в Республике Татарстан», Указа Президента Республики Татарстан от 22.03.2018 №УП-239 «О денежном содержании государственных гражданских служащих Республики Татарстан».</w:t>
      </w:r>
    </w:p>
    <w:p w:rsidR="00CD59CE" w:rsidRPr="0036201B" w:rsidRDefault="00CD59CE" w:rsidP="003457CB">
      <w:pPr>
        <w:pStyle w:val="ConsPlusNormal"/>
        <w:ind w:left="426" w:firstLine="540"/>
        <w:jc w:val="both"/>
        <w:rPr>
          <w:rFonts w:ascii="Times New Roman" w:hAnsi="Times New Roman" w:cs="Times New Roman"/>
          <w:sz w:val="26"/>
          <w:szCs w:val="26"/>
        </w:rPr>
      </w:pPr>
      <w:r w:rsidRPr="0036201B">
        <w:rPr>
          <w:rFonts w:ascii="Times New Roman" w:hAnsi="Times New Roman" w:cs="Times New Roman"/>
          <w:sz w:val="26"/>
          <w:szCs w:val="26"/>
        </w:rPr>
        <w:t xml:space="preserve">1.2. Установить, что настоящее Положение распространяется на выборные должностные лица местного самоуправления, осуществляющие свои полномочия на постоянной основе, муниципальных служащих </w:t>
      </w:r>
      <w:r w:rsidR="00381D41" w:rsidRPr="0036201B">
        <w:rPr>
          <w:rFonts w:ascii="Times New Roman" w:hAnsi="Times New Roman" w:cs="Times New Roman"/>
          <w:sz w:val="26"/>
          <w:szCs w:val="26"/>
        </w:rPr>
        <w:t>органов местного самоуправления поселка городского типа Актюбинский Азнакаевского муниципального района</w:t>
      </w:r>
      <w:r w:rsidRPr="0036201B">
        <w:rPr>
          <w:rFonts w:ascii="Times New Roman" w:hAnsi="Times New Roman" w:cs="Times New Roman"/>
          <w:sz w:val="26"/>
          <w:szCs w:val="26"/>
        </w:rPr>
        <w:t>.</w:t>
      </w:r>
    </w:p>
    <w:p w:rsidR="00CD59CE" w:rsidRPr="0036201B" w:rsidRDefault="00CD59CE" w:rsidP="003457CB">
      <w:pPr>
        <w:pStyle w:val="ConsPlusNormal"/>
        <w:ind w:left="426" w:firstLine="540"/>
        <w:jc w:val="both"/>
        <w:rPr>
          <w:rFonts w:ascii="Times New Roman" w:hAnsi="Times New Roman" w:cs="Times New Roman"/>
          <w:sz w:val="26"/>
          <w:szCs w:val="26"/>
        </w:rPr>
      </w:pPr>
      <w:r w:rsidRPr="0036201B">
        <w:rPr>
          <w:rFonts w:ascii="Times New Roman" w:hAnsi="Times New Roman" w:cs="Times New Roman"/>
          <w:sz w:val="26"/>
          <w:szCs w:val="26"/>
        </w:rPr>
        <w:t xml:space="preserve">1.3. Согласно </w:t>
      </w:r>
      <w:proofErr w:type="gramStart"/>
      <w:r w:rsidRPr="0036201B">
        <w:rPr>
          <w:rFonts w:ascii="Times New Roman" w:hAnsi="Times New Roman" w:cs="Times New Roman"/>
          <w:sz w:val="26"/>
          <w:szCs w:val="26"/>
        </w:rPr>
        <w:t>постановлению Кабинета Министров Республики</w:t>
      </w:r>
      <w:proofErr w:type="gramEnd"/>
      <w:r w:rsidRPr="0036201B">
        <w:rPr>
          <w:rFonts w:ascii="Times New Roman" w:hAnsi="Times New Roman" w:cs="Times New Roman"/>
          <w:sz w:val="26"/>
          <w:szCs w:val="26"/>
        </w:rPr>
        <w:t xml:space="preserve"> Татарстан от 28.03.2018 №182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председателей контрольно-счетных органов, муниципальных служащих в Республике Татарстан» </w:t>
      </w:r>
      <w:r w:rsidR="003457CB">
        <w:rPr>
          <w:rFonts w:ascii="Times New Roman" w:hAnsi="Times New Roman" w:cs="Times New Roman"/>
          <w:sz w:val="26"/>
          <w:szCs w:val="26"/>
        </w:rPr>
        <w:t>поселок городского типа Актюбинский Азнакаевского</w:t>
      </w:r>
      <w:r w:rsidRPr="0036201B">
        <w:rPr>
          <w:rFonts w:ascii="Times New Roman" w:hAnsi="Times New Roman" w:cs="Times New Roman"/>
          <w:sz w:val="26"/>
          <w:szCs w:val="26"/>
        </w:rPr>
        <w:t xml:space="preserve"> муниципальн</w:t>
      </w:r>
      <w:r w:rsidR="003457CB">
        <w:rPr>
          <w:rFonts w:ascii="Times New Roman" w:hAnsi="Times New Roman" w:cs="Times New Roman"/>
          <w:sz w:val="26"/>
          <w:szCs w:val="26"/>
        </w:rPr>
        <w:t>ого</w:t>
      </w:r>
      <w:r w:rsidRPr="0036201B">
        <w:rPr>
          <w:rFonts w:ascii="Times New Roman" w:hAnsi="Times New Roman" w:cs="Times New Roman"/>
          <w:sz w:val="26"/>
          <w:szCs w:val="26"/>
        </w:rPr>
        <w:t xml:space="preserve"> район</w:t>
      </w:r>
      <w:r w:rsidR="003457CB">
        <w:rPr>
          <w:rFonts w:ascii="Times New Roman" w:hAnsi="Times New Roman" w:cs="Times New Roman"/>
          <w:sz w:val="26"/>
          <w:szCs w:val="26"/>
        </w:rPr>
        <w:t>а</w:t>
      </w:r>
      <w:r w:rsidRPr="0036201B">
        <w:rPr>
          <w:rFonts w:ascii="Times New Roman" w:hAnsi="Times New Roman" w:cs="Times New Roman"/>
          <w:sz w:val="26"/>
          <w:szCs w:val="26"/>
        </w:rPr>
        <w:t xml:space="preserve"> Республики Татарстан </w:t>
      </w:r>
      <w:r w:rsidR="00381D41" w:rsidRPr="0036201B">
        <w:rPr>
          <w:rFonts w:ascii="Times New Roman" w:hAnsi="Times New Roman" w:cs="Times New Roman"/>
          <w:sz w:val="26"/>
          <w:szCs w:val="26"/>
        </w:rPr>
        <w:t>относится к десятой группе оплаты труда</w:t>
      </w:r>
      <w:r w:rsidRPr="0036201B">
        <w:rPr>
          <w:rFonts w:ascii="Times New Roman" w:hAnsi="Times New Roman" w:cs="Times New Roman"/>
          <w:sz w:val="26"/>
          <w:szCs w:val="26"/>
        </w:rPr>
        <w:t>.</w:t>
      </w:r>
    </w:p>
    <w:p w:rsidR="00381D41" w:rsidRPr="0036201B" w:rsidRDefault="00CD59CE" w:rsidP="003457CB">
      <w:pPr>
        <w:pStyle w:val="ConsPlusNormal"/>
        <w:ind w:left="426" w:firstLine="540"/>
        <w:jc w:val="both"/>
        <w:rPr>
          <w:rFonts w:ascii="Times New Roman" w:hAnsi="Times New Roman" w:cs="Times New Roman"/>
          <w:sz w:val="26"/>
          <w:szCs w:val="26"/>
        </w:rPr>
      </w:pPr>
      <w:r w:rsidRPr="0036201B">
        <w:rPr>
          <w:rFonts w:ascii="Times New Roman" w:hAnsi="Times New Roman" w:cs="Times New Roman"/>
          <w:sz w:val="26"/>
          <w:szCs w:val="26"/>
        </w:rPr>
        <w:t xml:space="preserve">1.4. </w:t>
      </w:r>
      <w:r w:rsidR="00381D41" w:rsidRPr="0036201B">
        <w:rPr>
          <w:rFonts w:ascii="Times New Roman" w:hAnsi="Times New Roman" w:cs="Times New Roman"/>
          <w:sz w:val="26"/>
          <w:szCs w:val="26"/>
        </w:rPr>
        <w:t xml:space="preserve">Структуру органов местного самоуправления поселка городского типа Актюбинский  Азнакаевского муниципального района составляют представительный орган муниципального образования – Совет поселка городского типа Актюбинский  Азнакаевского муниципального района Республики Татарстан, глава поселка городского типа Актюбинский  Азнакаевского муниципального района Республики Татарстан (далее – глава </w:t>
      </w:r>
      <w:proofErr w:type="spellStart"/>
      <w:r w:rsidR="00381D41" w:rsidRPr="0036201B">
        <w:rPr>
          <w:rFonts w:ascii="Times New Roman" w:hAnsi="Times New Roman" w:cs="Times New Roman"/>
          <w:sz w:val="26"/>
          <w:szCs w:val="26"/>
        </w:rPr>
        <w:t>п</w:t>
      </w:r>
      <w:r w:rsidR="003605D1" w:rsidRPr="0036201B">
        <w:rPr>
          <w:rFonts w:ascii="Times New Roman" w:hAnsi="Times New Roman" w:cs="Times New Roman"/>
          <w:sz w:val="26"/>
          <w:szCs w:val="26"/>
        </w:rPr>
        <w:t>.</w:t>
      </w:r>
      <w:r w:rsidR="00381D41" w:rsidRPr="0036201B">
        <w:rPr>
          <w:rFonts w:ascii="Times New Roman" w:hAnsi="Times New Roman" w:cs="Times New Roman"/>
          <w:sz w:val="26"/>
          <w:szCs w:val="26"/>
        </w:rPr>
        <w:t>г</w:t>
      </w:r>
      <w:r w:rsidR="003605D1" w:rsidRPr="0036201B">
        <w:rPr>
          <w:rFonts w:ascii="Times New Roman" w:hAnsi="Times New Roman" w:cs="Times New Roman"/>
          <w:sz w:val="26"/>
          <w:szCs w:val="26"/>
        </w:rPr>
        <w:t>.</w:t>
      </w:r>
      <w:r w:rsidR="00381D41" w:rsidRPr="0036201B">
        <w:rPr>
          <w:rFonts w:ascii="Times New Roman" w:hAnsi="Times New Roman" w:cs="Times New Roman"/>
          <w:sz w:val="26"/>
          <w:szCs w:val="26"/>
        </w:rPr>
        <w:t>т</w:t>
      </w:r>
      <w:proofErr w:type="spellEnd"/>
      <w:r w:rsidR="00381D41" w:rsidRPr="0036201B">
        <w:rPr>
          <w:rFonts w:ascii="Times New Roman" w:hAnsi="Times New Roman" w:cs="Times New Roman"/>
          <w:sz w:val="26"/>
          <w:szCs w:val="26"/>
        </w:rPr>
        <w:t>.</w:t>
      </w:r>
      <w:r w:rsidR="003457CB">
        <w:rPr>
          <w:rFonts w:ascii="Times New Roman" w:hAnsi="Times New Roman" w:cs="Times New Roman"/>
          <w:sz w:val="26"/>
          <w:szCs w:val="26"/>
        </w:rPr>
        <w:t xml:space="preserve"> </w:t>
      </w:r>
      <w:r w:rsidR="00381D41" w:rsidRPr="0036201B">
        <w:rPr>
          <w:rFonts w:ascii="Times New Roman" w:hAnsi="Times New Roman" w:cs="Times New Roman"/>
          <w:sz w:val="26"/>
          <w:szCs w:val="26"/>
        </w:rPr>
        <w:t>Актюбинский), Исполнительный комитет поселка городского типа Актюбинский  Азнакаевского муниципального района Республики Татарстан.</w:t>
      </w:r>
    </w:p>
    <w:p w:rsidR="00CD59CE" w:rsidRPr="0036201B" w:rsidRDefault="00CD59CE" w:rsidP="003457CB">
      <w:pPr>
        <w:pStyle w:val="ConsPlusNormal"/>
        <w:ind w:left="426" w:firstLine="540"/>
        <w:jc w:val="both"/>
        <w:rPr>
          <w:rFonts w:ascii="Times New Roman" w:hAnsi="Times New Roman" w:cs="Times New Roman"/>
          <w:sz w:val="26"/>
          <w:szCs w:val="26"/>
        </w:rPr>
      </w:pPr>
      <w:r w:rsidRPr="0036201B">
        <w:rPr>
          <w:rFonts w:ascii="Times New Roman" w:hAnsi="Times New Roman" w:cs="Times New Roman"/>
          <w:sz w:val="26"/>
          <w:szCs w:val="26"/>
        </w:rPr>
        <w:t xml:space="preserve">1.5. Установить, что размеры должностных окладов муниципальных </w:t>
      </w:r>
      <w:r w:rsidRPr="00DB7743">
        <w:rPr>
          <w:rFonts w:ascii="Times New Roman" w:hAnsi="Times New Roman" w:cs="Times New Roman"/>
          <w:sz w:val="26"/>
          <w:szCs w:val="26"/>
        </w:rPr>
        <w:t>служащи</w:t>
      </w:r>
      <w:r w:rsidRPr="00085E9A">
        <w:rPr>
          <w:rFonts w:ascii="Times New Roman" w:hAnsi="Times New Roman" w:cs="Times New Roman"/>
          <w:sz w:val="26"/>
          <w:szCs w:val="26"/>
        </w:rPr>
        <w:t>х</w:t>
      </w:r>
      <w:r w:rsidR="00085E9A">
        <w:rPr>
          <w:rFonts w:ascii="Times New Roman" w:hAnsi="Times New Roman" w:cs="Times New Roman"/>
          <w:sz w:val="26"/>
          <w:szCs w:val="26"/>
          <w:highlight w:val="yellow"/>
        </w:rPr>
        <w:t xml:space="preserve"> </w:t>
      </w:r>
      <w:r w:rsidRPr="00085E9A">
        <w:rPr>
          <w:rFonts w:ascii="Times New Roman" w:hAnsi="Times New Roman" w:cs="Times New Roman"/>
          <w:sz w:val="26"/>
          <w:szCs w:val="26"/>
        </w:rPr>
        <w:t>и</w:t>
      </w:r>
      <w:r w:rsidRPr="00DB7743">
        <w:rPr>
          <w:rFonts w:ascii="Times New Roman" w:hAnsi="Times New Roman" w:cs="Times New Roman"/>
          <w:sz w:val="26"/>
          <w:szCs w:val="26"/>
        </w:rPr>
        <w:t>счисляются кратно размеру должностного оклада специалиста младшей группы должностей муниципальной службы в сельском поселении, который составляет 12 688,00 рубля.</w:t>
      </w:r>
    </w:p>
    <w:p w:rsidR="00CD59CE" w:rsidRPr="0036201B" w:rsidRDefault="00CD59CE" w:rsidP="003457CB">
      <w:pPr>
        <w:pStyle w:val="ConsPlusNormal"/>
        <w:ind w:left="426" w:firstLine="540"/>
        <w:jc w:val="both"/>
        <w:rPr>
          <w:rFonts w:ascii="Times New Roman" w:hAnsi="Times New Roman" w:cs="Times New Roman"/>
          <w:sz w:val="26"/>
          <w:szCs w:val="26"/>
        </w:rPr>
      </w:pPr>
      <w:r w:rsidRPr="0036201B">
        <w:rPr>
          <w:rFonts w:ascii="Times New Roman" w:hAnsi="Times New Roman" w:cs="Times New Roman"/>
          <w:sz w:val="26"/>
          <w:szCs w:val="26"/>
        </w:rPr>
        <w:t xml:space="preserve">1.6. Установить, что размеры должностных окладов муниципальных служащих в соответствии с замещаемыми ими должностями муниципальной службы, а также размеры ежемесячных и </w:t>
      </w:r>
      <w:proofErr w:type="gramStart"/>
      <w:r w:rsidRPr="0036201B">
        <w:rPr>
          <w:rFonts w:ascii="Times New Roman" w:hAnsi="Times New Roman" w:cs="Times New Roman"/>
          <w:sz w:val="26"/>
          <w:szCs w:val="26"/>
        </w:rPr>
        <w:t>иных дополнительных надбавок</w:t>
      </w:r>
      <w:proofErr w:type="gramEnd"/>
      <w:r w:rsidRPr="0036201B">
        <w:rPr>
          <w:rFonts w:ascii="Times New Roman" w:hAnsi="Times New Roman" w:cs="Times New Roman"/>
          <w:sz w:val="26"/>
          <w:szCs w:val="26"/>
        </w:rPr>
        <w:t xml:space="preserve"> и выплат подлежат округлению до целого рубля в сторону увеличения.</w:t>
      </w:r>
    </w:p>
    <w:p w:rsidR="00CD59CE" w:rsidRPr="0036201B" w:rsidRDefault="00CD59CE" w:rsidP="003457CB">
      <w:pPr>
        <w:pStyle w:val="ConsPlusNormal"/>
        <w:ind w:left="426" w:firstLine="540"/>
        <w:jc w:val="both"/>
        <w:rPr>
          <w:rFonts w:ascii="Times New Roman" w:hAnsi="Times New Roman" w:cs="Times New Roman"/>
          <w:sz w:val="26"/>
          <w:szCs w:val="26"/>
        </w:rPr>
      </w:pPr>
      <w:r w:rsidRPr="0036201B">
        <w:rPr>
          <w:rFonts w:ascii="Times New Roman" w:hAnsi="Times New Roman" w:cs="Times New Roman"/>
          <w:sz w:val="26"/>
          <w:szCs w:val="26"/>
        </w:rPr>
        <w:t>1.7. Выплата премии оформляется:</w:t>
      </w:r>
    </w:p>
    <w:p w:rsidR="00CD59CE" w:rsidRPr="0036201B" w:rsidRDefault="00CD59CE" w:rsidP="003457CB">
      <w:pPr>
        <w:pStyle w:val="ConsPlusNormal"/>
        <w:ind w:left="426" w:firstLine="540"/>
        <w:jc w:val="both"/>
        <w:rPr>
          <w:rFonts w:ascii="Times New Roman" w:hAnsi="Times New Roman" w:cs="Times New Roman"/>
          <w:sz w:val="26"/>
          <w:szCs w:val="26"/>
        </w:rPr>
      </w:pPr>
      <w:r w:rsidRPr="0036201B">
        <w:rPr>
          <w:rFonts w:ascii="Times New Roman" w:hAnsi="Times New Roman" w:cs="Times New Roman"/>
          <w:sz w:val="26"/>
          <w:szCs w:val="26"/>
        </w:rPr>
        <w:t xml:space="preserve">1.7.1. Главе </w:t>
      </w:r>
      <w:proofErr w:type="spellStart"/>
      <w:r w:rsidR="003605D1" w:rsidRPr="0036201B">
        <w:rPr>
          <w:rFonts w:ascii="Times New Roman" w:hAnsi="Times New Roman" w:cs="Times New Roman"/>
          <w:sz w:val="26"/>
          <w:szCs w:val="26"/>
        </w:rPr>
        <w:t>п.г.т</w:t>
      </w:r>
      <w:proofErr w:type="spellEnd"/>
      <w:r w:rsidR="003605D1" w:rsidRPr="0036201B">
        <w:rPr>
          <w:rFonts w:ascii="Times New Roman" w:hAnsi="Times New Roman" w:cs="Times New Roman"/>
          <w:sz w:val="26"/>
          <w:szCs w:val="26"/>
        </w:rPr>
        <w:t>. Актюбинский</w:t>
      </w:r>
      <w:r w:rsidRPr="0036201B">
        <w:rPr>
          <w:rFonts w:ascii="Times New Roman" w:hAnsi="Times New Roman" w:cs="Times New Roman"/>
          <w:sz w:val="26"/>
          <w:szCs w:val="26"/>
        </w:rPr>
        <w:t xml:space="preserve"> - </w:t>
      </w:r>
      <w:r w:rsidR="003605D1" w:rsidRPr="00091036">
        <w:rPr>
          <w:rFonts w:ascii="Times New Roman" w:hAnsi="Times New Roman" w:cs="Times New Roman"/>
          <w:sz w:val="26"/>
          <w:szCs w:val="26"/>
        </w:rPr>
        <w:t>решением представительного органа, наделенного соответствующей функцией</w:t>
      </w:r>
      <w:r w:rsidRPr="00091036">
        <w:rPr>
          <w:rFonts w:ascii="Times New Roman" w:hAnsi="Times New Roman" w:cs="Times New Roman"/>
          <w:sz w:val="26"/>
          <w:szCs w:val="26"/>
        </w:rPr>
        <w:t>.</w:t>
      </w:r>
      <w:r w:rsidR="00091036" w:rsidRPr="00091036">
        <w:rPr>
          <w:rFonts w:ascii="Times New Roman" w:hAnsi="Times New Roman" w:cs="Times New Roman"/>
          <w:sz w:val="26"/>
          <w:szCs w:val="26"/>
        </w:rPr>
        <w:t xml:space="preserve"> </w:t>
      </w:r>
    </w:p>
    <w:p w:rsidR="00CD59CE" w:rsidRPr="0036201B" w:rsidRDefault="00CD59CE" w:rsidP="003457CB">
      <w:pPr>
        <w:pStyle w:val="ConsPlusNormal"/>
        <w:ind w:left="426" w:firstLine="540"/>
        <w:jc w:val="both"/>
        <w:rPr>
          <w:rFonts w:ascii="Times New Roman" w:hAnsi="Times New Roman" w:cs="Times New Roman"/>
          <w:sz w:val="26"/>
          <w:szCs w:val="26"/>
        </w:rPr>
      </w:pPr>
      <w:r w:rsidRPr="0036201B">
        <w:rPr>
          <w:rFonts w:ascii="Times New Roman" w:hAnsi="Times New Roman" w:cs="Times New Roman"/>
          <w:sz w:val="26"/>
          <w:szCs w:val="26"/>
        </w:rPr>
        <w:lastRenderedPageBreak/>
        <w:t xml:space="preserve">1.7.2. </w:t>
      </w:r>
      <w:r w:rsidR="003605D1" w:rsidRPr="0036201B">
        <w:rPr>
          <w:rFonts w:ascii="Times New Roman" w:hAnsi="Times New Roman" w:cs="Times New Roman"/>
          <w:sz w:val="26"/>
          <w:szCs w:val="26"/>
        </w:rPr>
        <w:t xml:space="preserve">Руководителю Исполнительного комитета поселка городского типа Актюбинский Азнакаевского муниципального района - распоряжением главы </w:t>
      </w:r>
      <w:proofErr w:type="spellStart"/>
      <w:r w:rsidR="003605D1" w:rsidRPr="0036201B">
        <w:rPr>
          <w:rFonts w:ascii="Times New Roman" w:hAnsi="Times New Roman" w:cs="Times New Roman"/>
          <w:sz w:val="26"/>
          <w:szCs w:val="26"/>
        </w:rPr>
        <w:t>п.г.т</w:t>
      </w:r>
      <w:proofErr w:type="spellEnd"/>
      <w:r w:rsidR="003605D1" w:rsidRPr="0036201B">
        <w:rPr>
          <w:rFonts w:ascii="Times New Roman" w:hAnsi="Times New Roman" w:cs="Times New Roman"/>
          <w:sz w:val="26"/>
          <w:szCs w:val="26"/>
        </w:rPr>
        <w:t>. Актюбинский</w:t>
      </w:r>
      <w:r w:rsidRPr="0036201B">
        <w:rPr>
          <w:rFonts w:ascii="Times New Roman" w:hAnsi="Times New Roman" w:cs="Times New Roman"/>
          <w:sz w:val="26"/>
          <w:szCs w:val="26"/>
        </w:rPr>
        <w:t xml:space="preserve">. </w:t>
      </w:r>
    </w:p>
    <w:p w:rsidR="003605D1" w:rsidRPr="0036201B" w:rsidRDefault="00CD59CE" w:rsidP="003457CB">
      <w:pPr>
        <w:pStyle w:val="ConsPlusNormal"/>
        <w:ind w:left="426" w:firstLine="540"/>
        <w:jc w:val="both"/>
        <w:rPr>
          <w:rFonts w:ascii="Times New Roman" w:hAnsi="Times New Roman" w:cs="Times New Roman"/>
          <w:sz w:val="26"/>
          <w:szCs w:val="26"/>
        </w:rPr>
      </w:pPr>
      <w:r w:rsidRPr="0036201B">
        <w:rPr>
          <w:rFonts w:ascii="Times New Roman" w:hAnsi="Times New Roman" w:cs="Times New Roman"/>
          <w:sz w:val="26"/>
          <w:szCs w:val="26"/>
        </w:rPr>
        <w:t>1.8. Лишение премии оформляется:</w:t>
      </w:r>
    </w:p>
    <w:p w:rsidR="003605D1" w:rsidRPr="0036201B" w:rsidRDefault="003605D1" w:rsidP="003457CB">
      <w:pPr>
        <w:pStyle w:val="ConsPlusNormal"/>
        <w:ind w:left="426" w:firstLine="540"/>
        <w:jc w:val="both"/>
        <w:rPr>
          <w:rFonts w:ascii="Times New Roman" w:hAnsi="Times New Roman" w:cs="Times New Roman"/>
          <w:sz w:val="26"/>
          <w:szCs w:val="26"/>
        </w:rPr>
      </w:pPr>
      <w:r w:rsidRPr="0036201B">
        <w:rPr>
          <w:rFonts w:ascii="Times New Roman" w:hAnsi="Times New Roman" w:cs="Times New Roman"/>
          <w:sz w:val="26"/>
          <w:szCs w:val="26"/>
        </w:rPr>
        <w:t xml:space="preserve">1.8.1. Главе </w:t>
      </w:r>
      <w:proofErr w:type="spellStart"/>
      <w:r w:rsidRPr="0036201B">
        <w:rPr>
          <w:rFonts w:ascii="Times New Roman" w:hAnsi="Times New Roman" w:cs="Times New Roman"/>
          <w:sz w:val="26"/>
          <w:szCs w:val="26"/>
        </w:rPr>
        <w:t>п.г.т</w:t>
      </w:r>
      <w:proofErr w:type="spellEnd"/>
      <w:r w:rsidRPr="0036201B">
        <w:rPr>
          <w:rFonts w:ascii="Times New Roman" w:hAnsi="Times New Roman" w:cs="Times New Roman"/>
          <w:sz w:val="26"/>
          <w:szCs w:val="26"/>
        </w:rPr>
        <w:t xml:space="preserve">. Актюбинский – </w:t>
      </w:r>
      <w:r w:rsidRPr="00091036">
        <w:rPr>
          <w:rFonts w:ascii="Times New Roman" w:hAnsi="Times New Roman" w:cs="Times New Roman"/>
          <w:sz w:val="26"/>
          <w:szCs w:val="26"/>
        </w:rPr>
        <w:t>решением представительного органа, наделенного соответствующей функцией.</w:t>
      </w:r>
    </w:p>
    <w:p w:rsidR="00CD59CE" w:rsidRPr="0036201B" w:rsidRDefault="003605D1" w:rsidP="003457CB">
      <w:pPr>
        <w:pStyle w:val="ConsPlusNormal"/>
        <w:ind w:left="426" w:firstLine="540"/>
        <w:jc w:val="both"/>
        <w:rPr>
          <w:rFonts w:ascii="Times New Roman" w:hAnsi="Times New Roman" w:cs="Times New Roman"/>
          <w:sz w:val="26"/>
          <w:szCs w:val="26"/>
        </w:rPr>
      </w:pPr>
      <w:r w:rsidRPr="0036201B">
        <w:rPr>
          <w:rFonts w:ascii="Times New Roman" w:hAnsi="Times New Roman" w:cs="Times New Roman"/>
          <w:sz w:val="26"/>
          <w:szCs w:val="26"/>
        </w:rPr>
        <w:t xml:space="preserve">1.8.2. Руководителю Исполнительного комитета поселка городского типа Актюбинский Азнакаевского муниципального района - распоряжением главы </w:t>
      </w:r>
      <w:proofErr w:type="spellStart"/>
      <w:r w:rsidRPr="0036201B">
        <w:rPr>
          <w:rFonts w:ascii="Times New Roman" w:hAnsi="Times New Roman" w:cs="Times New Roman"/>
          <w:sz w:val="26"/>
          <w:szCs w:val="26"/>
        </w:rPr>
        <w:t>п.г.т</w:t>
      </w:r>
      <w:proofErr w:type="spellEnd"/>
      <w:r w:rsidRPr="0036201B">
        <w:rPr>
          <w:rFonts w:ascii="Times New Roman" w:hAnsi="Times New Roman" w:cs="Times New Roman"/>
          <w:sz w:val="26"/>
          <w:szCs w:val="26"/>
        </w:rPr>
        <w:t>. Актюбинский</w:t>
      </w:r>
      <w:r w:rsidR="00CD59CE" w:rsidRPr="0036201B">
        <w:rPr>
          <w:rFonts w:ascii="Times New Roman" w:hAnsi="Times New Roman" w:cs="Times New Roman"/>
          <w:sz w:val="26"/>
          <w:szCs w:val="26"/>
        </w:rPr>
        <w:t xml:space="preserve">. </w:t>
      </w:r>
    </w:p>
    <w:p w:rsidR="00CD59CE" w:rsidRPr="0036201B" w:rsidRDefault="00CD59CE" w:rsidP="003457CB">
      <w:pPr>
        <w:pStyle w:val="ConsPlusNormal"/>
        <w:ind w:left="426" w:firstLine="540"/>
        <w:jc w:val="both"/>
        <w:rPr>
          <w:rFonts w:ascii="Times New Roman" w:hAnsi="Times New Roman" w:cs="Times New Roman"/>
          <w:sz w:val="26"/>
          <w:szCs w:val="26"/>
        </w:rPr>
      </w:pPr>
    </w:p>
    <w:p w:rsidR="00CD59CE" w:rsidRPr="0036201B" w:rsidRDefault="00CD59CE" w:rsidP="003457CB">
      <w:pPr>
        <w:pStyle w:val="ConsPlusNormal"/>
        <w:ind w:left="426"/>
        <w:jc w:val="center"/>
        <w:outlineLvl w:val="1"/>
        <w:rPr>
          <w:rFonts w:ascii="Times New Roman" w:hAnsi="Times New Roman" w:cs="Times New Roman"/>
          <w:sz w:val="26"/>
          <w:szCs w:val="26"/>
        </w:rPr>
      </w:pPr>
      <w:r w:rsidRPr="0036201B">
        <w:rPr>
          <w:rFonts w:ascii="Times New Roman" w:hAnsi="Times New Roman" w:cs="Times New Roman"/>
          <w:sz w:val="26"/>
          <w:szCs w:val="26"/>
        </w:rPr>
        <w:t xml:space="preserve">2. </w:t>
      </w:r>
      <w:r w:rsidR="003605D1" w:rsidRPr="0036201B">
        <w:rPr>
          <w:rFonts w:ascii="Times New Roman" w:hAnsi="Times New Roman" w:cs="Times New Roman"/>
          <w:sz w:val="26"/>
          <w:szCs w:val="26"/>
        </w:rPr>
        <w:t>ОПЛАТА ТРУДА ГЛАВЫ ПОСЕЛКА ГОРОДСКОГО ТИПА АКТЮБИНСКИЙ АЗНАКАЕВСКОГО МУНИЦИПАЛЬНОГО РАЙОНА</w:t>
      </w:r>
    </w:p>
    <w:p w:rsidR="00CD59CE" w:rsidRPr="0036201B" w:rsidRDefault="00CD59CE" w:rsidP="003457CB">
      <w:pPr>
        <w:pStyle w:val="ConsPlusNormal"/>
        <w:tabs>
          <w:tab w:val="left" w:pos="1134"/>
        </w:tabs>
        <w:ind w:left="426" w:firstLine="567"/>
        <w:jc w:val="both"/>
        <w:rPr>
          <w:rFonts w:ascii="Times New Roman" w:hAnsi="Times New Roman" w:cs="Times New Roman"/>
          <w:i/>
          <w:iCs/>
          <w:sz w:val="26"/>
          <w:szCs w:val="26"/>
        </w:rPr>
      </w:pPr>
    </w:p>
    <w:p w:rsidR="00CD59CE" w:rsidRPr="00091036" w:rsidRDefault="00CD59CE" w:rsidP="003457CB">
      <w:pPr>
        <w:autoSpaceDE w:val="0"/>
        <w:autoSpaceDN w:val="0"/>
        <w:adjustRightInd w:val="0"/>
        <w:ind w:left="425" w:firstLine="709"/>
        <w:jc w:val="both"/>
        <w:rPr>
          <w:sz w:val="26"/>
          <w:szCs w:val="26"/>
        </w:rPr>
      </w:pPr>
      <w:r w:rsidRPr="00091036">
        <w:rPr>
          <w:sz w:val="26"/>
          <w:szCs w:val="26"/>
        </w:rPr>
        <w:t>2.1. Ежемесячное</w:t>
      </w:r>
      <w:r w:rsidR="003605D1" w:rsidRPr="00091036">
        <w:rPr>
          <w:sz w:val="26"/>
          <w:szCs w:val="26"/>
        </w:rPr>
        <w:t xml:space="preserve"> денежное вознаграждение главы </w:t>
      </w:r>
      <w:proofErr w:type="spellStart"/>
      <w:r w:rsidR="003605D1" w:rsidRPr="00091036">
        <w:rPr>
          <w:sz w:val="26"/>
          <w:szCs w:val="26"/>
        </w:rPr>
        <w:t>п.г.т</w:t>
      </w:r>
      <w:proofErr w:type="spellEnd"/>
      <w:r w:rsidR="003605D1" w:rsidRPr="00091036">
        <w:rPr>
          <w:sz w:val="26"/>
          <w:szCs w:val="26"/>
        </w:rPr>
        <w:t xml:space="preserve">. Актюбинский </w:t>
      </w:r>
      <w:r w:rsidRPr="00091036">
        <w:rPr>
          <w:sz w:val="26"/>
          <w:szCs w:val="26"/>
        </w:rPr>
        <w:t xml:space="preserve">устанавливается в размерах, не превышающих указанных в </w:t>
      </w:r>
      <w:r w:rsidR="003457CB">
        <w:rPr>
          <w:sz w:val="26"/>
          <w:szCs w:val="26"/>
        </w:rPr>
        <w:t>п</w:t>
      </w:r>
      <w:r w:rsidRPr="00091036">
        <w:rPr>
          <w:sz w:val="26"/>
          <w:szCs w:val="26"/>
        </w:rPr>
        <w:t>риложении №1 к настоящему Положению.</w:t>
      </w:r>
    </w:p>
    <w:p w:rsidR="0067169E" w:rsidRPr="00091036" w:rsidRDefault="0067169E" w:rsidP="003457CB">
      <w:pPr>
        <w:autoSpaceDE w:val="0"/>
        <w:autoSpaceDN w:val="0"/>
        <w:adjustRightInd w:val="0"/>
        <w:ind w:left="425" w:firstLine="709"/>
        <w:jc w:val="both"/>
        <w:rPr>
          <w:sz w:val="26"/>
          <w:szCs w:val="26"/>
        </w:rPr>
      </w:pPr>
      <w:r w:rsidRPr="00091036">
        <w:rPr>
          <w:sz w:val="26"/>
          <w:szCs w:val="26"/>
        </w:rPr>
        <w:t>2.</w:t>
      </w:r>
      <w:r w:rsidR="006F31C8" w:rsidRPr="00091036">
        <w:rPr>
          <w:sz w:val="26"/>
          <w:szCs w:val="26"/>
        </w:rPr>
        <w:t>2</w:t>
      </w:r>
      <w:r w:rsidRPr="00091036">
        <w:rPr>
          <w:sz w:val="26"/>
          <w:szCs w:val="26"/>
        </w:rPr>
        <w:t xml:space="preserve">. Единовременная выплата при предоставлении ежегодного оплачиваемого отпуска главе </w:t>
      </w:r>
      <w:proofErr w:type="spellStart"/>
      <w:r w:rsidRPr="00091036">
        <w:rPr>
          <w:sz w:val="26"/>
          <w:szCs w:val="26"/>
        </w:rPr>
        <w:t>п.г.т</w:t>
      </w:r>
      <w:proofErr w:type="spellEnd"/>
      <w:r w:rsidRPr="00091036">
        <w:rPr>
          <w:sz w:val="26"/>
          <w:szCs w:val="26"/>
        </w:rPr>
        <w:t>. Актюбинский выплачивается в размере, не превышающем одного ежемесячного денежного вознаграждения.</w:t>
      </w:r>
    </w:p>
    <w:p w:rsidR="006F31C8" w:rsidRPr="00091036" w:rsidRDefault="0067169E" w:rsidP="003457CB">
      <w:pPr>
        <w:autoSpaceDE w:val="0"/>
        <w:autoSpaceDN w:val="0"/>
        <w:adjustRightInd w:val="0"/>
        <w:ind w:left="425" w:firstLine="709"/>
        <w:jc w:val="both"/>
        <w:rPr>
          <w:rFonts w:eastAsia="Calibri"/>
          <w:sz w:val="26"/>
          <w:szCs w:val="26"/>
        </w:rPr>
      </w:pPr>
      <w:r w:rsidRPr="00091036">
        <w:rPr>
          <w:sz w:val="26"/>
          <w:szCs w:val="26"/>
        </w:rPr>
        <w:t xml:space="preserve">2.3. Главе </w:t>
      </w:r>
      <w:proofErr w:type="spellStart"/>
      <w:r w:rsidRPr="00091036">
        <w:rPr>
          <w:sz w:val="26"/>
          <w:szCs w:val="26"/>
        </w:rPr>
        <w:t>п.г.т</w:t>
      </w:r>
      <w:proofErr w:type="spellEnd"/>
      <w:r w:rsidRPr="00091036">
        <w:rPr>
          <w:sz w:val="26"/>
          <w:szCs w:val="26"/>
        </w:rPr>
        <w:t xml:space="preserve">. Актюбинский помимо ежемесячного денежного вознаграждения и единовременной выплаты при предоставлении ежегодного оплачиваемого отпуска </w:t>
      </w:r>
      <w:r w:rsidR="006F31C8" w:rsidRPr="00091036">
        <w:rPr>
          <w:rFonts w:eastAsia="Calibri"/>
          <w:sz w:val="26"/>
          <w:szCs w:val="26"/>
        </w:rPr>
        <w:t>дополнительно выплачивается ежемесячное денежное поощрение, ежемесячная надбавка за выслугу лет, премии в соответствии с муниципальными правовыми актами, а также производ</w:t>
      </w:r>
      <w:r w:rsidR="003457CB">
        <w:rPr>
          <w:rFonts w:eastAsia="Calibri"/>
          <w:sz w:val="26"/>
          <w:szCs w:val="26"/>
        </w:rPr>
        <w:t>ят</w:t>
      </w:r>
      <w:r w:rsidR="006F31C8" w:rsidRPr="00091036">
        <w:rPr>
          <w:rFonts w:eastAsia="Calibri"/>
          <w:sz w:val="26"/>
          <w:szCs w:val="26"/>
        </w:rPr>
        <w:t>ся иные выплаты, предусмотренные муниципальными правовыми актами.</w:t>
      </w:r>
    </w:p>
    <w:p w:rsidR="00EC02A2" w:rsidRPr="00091036" w:rsidRDefault="00EC02A2" w:rsidP="003457CB">
      <w:pPr>
        <w:autoSpaceDE w:val="0"/>
        <w:autoSpaceDN w:val="0"/>
        <w:adjustRightInd w:val="0"/>
        <w:ind w:left="425" w:firstLine="709"/>
        <w:jc w:val="both"/>
        <w:rPr>
          <w:sz w:val="26"/>
          <w:szCs w:val="26"/>
        </w:rPr>
      </w:pPr>
      <w:r w:rsidRPr="00091036">
        <w:rPr>
          <w:sz w:val="26"/>
          <w:szCs w:val="26"/>
        </w:rPr>
        <w:t>2.4. Ежемесячная надбавка за выслугу лет к ежемесячному вознаграждению не может превышать следующие размеры:</w:t>
      </w:r>
    </w:p>
    <w:tbl>
      <w:tblPr>
        <w:tblW w:w="0" w:type="auto"/>
        <w:tblInd w:w="534" w:type="dxa"/>
        <w:tblLook w:val="00A0" w:firstRow="1" w:lastRow="0" w:firstColumn="1" w:lastColumn="0" w:noHBand="0" w:noVBand="0"/>
      </w:tblPr>
      <w:tblGrid>
        <w:gridCol w:w="5739"/>
        <w:gridCol w:w="3828"/>
      </w:tblGrid>
      <w:tr w:rsidR="00EC02A2" w:rsidRPr="00091036" w:rsidTr="009C635A">
        <w:trPr>
          <w:trHeight w:val="355"/>
        </w:trPr>
        <w:tc>
          <w:tcPr>
            <w:tcW w:w="5739" w:type="dxa"/>
            <w:tcBorders>
              <w:top w:val="single" w:sz="4" w:space="0" w:color="auto"/>
              <w:left w:val="single" w:sz="4" w:space="0" w:color="auto"/>
              <w:bottom w:val="single" w:sz="4" w:space="0" w:color="auto"/>
              <w:right w:val="single" w:sz="4" w:space="0" w:color="auto"/>
            </w:tcBorders>
          </w:tcPr>
          <w:p w:rsidR="00EC02A2" w:rsidRPr="00091036" w:rsidRDefault="00EC02A2" w:rsidP="003457CB">
            <w:pPr>
              <w:pStyle w:val="ConsPlusNormal"/>
              <w:suppressAutoHyphens/>
              <w:ind w:right="-108" w:firstLine="567"/>
              <w:jc w:val="center"/>
              <w:rPr>
                <w:rFonts w:ascii="Times New Roman" w:hAnsi="Times New Roman" w:cs="Times New Roman"/>
                <w:sz w:val="26"/>
                <w:szCs w:val="26"/>
              </w:rPr>
            </w:pPr>
            <w:r w:rsidRPr="00091036">
              <w:rPr>
                <w:rFonts w:ascii="Times New Roman" w:hAnsi="Times New Roman" w:cs="Times New Roman"/>
                <w:sz w:val="26"/>
                <w:szCs w:val="26"/>
              </w:rPr>
              <w:t>При стаже муниципальной службы</w:t>
            </w:r>
          </w:p>
        </w:tc>
        <w:tc>
          <w:tcPr>
            <w:tcW w:w="3828" w:type="dxa"/>
            <w:tcBorders>
              <w:top w:val="single" w:sz="4" w:space="0" w:color="auto"/>
              <w:left w:val="single" w:sz="4" w:space="0" w:color="auto"/>
              <w:bottom w:val="single" w:sz="4" w:space="0" w:color="auto"/>
              <w:right w:val="single" w:sz="4" w:space="0" w:color="auto"/>
            </w:tcBorders>
          </w:tcPr>
          <w:p w:rsidR="00EC02A2" w:rsidRPr="00091036" w:rsidRDefault="00EC02A2" w:rsidP="003457CB">
            <w:pPr>
              <w:pStyle w:val="ConsPlusNormal"/>
              <w:suppressAutoHyphens/>
              <w:ind w:firstLine="567"/>
              <w:jc w:val="center"/>
              <w:rPr>
                <w:rFonts w:ascii="Times New Roman" w:hAnsi="Times New Roman" w:cs="Times New Roman"/>
                <w:sz w:val="26"/>
                <w:szCs w:val="26"/>
              </w:rPr>
            </w:pPr>
            <w:r w:rsidRPr="00091036">
              <w:rPr>
                <w:rFonts w:ascii="Times New Roman" w:hAnsi="Times New Roman" w:cs="Times New Roman"/>
                <w:sz w:val="26"/>
                <w:szCs w:val="26"/>
              </w:rPr>
              <w:t>Размер надбавки, в процентах</w:t>
            </w:r>
          </w:p>
        </w:tc>
      </w:tr>
      <w:tr w:rsidR="00EC02A2" w:rsidRPr="00091036" w:rsidTr="009C635A">
        <w:trPr>
          <w:trHeight w:val="355"/>
        </w:trPr>
        <w:tc>
          <w:tcPr>
            <w:tcW w:w="5739" w:type="dxa"/>
            <w:tcBorders>
              <w:top w:val="single" w:sz="4" w:space="0" w:color="auto"/>
              <w:left w:val="single" w:sz="4" w:space="0" w:color="auto"/>
              <w:bottom w:val="single" w:sz="4" w:space="0" w:color="auto"/>
              <w:right w:val="single" w:sz="4" w:space="0" w:color="auto"/>
            </w:tcBorders>
          </w:tcPr>
          <w:p w:rsidR="00EC02A2" w:rsidRPr="00091036" w:rsidRDefault="00EC02A2" w:rsidP="003457CB">
            <w:pPr>
              <w:pStyle w:val="ConsPlusNormal"/>
              <w:suppressAutoHyphens/>
              <w:ind w:firstLine="567"/>
              <w:jc w:val="center"/>
              <w:rPr>
                <w:rFonts w:ascii="Times New Roman" w:hAnsi="Times New Roman" w:cs="Times New Roman"/>
                <w:sz w:val="26"/>
                <w:szCs w:val="26"/>
              </w:rPr>
            </w:pPr>
            <w:r w:rsidRPr="00091036">
              <w:rPr>
                <w:rFonts w:ascii="Times New Roman" w:hAnsi="Times New Roman" w:cs="Times New Roman"/>
                <w:sz w:val="26"/>
                <w:szCs w:val="26"/>
              </w:rPr>
              <w:t>от 1 года до 5 лет</w:t>
            </w:r>
          </w:p>
        </w:tc>
        <w:tc>
          <w:tcPr>
            <w:tcW w:w="3828" w:type="dxa"/>
            <w:tcBorders>
              <w:top w:val="single" w:sz="4" w:space="0" w:color="auto"/>
              <w:left w:val="single" w:sz="4" w:space="0" w:color="auto"/>
              <w:bottom w:val="single" w:sz="4" w:space="0" w:color="auto"/>
              <w:right w:val="single" w:sz="4" w:space="0" w:color="auto"/>
            </w:tcBorders>
          </w:tcPr>
          <w:p w:rsidR="00EC02A2" w:rsidRPr="00091036" w:rsidRDefault="00EC02A2" w:rsidP="003457CB">
            <w:pPr>
              <w:pStyle w:val="ConsPlusNormal"/>
              <w:suppressAutoHyphens/>
              <w:ind w:firstLine="567"/>
              <w:jc w:val="center"/>
              <w:rPr>
                <w:rFonts w:ascii="Times New Roman" w:hAnsi="Times New Roman" w:cs="Times New Roman"/>
                <w:sz w:val="26"/>
                <w:szCs w:val="26"/>
              </w:rPr>
            </w:pPr>
            <w:r w:rsidRPr="00091036">
              <w:rPr>
                <w:rFonts w:ascii="Times New Roman" w:hAnsi="Times New Roman" w:cs="Times New Roman"/>
                <w:sz w:val="26"/>
                <w:szCs w:val="26"/>
              </w:rPr>
              <w:t>5</w:t>
            </w:r>
          </w:p>
        </w:tc>
      </w:tr>
      <w:tr w:rsidR="00EC02A2" w:rsidRPr="00091036" w:rsidTr="009C635A">
        <w:tc>
          <w:tcPr>
            <w:tcW w:w="5739" w:type="dxa"/>
            <w:tcBorders>
              <w:top w:val="single" w:sz="4" w:space="0" w:color="auto"/>
              <w:left w:val="single" w:sz="4" w:space="0" w:color="auto"/>
              <w:bottom w:val="single" w:sz="4" w:space="0" w:color="auto"/>
              <w:right w:val="single" w:sz="4" w:space="0" w:color="auto"/>
            </w:tcBorders>
          </w:tcPr>
          <w:p w:rsidR="00EC02A2" w:rsidRPr="00091036" w:rsidRDefault="00EC02A2" w:rsidP="003457CB">
            <w:pPr>
              <w:pStyle w:val="ConsPlusNormal"/>
              <w:suppressAutoHyphens/>
              <w:ind w:firstLine="567"/>
              <w:jc w:val="center"/>
              <w:rPr>
                <w:rFonts w:ascii="Times New Roman" w:hAnsi="Times New Roman" w:cs="Times New Roman"/>
                <w:sz w:val="26"/>
                <w:szCs w:val="26"/>
              </w:rPr>
            </w:pPr>
            <w:r w:rsidRPr="00091036">
              <w:rPr>
                <w:rFonts w:ascii="Times New Roman" w:hAnsi="Times New Roman" w:cs="Times New Roman"/>
                <w:sz w:val="26"/>
                <w:szCs w:val="26"/>
              </w:rPr>
              <w:t>от 5 до 10 лет</w:t>
            </w:r>
          </w:p>
        </w:tc>
        <w:tc>
          <w:tcPr>
            <w:tcW w:w="3828" w:type="dxa"/>
            <w:tcBorders>
              <w:top w:val="single" w:sz="4" w:space="0" w:color="auto"/>
              <w:left w:val="single" w:sz="4" w:space="0" w:color="auto"/>
              <w:bottom w:val="single" w:sz="4" w:space="0" w:color="auto"/>
              <w:right w:val="single" w:sz="4" w:space="0" w:color="auto"/>
            </w:tcBorders>
          </w:tcPr>
          <w:p w:rsidR="00EC02A2" w:rsidRPr="00091036" w:rsidRDefault="00EC02A2" w:rsidP="003457CB">
            <w:pPr>
              <w:pStyle w:val="ConsPlusNormal"/>
              <w:suppressAutoHyphens/>
              <w:ind w:firstLine="567"/>
              <w:jc w:val="center"/>
              <w:rPr>
                <w:rFonts w:ascii="Times New Roman" w:hAnsi="Times New Roman" w:cs="Times New Roman"/>
                <w:sz w:val="26"/>
                <w:szCs w:val="26"/>
              </w:rPr>
            </w:pPr>
            <w:r w:rsidRPr="00091036">
              <w:rPr>
                <w:rFonts w:ascii="Times New Roman" w:hAnsi="Times New Roman" w:cs="Times New Roman"/>
                <w:sz w:val="26"/>
                <w:szCs w:val="26"/>
              </w:rPr>
              <w:t>10</w:t>
            </w:r>
          </w:p>
        </w:tc>
      </w:tr>
      <w:tr w:rsidR="00EC02A2" w:rsidRPr="00091036" w:rsidTr="009C635A">
        <w:tc>
          <w:tcPr>
            <w:tcW w:w="5739" w:type="dxa"/>
            <w:tcBorders>
              <w:top w:val="single" w:sz="4" w:space="0" w:color="auto"/>
              <w:left w:val="single" w:sz="4" w:space="0" w:color="auto"/>
              <w:bottom w:val="single" w:sz="4" w:space="0" w:color="auto"/>
              <w:right w:val="single" w:sz="4" w:space="0" w:color="auto"/>
            </w:tcBorders>
          </w:tcPr>
          <w:p w:rsidR="00EC02A2" w:rsidRPr="00091036" w:rsidRDefault="00EC02A2" w:rsidP="003457CB">
            <w:pPr>
              <w:pStyle w:val="ConsPlusNormal"/>
              <w:suppressAutoHyphens/>
              <w:ind w:firstLine="567"/>
              <w:jc w:val="center"/>
              <w:rPr>
                <w:rFonts w:ascii="Times New Roman" w:hAnsi="Times New Roman" w:cs="Times New Roman"/>
                <w:sz w:val="26"/>
                <w:szCs w:val="26"/>
              </w:rPr>
            </w:pPr>
            <w:r w:rsidRPr="00091036">
              <w:rPr>
                <w:rFonts w:ascii="Times New Roman" w:hAnsi="Times New Roman" w:cs="Times New Roman"/>
                <w:sz w:val="26"/>
                <w:szCs w:val="26"/>
              </w:rPr>
              <w:t>от 10 до 15 лет</w:t>
            </w:r>
          </w:p>
        </w:tc>
        <w:tc>
          <w:tcPr>
            <w:tcW w:w="3828" w:type="dxa"/>
            <w:tcBorders>
              <w:top w:val="single" w:sz="4" w:space="0" w:color="auto"/>
              <w:left w:val="single" w:sz="4" w:space="0" w:color="auto"/>
              <w:bottom w:val="single" w:sz="4" w:space="0" w:color="auto"/>
              <w:right w:val="single" w:sz="4" w:space="0" w:color="auto"/>
            </w:tcBorders>
          </w:tcPr>
          <w:p w:rsidR="00EC02A2" w:rsidRPr="00091036" w:rsidRDefault="00EC02A2" w:rsidP="003457CB">
            <w:pPr>
              <w:pStyle w:val="ConsPlusNormal"/>
              <w:suppressAutoHyphens/>
              <w:ind w:firstLine="567"/>
              <w:jc w:val="center"/>
              <w:rPr>
                <w:rFonts w:ascii="Times New Roman" w:hAnsi="Times New Roman" w:cs="Times New Roman"/>
                <w:sz w:val="26"/>
                <w:szCs w:val="26"/>
              </w:rPr>
            </w:pPr>
            <w:r w:rsidRPr="00091036">
              <w:rPr>
                <w:rFonts w:ascii="Times New Roman" w:hAnsi="Times New Roman" w:cs="Times New Roman"/>
                <w:sz w:val="26"/>
                <w:szCs w:val="26"/>
              </w:rPr>
              <w:t>15</w:t>
            </w:r>
          </w:p>
        </w:tc>
      </w:tr>
      <w:tr w:rsidR="00EC02A2" w:rsidRPr="00091036" w:rsidTr="009C635A">
        <w:tc>
          <w:tcPr>
            <w:tcW w:w="5739" w:type="dxa"/>
            <w:tcBorders>
              <w:top w:val="single" w:sz="4" w:space="0" w:color="auto"/>
              <w:left w:val="single" w:sz="4" w:space="0" w:color="auto"/>
              <w:bottom w:val="single" w:sz="4" w:space="0" w:color="auto"/>
              <w:right w:val="single" w:sz="4" w:space="0" w:color="auto"/>
            </w:tcBorders>
          </w:tcPr>
          <w:p w:rsidR="00EC02A2" w:rsidRPr="00091036" w:rsidRDefault="00EC02A2" w:rsidP="003457CB">
            <w:pPr>
              <w:pStyle w:val="ConsPlusNormal"/>
              <w:suppressAutoHyphens/>
              <w:ind w:firstLine="567"/>
              <w:jc w:val="center"/>
              <w:rPr>
                <w:rFonts w:ascii="Times New Roman" w:hAnsi="Times New Roman" w:cs="Times New Roman"/>
                <w:sz w:val="26"/>
                <w:szCs w:val="26"/>
              </w:rPr>
            </w:pPr>
            <w:r w:rsidRPr="00091036">
              <w:rPr>
                <w:rFonts w:ascii="Times New Roman" w:hAnsi="Times New Roman" w:cs="Times New Roman"/>
                <w:sz w:val="26"/>
                <w:szCs w:val="26"/>
              </w:rPr>
              <w:t>свыше 15 лет</w:t>
            </w:r>
          </w:p>
        </w:tc>
        <w:tc>
          <w:tcPr>
            <w:tcW w:w="3828" w:type="dxa"/>
            <w:tcBorders>
              <w:top w:val="single" w:sz="4" w:space="0" w:color="auto"/>
              <w:left w:val="single" w:sz="4" w:space="0" w:color="auto"/>
              <w:bottom w:val="single" w:sz="4" w:space="0" w:color="auto"/>
              <w:right w:val="single" w:sz="4" w:space="0" w:color="auto"/>
            </w:tcBorders>
          </w:tcPr>
          <w:p w:rsidR="00EC02A2" w:rsidRPr="00091036" w:rsidRDefault="00EC02A2" w:rsidP="003457CB">
            <w:pPr>
              <w:pStyle w:val="ConsPlusNormal"/>
              <w:suppressAutoHyphens/>
              <w:ind w:firstLine="567"/>
              <w:jc w:val="center"/>
              <w:rPr>
                <w:rFonts w:ascii="Times New Roman" w:hAnsi="Times New Roman" w:cs="Times New Roman"/>
                <w:sz w:val="26"/>
                <w:szCs w:val="26"/>
              </w:rPr>
            </w:pPr>
            <w:r w:rsidRPr="00091036">
              <w:rPr>
                <w:rFonts w:ascii="Times New Roman" w:hAnsi="Times New Roman" w:cs="Times New Roman"/>
                <w:sz w:val="26"/>
                <w:szCs w:val="26"/>
              </w:rPr>
              <w:t>20</w:t>
            </w:r>
          </w:p>
        </w:tc>
      </w:tr>
    </w:tbl>
    <w:p w:rsidR="00091036" w:rsidRDefault="00091036" w:rsidP="003457CB">
      <w:pPr>
        <w:autoSpaceDE w:val="0"/>
        <w:autoSpaceDN w:val="0"/>
        <w:adjustRightInd w:val="0"/>
        <w:ind w:left="425" w:firstLine="709"/>
        <w:jc w:val="both"/>
        <w:rPr>
          <w:sz w:val="26"/>
          <w:szCs w:val="26"/>
        </w:rPr>
      </w:pPr>
    </w:p>
    <w:p w:rsidR="00EC02A2" w:rsidRPr="00091036" w:rsidRDefault="00EC02A2" w:rsidP="003457CB">
      <w:pPr>
        <w:autoSpaceDE w:val="0"/>
        <w:autoSpaceDN w:val="0"/>
        <w:adjustRightInd w:val="0"/>
        <w:ind w:left="425" w:firstLine="709"/>
        <w:jc w:val="both"/>
        <w:rPr>
          <w:sz w:val="26"/>
          <w:szCs w:val="26"/>
        </w:rPr>
      </w:pPr>
      <w:r w:rsidRPr="00091036">
        <w:rPr>
          <w:sz w:val="26"/>
          <w:szCs w:val="26"/>
        </w:rPr>
        <w:t xml:space="preserve">Размер расходов на выплату ежемесячной надбавки за выслугу лет не может превышать норматив, составляющий три ежемесячных денежных вознаграждения </w:t>
      </w:r>
      <w:r w:rsidR="00483C4E" w:rsidRPr="00091036">
        <w:rPr>
          <w:sz w:val="26"/>
          <w:szCs w:val="26"/>
        </w:rPr>
        <w:t>г</w:t>
      </w:r>
      <w:r w:rsidR="00A85556" w:rsidRPr="00091036">
        <w:rPr>
          <w:sz w:val="26"/>
          <w:szCs w:val="26"/>
        </w:rPr>
        <w:t xml:space="preserve">лавы </w:t>
      </w:r>
      <w:proofErr w:type="spellStart"/>
      <w:r w:rsidR="00A85556" w:rsidRPr="00091036">
        <w:rPr>
          <w:sz w:val="26"/>
          <w:szCs w:val="26"/>
        </w:rPr>
        <w:t>п.г.т</w:t>
      </w:r>
      <w:proofErr w:type="spellEnd"/>
      <w:r w:rsidR="00A85556" w:rsidRPr="00091036">
        <w:rPr>
          <w:sz w:val="26"/>
          <w:szCs w:val="26"/>
        </w:rPr>
        <w:t>.</w:t>
      </w:r>
      <w:r w:rsidR="003457CB">
        <w:rPr>
          <w:sz w:val="26"/>
          <w:szCs w:val="26"/>
        </w:rPr>
        <w:t xml:space="preserve"> </w:t>
      </w:r>
      <w:r w:rsidR="00A85556" w:rsidRPr="00091036">
        <w:rPr>
          <w:sz w:val="26"/>
          <w:szCs w:val="26"/>
        </w:rPr>
        <w:t>Актюбинский.</w:t>
      </w:r>
    </w:p>
    <w:p w:rsidR="003564A7" w:rsidRDefault="00D9665C" w:rsidP="003457CB">
      <w:pPr>
        <w:autoSpaceDE w:val="0"/>
        <w:autoSpaceDN w:val="0"/>
        <w:adjustRightInd w:val="0"/>
        <w:ind w:left="425" w:firstLine="709"/>
        <w:jc w:val="both"/>
        <w:rPr>
          <w:sz w:val="26"/>
          <w:szCs w:val="26"/>
        </w:rPr>
      </w:pPr>
      <w:r w:rsidRPr="00091036">
        <w:rPr>
          <w:sz w:val="26"/>
          <w:szCs w:val="26"/>
        </w:rPr>
        <w:t>2.</w:t>
      </w:r>
      <w:r w:rsidR="003564A7" w:rsidRPr="00091036">
        <w:rPr>
          <w:sz w:val="26"/>
          <w:szCs w:val="26"/>
        </w:rPr>
        <w:t>5</w:t>
      </w:r>
      <w:r w:rsidRPr="00091036">
        <w:rPr>
          <w:sz w:val="26"/>
          <w:szCs w:val="26"/>
        </w:rPr>
        <w:t xml:space="preserve">. Размер расходов на оплату труда главе </w:t>
      </w:r>
      <w:proofErr w:type="spellStart"/>
      <w:r w:rsidRPr="00091036">
        <w:rPr>
          <w:sz w:val="26"/>
          <w:szCs w:val="26"/>
        </w:rPr>
        <w:t>п</w:t>
      </w:r>
      <w:r w:rsidR="003457CB">
        <w:rPr>
          <w:sz w:val="26"/>
          <w:szCs w:val="26"/>
        </w:rPr>
        <w:t>.</w:t>
      </w:r>
      <w:r w:rsidRPr="00091036">
        <w:rPr>
          <w:sz w:val="26"/>
          <w:szCs w:val="26"/>
        </w:rPr>
        <w:t>г</w:t>
      </w:r>
      <w:r w:rsidR="003457CB">
        <w:rPr>
          <w:sz w:val="26"/>
          <w:szCs w:val="26"/>
        </w:rPr>
        <w:t>.</w:t>
      </w:r>
      <w:r w:rsidRPr="00091036">
        <w:rPr>
          <w:sz w:val="26"/>
          <w:szCs w:val="26"/>
        </w:rPr>
        <w:t>т</w:t>
      </w:r>
      <w:proofErr w:type="spellEnd"/>
      <w:r w:rsidRPr="00091036">
        <w:rPr>
          <w:sz w:val="26"/>
          <w:szCs w:val="26"/>
        </w:rPr>
        <w:t>. Актюбинский в части выплаты ежемесячного денежного поощрения не может превышать норматив, составляющий 11,34 ежемесячного денежного вознаграждения в год.</w:t>
      </w:r>
    </w:p>
    <w:p w:rsidR="00CD59CE" w:rsidRPr="0036201B" w:rsidRDefault="00085E9A" w:rsidP="003457CB">
      <w:pPr>
        <w:widowControl w:val="0"/>
        <w:tabs>
          <w:tab w:val="left" w:pos="1134"/>
        </w:tabs>
        <w:suppressAutoHyphens/>
        <w:autoSpaceDE w:val="0"/>
        <w:autoSpaceDN w:val="0"/>
        <w:ind w:left="426" w:firstLine="567"/>
        <w:jc w:val="both"/>
        <w:rPr>
          <w:sz w:val="26"/>
          <w:szCs w:val="26"/>
        </w:rPr>
      </w:pPr>
      <w:r>
        <w:rPr>
          <w:sz w:val="26"/>
          <w:szCs w:val="26"/>
        </w:rPr>
        <w:t>2.6</w:t>
      </w:r>
      <w:r w:rsidR="00CD59CE" w:rsidRPr="0036201B">
        <w:rPr>
          <w:sz w:val="26"/>
          <w:szCs w:val="26"/>
        </w:rPr>
        <w:t>.</w:t>
      </w:r>
      <w:r w:rsidR="003457CB">
        <w:rPr>
          <w:sz w:val="26"/>
          <w:szCs w:val="26"/>
        </w:rPr>
        <w:t xml:space="preserve"> </w:t>
      </w:r>
      <w:r w:rsidR="00CD59CE" w:rsidRPr="0036201B">
        <w:rPr>
          <w:sz w:val="26"/>
          <w:szCs w:val="26"/>
        </w:rPr>
        <w:t>Премии за выполнение особо важных и сложных заданий (далее - премии) выборным должностным лицам местного самоуправления, осуществляющим свои полномочия на постоянной основе, могут выплачиваться единовременно, ежемесячно, ежеквартально и по результатам работы за год по решению представителя нанимателя (работодателя), принятого в соответствии с настоящим Положением.</w:t>
      </w:r>
    </w:p>
    <w:p w:rsidR="00CD59CE" w:rsidRPr="0036201B" w:rsidRDefault="00CD59CE" w:rsidP="003457CB">
      <w:pPr>
        <w:pStyle w:val="ConsPlusNormal"/>
        <w:tabs>
          <w:tab w:val="left" w:pos="1134"/>
        </w:tabs>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К категории особо важных и сложных заданий относятся:</w:t>
      </w:r>
    </w:p>
    <w:p w:rsidR="00CD59CE" w:rsidRPr="0036201B" w:rsidRDefault="00CD59CE" w:rsidP="003457CB">
      <w:pPr>
        <w:pStyle w:val="ConsPlusNormal"/>
        <w:tabs>
          <w:tab w:val="left" w:pos="1134"/>
        </w:tabs>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w:t>
      </w:r>
      <w:r w:rsidRPr="0036201B">
        <w:rPr>
          <w:rFonts w:ascii="Times New Roman" w:hAnsi="Times New Roman" w:cs="Times New Roman"/>
          <w:sz w:val="26"/>
          <w:szCs w:val="26"/>
        </w:rPr>
        <w:tab/>
        <w:t xml:space="preserve">образцовое и досрочное выполнение особо сложных (по временным и физическим ресурсам) или важных заданий и поручений главы </w:t>
      </w:r>
      <w:r w:rsidR="00B4388F" w:rsidRPr="0036201B">
        <w:rPr>
          <w:rFonts w:ascii="Times New Roman" w:hAnsi="Times New Roman" w:cs="Times New Roman"/>
          <w:sz w:val="26"/>
          <w:szCs w:val="26"/>
        </w:rPr>
        <w:t xml:space="preserve">Азнакаевского </w:t>
      </w:r>
      <w:r w:rsidRPr="0036201B">
        <w:rPr>
          <w:rFonts w:ascii="Times New Roman" w:hAnsi="Times New Roman" w:cs="Times New Roman"/>
          <w:sz w:val="26"/>
          <w:szCs w:val="26"/>
        </w:rPr>
        <w:t xml:space="preserve">района в интересах населения и бюджета </w:t>
      </w:r>
      <w:proofErr w:type="spellStart"/>
      <w:r w:rsidR="00B4388F" w:rsidRPr="0036201B">
        <w:rPr>
          <w:rFonts w:ascii="Times New Roman" w:hAnsi="Times New Roman" w:cs="Times New Roman"/>
          <w:sz w:val="26"/>
          <w:szCs w:val="26"/>
        </w:rPr>
        <w:t>п.г.т</w:t>
      </w:r>
      <w:proofErr w:type="spellEnd"/>
      <w:r w:rsidR="00B4388F" w:rsidRPr="0036201B">
        <w:rPr>
          <w:rFonts w:ascii="Times New Roman" w:hAnsi="Times New Roman" w:cs="Times New Roman"/>
          <w:sz w:val="26"/>
          <w:szCs w:val="26"/>
        </w:rPr>
        <w:t>. Актюбинский</w:t>
      </w:r>
      <w:r w:rsidRPr="0036201B">
        <w:rPr>
          <w:rFonts w:ascii="Times New Roman" w:hAnsi="Times New Roman" w:cs="Times New Roman"/>
          <w:sz w:val="26"/>
          <w:szCs w:val="26"/>
        </w:rPr>
        <w:t>;</w:t>
      </w:r>
    </w:p>
    <w:p w:rsidR="00CD59CE" w:rsidRPr="0036201B" w:rsidRDefault="00CD59CE" w:rsidP="003457CB">
      <w:pPr>
        <w:pStyle w:val="ConsPlusNormal"/>
        <w:tabs>
          <w:tab w:val="left" w:pos="1134"/>
        </w:tabs>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w:t>
      </w:r>
      <w:r w:rsidRPr="0036201B">
        <w:rPr>
          <w:rFonts w:ascii="Times New Roman" w:hAnsi="Times New Roman" w:cs="Times New Roman"/>
          <w:sz w:val="26"/>
          <w:szCs w:val="26"/>
        </w:rPr>
        <w:tab/>
        <w:t>достижение высоких конечных результатов в результате внедрения новых форм и методов работы;</w:t>
      </w:r>
    </w:p>
    <w:p w:rsidR="00CD59CE" w:rsidRPr="0036201B" w:rsidRDefault="00CD59CE" w:rsidP="003457CB">
      <w:pPr>
        <w:pStyle w:val="ConsPlusNormal"/>
        <w:tabs>
          <w:tab w:val="left" w:pos="1134"/>
        </w:tabs>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w:t>
      </w:r>
      <w:r w:rsidRPr="0036201B">
        <w:rPr>
          <w:rFonts w:ascii="Times New Roman" w:hAnsi="Times New Roman" w:cs="Times New Roman"/>
          <w:sz w:val="26"/>
          <w:szCs w:val="26"/>
        </w:rPr>
        <w:tab/>
        <w:t xml:space="preserve">существенное снижение затрат бюджета </w:t>
      </w:r>
      <w:proofErr w:type="spellStart"/>
      <w:r w:rsidR="00B4388F" w:rsidRPr="0036201B">
        <w:rPr>
          <w:rFonts w:ascii="Times New Roman" w:hAnsi="Times New Roman" w:cs="Times New Roman"/>
          <w:sz w:val="26"/>
          <w:szCs w:val="26"/>
        </w:rPr>
        <w:t>п.г.т</w:t>
      </w:r>
      <w:proofErr w:type="spellEnd"/>
      <w:r w:rsidR="00B4388F" w:rsidRPr="0036201B">
        <w:rPr>
          <w:rFonts w:ascii="Times New Roman" w:hAnsi="Times New Roman" w:cs="Times New Roman"/>
          <w:sz w:val="26"/>
          <w:szCs w:val="26"/>
        </w:rPr>
        <w:t>. Актюбинский</w:t>
      </w:r>
      <w:r w:rsidRPr="0036201B">
        <w:rPr>
          <w:rFonts w:ascii="Times New Roman" w:hAnsi="Times New Roman" w:cs="Times New Roman"/>
          <w:sz w:val="26"/>
          <w:szCs w:val="26"/>
        </w:rPr>
        <w:t xml:space="preserve"> или увеличение доходной части бюджета, давшие значительный экономический эффект;</w:t>
      </w:r>
    </w:p>
    <w:p w:rsidR="00CD59CE" w:rsidRPr="0036201B" w:rsidRDefault="00CD59CE" w:rsidP="003457CB">
      <w:pPr>
        <w:pStyle w:val="ConsPlusNormal"/>
        <w:tabs>
          <w:tab w:val="left" w:pos="1134"/>
        </w:tabs>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lastRenderedPageBreak/>
        <w:t>-</w:t>
      </w:r>
      <w:r w:rsidRPr="0036201B">
        <w:rPr>
          <w:rFonts w:ascii="Times New Roman" w:hAnsi="Times New Roman" w:cs="Times New Roman"/>
          <w:sz w:val="26"/>
          <w:szCs w:val="26"/>
        </w:rPr>
        <w:tab/>
        <w:t>участие в судебных делах, повлекших судебно-исковое привлечение денежных средств или экономию денежных средств бюджета;</w:t>
      </w:r>
    </w:p>
    <w:p w:rsidR="00CD59CE" w:rsidRPr="0036201B" w:rsidRDefault="00CD59CE" w:rsidP="003457CB">
      <w:pPr>
        <w:pStyle w:val="ConsPlusNormal"/>
        <w:tabs>
          <w:tab w:val="left" w:pos="1134"/>
        </w:tabs>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w:t>
      </w:r>
      <w:r w:rsidRPr="0036201B">
        <w:rPr>
          <w:rFonts w:ascii="Times New Roman" w:hAnsi="Times New Roman" w:cs="Times New Roman"/>
          <w:sz w:val="26"/>
          <w:szCs w:val="26"/>
        </w:rPr>
        <w:tab/>
        <w:t>организация мероприятий по реализации движимого и недвижимого имущества, давшие высокий экономический эффект;</w:t>
      </w:r>
    </w:p>
    <w:p w:rsidR="00CD59CE" w:rsidRPr="0036201B" w:rsidRDefault="00CD59CE" w:rsidP="003457CB">
      <w:pPr>
        <w:pStyle w:val="ConsPlusNormal"/>
        <w:tabs>
          <w:tab w:val="left" w:pos="1134"/>
        </w:tabs>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 осуществление мероприятий, содействующих реальному приросту инвестиций;</w:t>
      </w:r>
    </w:p>
    <w:p w:rsidR="00CD59CE" w:rsidRPr="0036201B" w:rsidRDefault="00CD59CE" w:rsidP="003457CB">
      <w:pPr>
        <w:pStyle w:val="ConsPlusNormal"/>
        <w:tabs>
          <w:tab w:val="left" w:pos="1134"/>
        </w:tabs>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w:t>
      </w:r>
      <w:r w:rsidRPr="0036201B">
        <w:rPr>
          <w:rFonts w:ascii="Times New Roman" w:hAnsi="Times New Roman" w:cs="Times New Roman"/>
          <w:sz w:val="26"/>
          <w:szCs w:val="26"/>
        </w:rPr>
        <w:tab/>
        <w:t xml:space="preserve">большая организаторская работа по подготовке и проведению мероприятий </w:t>
      </w:r>
      <w:r w:rsidR="00C020B4" w:rsidRPr="0036201B">
        <w:rPr>
          <w:rFonts w:ascii="Times New Roman" w:hAnsi="Times New Roman" w:cs="Times New Roman"/>
          <w:sz w:val="26"/>
          <w:szCs w:val="26"/>
        </w:rPr>
        <w:t>общепоселков</w:t>
      </w:r>
      <w:r w:rsidRPr="0036201B">
        <w:rPr>
          <w:rFonts w:ascii="Times New Roman" w:hAnsi="Times New Roman" w:cs="Times New Roman"/>
          <w:sz w:val="26"/>
          <w:szCs w:val="26"/>
        </w:rPr>
        <w:t>ого (государственного) значения или масштаба;</w:t>
      </w:r>
    </w:p>
    <w:p w:rsidR="00CD59CE" w:rsidRPr="0036201B" w:rsidRDefault="00CD59CE" w:rsidP="003457CB">
      <w:pPr>
        <w:pStyle w:val="ConsPlusNormal"/>
        <w:tabs>
          <w:tab w:val="left" w:pos="1134"/>
        </w:tabs>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w:t>
      </w:r>
      <w:r w:rsidRPr="0036201B">
        <w:rPr>
          <w:rFonts w:ascii="Times New Roman" w:hAnsi="Times New Roman" w:cs="Times New Roman"/>
          <w:sz w:val="26"/>
          <w:szCs w:val="26"/>
        </w:rPr>
        <w:tab/>
        <w:t>перевыполнение заданий по следующим показателям: мобилизации доходов в бюджет, платным услугам, задания по снижению дебиторской задолженности;</w:t>
      </w:r>
    </w:p>
    <w:p w:rsidR="00CD59CE" w:rsidRPr="0036201B" w:rsidRDefault="00CD59CE" w:rsidP="003457CB">
      <w:pPr>
        <w:pStyle w:val="ConsPlusNormal"/>
        <w:tabs>
          <w:tab w:val="left" w:pos="1134"/>
        </w:tabs>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w:t>
      </w:r>
      <w:r w:rsidRPr="0036201B">
        <w:rPr>
          <w:rFonts w:ascii="Times New Roman" w:hAnsi="Times New Roman" w:cs="Times New Roman"/>
          <w:sz w:val="26"/>
          <w:szCs w:val="26"/>
        </w:rPr>
        <w:tab/>
        <w:t>достижение значимых результатов в ходе выполнения должностных обязанностей, послуживших основанием для поощрения на муниципал</w:t>
      </w:r>
      <w:r w:rsidR="001E6763" w:rsidRPr="0036201B">
        <w:rPr>
          <w:rFonts w:ascii="Times New Roman" w:hAnsi="Times New Roman" w:cs="Times New Roman"/>
          <w:sz w:val="26"/>
          <w:szCs w:val="26"/>
        </w:rPr>
        <w:t>ьном или государственном уровне.</w:t>
      </w:r>
    </w:p>
    <w:p w:rsidR="00CD59CE" w:rsidRPr="0036201B" w:rsidRDefault="00CD59CE" w:rsidP="003457CB">
      <w:pPr>
        <w:widowControl w:val="0"/>
        <w:tabs>
          <w:tab w:val="left" w:pos="1134"/>
        </w:tabs>
        <w:suppressAutoHyphens/>
        <w:autoSpaceDE w:val="0"/>
        <w:autoSpaceDN w:val="0"/>
        <w:ind w:left="426" w:firstLine="567"/>
        <w:jc w:val="both"/>
        <w:rPr>
          <w:sz w:val="26"/>
          <w:szCs w:val="26"/>
        </w:rPr>
      </w:pPr>
      <w:r w:rsidRPr="0036201B">
        <w:rPr>
          <w:sz w:val="26"/>
          <w:szCs w:val="26"/>
        </w:rPr>
        <w:t>Выплата премий может быть приурочена:</w:t>
      </w:r>
    </w:p>
    <w:p w:rsidR="00CD59CE" w:rsidRPr="0036201B" w:rsidRDefault="00CD59CE" w:rsidP="003457CB">
      <w:pPr>
        <w:widowControl w:val="0"/>
        <w:tabs>
          <w:tab w:val="left" w:pos="1134"/>
        </w:tabs>
        <w:suppressAutoHyphens/>
        <w:autoSpaceDE w:val="0"/>
        <w:autoSpaceDN w:val="0"/>
        <w:ind w:left="426" w:firstLine="567"/>
        <w:jc w:val="both"/>
        <w:rPr>
          <w:sz w:val="26"/>
          <w:szCs w:val="26"/>
        </w:rPr>
      </w:pPr>
      <w:r w:rsidRPr="0036201B">
        <w:rPr>
          <w:sz w:val="26"/>
          <w:szCs w:val="26"/>
        </w:rPr>
        <w:t>- по результатам работы за период;</w:t>
      </w:r>
    </w:p>
    <w:p w:rsidR="00CD59CE" w:rsidRPr="0036201B" w:rsidRDefault="00CD59CE" w:rsidP="003457CB">
      <w:pPr>
        <w:widowControl w:val="0"/>
        <w:tabs>
          <w:tab w:val="left" w:pos="1134"/>
        </w:tabs>
        <w:suppressAutoHyphens/>
        <w:autoSpaceDE w:val="0"/>
        <w:autoSpaceDN w:val="0"/>
        <w:ind w:left="426" w:firstLine="567"/>
        <w:jc w:val="both"/>
        <w:rPr>
          <w:sz w:val="26"/>
          <w:szCs w:val="26"/>
        </w:rPr>
      </w:pPr>
      <w:r w:rsidRPr="0036201B">
        <w:rPr>
          <w:sz w:val="26"/>
          <w:szCs w:val="26"/>
        </w:rPr>
        <w:t>- в связи с</w:t>
      </w:r>
      <w:r w:rsidR="00E85EF9">
        <w:rPr>
          <w:sz w:val="26"/>
          <w:szCs w:val="26"/>
        </w:rPr>
        <w:t xml:space="preserve"> </w:t>
      </w:r>
      <w:r w:rsidRPr="0036201B">
        <w:rPr>
          <w:sz w:val="26"/>
          <w:szCs w:val="26"/>
        </w:rPr>
        <w:t>государственными праздниками, знаменательными, юбилейными, торжественными датами.</w:t>
      </w:r>
    </w:p>
    <w:p w:rsidR="00CD59CE" w:rsidRPr="0036201B" w:rsidRDefault="00CD59CE" w:rsidP="003457CB">
      <w:pPr>
        <w:widowControl w:val="0"/>
        <w:tabs>
          <w:tab w:val="left" w:pos="1134"/>
        </w:tabs>
        <w:suppressAutoHyphens/>
        <w:autoSpaceDE w:val="0"/>
        <w:autoSpaceDN w:val="0"/>
        <w:ind w:left="426" w:firstLine="567"/>
        <w:jc w:val="both"/>
        <w:rPr>
          <w:sz w:val="26"/>
          <w:szCs w:val="26"/>
        </w:rPr>
      </w:pPr>
      <w:r w:rsidRPr="0036201B">
        <w:rPr>
          <w:sz w:val="26"/>
          <w:szCs w:val="26"/>
        </w:rPr>
        <w:t>Премия, приуроченная к календарным, национальным праздничным мероприятиям и юбилейным датам является единовременным денежным поощрением.</w:t>
      </w:r>
    </w:p>
    <w:p w:rsidR="00CD59CE" w:rsidRPr="0036201B" w:rsidRDefault="00CD59CE" w:rsidP="003457CB">
      <w:pPr>
        <w:pStyle w:val="ConsPlusNormal"/>
        <w:ind w:left="426" w:firstLine="567"/>
        <w:jc w:val="both"/>
        <w:rPr>
          <w:rFonts w:ascii="Times New Roman" w:hAnsi="Times New Roman" w:cs="Times New Roman"/>
          <w:sz w:val="26"/>
          <w:szCs w:val="26"/>
        </w:rPr>
      </w:pPr>
      <w:r w:rsidRPr="0036201B">
        <w:rPr>
          <w:rFonts w:ascii="Times New Roman" w:hAnsi="Times New Roman" w:cs="Times New Roman"/>
          <w:sz w:val="26"/>
          <w:szCs w:val="26"/>
        </w:rPr>
        <w:t xml:space="preserve">Премия, приуроченная к календарным, национальным праздничным мероприятиям </w:t>
      </w:r>
      <w:r w:rsidRPr="0036201B">
        <w:rPr>
          <w:rFonts w:ascii="Times New Roman" w:hAnsi="Times New Roman" w:cs="Times New Roman"/>
          <w:bCs/>
          <w:sz w:val="26"/>
          <w:szCs w:val="26"/>
        </w:rPr>
        <w:t>и юбилейным датам</w:t>
      </w:r>
      <w:r w:rsidRPr="0036201B">
        <w:rPr>
          <w:rFonts w:ascii="Times New Roman" w:hAnsi="Times New Roman" w:cs="Times New Roman"/>
          <w:sz w:val="26"/>
          <w:szCs w:val="26"/>
        </w:rPr>
        <w:t xml:space="preserve">, выплачивается всем лицам, замещающим муниципальные должности, муниципальным служащим, работающим в органе местного самоуправления на дату календарного или национального праздничного мероприятия, </w:t>
      </w:r>
      <w:r w:rsidRPr="0036201B">
        <w:rPr>
          <w:rFonts w:ascii="Times New Roman" w:hAnsi="Times New Roman" w:cs="Times New Roman"/>
          <w:bCs/>
          <w:sz w:val="26"/>
          <w:szCs w:val="26"/>
        </w:rPr>
        <w:t>юбилейной даты</w:t>
      </w:r>
      <w:r w:rsidRPr="0036201B">
        <w:rPr>
          <w:rFonts w:ascii="Times New Roman" w:hAnsi="Times New Roman" w:cs="Times New Roman"/>
          <w:sz w:val="26"/>
          <w:szCs w:val="26"/>
        </w:rPr>
        <w:t xml:space="preserve">. </w:t>
      </w:r>
    </w:p>
    <w:p w:rsidR="00CD59CE" w:rsidRPr="0036201B" w:rsidRDefault="00CD59CE" w:rsidP="003457CB">
      <w:pPr>
        <w:widowControl w:val="0"/>
        <w:tabs>
          <w:tab w:val="left" w:pos="1134"/>
        </w:tabs>
        <w:suppressAutoHyphens/>
        <w:autoSpaceDE w:val="0"/>
        <w:autoSpaceDN w:val="0"/>
        <w:ind w:left="426" w:firstLine="567"/>
        <w:jc w:val="both"/>
        <w:rPr>
          <w:sz w:val="26"/>
          <w:szCs w:val="26"/>
        </w:rPr>
      </w:pPr>
      <w:r w:rsidRPr="0036201B">
        <w:rPr>
          <w:sz w:val="26"/>
          <w:szCs w:val="26"/>
        </w:rPr>
        <w:t xml:space="preserve">Премии могут выплачиваться индивидуально. </w:t>
      </w:r>
    </w:p>
    <w:p w:rsidR="00CD59CE" w:rsidRPr="0036201B" w:rsidRDefault="00CD59CE" w:rsidP="003457CB">
      <w:pPr>
        <w:pStyle w:val="ConsPlusNormal"/>
        <w:ind w:left="426" w:firstLine="540"/>
        <w:jc w:val="both"/>
        <w:rPr>
          <w:rFonts w:ascii="Times New Roman" w:hAnsi="Times New Roman" w:cs="Times New Roman"/>
          <w:sz w:val="26"/>
          <w:szCs w:val="26"/>
        </w:rPr>
      </w:pPr>
      <w:r w:rsidRPr="0036201B">
        <w:rPr>
          <w:rFonts w:ascii="Times New Roman" w:hAnsi="Times New Roman" w:cs="Times New Roman"/>
          <w:sz w:val="26"/>
          <w:szCs w:val="26"/>
        </w:rPr>
        <w:t>Глава</w:t>
      </w:r>
      <w:r w:rsidR="00E85EF9">
        <w:rPr>
          <w:rFonts w:ascii="Times New Roman" w:hAnsi="Times New Roman" w:cs="Times New Roman"/>
          <w:sz w:val="26"/>
          <w:szCs w:val="26"/>
        </w:rPr>
        <w:t xml:space="preserve"> </w:t>
      </w:r>
      <w:proofErr w:type="spellStart"/>
      <w:r w:rsidR="001E6763" w:rsidRPr="0036201B">
        <w:rPr>
          <w:rFonts w:ascii="Times New Roman" w:hAnsi="Times New Roman" w:cs="Times New Roman"/>
          <w:sz w:val="26"/>
          <w:szCs w:val="26"/>
        </w:rPr>
        <w:t>п.г.т</w:t>
      </w:r>
      <w:proofErr w:type="spellEnd"/>
      <w:r w:rsidR="001E6763" w:rsidRPr="0036201B">
        <w:rPr>
          <w:rFonts w:ascii="Times New Roman" w:hAnsi="Times New Roman" w:cs="Times New Roman"/>
          <w:sz w:val="26"/>
          <w:szCs w:val="26"/>
        </w:rPr>
        <w:t>. Актюбинский помимо указанных премий може</w:t>
      </w:r>
      <w:r w:rsidRPr="0036201B">
        <w:rPr>
          <w:rFonts w:ascii="Times New Roman" w:hAnsi="Times New Roman" w:cs="Times New Roman"/>
          <w:sz w:val="26"/>
          <w:szCs w:val="26"/>
        </w:rPr>
        <w:t>т получать премии (поощрения), в соответствии с распоряжениями республиканских органов власти.</w:t>
      </w:r>
    </w:p>
    <w:p w:rsidR="00CD59CE" w:rsidRPr="0036201B" w:rsidRDefault="00CD59CE" w:rsidP="003457CB">
      <w:pPr>
        <w:widowControl w:val="0"/>
        <w:tabs>
          <w:tab w:val="left" w:pos="1134"/>
        </w:tabs>
        <w:suppressAutoHyphens/>
        <w:autoSpaceDE w:val="0"/>
        <w:autoSpaceDN w:val="0"/>
        <w:ind w:left="426" w:firstLine="567"/>
        <w:jc w:val="both"/>
        <w:rPr>
          <w:sz w:val="26"/>
          <w:szCs w:val="26"/>
        </w:rPr>
      </w:pPr>
      <w:r w:rsidRPr="0036201B">
        <w:rPr>
          <w:sz w:val="26"/>
          <w:szCs w:val="26"/>
        </w:rPr>
        <w:t>Премии могут быть снижены или отменены полностью (лишение премии) представителем нанимателя (работодателем) в размерах, установленных работодателем в правовых актах по следующим показателям:</w:t>
      </w:r>
    </w:p>
    <w:p w:rsidR="00CD59CE" w:rsidRPr="0036201B" w:rsidRDefault="00CD59CE" w:rsidP="003457CB">
      <w:pPr>
        <w:widowControl w:val="0"/>
        <w:tabs>
          <w:tab w:val="left" w:pos="1134"/>
        </w:tabs>
        <w:suppressAutoHyphens/>
        <w:autoSpaceDE w:val="0"/>
        <w:autoSpaceDN w:val="0"/>
        <w:ind w:left="426" w:firstLine="567"/>
        <w:jc w:val="both"/>
        <w:rPr>
          <w:bCs/>
          <w:sz w:val="26"/>
          <w:szCs w:val="26"/>
        </w:rPr>
      </w:pPr>
      <w:r w:rsidRPr="0036201B">
        <w:rPr>
          <w:sz w:val="26"/>
          <w:szCs w:val="26"/>
        </w:rPr>
        <w:t xml:space="preserve">- за несвоевременное и некачественное выполнение поручений главы </w:t>
      </w:r>
      <w:r w:rsidR="001E6763" w:rsidRPr="0036201B">
        <w:rPr>
          <w:sz w:val="26"/>
          <w:szCs w:val="26"/>
        </w:rPr>
        <w:t>Азнакаевского муниципального района</w:t>
      </w:r>
      <w:r w:rsidRPr="0036201B">
        <w:rPr>
          <w:bCs/>
          <w:sz w:val="26"/>
          <w:szCs w:val="26"/>
        </w:rPr>
        <w:t>;</w:t>
      </w:r>
    </w:p>
    <w:p w:rsidR="00CD59CE" w:rsidRPr="0036201B" w:rsidRDefault="00CD59CE" w:rsidP="003457CB">
      <w:pPr>
        <w:widowControl w:val="0"/>
        <w:tabs>
          <w:tab w:val="left" w:pos="1134"/>
        </w:tabs>
        <w:suppressAutoHyphens/>
        <w:autoSpaceDE w:val="0"/>
        <w:autoSpaceDN w:val="0"/>
        <w:ind w:left="426" w:firstLine="567"/>
        <w:jc w:val="both"/>
        <w:rPr>
          <w:sz w:val="26"/>
          <w:szCs w:val="26"/>
        </w:rPr>
      </w:pPr>
      <w:r w:rsidRPr="0036201B">
        <w:rPr>
          <w:sz w:val="26"/>
          <w:szCs w:val="26"/>
        </w:rPr>
        <w:t xml:space="preserve">- исполнителям муниципальных программ и ответственным за реализацию региональных и федеральных программ за несвоевременную и некачественную реализацию программы или ее отдельных мероприятий, не обеспечивающим эффективное и целевое использование средств бюджета </w:t>
      </w:r>
      <w:proofErr w:type="spellStart"/>
      <w:r w:rsidR="001E6763" w:rsidRPr="0036201B">
        <w:rPr>
          <w:sz w:val="26"/>
          <w:szCs w:val="26"/>
        </w:rPr>
        <w:t>п.г.т</w:t>
      </w:r>
      <w:proofErr w:type="spellEnd"/>
      <w:r w:rsidR="001E6763" w:rsidRPr="0036201B">
        <w:rPr>
          <w:sz w:val="26"/>
          <w:szCs w:val="26"/>
        </w:rPr>
        <w:t>. Актюбинский</w:t>
      </w:r>
      <w:r w:rsidRPr="0036201B">
        <w:rPr>
          <w:sz w:val="26"/>
          <w:szCs w:val="26"/>
        </w:rPr>
        <w:t>, направленных на реализацию программы;</w:t>
      </w:r>
    </w:p>
    <w:p w:rsidR="00CD59CE" w:rsidRPr="0036201B" w:rsidRDefault="00CD59CE" w:rsidP="003457CB">
      <w:pPr>
        <w:widowControl w:val="0"/>
        <w:tabs>
          <w:tab w:val="left" w:pos="1134"/>
        </w:tabs>
        <w:suppressAutoHyphens/>
        <w:autoSpaceDE w:val="0"/>
        <w:autoSpaceDN w:val="0"/>
        <w:ind w:left="426" w:firstLine="567"/>
        <w:jc w:val="both"/>
        <w:rPr>
          <w:sz w:val="26"/>
          <w:szCs w:val="26"/>
        </w:rPr>
      </w:pPr>
      <w:r w:rsidRPr="0036201B">
        <w:rPr>
          <w:sz w:val="26"/>
          <w:szCs w:val="26"/>
        </w:rPr>
        <w:t>- за некачественное выполнение срочных и особо важных протокольных поруче</w:t>
      </w:r>
      <w:r w:rsidR="001E6763" w:rsidRPr="0036201B">
        <w:rPr>
          <w:sz w:val="26"/>
          <w:szCs w:val="26"/>
        </w:rPr>
        <w:t>ний главы Азнакаевского муниципального района</w:t>
      </w:r>
      <w:r w:rsidRPr="0036201B">
        <w:rPr>
          <w:sz w:val="26"/>
          <w:szCs w:val="26"/>
        </w:rPr>
        <w:t>.</w:t>
      </w:r>
    </w:p>
    <w:p w:rsidR="00CD59CE" w:rsidRPr="0036201B" w:rsidRDefault="00CD59CE" w:rsidP="003457CB">
      <w:pPr>
        <w:widowControl w:val="0"/>
        <w:tabs>
          <w:tab w:val="left" w:pos="1134"/>
        </w:tabs>
        <w:suppressAutoHyphens/>
        <w:autoSpaceDE w:val="0"/>
        <w:autoSpaceDN w:val="0"/>
        <w:ind w:left="426" w:firstLine="567"/>
        <w:jc w:val="both"/>
        <w:rPr>
          <w:sz w:val="26"/>
          <w:szCs w:val="26"/>
        </w:rPr>
      </w:pPr>
      <w:r w:rsidRPr="0036201B">
        <w:rPr>
          <w:sz w:val="26"/>
          <w:szCs w:val="26"/>
        </w:rPr>
        <w:t xml:space="preserve">Депутатам, выборным должностным лицам местного самоуправления, осуществляющим свои полномочия на постоянной основе, уволенным в связи с сокращением численности или штата работников, по состоянию здоровья в соответствии с медицинским заключением, в связи с переводом на другую работу, поступлением в учебное заведение, уходом на пенсию, призывом на военную службу, </w:t>
      </w:r>
      <w:r w:rsidRPr="00085E9A">
        <w:rPr>
          <w:bCs/>
          <w:sz w:val="26"/>
          <w:szCs w:val="26"/>
        </w:rPr>
        <w:t>выплата</w:t>
      </w:r>
      <w:r w:rsidR="00085E9A" w:rsidRPr="00085E9A">
        <w:rPr>
          <w:bCs/>
          <w:sz w:val="26"/>
          <w:szCs w:val="26"/>
        </w:rPr>
        <w:t xml:space="preserve"> </w:t>
      </w:r>
      <w:r w:rsidRPr="00085E9A">
        <w:rPr>
          <w:bCs/>
          <w:sz w:val="26"/>
          <w:szCs w:val="26"/>
        </w:rPr>
        <w:t>п</w:t>
      </w:r>
      <w:r w:rsidRPr="0036201B">
        <w:rPr>
          <w:bCs/>
          <w:sz w:val="26"/>
          <w:szCs w:val="26"/>
        </w:rPr>
        <w:t>ремии</w:t>
      </w:r>
      <w:r w:rsidR="00085E9A">
        <w:rPr>
          <w:bCs/>
          <w:sz w:val="26"/>
          <w:szCs w:val="26"/>
        </w:rPr>
        <w:t xml:space="preserve"> </w:t>
      </w:r>
      <w:r w:rsidRPr="00085E9A">
        <w:rPr>
          <w:sz w:val="26"/>
          <w:szCs w:val="26"/>
        </w:rPr>
        <w:t>п</w:t>
      </w:r>
      <w:r w:rsidRPr="0036201B">
        <w:rPr>
          <w:sz w:val="26"/>
          <w:szCs w:val="26"/>
        </w:rPr>
        <w:t>роизводится пропорционально отработанному времени.</w:t>
      </w:r>
    </w:p>
    <w:p w:rsidR="00CD59CE" w:rsidRPr="0036201B" w:rsidRDefault="00CD59CE" w:rsidP="003457CB">
      <w:pPr>
        <w:widowControl w:val="0"/>
        <w:tabs>
          <w:tab w:val="left" w:pos="1134"/>
        </w:tabs>
        <w:suppressAutoHyphens/>
        <w:autoSpaceDE w:val="0"/>
        <w:autoSpaceDN w:val="0"/>
        <w:ind w:left="426" w:firstLine="567"/>
        <w:jc w:val="both"/>
        <w:rPr>
          <w:sz w:val="26"/>
          <w:szCs w:val="26"/>
        </w:rPr>
      </w:pPr>
      <w:r w:rsidRPr="0036201B">
        <w:rPr>
          <w:sz w:val="26"/>
          <w:szCs w:val="26"/>
        </w:rPr>
        <w:t xml:space="preserve">Депутатам, выборным должностным лицам местного самоуправления, осуществляющим свои полномочия на постоянной основе, уволенным по другим основаниям, не предусмотренным настоящим абзацем настоящего Положения, а также в связи с увольнением </w:t>
      </w:r>
      <w:r w:rsidRPr="0036201B">
        <w:rPr>
          <w:bCs/>
          <w:sz w:val="26"/>
          <w:szCs w:val="26"/>
        </w:rPr>
        <w:t>по основаниям, предусмотренным</w:t>
      </w:r>
      <w:r w:rsidRPr="0036201B">
        <w:rPr>
          <w:sz w:val="26"/>
          <w:szCs w:val="26"/>
        </w:rPr>
        <w:t xml:space="preserve"> частью 6.1 статьи 36 Федерального закона от 06.10.2003 №131-ФЗ «Об общих принципах организации местного самоуправления в Российской Федерации», премии не выплачиваются.</w:t>
      </w:r>
    </w:p>
    <w:p w:rsidR="00CD59CE" w:rsidRPr="0036201B" w:rsidRDefault="00CD59CE" w:rsidP="003457CB">
      <w:pPr>
        <w:widowControl w:val="0"/>
        <w:tabs>
          <w:tab w:val="left" w:pos="1134"/>
        </w:tabs>
        <w:suppressAutoHyphens/>
        <w:autoSpaceDE w:val="0"/>
        <w:autoSpaceDN w:val="0"/>
        <w:ind w:left="426" w:firstLine="567"/>
        <w:jc w:val="both"/>
        <w:rPr>
          <w:sz w:val="26"/>
          <w:szCs w:val="26"/>
        </w:rPr>
      </w:pPr>
      <w:r w:rsidRPr="0036201B">
        <w:rPr>
          <w:sz w:val="26"/>
          <w:szCs w:val="26"/>
        </w:rPr>
        <w:t>Премия не выплачивается депутатам, выборным должностным лицам местного самоуправления, осуществляющим свои полномочия на постоянной основе, находящимся на момент выплаты:</w:t>
      </w:r>
    </w:p>
    <w:p w:rsidR="00CD59CE" w:rsidRPr="0036201B" w:rsidRDefault="00CD59CE" w:rsidP="003457CB">
      <w:pPr>
        <w:widowControl w:val="0"/>
        <w:tabs>
          <w:tab w:val="left" w:pos="1134"/>
        </w:tabs>
        <w:suppressAutoHyphens/>
        <w:autoSpaceDE w:val="0"/>
        <w:autoSpaceDN w:val="0"/>
        <w:ind w:left="426" w:firstLine="567"/>
        <w:jc w:val="both"/>
        <w:rPr>
          <w:sz w:val="26"/>
          <w:szCs w:val="26"/>
        </w:rPr>
      </w:pPr>
      <w:r w:rsidRPr="0036201B">
        <w:rPr>
          <w:sz w:val="26"/>
          <w:szCs w:val="26"/>
        </w:rPr>
        <w:t>-</w:t>
      </w:r>
      <w:r w:rsidRPr="0036201B">
        <w:rPr>
          <w:sz w:val="26"/>
          <w:szCs w:val="26"/>
        </w:rPr>
        <w:tab/>
        <w:t>в отпуске по уходу за ребенком;</w:t>
      </w:r>
    </w:p>
    <w:p w:rsidR="00CD59CE" w:rsidRPr="0036201B" w:rsidRDefault="00CD59CE" w:rsidP="003457CB">
      <w:pPr>
        <w:widowControl w:val="0"/>
        <w:tabs>
          <w:tab w:val="left" w:pos="1134"/>
        </w:tabs>
        <w:suppressAutoHyphens/>
        <w:autoSpaceDE w:val="0"/>
        <w:autoSpaceDN w:val="0"/>
        <w:ind w:left="426" w:firstLine="567"/>
        <w:jc w:val="both"/>
        <w:rPr>
          <w:sz w:val="26"/>
          <w:szCs w:val="26"/>
        </w:rPr>
      </w:pPr>
      <w:r w:rsidRPr="0036201B">
        <w:rPr>
          <w:sz w:val="26"/>
          <w:szCs w:val="26"/>
        </w:rPr>
        <w:lastRenderedPageBreak/>
        <w:t>-</w:t>
      </w:r>
      <w:r w:rsidRPr="0036201B">
        <w:rPr>
          <w:sz w:val="26"/>
          <w:szCs w:val="26"/>
        </w:rPr>
        <w:tab/>
        <w:t>в отпуске без сохранения денежного содержания продолжительностью более трех месяцев.</w:t>
      </w:r>
    </w:p>
    <w:p w:rsidR="00CD59CE" w:rsidRPr="0036201B" w:rsidRDefault="00CD59CE" w:rsidP="003457CB">
      <w:pPr>
        <w:widowControl w:val="0"/>
        <w:tabs>
          <w:tab w:val="left" w:pos="1134"/>
        </w:tabs>
        <w:suppressAutoHyphens/>
        <w:autoSpaceDE w:val="0"/>
        <w:autoSpaceDN w:val="0"/>
        <w:ind w:left="426" w:firstLine="567"/>
        <w:jc w:val="both"/>
        <w:rPr>
          <w:sz w:val="26"/>
          <w:szCs w:val="26"/>
        </w:rPr>
      </w:pPr>
      <w:r w:rsidRPr="0036201B">
        <w:rPr>
          <w:sz w:val="26"/>
          <w:szCs w:val="26"/>
        </w:rPr>
        <w:t>Размеры премий могут устанавливаться в абсолютном (твердом) размере (рублях), а также в кратности к денежному вознаграждению.</w:t>
      </w:r>
    </w:p>
    <w:p w:rsidR="00CD59CE" w:rsidRPr="0036201B" w:rsidRDefault="00CD59CE" w:rsidP="003457CB">
      <w:pPr>
        <w:widowControl w:val="0"/>
        <w:tabs>
          <w:tab w:val="left" w:pos="1134"/>
        </w:tabs>
        <w:suppressAutoHyphens/>
        <w:autoSpaceDE w:val="0"/>
        <w:autoSpaceDN w:val="0"/>
        <w:ind w:left="426" w:firstLine="567"/>
        <w:jc w:val="both"/>
        <w:rPr>
          <w:sz w:val="26"/>
          <w:szCs w:val="26"/>
        </w:rPr>
      </w:pPr>
      <w:r w:rsidRPr="0036201B">
        <w:rPr>
          <w:sz w:val="26"/>
          <w:szCs w:val="26"/>
        </w:rPr>
        <w:t xml:space="preserve">Общий размер премий за выполнение особо важных и сложных заданий не может быть ограничен максимальным размером, но устанавливается в пределах установленного фонда оплаты труда. </w:t>
      </w:r>
    </w:p>
    <w:p w:rsidR="00CD59CE" w:rsidRPr="0036201B" w:rsidRDefault="00091036" w:rsidP="003457CB">
      <w:pPr>
        <w:widowControl w:val="0"/>
        <w:tabs>
          <w:tab w:val="left" w:pos="1134"/>
        </w:tabs>
        <w:suppressAutoHyphens/>
        <w:autoSpaceDE w:val="0"/>
        <w:autoSpaceDN w:val="0"/>
        <w:ind w:left="426" w:firstLine="567"/>
        <w:jc w:val="both"/>
        <w:rPr>
          <w:sz w:val="26"/>
          <w:szCs w:val="26"/>
        </w:rPr>
      </w:pPr>
      <w:r>
        <w:rPr>
          <w:sz w:val="26"/>
          <w:szCs w:val="26"/>
        </w:rPr>
        <w:t>2.7</w:t>
      </w:r>
      <w:r w:rsidR="00CD59CE" w:rsidRPr="0036201B">
        <w:rPr>
          <w:sz w:val="26"/>
          <w:szCs w:val="26"/>
        </w:rPr>
        <w:t xml:space="preserve">. Установить, что предусмотренные пунктом </w:t>
      </w:r>
      <w:r w:rsidR="00CD59CE" w:rsidRPr="0036201B">
        <w:rPr>
          <w:bCs/>
          <w:sz w:val="26"/>
          <w:szCs w:val="26"/>
        </w:rPr>
        <w:t>5.1</w:t>
      </w:r>
      <w:r w:rsidR="00CD59CE" w:rsidRPr="0036201B">
        <w:rPr>
          <w:sz w:val="26"/>
          <w:szCs w:val="26"/>
        </w:rPr>
        <w:t xml:space="preserve"> статьи 40 Федерального закона от 06.10.2003 №131-ФЗ «Об общих принципах организации местного самоуправления в Российской Федерации» гарантии распространяются на главу </w:t>
      </w:r>
      <w:proofErr w:type="spellStart"/>
      <w:r w:rsidR="00273A63" w:rsidRPr="0036201B">
        <w:rPr>
          <w:sz w:val="26"/>
          <w:szCs w:val="26"/>
        </w:rPr>
        <w:t>п.г.т</w:t>
      </w:r>
      <w:proofErr w:type="spellEnd"/>
      <w:r w:rsidR="00273A63" w:rsidRPr="0036201B">
        <w:rPr>
          <w:sz w:val="26"/>
          <w:szCs w:val="26"/>
        </w:rPr>
        <w:t>. Актюбинский</w:t>
      </w:r>
      <w:r w:rsidR="00CD59CE" w:rsidRPr="0036201B">
        <w:rPr>
          <w:sz w:val="26"/>
          <w:szCs w:val="26"/>
        </w:rPr>
        <w:t>.</w:t>
      </w:r>
    </w:p>
    <w:p w:rsidR="00CD59CE" w:rsidRDefault="00CD59CE" w:rsidP="003457CB">
      <w:pPr>
        <w:widowControl w:val="0"/>
        <w:suppressAutoHyphens/>
        <w:autoSpaceDE w:val="0"/>
        <w:autoSpaceDN w:val="0"/>
        <w:ind w:left="426" w:firstLine="360"/>
        <w:jc w:val="both"/>
        <w:rPr>
          <w:i/>
          <w:iCs/>
          <w:sz w:val="26"/>
          <w:szCs w:val="26"/>
        </w:rPr>
      </w:pPr>
    </w:p>
    <w:p w:rsidR="00091036" w:rsidRPr="0036201B" w:rsidRDefault="00091036" w:rsidP="003457CB">
      <w:pPr>
        <w:widowControl w:val="0"/>
        <w:suppressAutoHyphens/>
        <w:autoSpaceDE w:val="0"/>
        <w:autoSpaceDN w:val="0"/>
        <w:ind w:left="426" w:firstLine="360"/>
        <w:jc w:val="both"/>
        <w:rPr>
          <w:i/>
          <w:iCs/>
          <w:sz w:val="26"/>
          <w:szCs w:val="26"/>
        </w:rPr>
      </w:pPr>
    </w:p>
    <w:p w:rsidR="00CD59CE" w:rsidRPr="0036201B" w:rsidRDefault="00273A63" w:rsidP="003457CB">
      <w:pPr>
        <w:pStyle w:val="aa"/>
        <w:widowControl w:val="0"/>
        <w:numPr>
          <w:ilvl w:val="0"/>
          <w:numId w:val="5"/>
        </w:numPr>
        <w:suppressAutoHyphens/>
        <w:autoSpaceDE w:val="0"/>
        <w:autoSpaceDN w:val="0"/>
        <w:jc w:val="center"/>
        <w:rPr>
          <w:sz w:val="26"/>
          <w:szCs w:val="26"/>
        </w:rPr>
      </w:pPr>
      <w:r w:rsidRPr="0036201B">
        <w:rPr>
          <w:sz w:val="26"/>
          <w:szCs w:val="26"/>
        </w:rPr>
        <w:t>ОПЛАТА ТРУДА МУНИЦИПАЛЬНЫХ СЛУЖАЩИХ ПОСЕЛКА ГОРОДСКОГО ТИПА АКТЮБИНСКИЙ АЗНАКАЕВСКОГО МУНИЦИПАЛЬНОГО РАЙОНА</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p>
    <w:p w:rsidR="00CD59CE" w:rsidRPr="0036201B" w:rsidRDefault="00CD59CE" w:rsidP="003457CB">
      <w:pPr>
        <w:pStyle w:val="ConsPlusNormal"/>
        <w:ind w:left="426" w:firstLine="567"/>
        <w:jc w:val="both"/>
        <w:rPr>
          <w:rFonts w:ascii="Times New Roman" w:hAnsi="Times New Roman" w:cs="Times New Roman"/>
          <w:sz w:val="26"/>
          <w:szCs w:val="26"/>
        </w:rPr>
      </w:pPr>
      <w:r w:rsidRPr="0036201B">
        <w:rPr>
          <w:rFonts w:ascii="Times New Roman" w:hAnsi="Times New Roman" w:cs="Times New Roman"/>
          <w:sz w:val="26"/>
          <w:szCs w:val="26"/>
        </w:rPr>
        <w:t>3.1. Денежное содержание муниципальных служащих состоит из:</w:t>
      </w:r>
    </w:p>
    <w:p w:rsidR="00CD59CE" w:rsidRPr="0036201B" w:rsidRDefault="00CD59CE" w:rsidP="003457CB">
      <w:pPr>
        <w:pStyle w:val="ConsPlusNormal"/>
        <w:ind w:left="426" w:firstLine="567"/>
        <w:jc w:val="both"/>
        <w:rPr>
          <w:rFonts w:ascii="Times New Roman" w:hAnsi="Times New Roman" w:cs="Times New Roman"/>
          <w:sz w:val="26"/>
          <w:szCs w:val="26"/>
        </w:rPr>
      </w:pPr>
      <w:r w:rsidRPr="0036201B">
        <w:rPr>
          <w:rFonts w:ascii="Times New Roman" w:hAnsi="Times New Roman" w:cs="Times New Roman"/>
          <w:sz w:val="26"/>
          <w:szCs w:val="26"/>
        </w:rPr>
        <w:t>1) ежемесячного должностного оклада муниципального служащего в соответствии с замещаемой им должностью муниципальной службы (далее – должностной оклад);</w:t>
      </w:r>
    </w:p>
    <w:p w:rsidR="00CD59CE" w:rsidRPr="0036201B" w:rsidRDefault="00CD59CE" w:rsidP="003457CB">
      <w:pPr>
        <w:pStyle w:val="ConsPlusNormal"/>
        <w:ind w:left="426" w:firstLine="567"/>
        <w:jc w:val="both"/>
        <w:rPr>
          <w:rFonts w:ascii="Times New Roman" w:hAnsi="Times New Roman" w:cs="Times New Roman"/>
          <w:sz w:val="26"/>
          <w:szCs w:val="26"/>
        </w:rPr>
      </w:pPr>
      <w:r w:rsidRPr="0036201B">
        <w:rPr>
          <w:rFonts w:ascii="Times New Roman" w:hAnsi="Times New Roman" w:cs="Times New Roman"/>
          <w:sz w:val="26"/>
          <w:szCs w:val="26"/>
        </w:rPr>
        <w:t>2) ежемесячной надбавки к должностному окладу за выслугу лет;</w:t>
      </w:r>
    </w:p>
    <w:p w:rsidR="00CD59CE" w:rsidRPr="0036201B" w:rsidRDefault="00CD59CE" w:rsidP="003457CB">
      <w:pPr>
        <w:pStyle w:val="ConsPlusNormal"/>
        <w:ind w:left="426" w:firstLine="567"/>
        <w:jc w:val="both"/>
        <w:rPr>
          <w:rFonts w:ascii="Times New Roman" w:hAnsi="Times New Roman" w:cs="Times New Roman"/>
          <w:sz w:val="26"/>
          <w:szCs w:val="26"/>
        </w:rPr>
      </w:pPr>
      <w:r w:rsidRPr="0036201B">
        <w:rPr>
          <w:rFonts w:ascii="Times New Roman" w:hAnsi="Times New Roman" w:cs="Times New Roman"/>
          <w:sz w:val="26"/>
          <w:szCs w:val="26"/>
        </w:rPr>
        <w:t>3) ежемесячной надбавки за классный чин;</w:t>
      </w:r>
    </w:p>
    <w:p w:rsidR="00CD59CE" w:rsidRPr="0036201B" w:rsidRDefault="00CD59CE" w:rsidP="003457CB">
      <w:pPr>
        <w:pStyle w:val="ConsPlusNormal"/>
        <w:ind w:left="426" w:firstLine="567"/>
        <w:jc w:val="both"/>
        <w:rPr>
          <w:rFonts w:ascii="Times New Roman" w:hAnsi="Times New Roman" w:cs="Times New Roman"/>
          <w:sz w:val="26"/>
          <w:szCs w:val="26"/>
        </w:rPr>
      </w:pPr>
      <w:r w:rsidRPr="0036201B">
        <w:rPr>
          <w:rFonts w:ascii="Times New Roman" w:hAnsi="Times New Roman" w:cs="Times New Roman"/>
          <w:sz w:val="26"/>
          <w:szCs w:val="26"/>
        </w:rPr>
        <w:t>4) ежемесячной надбавки к должностному окладу за особые условия муниципальной службы;</w:t>
      </w:r>
    </w:p>
    <w:p w:rsidR="00CD59CE" w:rsidRPr="0036201B" w:rsidRDefault="00CD59CE" w:rsidP="003457CB">
      <w:pPr>
        <w:pStyle w:val="ConsPlusNormal"/>
        <w:ind w:left="426" w:firstLine="567"/>
        <w:jc w:val="both"/>
        <w:rPr>
          <w:rFonts w:ascii="Times New Roman" w:hAnsi="Times New Roman" w:cs="Times New Roman"/>
          <w:sz w:val="26"/>
          <w:szCs w:val="26"/>
        </w:rPr>
      </w:pPr>
      <w:r w:rsidRPr="0036201B">
        <w:rPr>
          <w:rFonts w:ascii="Times New Roman" w:hAnsi="Times New Roman" w:cs="Times New Roman"/>
          <w:sz w:val="26"/>
          <w:szCs w:val="26"/>
        </w:rPr>
        <w:t>5) ежемесячного денежного поощрения;</w:t>
      </w:r>
    </w:p>
    <w:p w:rsidR="00CD59CE" w:rsidRPr="00085E9A" w:rsidRDefault="00CD59CE" w:rsidP="003457CB">
      <w:pPr>
        <w:pStyle w:val="ConsPlusNormal"/>
        <w:ind w:left="426" w:firstLine="567"/>
        <w:jc w:val="both"/>
        <w:rPr>
          <w:rFonts w:ascii="Times New Roman" w:hAnsi="Times New Roman" w:cs="Times New Roman"/>
          <w:sz w:val="26"/>
          <w:szCs w:val="26"/>
        </w:rPr>
      </w:pPr>
      <w:r w:rsidRPr="00085E9A">
        <w:rPr>
          <w:rFonts w:ascii="Times New Roman" w:hAnsi="Times New Roman" w:cs="Times New Roman"/>
          <w:sz w:val="26"/>
          <w:szCs w:val="26"/>
        </w:rPr>
        <w:t xml:space="preserve">6) ежемесячной компенсационной выплаты за специальный режим работы, сложность и напряженность; </w:t>
      </w:r>
    </w:p>
    <w:p w:rsidR="00CD59CE" w:rsidRPr="00085E9A" w:rsidRDefault="00CD59CE" w:rsidP="003457CB">
      <w:pPr>
        <w:pStyle w:val="ConsPlusNormal"/>
        <w:ind w:left="426" w:firstLine="567"/>
        <w:jc w:val="both"/>
        <w:rPr>
          <w:rFonts w:ascii="Times New Roman" w:hAnsi="Times New Roman" w:cs="Times New Roman"/>
          <w:sz w:val="26"/>
          <w:szCs w:val="26"/>
        </w:rPr>
      </w:pPr>
      <w:r w:rsidRPr="00085E9A">
        <w:rPr>
          <w:rFonts w:ascii="Times New Roman" w:hAnsi="Times New Roman" w:cs="Times New Roman"/>
          <w:sz w:val="26"/>
          <w:szCs w:val="26"/>
        </w:rPr>
        <w:t>7) премий за выполнение особо важных и сложных заданий;</w:t>
      </w:r>
    </w:p>
    <w:p w:rsidR="00CD59CE" w:rsidRPr="00085E9A" w:rsidRDefault="00CD59CE" w:rsidP="003457CB">
      <w:pPr>
        <w:pStyle w:val="ConsPlusNormal"/>
        <w:ind w:left="426" w:firstLine="567"/>
        <w:jc w:val="both"/>
        <w:rPr>
          <w:rFonts w:ascii="Times New Roman" w:hAnsi="Times New Roman" w:cs="Times New Roman"/>
          <w:sz w:val="26"/>
          <w:szCs w:val="26"/>
        </w:rPr>
      </w:pPr>
      <w:r w:rsidRPr="00085E9A">
        <w:rPr>
          <w:rFonts w:ascii="Times New Roman" w:hAnsi="Times New Roman" w:cs="Times New Roman"/>
          <w:sz w:val="26"/>
          <w:szCs w:val="26"/>
        </w:rPr>
        <w:t>8) единовременной выплаты при предоставлении ежегодного оплачиваемого отпуска;</w:t>
      </w:r>
    </w:p>
    <w:p w:rsidR="00CD59CE" w:rsidRPr="00085E9A" w:rsidRDefault="00CD59CE" w:rsidP="003457CB">
      <w:pPr>
        <w:pStyle w:val="ConsPlusNormal"/>
        <w:ind w:left="426" w:firstLine="567"/>
        <w:jc w:val="both"/>
        <w:rPr>
          <w:rFonts w:ascii="Times New Roman" w:hAnsi="Times New Roman" w:cs="Times New Roman"/>
          <w:sz w:val="26"/>
          <w:szCs w:val="26"/>
        </w:rPr>
      </w:pPr>
      <w:r w:rsidRPr="00085E9A">
        <w:rPr>
          <w:rFonts w:ascii="Times New Roman" w:hAnsi="Times New Roman" w:cs="Times New Roman"/>
          <w:sz w:val="26"/>
          <w:szCs w:val="26"/>
        </w:rPr>
        <w:t>9) материальной помощи;</w:t>
      </w:r>
    </w:p>
    <w:p w:rsidR="00CD59CE" w:rsidRPr="00085E9A" w:rsidRDefault="00CD59CE" w:rsidP="003457CB">
      <w:pPr>
        <w:pStyle w:val="ConsPlusNormal"/>
        <w:ind w:left="426" w:firstLine="567"/>
        <w:jc w:val="both"/>
        <w:rPr>
          <w:rFonts w:ascii="Times New Roman" w:hAnsi="Times New Roman" w:cs="Times New Roman"/>
          <w:sz w:val="26"/>
          <w:szCs w:val="26"/>
        </w:rPr>
      </w:pPr>
      <w:r w:rsidRPr="00085E9A">
        <w:rPr>
          <w:rFonts w:ascii="Times New Roman" w:hAnsi="Times New Roman" w:cs="Times New Roman"/>
          <w:sz w:val="26"/>
          <w:szCs w:val="26"/>
        </w:rPr>
        <w:t>10) ежемесячной выплаты муниципальным служащим,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 (надбавка за юридическую работу);</w:t>
      </w:r>
    </w:p>
    <w:p w:rsidR="00CD59CE" w:rsidRPr="00085E9A" w:rsidRDefault="00CD59CE" w:rsidP="003457CB">
      <w:pPr>
        <w:pStyle w:val="ConsPlusNormal"/>
        <w:ind w:left="426" w:firstLine="567"/>
        <w:jc w:val="both"/>
        <w:rPr>
          <w:rFonts w:ascii="Times New Roman" w:hAnsi="Times New Roman" w:cs="Times New Roman"/>
          <w:sz w:val="26"/>
          <w:szCs w:val="26"/>
        </w:rPr>
      </w:pPr>
      <w:r w:rsidRPr="00085E9A">
        <w:rPr>
          <w:rFonts w:ascii="Times New Roman" w:hAnsi="Times New Roman" w:cs="Times New Roman"/>
          <w:sz w:val="26"/>
          <w:szCs w:val="26"/>
        </w:rPr>
        <w:t>11) ежемесячной надбавки к должностному окладу за профильную ученую степень;</w:t>
      </w:r>
    </w:p>
    <w:p w:rsidR="00CD59CE" w:rsidRPr="00085E9A" w:rsidRDefault="00CD59CE" w:rsidP="003457CB">
      <w:pPr>
        <w:pStyle w:val="ConsPlusNormal"/>
        <w:ind w:left="426" w:firstLine="567"/>
        <w:jc w:val="both"/>
        <w:rPr>
          <w:rFonts w:ascii="Times New Roman" w:hAnsi="Times New Roman" w:cs="Times New Roman"/>
          <w:sz w:val="26"/>
          <w:szCs w:val="26"/>
        </w:rPr>
      </w:pPr>
      <w:r w:rsidRPr="00085E9A">
        <w:rPr>
          <w:rFonts w:ascii="Times New Roman" w:hAnsi="Times New Roman" w:cs="Times New Roman"/>
          <w:sz w:val="26"/>
          <w:szCs w:val="26"/>
        </w:rPr>
        <w:t>12) ежемесячной процентной надбавки к должностному окладу за работу со сведениями, составляющими государственную тайну;</w:t>
      </w:r>
    </w:p>
    <w:p w:rsidR="00CD59CE" w:rsidRPr="0036201B" w:rsidRDefault="00CD59CE" w:rsidP="003457CB">
      <w:pPr>
        <w:pStyle w:val="ConsPlusNormal"/>
        <w:ind w:left="426" w:firstLine="567"/>
        <w:jc w:val="both"/>
        <w:rPr>
          <w:rFonts w:ascii="Times New Roman" w:hAnsi="Times New Roman" w:cs="Times New Roman"/>
          <w:sz w:val="26"/>
          <w:szCs w:val="26"/>
        </w:rPr>
      </w:pPr>
      <w:r w:rsidRPr="00085E9A">
        <w:rPr>
          <w:rFonts w:ascii="Times New Roman" w:hAnsi="Times New Roman" w:cs="Times New Roman"/>
          <w:sz w:val="26"/>
          <w:szCs w:val="26"/>
        </w:rPr>
        <w:t>13) ежемесячной надбавки к должностному окладу за почетное звание Республики Татарстан.</w:t>
      </w:r>
      <w:r w:rsidRPr="0036201B">
        <w:rPr>
          <w:rFonts w:ascii="Times New Roman" w:hAnsi="Times New Roman" w:cs="Times New Roman"/>
          <w:sz w:val="26"/>
          <w:szCs w:val="26"/>
        </w:rPr>
        <w:t xml:space="preserve"> </w:t>
      </w:r>
    </w:p>
    <w:p w:rsidR="00CD59CE" w:rsidRPr="0036201B" w:rsidRDefault="00CD59CE" w:rsidP="003457CB">
      <w:pPr>
        <w:pStyle w:val="ConsPlusNormal"/>
        <w:ind w:left="426" w:firstLine="567"/>
        <w:jc w:val="both"/>
        <w:rPr>
          <w:rFonts w:ascii="Times New Roman" w:hAnsi="Times New Roman" w:cs="Times New Roman"/>
          <w:sz w:val="26"/>
          <w:szCs w:val="26"/>
        </w:rPr>
      </w:pPr>
      <w:r w:rsidRPr="0036201B">
        <w:rPr>
          <w:rFonts w:ascii="Times New Roman" w:hAnsi="Times New Roman" w:cs="Times New Roman"/>
          <w:sz w:val="26"/>
          <w:szCs w:val="26"/>
        </w:rPr>
        <w:t>Указанные выплаты могут быть изменены или отменены при изменении характера работы муниципального служащего по решению представителя нанимателя (работодателя).</w:t>
      </w:r>
    </w:p>
    <w:p w:rsidR="00CD59CE" w:rsidRPr="0036201B" w:rsidRDefault="00CD59CE" w:rsidP="003457CB">
      <w:pPr>
        <w:pStyle w:val="2"/>
        <w:suppressAutoHyphens/>
        <w:spacing w:line="240" w:lineRule="auto"/>
        <w:ind w:left="426" w:firstLine="567"/>
        <w:rPr>
          <w:sz w:val="26"/>
          <w:szCs w:val="26"/>
        </w:rPr>
      </w:pPr>
      <w:r w:rsidRPr="0036201B">
        <w:rPr>
          <w:sz w:val="26"/>
          <w:szCs w:val="26"/>
        </w:rPr>
        <w:t>3.2.  Муниципальному служащему выплачивается:</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1) должностной оклад;</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 xml:space="preserve">Коэффициенты кратности, применяемые при исчислении размеров должностных окладов муниципальных служащих </w:t>
      </w:r>
      <w:r w:rsidR="00273A63" w:rsidRPr="0036201B">
        <w:rPr>
          <w:rFonts w:ascii="Times New Roman" w:hAnsi="Times New Roman" w:cs="Times New Roman"/>
          <w:sz w:val="26"/>
          <w:szCs w:val="26"/>
        </w:rPr>
        <w:t xml:space="preserve">поселка городского типа Актюбинский </w:t>
      </w:r>
      <w:r w:rsidRPr="0036201B">
        <w:rPr>
          <w:rFonts w:ascii="Times New Roman" w:hAnsi="Times New Roman" w:cs="Times New Roman"/>
          <w:sz w:val="26"/>
          <w:szCs w:val="26"/>
        </w:rPr>
        <w:t>Азнакаевского муниципального района Республики</w:t>
      </w:r>
      <w:r w:rsidR="00E85EF9">
        <w:rPr>
          <w:rFonts w:ascii="Times New Roman" w:hAnsi="Times New Roman" w:cs="Times New Roman"/>
          <w:sz w:val="26"/>
          <w:szCs w:val="26"/>
        </w:rPr>
        <w:t xml:space="preserve"> </w:t>
      </w:r>
      <w:proofErr w:type="gramStart"/>
      <w:r w:rsidR="00BD678B" w:rsidRPr="0036201B">
        <w:rPr>
          <w:rFonts w:ascii="Times New Roman" w:hAnsi="Times New Roman" w:cs="Times New Roman"/>
          <w:sz w:val="26"/>
          <w:szCs w:val="26"/>
        </w:rPr>
        <w:t>Татарстан</w:t>
      </w:r>
      <w:proofErr w:type="gramEnd"/>
      <w:r w:rsidR="00E85EF9">
        <w:rPr>
          <w:rFonts w:ascii="Times New Roman" w:hAnsi="Times New Roman" w:cs="Times New Roman"/>
          <w:sz w:val="26"/>
          <w:szCs w:val="26"/>
        </w:rPr>
        <w:t xml:space="preserve"> </w:t>
      </w:r>
      <w:r w:rsidRPr="0036201B">
        <w:rPr>
          <w:rFonts w:ascii="Times New Roman" w:hAnsi="Times New Roman" w:cs="Times New Roman"/>
          <w:sz w:val="26"/>
          <w:szCs w:val="26"/>
        </w:rPr>
        <w:t>устанавлива</w:t>
      </w:r>
      <w:r w:rsidR="00BD678B">
        <w:rPr>
          <w:rFonts w:ascii="Times New Roman" w:hAnsi="Times New Roman" w:cs="Times New Roman"/>
          <w:sz w:val="26"/>
          <w:szCs w:val="26"/>
        </w:rPr>
        <w:t>ю</w:t>
      </w:r>
      <w:r w:rsidRPr="0036201B">
        <w:rPr>
          <w:rFonts w:ascii="Times New Roman" w:hAnsi="Times New Roman" w:cs="Times New Roman"/>
          <w:sz w:val="26"/>
          <w:szCs w:val="26"/>
        </w:rPr>
        <w:t xml:space="preserve">тся в размерах, не превышающих указанных в </w:t>
      </w:r>
      <w:hyperlink w:anchor="P525" w:history="1">
        <w:r w:rsidRPr="0036201B">
          <w:rPr>
            <w:rFonts w:ascii="Times New Roman" w:hAnsi="Times New Roman" w:cs="Times New Roman"/>
            <w:sz w:val="26"/>
            <w:szCs w:val="26"/>
          </w:rPr>
          <w:t>приложении № 2</w:t>
        </w:r>
      </w:hyperlink>
      <w:r w:rsidRPr="0036201B">
        <w:rPr>
          <w:rFonts w:ascii="Times New Roman" w:hAnsi="Times New Roman" w:cs="Times New Roman"/>
          <w:sz w:val="26"/>
          <w:szCs w:val="26"/>
        </w:rPr>
        <w:t xml:space="preserve"> Положения;</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2) ежемесячная надбавка к должностному окладу за выслугу лет в следующих размерах:</w:t>
      </w:r>
    </w:p>
    <w:tbl>
      <w:tblPr>
        <w:tblW w:w="0" w:type="auto"/>
        <w:tblInd w:w="2" w:type="dxa"/>
        <w:tblLook w:val="00A0" w:firstRow="1" w:lastRow="0" w:firstColumn="1" w:lastColumn="0" w:noHBand="0" w:noVBand="0"/>
      </w:tblPr>
      <w:tblGrid>
        <w:gridCol w:w="6379"/>
        <w:gridCol w:w="3828"/>
      </w:tblGrid>
      <w:tr w:rsidR="00CD59CE" w:rsidRPr="0036201B" w:rsidTr="00C020B4">
        <w:trPr>
          <w:trHeight w:val="355"/>
        </w:trPr>
        <w:tc>
          <w:tcPr>
            <w:tcW w:w="6379" w:type="dxa"/>
            <w:tcBorders>
              <w:top w:val="single" w:sz="4" w:space="0" w:color="auto"/>
              <w:left w:val="single" w:sz="4" w:space="0" w:color="auto"/>
              <w:bottom w:val="single" w:sz="4" w:space="0" w:color="auto"/>
              <w:right w:val="single" w:sz="4" w:space="0" w:color="auto"/>
            </w:tcBorders>
          </w:tcPr>
          <w:p w:rsidR="00CD59CE" w:rsidRPr="0036201B" w:rsidRDefault="00CD59CE" w:rsidP="003457CB">
            <w:pPr>
              <w:pStyle w:val="ConsPlusNormal"/>
              <w:suppressAutoHyphens/>
              <w:ind w:left="426" w:right="-108" w:firstLine="567"/>
              <w:jc w:val="center"/>
              <w:rPr>
                <w:rFonts w:ascii="Times New Roman" w:hAnsi="Times New Roman" w:cs="Times New Roman"/>
                <w:sz w:val="26"/>
                <w:szCs w:val="26"/>
              </w:rPr>
            </w:pPr>
            <w:r w:rsidRPr="0036201B">
              <w:rPr>
                <w:rFonts w:ascii="Times New Roman" w:hAnsi="Times New Roman" w:cs="Times New Roman"/>
                <w:sz w:val="26"/>
                <w:szCs w:val="26"/>
              </w:rPr>
              <w:t>При стаже муниципальной службы</w:t>
            </w:r>
          </w:p>
        </w:tc>
        <w:tc>
          <w:tcPr>
            <w:tcW w:w="3828" w:type="dxa"/>
            <w:tcBorders>
              <w:top w:val="single" w:sz="4" w:space="0" w:color="auto"/>
              <w:left w:val="single" w:sz="4" w:space="0" w:color="auto"/>
              <w:bottom w:val="single" w:sz="4" w:space="0" w:color="auto"/>
              <w:right w:val="single" w:sz="4" w:space="0" w:color="auto"/>
            </w:tcBorders>
          </w:tcPr>
          <w:p w:rsidR="00CD59CE" w:rsidRPr="0036201B" w:rsidRDefault="00CD59CE" w:rsidP="003457CB">
            <w:pPr>
              <w:pStyle w:val="ConsPlusNormal"/>
              <w:suppressAutoHyphens/>
              <w:ind w:left="426" w:firstLine="567"/>
              <w:jc w:val="center"/>
              <w:rPr>
                <w:rFonts w:ascii="Times New Roman" w:hAnsi="Times New Roman" w:cs="Times New Roman"/>
                <w:sz w:val="26"/>
                <w:szCs w:val="26"/>
              </w:rPr>
            </w:pPr>
            <w:r w:rsidRPr="0036201B">
              <w:rPr>
                <w:rFonts w:ascii="Times New Roman" w:hAnsi="Times New Roman" w:cs="Times New Roman"/>
                <w:sz w:val="26"/>
                <w:szCs w:val="26"/>
              </w:rPr>
              <w:t>Размер надбавки, в процентах</w:t>
            </w:r>
          </w:p>
        </w:tc>
      </w:tr>
      <w:tr w:rsidR="00CD59CE" w:rsidRPr="0036201B" w:rsidTr="00C020B4">
        <w:trPr>
          <w:trHeight w:val="355"/>
        </w:trPr>
        <w:tc>
          <w:tcPr>
            <w:tcW w:w="6379" w:type="dxa"/>
            <w:tcBorders>
              <w:top w:val="single" w:sz="4" w:space="0" w:color="auto"/>
              <w:left w:val="single" w:sz="4" w:space="0" w:color="auto"/>
              <w:bottom w:val="single" w:sz="4" w:space="0" w:color="auto"/>
              <w:right w:val="single" w:sz="4" w:space="0" w:color="auto"/>
            </w:tcBorders>
          </w:tcPr>
          <w:p w:rsidR="00CD59CE" w:rsidRPr="0036201B" w:rsidRDefault="00CD59CE" w:rsidP="003457CB">
            <w:pPr>
              <w:pStyle w:val="ConsPlusNormal"/>
              <w:suppressAutoHyphens/>
              <w:ind w:left="426" w:firstLine="567"/>
              <w:jc w:val="center"/>
              <w:rPr>
                <w:rFonts w:ascii="Times New Roman" w:hAnsi="Times New Roman" w:cs="Times New Roman"/>
                <w:sz w:val="26"/>
                <w:szCs w:val="26"/>
              </w:rPr>
            </w:pPr>
            <w:r w:rsidRPr="0036201B">
              <w:rPr>
                <w:rFonts w:ascii="Times New Roman" w:hAnsi="Times New Roman" w:cs="Times New Roman"/>
                <w:sz w:val="26"/>
                <w:szCs w:val="26"/>
              </w:rPr>
              <w:lastRenderedPageBreak/>
              <w:t>от 1 года до 5 лет</w:t>
            </w:r>
          </w:p>
        </w:tc>
        <w:tc>
          <w:tcPr>
            <w:tcW w:w="3828" w:type="dxa"/>
            <w:tcBorders>
              <w:top w:val="single" w:sz="4" w:space="0" w:color="auto"/>
              <w:left w:val="single" w:sz="4" w:space="0" w:color="auto"/>
              <w:bottom w:val="single" w:sz="4" w:space="0" w:color="auto"/>
              <w:right w:val="single" w:sz="4" w:space="0" w:color="auto"/>
            </w:tcBorders>
          </w:tcPr>
          <w:p w:rsidR="00CD59CE" w:rsidRPr="0036201B" w:rsidRDefault="00CD59CE" w:rsidP="003457CB">
            <w:pPr>
              <w:pStyle w:val="ConsPlusNormal"/>
              <w:suppressAutoHyphens/>
              <w:ind w:left="426" w:firstLine="567"/>
              <w:jc w:val="center"/>
              <w:rPr>
                <w:rFonts w:ascii="Times New Roman" w:hAnsi="Times New Roman" w:cs="Times New Roman"/>
                <w:sz w:val="26"/>
                <w:szCs w:val="26"/>
              </w:rPr>
            </w:pPr>
            <w:r w:rsidRPr="0036201B">
              <w:rPr>
                <w:rFonts w:ascii="Times New Roman" w:hAnsi="Times New Roman" w:cs="Times New Roman"/>
                <w:sz w:val="26"/>
                <w:szCs w:val="26"/>
              </w:rPr>
              <w:t>5</w:t>
            </w:r>
          </w:p>
        </w:tc>
      </w:tr>
      <w:tr w:rsidR="00CD59CE" w:rsidRPr="0036201B" w:rsidTr="00C020B4">
        <w:tc>
          <w:tcPr>
            <w:tcW w:w="6379" w:type="dxa"/>
            <w:tcBorders>
              <w:top w:val="single" w:sz="4" w:space="0" w:color="auto"/>
              <w:left w:val="single" w:sz="4" w:space="0" w:color="auto"/>
              <w:bottom w:val="single" w:sz="4" w:space="0" w:color="auto"/>
              <w:right w:val="single" w:sz="4" w:space="0" w:color="auto"/>
            </w:tcBorders>
          </w:tcPr>
          <w:p w:rsidR="00CD59CE" w:rsidRPr="0036201B" w:rsidRDefault="00CD59CE" w:rsidP="003457CB">
            <w:pPr>
              <w:pStyle w:val="ConsPlusNormal"/>
              <w:suppressAutoHyphens/>
              <w:ind w:left="426" w:firstLine="567"/>
              <w:jc w:val="center"/>
              <w:rPr>
                <w:rFonts w:ascii="Times New Roman" w:hAnsi="Times New Roman" w:cs="Times New Roman"/>
                <w:sz w:val="26"/>
                <w:szCs w:val="26"/>
              </w:rPr>
            </w:pPr>
            <w:r w:rsidRPr="0036201B">
              <w:rPr>
                <w:rFonts w:ascii="Times New Roman" w:hAnsi="Times New Roman" w:cs="Times New Roman"/>
                <w:sz w:val="26"/>
                <w:szCs w:val="26"/>
              </w:rPr>
              <w:t>от 5 до 10 лет</w:t>
            </w:r>
          </w:p>
        </w:tc>
        <w:tc>
          <w:tcPr>
            <w:tcW w:w="3828" w:type="dxa"/>
            <w:tcBorders>
              <w:top w:val="single" w:sz="4" w:space="0" w:color="auto"/>
              <w:left w:val="single" w:sz="4" w:space="0" w:color="auto"/>
              <w:bottom w:val="single" w:sz="4" w:space="0" w:color="auto"/>
              <w:right w:val="single" w:sz="4" w:space="0" w:color="auto"/>
            </w:tcBorders>
          </w:tcPr>
          <w:p w:rsidR="00CD59CE" w:rsidRPr="0036201B" w:rsidRDefault="00CD59CE" w:rsidP="003457CB">
            <w:pPr>
              <w:pStyle w:val="ConsPlusNormal"/>
              <w:suppressAutoHyphens/>
              <w:ind w:left="426" w:firstLine="567"/>
              <w:jc w:val="center"/>
              <w:rPr>
                <w:rFonts w:ascii="Times New Roman" w:hAnsi="Times New Roman" w:cs="Times New Roman"/>
                <w:sz w:val="26"/>
                <w:szCs w:val="26"/>
              </w:rPr>
            </w:pPr>
            <w:r w:rsidRPr="0036201B">
              <w:rPr>
                <w:rFonts w:ascii="Times New Roman" w:hAnsi="Times New Roman" w:cs="Times New Roman"/>
                <w:sz w:val="26"/>
                <w:szCs w:val="26"/>
              </w:rPr>
              <w:t>10</w:t>
            </w:r>
          </w:p>
        </w:tc>
      </w:tr>
      <w:tr w:rsidR="00CD59CE" w:rsidRPr="0036201B" w:rsidTr="00C020B4">
        <w:tc>
          <w:tcPr>
            <w:tcW w:w="6379" w:type="dxa"/>
            <w:tcBorders>
              <w:top w:val="single" w:sz="4" w:space="0" w:color="auto"/>
              <w:left w:val="single" w:sz="4" w:space="0" w:color="auto"/>
              <w:bottom w:val="single" w:sz="4" w:space="0" w:color="auto"/>
              <w:right w:val="single" w:sz="4" w:space="0" w:color="auto"/>
            </w:tcBorders>
          </w:tcPr>
          <w:p w:rsidR="00CD59CE" w:rsidRPr="0036201B" w:rsidRDefault="00CD59CE" w:rsidP="003457CB">
            <w:pPr>
              <w:pStyle w:val="ConsPlusNormal"/>
              <w:suppressAutoHyphens/>
              <w:ind w:left="426" w:firstLine="567"/>
              <w:jc w:val="center"/>
              <w:rPr>
                <w:rFonts w:ascii="Times New Roman" w:hAnsi="Times New Roman" w:cs="Times New Roman"/>
                <w:sz w:val="26"/>
                <w:szCs w:val="26"/>
              </w:rPr>
            </w:pPr>
            <w:r w:rsidRPr="0036201B">
              <w:rPr>
                <w:rFonts w:ascii="Times New Roman" w:hAnsi="Times New Roman" w:cs="Times New Roman"/>
                <w:sz w:val="26"/>
                <w:szCs w:val="26"/>
              </w:rPr>
              <w:t>от 10 до 15 лет</w:t>
            </w:r>
          </w:p>
        </w:tc>
        <w:tc>
          <w:tcPr>
            <w:tcW w:w="3828" w:type="dxa"/>
            <w:tcBorders>
              <w:top w:val="single" w:sz="4" w:space="0" w:color="auto"/>
              <w:left w:val="single" w:sz="4" w:space="0" w:color="auto"/>
              <w:bottom w:val="single" w:sz="4" w:space="0" w:color="auto"/>
              <w:right w:val="single" w:sz="4" w:space="0" w:color="auto"/>
            </w:tcBorders>
          </w:tcPr>
          <w:p w:rsidR="00CD59CE" w:rsidRPr="0036201B" w:rsidRDefault="00CD59CE" w:rsidP="003457CB">
            <w:pPr>
              <w:pStyle w:val="ConsPlusNormal"/>
              <w:suppressAutoHyphens/>
              <w:ind w:left="426" w:firstLine="567"/>
              <w:jc w:val="center"/>
              <w:rPr>
                <w:rFonts w:ascii="Times New Roman" w:hAnsi="Times New Roman" w:cs="Times New Roman"/>
                <w:sz w:val="26"/>
                <w:szCs w:val="26"/>
              </w:rPr>
            </w:pPr>
            <w:r w:rsidRPr="0036201B">
              <w:rPr>
                <w:rFonts w:ascii="Times New Roman" w:hAnsi="Times New Roman" w:cs="Times New Roman"/>
                <w:sz w:val="26"/>
                <w:szCs w:val="26"/>
              </w:rPr>
              <w:t>15</w:t>
            </w:r>
          </w:p>
        </w:tc>
      </w:tr>
      <w:tr w:rsidR="00CD59CE" w:rsidRPr="0036201B" w:rsidTr="00C020B4">
        <w:tc>
          <w:tcPr>
            <w:tcW w:w="6379" w:type="dxa"/>
            <w:tcBorders>
              <w:top w:val="single" w:sz="4" w:space="0" w:color="auto"/>
              <w:left w:val="single" w:sz="4" w:space="0" w:color="auto"/>
              <w:bottom w:val="single" w:sz="4" w:space="0" w:color="auto"/>
              <w:right w:val="single" w:sz="4" w:space="0" w:color="auto"/>
            </w:tcBorders>
          </w:tcPr>
          <w:p w:rsidR="00CD59CE" w:rsidRPr="0036201B" w:rsidRDefault="00CD59CE" w:rsidP="003457CB">
            <w:pPr>
              <w:pStyle w:val="ConsPlusNormal"/>
              <w:suppressAutoHyphens/>
              <w:ind w:left="426" w:firstLine="567"/>
              <w:jc w:val="center"/>
              <w:rPr>
                <w:rFonts w:ascii="Times New Roman" w:hAnsi="Times New Roman" w:cs="Times New Roman"/>
                <w:sz w:val="26"/>
                <w:szCs w:val="26"/>
              </w:rPr>
            </w:pPr>
            <w:r w:rsidRPr="0036201B">
              <w:rPr>
                <w:rFonts w:ascii="Times New Roman" w:hAnsi="Times New Roman" w:cs="Times New Roman"/>
                <w:sz w:val="26"/>
                <w:szCs w:val="26"/>
              </w:rPr>
              <w:t>свыше 15 лет</w:t>
            </w:r>
          </w:p>
        </w:tc>
        <w:tc>
          <w:tcPr>
            <w:tcW w:w="3828" w:type="dxa"/>
            <w:tcBorders>
              <w:top w:val="single" w:sz="4" w:space="0" w:color="auto"/>
              <w:left w:val="single" w:sz="4" w:space="0" w:color="auto"/>
              <w:bottom w:val="single" w:sz="4" w:space="0" w:color="auto"/>
              <w:right w:val="single" w:sz="4" w:space="0" w:color="auto"/>
            </w:tcBorders>
          </w:tcPr>
          <w:p w:rsidR="00CD59CE" w:rsidRPr="0036201B" w:rsidRDefault="00CD59CE" w:rsidP="003457CB">
            <w:pPr>
              <w:pStyle w:val="ConsPlusNormal"/>
              <w:suppressAutoHyphens/>
              <w:ind w:left="426" w:firstLine="567"/>
              <w:jc w:val="center"/>
              <w:rPr>
                <w:rFonts w:ascii="Times New Roman" w:hAnsi="Times New Roman" w:cs="Times New Roman"/>
                <w:sz w:val="26"/>
                <w:szCs w:val="26"/>
              </w:rPr>
            </w:pPr>
            <w:r w:rsidRPr="0036201B">
              <w:rPr>
                <w:rFonts w:ascii="Times New Roman" w:hAnsi="Times New Roman" w:cs="Times New Roman"/>
                <w:sz w:val="26"/>
                <w:szCs w:val="26"/>
              </w:rPr>
              <w:t>20</w:t>
            </w:r>
          </w:p>
        </w:tc>
      </w:tr>
    </w:tbl>
    <w:p w:rsidR="00CD59CE" w:rsidRPr="0036201B" w:rsidRDefault="00CD59CE" w:rsidP="003457CB">
      <w:pPr>
        <w:pStyle w:val="ConsPlusNormal"/>
        <w:suppressAutoHyphens/>
        <w:ind w:left="426" w:firstLine="567"/>
        <w:jc w:val="both"/>
        <w:rPr>
          <w:rFonts w:ascii="Times New Roman" w:hAnsi="Times New Roman" w:cs="Times New Roman"/>
          <w:sz w:val="26"/>
          <w:szCs w:val="26"/>
        </w:rPr>
      </w:pP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3) ежемесячная надбавка за классный чин в следующих размерах:</w:t>
      </w: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3118"/>
      </w:tblGrid>
      <w:tr w:rsidR="00CD59CE" w:rsidRPr="0036201B" w:rsidTr="00C020B4">
        <w:tc>
          <w:tcPr>
            <w:tcW w:w="7196" w:type="dxa"/>
          </w:tcPr>
          <w:p w:rsidR="00CD59CE" w:rsidRPr="0036201B" w:rsidRDefault="00CD59CE" w:rsidP="003457CB">
            <w:pPr>
              <w:pStyle w:val="ConsPlusNormal"/>
              <w:suppressAutoHyphens/>
              <w:ind w:left="426" w:firstLine="567"/>
              <w:jc w:val="center"/>
              <w:rPr>
                <w:rFonts w:ascii="Times New Roman" w:hAnsi="Times New Roman" w:cs="Times New Roman"/>
                <w:sz w:val="26"/>
                <w:szCs w:val="26"/>
                <w:lang w:eastAsia="en-US"/>
              </w:rPr>
            </w:pPr>
          </w:p>
          <w:p w:rsidR="00CD59CE" w:rsidRPr="0036201B" w:rsidRDefault="00CD59CE" w:rsidP="003457CB">
            <w:pPr>
              <w:pStyle w:val="ConsPlusNormal"/>
              <w:suppressAutoHyphens/>
              <w:ind w:left="426" w:firstLine="567"/>
              <w:jc w:val="center"/>
              <w:rPr>
                <w:rFonts w:ascii="Times New Roman" w:hAnsi="Times New Roman" w:cs="Times New Roman"/>
                <w:sz w:val="26"/>
                <w:szCs w:val="26"/>
                <w:lang w:eastAsia="en-US"/>
              </w:rPr>
            </w:pPr>
            <w:r w:rsidRPr="0036201B">
              <w:rPr>
                <w:rFonts w:ascii="Times New Roman" w:hAnsi="Times New Roman" w:cs="Times New Roman"/>
                <w:sz w:val="26"/>
                <w:szCs w:val="26"/>
                <w:lang w:eastAsia="en-US"/>
              </w:rPr>
              <w:t>Классный чин</w:t>
            </w:r>
          </w:p>
        </w:tc>
        <w:tc>
          <w:tcPr>
            <w:tcW w:w="3118" w:type="dxa"/>
          </w:tcPr>
          <w:p w:rsidR="007B18A0" w:rsidRPr="0036201B" w:rsidRDefault="00CD59CE" w:rsidP="003457CB">
            <w:pPr>
              <w:pStyle w:val="ConsPlusNormal"/>
              <w:suppressAutoHyphens/>
              <w:jc w:val="center"/>
              <w:rPr>
                <w:rFonts w:ascii="Times New Roman" w:hAnsi="Times New Roman" w:cs="Times New Roman"/>
                <w:sz w:val="26"/>
                <w:szCs w:val="26"/>
                <w:lang w:eastAsia="en-US"/>
              </w:rPr>
            </w:pPr>
            <w:r w:rsidRPr="0036201B">
              <w:rPr>
                <w:rFonts w:ascii="Times New Roman" w:hAnsi="Times New Roman" w:cs="Times New Roman"/>
                <w:sz w:val="26"/>
                <w:szCs w:val="26"/>
                <w:lang w:eastAsia="en-US"/>
              </w:rPr>
              <w:t>Размер надбавки за классный чин</w:t>
            </w:r>
          </w:p>
          <w:p w:rsidR="00CD59CE" w:rsidRPr="0036201B" w:rsidRDefault="00CD59CE" w:rsidP="003457CB">
            <w:pPr>
              <w:pStyle w:val="ConsPlusNormal"/>
              <w:suppressAutoHyphens/>
              <w:jc w:val="center"/>
              <w:rPr>
                <w:rFonts w:ascii="Times New Roman" w:hAnsi="Times New Roman" w:cs="Times New Roman"/>
                <w:sz w:val="26"/>
                <w:szCs w:val="26"/>
                <w:lang w:eastAsia="en-US"/>
              </w:rPr>
            </w:pPr>
            <w:r w:rsidRPr="0036201B">
              <w:rPr>
                <w:rFonts w:ascii="Times New Roman" w:hAnsi="Times New Roman" w:cs="Times New Roman"/>
                <w:sz w:val="26"/>
                <w:szCs w:val="26"/>
                <w:lang w:eastAsia="en-US"/>
              </w:rPr>
              <w:t>(в процентах к должностному окладу)</w:t>
            </w:r>
          </w:p>
        </w:tc>
      </w:tr>
      <w:tr w:rsidR="00CD59CE" w:rsidRPr="0036201B" w:rsidTr="00C020B4">
        <w:tc>
          <w:tcPr>
            <w:tcW w:w="7196" w:type="dxa"/>
          </w:tcPr>
          <w:p w:rsidR="00CD59CE" w:rsidRPr="0036201B" w:rsidRDefault="00CD59CE" w:rsidP="003457CB">
            <w:pPr>
              <w:pStyle w:val="ConsPlusNormal"/>
              <w:suppressAutoHyphens/>
              <w:ind w:left="282"/>
              <w:jc w:val="both"/>
              <w:rPr>
                <w:rFonts w:ascii="Times New Roman" w:hAnsi="Times New Roman" w:cs="Times New Roman"/>
                <w:sz w:val="26"/>
                <w:szCs w:val="26"/>
                <w:lang w:eastAsia="en-US"/>
              </w:rPr>
            </w:pPr>
            <w:r w:rsidRPr="0036201B">
              <w:rPr>
                <w:rFonts w:ascii="Times New Roman" w:hAnsi="Times New Roman" w:cs="Times New Roman"/>
                <w:sz w:val="26"/>
                <w:szCs w:val="26"/>
                <w:lang w:eastAsia="en-US"/>
              </w:rPr>
              <w:t>Действительный муниципальный советник I класса</w:t>
            </w:r>
          </w:p>
          <w:p w:rsidR="00CD59CE" w:rsidRPr="0036201B" w:rsidRDefault="00CD59CE" w:rsidP="003457CB">
            <w:pPr>
              <w:pStyle w:val="ConsPlusNormal"/>
              <w:suppressAutoHyphens/>
              <w:ind w:left="282"/>
              <w:jc w:val="both"/>
              <w:rPr>
                <w:rFonts w:ascii="Times New Roman" w:hAnsi="Times New Roman" w:cs="Times New Roman"/>
                <w:sz w:val="26"/>
                <w:szCs w:val="26"/>
                <w:lang w:eastAsia="en-US"/>
              </w:rPr>
            </w:pPr>
            <w:r w:rsidRPr="0036201B">
              <w:rPr>
                <w:rFonts w:ascii="Times New Roman" w:hAnsi="Times New Roman" w:cs="Times New Roman"/>
                <w:sz w:val="26"/>
                <w:szCs w:val="26"/>
                <w:lang w:eastAsia="en-US"/>
              </w:rPr>
              <w:t>Муниципальный советник I класса</w:t>
            </w:r>
          </w:p>
          <w:p w:rsidR="00CD59CE" w:rsidRPr="0036201B" w:rsidRDefault="00CD59CE" w:rsidP="003457CB">
            <w:pPr>
              <w:pStyle w:val="ConsPlusNormal"/>
              <w:suppressAutoHyphens/>
              <w:ind w:left="282"/>
              <w:jc w:val="both"/>
              <w:rPr>
                <w:rFonts w:ascii="Times New Roman" w:hAnsi="Times New Roman" w:cs="Times New Roman"/>
                <w:sz w:val="26"/>
                <w:szCs w:val="26"/>
                <w:lang w:eastAsia="en-US"/>
              </w:rPr>
            </w:pPr>
            <w:r w:rsidRPr="0036201B">
              <w:rPr>
                <w:rFonts w:ascii="Times New Roman" w:hAnsi="Times New Roman" w:cs="Times New Roman"/>
                <w:sz w:val="26"/>
                <w:szCs w:val="26"/>
                <w:lang w:eastAsia="en-US"/>
              </w:rPr>
              <w:t>Советник муниципальной службы I класса</w:t>
            </w:r>
          </w:p>
          <w:p w:rsidR="00CD59CE" w:rsidRPr="0036201B" w:rsidRDefault="00CD59CE" w:rsidP="003457CB">
            <w:pPr>
              <w:pStyle w:val="ConsPlusNormal"/>
              <w:suppressAutoHyphens/>
              <w:ind w:left="282"/>
              <w:jc w:val="both"/>
              <w:rPr>
                <w:rFonts w:ascii="Times New Roman" w:hAnsi="Times New Roman" w:cs="Times New Roman"/>
                <w:sz w:val="26"/>
                <w:szCs w:val="26"/>
                <w:lang w:eastAsia="en-US"/>
              </w:rPr>
            </w:pPr>
            <w:r w:rsidRPr="0036201B">
              <w:rPr>
                <w:rFonts w:ascii="Times New Roman" w:hAnsi="Times New Roman" w:cs="Times New Roman"/>
                <w:sz w:val="26"/>
                <w:szCs w:val="26"/>
                <w:lang w:eastAsia="en-US"/>
              </w:rPr>
              <w:t>Референт муниципальной службы I класса</w:t>
            </w:r>
          </w:p>
          <w:p w:rsidR="00CD59CE" w:rsidRPr="0036201B" w:rsidRDefault="00CD59CE" w:rsidP="003457CB">
            <w:pPr>
              <w:pStyle w:val="ConsPlusNormal"/>
              <w:suppressAutoHyphens/>
              <w:ind w:left="282"/>
              <w:jc w:val="both"/>
              <w:rPr>
                <w:rFonts w:ascii="Times New Roman" w:hAnsi="Times New Roman" w:cs="Times New Roman"/>
                <w:sz w:val="26"/>
                <w:szCs w:val="26"/>
                <w:lang w:eastAsia="en-US"/>
              </w:rPr>
            </w:pPr>
            <w:r w:rsidRPr="0036201B">
              <w:rPr>
                <w:rFonts w:ascii="Times New Roman" w:hAnsi="Times New Roman" w:cs="Times New Roman"/>
                <w:sz w:val="26"/>
                <w:szCs w:val="26"/>
                <w:lang w:eastAsia="en-US"/>
              </w:rPr>
              <w:t>Секретарь муниципальной службы I класса</w:t>
            </w:r>
          </w:p>
        </w:tc>
        <w:tc>
          <w:tcPr>
            <w:tcW w:w="3118" w:type="dxa"/>
          </w:tcPr>
          <w:p w:rsidR="00CD59CE" w:rsidRPr="0036201B" w:rsidRDefault="00CD59CE" w:rsidP="003457CB">
            <w:pPr>
              <w:pStyle w:val="ConsPlusNormal"/>
              <w:suppressAutoHyphens/>
              <w:ind w:left="426" w:firstLine="567"/>
              <w:jc w:val="center"/>
              <w:rPr>
                <w:rFonts w:ascii="Times New Roman" w:hAnsi="Times New Roman" w:cs="Times New Roman"/>
                <w:sz w:val="26"/>
                <w:szCs w:val="26"/>
                <w:lang w:eastAsia="en-US"/>
              </w:rPr>
            </w:pPr>
          </w:p>
          <w:p w:rsidR="00CD59CE" w:rsidRPr="0036201B" w:rsidRDefault="00CD59CE" w:rsidP="003457CB">
            <w:pPr>
              <w:pStyle w:val="ConsPlusNormal"/>
              <w:suppressAutoHyphens/>
              <w:ind w:left="426" w:firstLine="567"/>
              <w:jc w:val="center"/>
              <w:rPr>
                <w:rFonts w:ascii="Times New Roman" w:hAnsi="Times New Roman" w:cs="Times New Roman"/>
                <w:sz w:val="26"/>
                <w:szCs w:val="26"/>
                <w:lang w:eastAsia="en-US"/>
              </w:rPr>
            </w:pPr>
            <w:r w:rsidRPr="0036201B">
              <w:rPr>
                <w:rFonts w:ascii="Times New Roman" w:hAnsi="Times New Roman" w:cs="Times New Roman"/>
                <w:sz w:val="26"/>
                <w:szCs w:val="26"/>
                <w:lang w:eastAsia="en-US"/>
              </w:rPr>
              <w:t>7</w:t>
            </w:r>
          </w:p>
        </w:tc>
      </w:tr>
      <w:tr w:rsidR="00CD59CE" w:rsidRPr="0036201B" w:rsidTr="00C020B4">
        <w:tc>
          <w:tcPr>
            <w:tcW w:w="7196" w:type="dxa"/>
          </w:tcPr>
          <w:p w:rsidR="00CD59CE" w:rsidRPr="0036201B" w:rsidRDefault="00CD59CE" w:rsidP="003457CB">
            <w:pPr>
              <w:pStyle w:val="ConsPlusNormal"/>
              <w:suppressAutoHyphens/>
              <w:ind w:left="282"/>
              <w:jc w:val="both"/>
              <w:rPr>
                <w:rFonts w:ascii="Times New Roman" w:hAnsi="Times New Roman" w:cs="Times New Roman"/>
                <w:sz w:val="26"/>
                <w:szCs w:val="26"/>
                <w:lang w:eastAsia="en-US"/>
              </w:rPr>
            </w:pPr>
            <w:r w:rsidRPr="0036201B">
              <w:rPr>
                <w:rFonts w:ascii="Times New Roman" w:hAnsi="Times New Roman" w:cs="Times New Roman"/>
                <w:sz w:val="26"/>
                <w:szCs w:val="26"/>
                <w:lang w:eastAsia="en-US"/>
              </w:rPr>
              <w:t>Действительный муниципальный советник II класса</w:t>
            </w:r>
          </w:p>
          <w:p w:rsidR="00CD59CE" w:rsidRPr="0036201B" w:rsidRDefault="00CD59CE" w:rsidP="003457CB">
            <w:pPr>
              <w:pStyle w:val="ConsPlusNormal"/>
              <w:suppressAutoHyphens/>
              <w:ind w:left="282"/>
              <w:jc w:val="both"/>
              <w:rPr>
                <w:rFonts w:ascii="Times New Roman" w:hAnsi="Times New Roman" w:cs="Times New Roman"/>
                <w:sz w:val="26"/>
                <w:szCs w:val="26"/>
                <w:lang w:eastAsia="en-US"/>
              </w:rPr>
            </w:pPr>
            <w:r w:rsidRPr="0036201B">
              <w:rPr>
                <w:rFonts w:ascii="Times New Roman" w:hAnsi="Times New Roman" w:cs="Times New Roman"/>
                <w:sz w:val="26"/>
                <w:szCs w:val="26"/>
                <w:lang w:eastAsia="en-US"/>
              </w:rPr>
              <w:t>Муниципальный советник II класса</w:t>
            </w:r>
          </w:p>
          <w:p w:rsidR="00CD59CE" w:rsidRPr="0036201B" w:rsidRDefault="00CD59CE" w:rsidP="003457CB">
            <w:pPr>
              <w:pStyle w:val="ConsPlusNormal"/>
              <w:suppressAutoHyphens/>
              <w:ind w:left="282"/>
              <w:jc w:val="both"/>
              <w:rPr>
                <w:rFonts w:ascii="Times New Roman" w:hAnsi="Times New Roman" w:cs="Times New Roman"/>
                <w:sz w:val="26"/>
                <w:szCs w:val="26"/>
                <w:lang w:eastAsia="en-US"/>
              </w:rPr>
            </w:pPr>
            <w:r w:rsidRPr="0036201B">
              <w:rPr>
                <w:rFonts w:ascii="Times New Roman" w:hAnsi="Times New Roman" w:cs="Times New Roman"/>
                <w:sz w:val="26"/>
                <w:szCs w:val="26"/>
                <w:lang w:eastAsia="en-US"/>
              </w:rPr>
              <w:t>Советник муниципальной службы II класса</w:t>
            </w:r>
          </w:p>
          <w:p w:rsidR="00CD59CE" w:rsidRPr="0036201B" w:rsidRDefault="00CD59CE" w:rsidP="003457CB">
            <w:pPr>
              <w:pStyle w:val="ConsPlusNormal"/>
              <w:suppressAutoHyphens/>
              <w:ind w:left="282"/>
              <w:jc w:val="both"/>
              <w:rPr>
                <w:rFonts w:ascii="Times New Roman" w:hAnsi="Times New Roman" w:cs="Times New Roman"/>
                <w:sz w:val="26"/>
                <w:szCs w:val="26"/>
                <w:lang w:eastAsia="en-US"/>
              </w:rPr>
            </w:pPr>
            <w:r w:rsidRPr="0036201B">
              <w:rPr>
                <w:rFonts w:ascii="Times New Roman" w:hAnsi="Times New Roman" w:cs="Times New Roman"/>
                <w:sz w:val="26"/>
                <w:szCs w:val="26"/>
                <w:lang w:eastAsia="en-US"/>
              </w:rPr>
              <w:t>Референт муниципальной службы II класса</w:t>
            </w:r>
          </w:p>
          <w:p w:rsidR="00CD59CE" w:rsidRPr="0036201B" w:rsidRDefault="00CD59CE" w:rsidP="003457CB">
            <w:pPr>
              <w:pStyle w:val="ConsPlusNormal"/>
              <w:suppressAutoHyphens/>
              <w:ind w:left="282"/>
              <w:jc w:val="both"/>
              <w:rPr>
                <w:rFonts w:ascii="Times New Roman" w:hAnsi="Times New Roman" w:cs="Times New Roman"/>
                <w:sz w:val="26"/>
                <w:szCs w:val="26"/>
                <w:lang w:eastAsia="en-US"/>
              </w:rPr>
            </w:pPr>
            <w:r w:rsidRPr="0036201B">
              <w:rPr>
                <w:rFonts w:ascii="Times New Roman" w:hAnsi="Times New Roman" w:cs="Times New Roman"/>
                <w:sz w:val="26"/>
                <w:szCs w:val="26"/>
                <w:lang w:eastAsia="en-US"/>
              </w:rPr>
              <w:t>Секретарь муниципальной службы II класса</w:t>
            </w:r>
          </w:p>
        </w:tc>
        <w:tc>
          <w:tcPr>
            <w:tcW w:w="3118" w:type="dxa"/>
          </w:tcPr>
          <w:p w:rsidR="00CD59CE" w:rsidRPr="0036201B" w:rsidRDefault="00CD59CE" w:rsidP="003457CB">
            <w:pPr>
              <w:pStyle w:val="ConsPlusNormal"/>
              <w:suppressAutoHyphens/>
              <w:ind w:left="426" w:firstLine="567"/>
              <w:jc w:val="center"/>
              <w:rPr>
                <w:rFonts w:ascii="Times New Roman" w:hAnsi="Times New Roman" w:cs="Times New Roman"/>
                <w:sz w:val="26"/>
                <w:szCs w:val="26"/>
                <w:lang w:eastAsia="en-US"/>
              </w:rPr>
            </w:pPr>
          </w:p>
          <w:p w:rsidR="00CD59CE" w:rsidRPr="0036201B" w:rsidRDefault="00CD59CE" w:rsidP="003457CB">
            <w:pPr>
              <w:pStyle w:val="ConsPlusNormal"/>
              <w:suppressAutoHyphens/>
              <w:ind w:left="426" w:firstLine="567"/>
              <w:jc w:val="center"/>
              <w:rPr>
                <w:rFonts w:ascii="Times New Roman" w:hAnsi="Times New Roman" w:cs="Times New Roman"/>
                <w:sz w:val="26"/>
                <w:szCs w:val="26"/>
                <w:lang w:eastAsia="en-US"/>
              </w:rPr>
            </w:pPr>
            <w:r w:rsidRPr="0036201B">
              <w:rPr>
                <w:rFonts w:ascii="Times New Roman" w:hAnsi="Times New Roman" w:cs="Times New Roman"/>
                <w:sz w:val="26"/>
                <w:szCs w:val="26"/>
                <w:lang w:eastAsia="en-US"/>
              </w:rPr>
              <w:t>5</w:t>
            </w:r>
          </w:p>
        </w:tc>
      </w:tr>
      <w:tr w:rsidR="00CD59CE" w:rsidRPr="0036201B" w:rsidTr="00C020B4">
        <w:tc>
          <w:tcPr>
            <w:tcW w:w="7196" w:type="dxa"/>
          </w:tcPr>
          <w:p w:rsidR="00CD59CE" w:rsidRPr="0036201B" w:rsidRDefault="00CD59CE" w:rsidP="003457CB">
            <w:pPr>
              <w:pStyle w:val="ConsPlusNormal"/>
              <w:suppressAutoHyphens/>
              <w:ind w:left="282"/>
              <w:jc w:val="both"/>
              <w:rPr>
                <w:rFonts w:ascii="Times New Roman" w:hAnsi="Times New Roman" w:cs="Times New Roman"/>
                <w:sz w:val="26"/>
                <w:szCs w:val="26"/>
                <w:lang w:eastAsia="en-US"/>
              </w:rPr>
            </w:pPr>
            <w:r w:rsidRPr="0036201B">
              <w:rPr>
                <w:rFonts w:ascii="Times New Roman" w:hAnsi="Times New Roman" w:cs="Times New Roman"/>
                <w:sz w:val="26"/>
                <w:szCs w:val="26"/>
                <w:lang w:eastAsia="en-US"/>
              </w:rPr>
              <w:t>Действительный муниципальный советник III класса</w:t>
            </w:r>
          </w:p>
          <w:p w:rsidR="00CD59CE" w:rsidRPr="0036201B" w:rsidRDefault="00CD59CE" w:rsidP="003457CB">
            <w:pPr>
              <w:pStyle w:val="ConsPlusNormal"/>
              <w:suppressAutoHyphens/>
              <w:ind w:left="282"/>
              <w:jc w:val="both"/>
              <w:rPr>
                <w:rFonts w:ascii="Times New Roman" w:hAnsi="Times New Roman" w:cs="Times New Roman"/>
                <w:sz w:val="26"/>
                <w:szCs w:val="26"/>
                <w:lang w:eastAsia="en-US"/>
              </w:rPr>
            </w:pPr>
            <w:r w:rsidRPr="0036201B">
              <w:rPr>
                <w:rFonts w:ascii="Times New Roman" w:hAnsi="Times New Roman" w:cs="Times New Roman"/>
                <w:sz w:val="26"/>
                <w:szCs w:val="26"/>
                <w:lang w:eastAsia="en-US"/>
              </w:rPr>
              <w:t>Муниципальный советник III класса</w:t>
            </w:r>
          </w:p>
          <w:p w:rsidR="00CD59CE" w:rsidRPr="0036201B" w:rsidRDefault="00CD59CE" w:rsidP="003457CB">
            <w:pPr>
              <w:pStyle w:val="ConsPlusNormal"/>
              <w:suppressAutoHyphens/>
              <w:ind w:left="282"/>
              <w:jc w:val="both"/>
              <w:rPr>
                <w:rFonts w:ascii="Times New Roman" w:hAnsi="Times New Roman" w:cs="Times New Roman"/>
                <w:sz w:val="26"/>
                <w:szCs w:val="26"/>
                <w:lang w:eastAsia="en-US"/>
              </w:rPr>
            </w:pPr>
            <w:r w:rsidRPr="0036201B">
              <w:rPr>
                <w:rFonts w:ascii="Times New Roman" w:hAnsi="Times New Roman" w:cs="Times New Roman"/>
                <w:sz w:val="26"/>
                <w:szCs w:val="26"/>
                <w:lang w:eastAsia="en-US"/>
              </w:rPr>
              <w:t>Советник муниципальной службы III класса</w:t>
            </w:r>
          </w:p>
          <w:p w:rsidR="00CD59CE" w:rsidRPr="0036201B" w:rsidRDefault="00CD59CE" w:rsidP="003457CB">
            <w:pPr>
              <w:pStyle w:val="ConsPlusNormal"/>
              <w:suppressAutoHyphens/>
              <w:ind w:left="282"/>
              <w:jc w:val="both"/>
              <w:rPr>
                <w:rFonts w:ascii="Times New Roman" w:hAnsi="Times New Roman" w:cs="Times New Roman"/>
                <w:sz w:val="26"/>
                <w:szCs w:val="26"/>
                <w:lang w:eastAsia="en-US"/>
              </w:rPr>
            </w:pPr>
            <w:r w:rsidRPr="0036201B">
              <w:rPr>
                <w:rFonts w:ascii="Times New Roman" w:hAnsi="Times New Roman" w:cs="Times New Roman"/>
                <w:sz w:val="26"/>
                <w:szCs w:val="26"/>
                <w:lang w:eastAsia="en-US"/>
              </w:rPr>
              <w:t>Референт муниципальной службы III класса</w:t>
            </w:r>
          </w:p>
          <w:p w:rsidR="00CD59CE" w:rsidRPr="0036201B" w:rsidRDefault="00CD59CE" w:rsidP="003457CB">
            <w:pPr>
              <w:pStyle w:val="ConsPlusNormal"/>
              <w:suppressAutoHyphens/>
              <w:ind w:left="282"/>
              <w:jc w:val="both"/>
              <w:rPr>
                <w:rFonts w:ascii="Times New Roman" w:hAnsi="Times New Roman" w:cs="Times New Roman"/>
                <w:sz w:val="26"/>
                <w:szCs w:val="26"/>
                <w:lang w:eastAsia="en-US"/>
              </w:rPr>
            </w:pPr>
            <w:r w:rsidRPr="0036201B">
              <w:rPr>
                <w:rFonts w:ascii="Times New Roman" w:hAnsi="Times New Roman" w:cs="Times New Roman"/>
                <w:sz w:val="26"/>
                <w:szCs w:val="26"/>
                <w:lang w:eastAsia="en-US"/>
              </w:rPr>
              <w:t>Секретарь муниципальной службы III класса</w:t>
            </w:r>
          </w:p>
        </w:tc>
        <w:tc>
          <w:tcPr>
            <w:tcW w:w="3118" w:type="dxa"/>
          </w:tcPr>
          <w:p w:rsidR="00CD59CE" w:rsidRPr="0036201B" w:rsidRDefault="00CD59CE" w:rsidP="003457CB">
            <w:pPr>
              <w:pStyle w:val="ConsPlusNormal"/>
              <w:suppressAutoHyphens/>
              <w:ind w:left="426" w:firstLine="567"/>
              <w:jc w:val="center"/>
              <w:rPr>
                <w:rFonts w:ascii="Times New Roman" w:hAnsi="Times New Roman" w:cs="Times New Roman"/>
                <w:sz w:val="26"/>
                <w:szCs w:val="26"/>
                <w:lang w:eastAsia="en-US"/>
              </w:rPr>
            </w:pPr>
          </w:p>
          <w:p w:rsidR="00CD59CE" w:rsidRPr="0036201B" w:rsidRDefault="00CD59CE" w:rsidP="003457CB">
            <w:pPr>
              <w:pStyle w:val="ConsPlusNormal"/>
              <w:suppressAutoHyphens/>
              <w:ind w:left="426" w:firstLine="567"/>
              <w:jc w:val="center"/>
              <w:rPr>
                <w:rFonts w:ascii="Times New Roman" w:hAnsi="Times New Roman" w:cs="Times New Roman"/>
                <w:sz w:val="26"/>
                <w:szCs w:val="26"/>
                <w:lang w:eastAsia="en-US"/>
              </w:rPr>
            </w:pPr>
            <w:r w:rsidRPr="0036201B">
              <w:rPr>
                <w:rFonts w:ascii="Times New Roman" w:hAnsi="Times New Roman" w:cs="Times New Roman"/>
                <w:sz w:val="26"/>
                <w:szCs w:val="26"/>
                <w:lang w:eastAsia="en-US"/>
              </w:rPr>
              <w:t>3</w:t>
            </w:r>
          </w:p>
        </w:tc>
      </w:tr>
    </w:tbl>
    <w:p w:rsidR="00CD59CE" w:rsidRPr="00085E9A" w:rsidRDefault="00CD59CE" w:rsidP="003457CB">
      <w:pPr>
        <w:autoSpaceDE w:val="0"/>
        <w:autoSpaceDN w:val="0"/>
        <w:adjustRightInd w:val="0"/>
        <w:ind w:firstLine="540"/>
        <w:jc w:val="both"/>
        <w:rPr>
          <w:rFonts w:eastAsia="Calibri"/>
          <w:sz w:val="26"/>
          <w:szCs w:val="26"/>
        </w:rPr>
      </w:pPr>
      <w:r w:rsidRPr="00085E9A">
        <w:rPr>
          <w:rFonts w:eastAsia="Calibri"/>
          <w:sz w:val="26"/>
          <w:szCs w:val="26"/>
        </w:rPr>
        <w:t xml:space="preserve">В случае назначения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расчет размера его оклада за классный чин до присвоения первого классного чина для группы должностей, к которой относится замещаемая им должность, производится исходя из процентной ставки к должностному окладу, равной 3 процентам. </w:t>
      </w:r>
    </w:p>
    <w:p w:rsidR="00CD59CE" w:rsidRPr="0036201B" w:rsidRDefault="00CD59CE" w:rsidP="003457CB">
      <w:pPr>
        <w:pStyle w:val="ConsPlusNormal"/>
        <w:suppressAutoHyphens/>
        <w:ind w:firstLine="540"/>
        <w:jc w:val="both"/>
        <w:rPr>
          <w:rFonts w:ascii="Times New Roman" w:hAnsi="Times New Roman" w:cs="Times New Roman"/>
          <w:sz w:val="26"/>
          <w:szCs w:val="26"/>
        </w:rPr>
      </w:pPr>
      <w:r w:rsidRPr="00085E9A">
        <w:rPr>
          <w:rFonts w:ascii="Times New Roman" w:eastAsia="Calibri" w:hAnsi="Times New Roman" w:cs="Times New Roman"/>
          <w:sz w:val="26"/>
          <w:szCs w:val="26"/>
        </w:rPr>
        <w:t>В случае если муниципальный служащий назначен на должность муниципальной службы, которая относится к более низкой группе должностей муниципальной службы, чем замещаемая им ранее, и по ранее замещаемой должности ему присвоен классный чин, расчет размера оклада за классный чин производится исходя из процентной ставки к должностному окладу, равной 7 процентам.</w:t>
      </w:r>
      <w:r w:rsidR="00085E9A">
        <w:rPr>
          <w:rFonts w:ascii="Times New Roman" w:eastAsia="Calibri" w:hAnsi="Times New Roman" w:cs="Times New Roman"/>
          <w:sz w:val="26"/>
          <w:szCs w:val="26"/>
        </w:rPr>
        <w:t xml:space="preserve"> </w:t>
      </w:r>
    </w:p>
    <w:p w:rsidR="00CD59CE" w:rsidRPr="0036201B" w:rsidRDefault="00CD59CE" w:rsidP="003457CB">
      <w:pPr>
        <w:pStyle w:val="ConsPlusNormal"/>
        <w:suppressAutoHyphens/>
        <w:ind w:firstLine="567"/>
        <w:jc w:val="both"/>
        <w:rPr>
          <w:rFonts w:ascii="Times New Roman" w:hAnsi="Times New Roman" w:cs="Times New Roman"/>
          <w:sz w:val="26"/>
          <w:szCs w:val="26"/>
        </w:rPr>
      </w:pPr>
      <w:r w:rsidRPr="0036201B">
        <w:rPr>
          <w:rFonts w:ascii="Times New Roman" w:hAnsi="Times New Roman" w:cs="Times New Roman"/>
          <w:sz w:val="26"/>
          <w:szCs w:val="26"/>
        </w:rPr>
        <w:t>4) ежемесячная надбавка к должностному окладу за особые условия муниципальной службы, устанавливаемая руководителем органа местного самоуправления в следующих размерах:</w:t>
      </w:r>
    </w:p>
    <w:p w:rsidR="00CD59CE" w:rsidRPr="0036201B" w:rsidRDefault="00CD59CE" w:rsidP="003457CB">
      <w:pPr>
        <w:pStyle w:val="ConsPlusNormal"/>
        <w:suppressAutoHyphens/>
        <w:ind w:firstLine="567"/>
        <w:jc w:val="both"/>
        <w:rPr>
          <w:rFonts w:ascii="Times New Roman" w:hAnsi="Times New Roman" w:cs="Times New Roman"/>
          <w:sz w:val="26"/>
          <w:szCs w:val="26"/>
        </w:rPr>
      </w:pPr>
      <w:r w:rsidRPr="0036201B">
        <w:rPr>
          <w:rFonts w:ascii="Times New Roman" w:hAnsi="Times New Roman" w:cs="Times New Roman"/>
          <w:sz w:val="26"/>
          <w:szCs w:val="26"/>
        </w:rPr>
        <w:t>для высших муниципальных должностей - 9 процентов должностного оклада;</w:t>
      </w:r>
    </w:p>
    <w:p w:rsidR="00CD59CE" w:rsidRPr="0036201B" w:rsidRDefault="00CD59CE" w:rsidP="003457CB">
      <w:pPr>
        <w:pStyle w:val="ConsPlusNormal"/>
        <w:suppressAutoHyphens/>
        <w:ind w:firstLine="567"/>
        <w:jc w:val="both"/>
        <w:rPr>
          <w:rFonts w:ascii="Times New Roman" w:hAnsi="Times New Roman" w:cs="Times New Roman"/>
          <w:sz w:val="26"/>
          <w:szCs w:val="26"/>
        </w:rPr>
      </w:pPr>
      <w:r w:rsidRPr="0036201B">
        <w:rPr>
          <w:rFonts w:ascii="Times New Roman" w:hAnsi="Times New Roman" w:cs="Times New Roman"/>
          <w:sz w:val="26"/>
          <w:szCs w:val="26"/>
        </w:rPr>
        <w:t>для главных муниципальных должностей - 7 процентов должностного оклада;</w:t>
      </w:r>
    </w:p>
    <w:p w:rsidR="00CD59CE" w:rsidRPr="0036201B" w:rsidRDefault="00CD59CE" w:rsidP="003457CB">
      <w:pPr>
        <w:pStyle w:val="ConsPlusNormal"/>
        <w:suppressAutoHyphens/>
        <w:ind w:firstLine="567"/>
        <w:jc w:val="both"/>
        <w:rPr>
          <w:rFonts w:ascii="Times New Roman" w:hAnsi="Times New Roman" w:cs="Times New Roman"/>
          <w:sz w:val="26"/>
          <w:szCs w:val="26"/>
        </w:rPr>
      </w:pPr>
      <w:r w:rsidRPr="0036201B">
        <w:rPr>
          <w:rFonts w:ascii="Times New Roman" w:hAnsi="Times New Roman" w:cs="Times New Roman"/>
          <w:sz w:val="26"/>
          <w:szCs w:val="26"/>
        </w:rPr>
        <w:t>для ведущих муниципальных должностей - 5 процентов должностного оклада;</w:t>
      </w:r>
    </w:p>
    <w:p w:rsidR="00CD59CE" w:rsidRPr="0036201B" w:rsidRDefault="00CD59CE" w:rsidP="003457CB">
      <w:pPr>
        <w:pStyle w:val="ConsPlusNormal"/>
        <w:suppressAutoHyphens/>
        <w:ind w:firstLine="567"/>
        <w:jc w:val="both"/>
        <w:rPr>
          <w:rFonts w:ascii="Times New Roman" w:hAnsi="Times New Roman" w:cs="Times New Roman"/>
          <w:sz w:val="26"/>
          <w:szCs w:val="26"/>
        </w:rPr>
      </w:pPr>
      <w:r w:rsidRPr="0036201B">
        <w:rPr>
          <w:rFonts w:ascii="Times New Roman" w:hAnsi="Times New Roman" w:cs="Times New Roman"/>
          <w:sz w:val="26"/>
          <w:szCs w:val="26"/>
        </w:rPr>
        <w:t>для старших муниципальных должностей - 3 процента должностного оклада;</w:t>
      </w:r>
    </w:p>
    <w:p w:rsidR="00CD59CE" w:rsidRPr="0036201B" w:rsidRDefault="00CD59CE" w:rsidP="003457CB">
      <w:pPr>
        <w:pStyle w:val="ConsPlusNormal"/>
        <w:tabs>
          <w:tab w:val="right" w:pos="10489"/>
        </w:tabs>
        <w:suppressAutoHyphens/>
        <w:ind w:firstLine="567"/>
        <w:jc w:val="both"/>
        <w:rPr>
          <w:rFonts w:ascii="Times New Roman" w:hAnsi="Times New Roman" w:cs="Times New Roman"/>
          <w:sz w:val="26"/>
          <w:szCs w:val="26"/>
        </w:rPr>
      </w:pPr>
      <w:r w:rsidRPr="0036201B">
        <w:rPr>
          <w:rFonts w:ascii="Times New Roman" w:hAnsi="Times New Roman" w:cs="Times New Roman"/>
          <w:sz w:val="26"/>
          <w:szCs w:val="26"/>
        </w:rPr>
        <w:t>для младших муниципальных должностей - 1 процент должностного оклада;</w:t>
      </w:r>
      <w:r w:rsidRPr="0036201B">
        <w:rPr>
          <w:rFonts w:ascii="Times New Roman" w:hAnsi="Times New Roman" w:cs="Times New Roman"/>
          <w:sz w:val="26"/>
          <w:szCs w:val="26"/>
        </w:rPr>
        <w:tab/>
      </w:r>
    </w:p>
    <w:p w:rsidR="00CD59CE" w:rsidRPr="00091036" w:rsidRDefault="00CD59CE" w:rsidP="003457CB">
      <w:pPr>
        <w:pStyle w:val="ConsPlusNormal"/>
        <w:suppressAutoHyphens/>
        <w:ind w:firstLine="567"/>
        <w:jc w:val="both"/>
        <w:rPr>
          <w:rFonts w:ascii="Times New Roman" w:hAnsi="Times New Roman" w:cs="Times New Roman"/>
          <w:sz w:val="26"/>
          <w:szCs w:val="26"/>
        </w:rPr>
      </w:pPr>
      <w:r w:rsidRPr="00091036">
        <w:rPr>
          <w:rFonts w:ascii="Times New Roman" w:hAnsi="Times New Roman" w:cs="Times New Roman"/>
          <w:sz w:val="26"/>
          <w:szCs w:val="26"/>
        </w:rPr>
        <w:t>5) ежемесячное денежное поощрение в размере 18 процентов должностного оклада, за исключением случая назначения при преобразовании структуры органов местного самоуправления в связи с внедрением стандартов структуры органов местного самоуправления муниципального служащего на должность муниципальной службы с меньшим должностным окладом, чем замещаемая им ранее, при котором расчет размера денежного поощрения производится с учетом обеспечения доведения денежного содержания муниципального служащего до размера денежного содержания по ранее замещаемой им должности;</w:t>
      </w:r>
    </w:p>
    <w:p w:rsidR="00CD59CE" w:rsidRPr="00FE1C81" w:rsidRDefault="00CD59CE" w:rsidP="003457CB">
      <w:pPr>
        <w:pStyle w:val="ConsPlusNormal"/>
        <w:suppressAutoHyphens/>
        <w:ind w:firstLine="567"/>
        <w:jc w:val="both"/>
        <w:rPr>
          <w:rFonts w:ascii="Times New Roman" w:hAnsi="Times New Roman" w:cs="Times New Roman"/>
          <w:b/>
          <w:sz w:val="26"/>
          <w:szCs w:val="26"/>
        </w:rPr>
      </w:pPr>
      <w:r w:rsidRPr="00091036">
        <w:rPr>
          <w:rFonts w:ascii="Times New Roman" w:hAnsi="Times New Roman" w:cs="Times New Roman"/>
          <w:sz w:val="26"/>
          <w:szCs w:val="26"/>
        </w:rPr>
        <w:t>6) ежемесячные компенсационные выплаты за спец</w:t>
      </w:r>
      <w:r w:rsidR="00E85EF9" w:rsidRPr="00091036">
        <w:rPr>
          <w:rFonts w:ascii="Times New Roman" w:hAnsi="Times New Roman" w:cs="Times New Roman"/>
          <w:sz w:val="26"/>
          <w:szCs w:val="26"/>
        </w:rPr>
        <w:t xml:space="preserve">иальный режим работы в размере </w:t>
      </w:r>
      <w:r w:rsidR="00085E9A" w:rsidRPr="00091036">
        <w:rPr>
          <w:rFonts w:ascii="Times New Roman" w:hAnsi="Times New Roman" w:cs="Times New Roman"/>
          <w:sz w:val="26"/>
          <w:szCs w:val="26"/>
        </w:rPr>
        <w:t>2</w:t>
      </w:r>
      <w:r w:rsidR="00E85EF9" w:rsidRPr="00091036">
        <w:rPr>
          <w:rFonts w:ascii="Times New Roman" w:hAnsi="Times New Roman" w:cs="Times New Roman"/>
          <w:sz w:val="26"/>
          <w:szCs w:val="26"/>
        </w:rPr>
        <w:t xml:space="preserve"> </w:t>
      </w:r>
      <w:r w:rsidR="00E85EF9" w:rsidRPr="00091036">
        <w:rPr>
          <w:rFonts w:ascii="Times New Roman" w:hAnsi="Times New Roman" w:cs="Times New Roman"/>
          <w:sz w:val="26"/>
          <w:szCs w:val="26"/>
        </w:rPr>
        <w:lastRenderedPageBreak/>
        <w:t>процент</w:t>
      </w:r>
      <w:r w:rsidR="00FE1C81" w:rsidRPr="00091036">
        <w:rPr>
          <w:rFonts w:ascii="Times New Roman" w:hAnsi="Times New Roman" w:cs="Times New Roman"/>
          <w:sz w:val="26"/>
          <w:szCs w:val="26"/>
        </w:rPr>
        <w:t>ов</w:t>
      </w:r>
      <w:r w:rsidRPr="00091036">
        <w:rPr>
          <w:rFonts w:ascii="Times New Roman" w:hAnsi="Times New Roman" w:cs="Times New Roman"/>
          <w:sz w:val="26"/>
          <w:szCs w:val="26"/>
        </w:rPr>
        <w:t xml:space="preserve"> должностного оклада</w:t>
      </w:r>
      <w:r w:rsidRPr="00091036">
        <w:rPr>
          <w:rFonts w:ascii="Times New Roman" w:hAnsi="Times New Roman" w:cs="Times New Roman"/>
          <w:b/>
          <w:sz w:val="26"/>
          <w:szCs w:val="26"/>
        </w:rPr>
        <w:t>.</w:t>
      </w:r>
      <w:r w:rsidR="00FE1C81" w:rsidRPr="00FE1C81">
        <w:rPr>
          <w:rFonts w:ascii="Times New Roman" w:hAnsi="Times New Roman" w:cs="Times New Roman"/>
          <w:b/>
          <w:sz w:val="26"/>
          <w:szCs w:val="26"/>
        </w:rPr>
        <w:t xml:space="preserve"> </w:t>
      </w:r>
    </w:p>
    <w:p w:rsidR="00CD59CE" w:rsidRPr="0036201B" w:rsidRDefault="00CD59CE" w:rsidP="003457CB">
      <w:pPr>
        <w:autoSpaceDE w:val="0"/>
        <w:autoSpaceDN w:val="0"/>
        <w:adjustRightInd w:val="0"/>
        <w:ind w:firstLine="540"/>
        <w:jc w:val="both"/>
        <w:rPr>
          <w:sz w:val="26"/>
          <w:szCs w:val="26"/>
        </w:rPr>
      </w:pPr>
      <w:r w:rsidRPr="0036201B">
        <w:rPr>
          <w:sz w:val="26"/>
          <w:szCs w:val="26"/>
        </w:rPr>
        <w:t>Ежемесячная компенсационная выплата за специальный режим работы муниципальным служащим, замещающим высшие и главные должности муниципальной службы, а также иные должности муниципальной службы с ненормированным служебным днем устанавливается руководителем органа местного самоуправления;</w:t>
      </w:r>
    </w:p>
    <w:p w:rsidR="00CD59CE" w:rsidRPr="0036201B" w:rsidRDefault="00CD59CE" w:rsidP="003457CB">
      <w:pPr>
        <w:pStyle w:val="ConsPlusNormal"/>
        <w:suppressAutoHyphens/>
        <w:ind w:firstLine="540"/>
        <w:jc w:val="both"/>
        <w:rPr>
          <w:rFonts w:ascii="Times New Roman" w:hAnsi="Times New Roman" w:cs="Times New Roman"/>
          <w:sz w:val="26"/>
          <w:szCs w:val="26"/>
        </w:rPr>
      </w:pPr>
      <w:r w:rsidRPr="0036201B">
        <w:rPr>
          <w:rFonts w:ascii="Times New Roman" w:hAnsi="Times New Roman" w:cs="Times New Roman"/>
          <w:sz w:val="26"/>
          <w:szCs w:val="26"/>
        </w:rPr>
        <w:t xml:space="preserve">7) ежемесячные компенсационные выплаты за сложность и напряженность работы в размерах процентных ставок к должностным окладам муниципальных служащих в следующих размерах: </w:t>
      </w:r>
    </w:p>
    <w:tbl>
      <w:tblPr>
        <w:tblW w:w="105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3"/>
        <w:gridCol w:w="4255"/>
      </w:tblGrid>
      <w:tr w:rsidR="00CD59CE" w:rsidRPr="0036201B" w:rsidTr="00FE1C81">
        <w:tc>
          <w:tcPr>
            <w:tcW w:w="6343" w:type="dxa"/>
          </w:tcPr>
          <w:p w:rsidR="00CD59CE" w:rsidRPr="0036201B" w:rsidRDefault="00CD59CE" w:rsidP="003457CB">
            <w:pPr>
              <w:ind w:left="426" w:firstLine="567"/>
              <w:jc w:val="center"/>
              <w:rPr>
                <w:sz w:val="26"/>
                <w:szCs w:val="26"/>
                <w:lang w:eastAsia="en-US"/>
              </w:rPr>
            </w:pPr>
            <w:r w:rsidRPr="0036201B">
              <w:rPr>
                <w:sz w:val="26"/>
                <w:szCs w:val="26"/>
                <w:lang w:eastAsia="en-US"/>
              </w:rPr>
              <w:t xml:space="preserve">Группа должности </w:t>
            </w:r>
            <w:r w:rsidRPr="0036201B">
              <w:rPr>
                <w:sz w:val="26"/>
                <w:szCs w:val="26"/>
              </w:rPr>
              <w:t>муниципальн</w:t>
            </w:r>
            <w:r w:rsidRPr="0036201B">
              <w:rPr>
                <w:sz w:val="26"/>
                <w:szCs w:val="26"/>
                <w:lang w:eastAsia="en-US"/>
              </w:rPr>
              <w:t xml:space="preserve">ой службы </w:t>
            </w:r>
          </w:p>
        </w:tc>
        <w:tc>
          <w:tcPr>
            <w:tcW w:w="4255" w:type="dxa"/>
          </w:tcPr>
          <w:p w:rsidR="00CD59CE" w:rsidRPr="0036201B" w:rsidRDefault="00CD59CE" w:rsidP="003457CB">
            <w:pPr>
              <w:ind w:left="426" w:hanging="19"/>
              <w:jc w:val="center"/>
              <w:rPr>
                <w:sz w:val="26"/>
                <w:szCs w:val="26"/>
                <w:lang w:eastAsia="en-US"/>
              </w:rPr>
            </w:pPr>
            <w:r w:rsidRPr="0036201B">
              <w:rPr>
                <w:sz w:val="26"/>
                <w:szCs w:val="26"/>
                <w:lang w:eastAsia="en-US"/>
              </w:rPr>
              <w:t xml:space="preserve">Размеры процентных ставок к должностному окладу </w:t>
            </w:r>
          </w:p>
        </w:tc>
      </w:tr>
      <w:tr w:rsidR="00CD59CE" w:rsidRPr="0036201B" w:rsidTr="00FE1C81">
        <w:tc>
          <w:tcPr>
            <w:tcW w:w="6343" w:type="dxa"/>
          </w:tcPr>
          <w:p w:rsidR="00CD59CE" w:rsidRPr="00085E9A" w:rsidRDefault="00CD59CE" w:rsidP="003457CB">
            <w:pPr>
              <w:ind w:left="426" w:firstLine="567"/>
              <w:rPr>
                <w:sz w:val="26"/>
                <w:szCs w:val="26"/>
                <w:lang w:eastAsia="en-US"/>
              </w:rPr>
            </w:pPr>
            <w:r w:rsidRPr="00085E9A">
              <w:rPr>
                <w:sz w:val="26"/>
                <w:szCs w:val="26"/>
                <w:lang w:eastAsia="en-US"/>
              </w:rPr>
              <w:t>Высшие должности муниципальной службы</w:t>
            </w:r>
          </w:p>
          <w:p w:rsidR="00CD59CE" w:rsidRPr="00085E9A" w:rsidRDefault="00CD59CE" w:rsidP="003457CB">
            <w:pPr>
              <w:ind w:left="426" w:firstLine="567"/>
              <w:rPr>
                <w:sz w:val="26"/>
                <w:szCs w:val="26"/>
                <w:lang w:eastAsia="en-US"/>
              </w:rPr>
            </w:pPr>
          </w:p>
          <w:p w:rsidR="00CD59CE" w:rsidRPr="00085E9A" w:rsidRDefault="00CD59CE" w:rsidP="003457CB">
            <w:pPr>
              <w:ind w:left="426" w:firstLine="567"/>
              <w:rPr>
                <w:sz w:val="26"/>
                <w:szCs w:val="26"/>
                <w:lang w:eastAsia="en-US"/>
              </w:rPr>
            </w:pPr>
            <w:r w:rsidRPr="00085E9A">
              <w:rPr>
                <w:sz w:val="26"/>
                <w:szCs w:val="26"/>
                <w:lang w:eastAsia="en-US"/>
              </w:rPr>
              <w:t>Главные должности муниципальной службы</w:t>
            </w:r>
          </w:p>
          <w:p w:rsidR="00CD59CE" w:rsidRPr="00085E9A" w:rsidRDefault="00CD59CE" w:rsidP="003457CB">
            <w:pPr>
              <w:ind w:left="426" w:firstLine="567"/>
              <w:rPr>
                <w:sz w:val="26"/>
                <w:szCs w:val="26"/>
                <w:lang w:eastAsia="en-US"/>
              </w:rPr>
            </w:pPr>
          </w:p>
          <w:p w:rsidR="00CD59CE" w:rsidRPr="00085E9A" w:rsidRDefault="00CD59CE" w:rsidP="003457CB">
            <w:pPr>
              <w:ind w:left="426" w:firstLine="567"/>
              <w:rPr>
                <w:sz w:val="26"/>
                <w:szCs w:val="26"/>
                <w:lang w:eastAsia="en-US"/>
              </w:rPr>
            </w:pPr>
            <w:r w:rsidRPr="00085E9A">
              <w:rPr>
                <w:sz w:val="26"/>
                <w:szCs w:val="26"/>
                <w:lang w:eastAsia="en-US"/>
              </w:rPr>
              <w:t>Ведущие должности муниципальной службы</w:t>
            </w:r>
          </w:p>
          <w:p w:rsidR="00CD59CE" w:rsidRPr="00085E9A" w:rsidRDefault="00CD59CE" w:rsidP="003457CB">
            <w:pPr>
              <w:ind w:left="426" w:firstLine="567"/>
              <w:rPr>
                <w:sz w:val="26"/>
                <w:szCs w:val="26"/>
                <w:lang w:eastAsia="en-US"/>
              </w:rPr>
            </w:pPr>
          </w:p>
          <w:p w:rsidR="00CD59CE" w:rsidRPr="005E0889" w:rsidRDefault="00CD59CE" w:rsidP="003457CB">
            <w:pPr>
              <w:ind w:left="426" w:firstLine="567"/>
              <w:rPr>
                <w:sz w:val="26"/>
                <w:szCs w:val="26"/>
                <w:lang w:eastAsia="en-US"/>
              </w:rPr>
            </w:pPr>
            <w:r w:rsidRPr="00085E9A">
              <w:rPr>
                <w:sz w:val="26"/>
                <w:szCs w:val="26"/>
                <w:lang w:eastAsia="en-US"/>
              </w:rPr>
              <w:t>Старшие должности муниципальной службы</w:t>
            </w:r>
          </w:p>
        </w:tc>
        <w:tc>
          <w:tcPr>
            <w:tcW w:w="4255" w:type="dxa"/>
          </w:tcPr>
          <w:p w:rsidR="00CD59CE" w:rsidRPr="00091036" w:rsidRDefault="00EB7FC3" w:rsidP="003457CB">
            <w:pPr>
              <w:ind w:left="426" w:firstLine="567"/>
              <w:jc w:val="center"/>
              <w:rPr>
                <w:sz w:val="26"/>
                <w:szCs w:val="26"/>
                <w:lang w:eastAsia="en-US"/>
              </w:rPr>
            </w:pPr>
            <w:r w:rsidRPr="00091036">
              <w:rPr>
                <w:sz w:val="26"/>
                <w:szCs w:val="26"/>
                <w:lang w:eastAsia="en-US"/>
              </w:rPr>
              <w:t>8</w:t>
            </w:r>
          </w:p>
          <w:p w:rsidR="00CD59CE" w:rsidRPr="00091036" w:rsidRDefault="00CD59CE" w:rsidP="003457CB">
            <w:pPr>
              <w:ind w:left="426" w:firstLine="567"/>
              <w:jc w:val="center"/>
              <w:rPr>
                <w:sz w:val="26"/>
                <w:szCs w:val="26"/>
                <w:lang w:eastAsia="en-US"/>
              </w:rPr>
            </w:pPr>
          </w:p>
          <w:p w:rsidR="00CD59CE" w:rsidRPr="00091036" w:rsidRDefault="00EB7FC3" w:rsidP="003457CB">
            <w:pPr>
              <w:ind w:left="426" w:firstLine="567"/>
              <w:jc w:val="center"/>
              <w:rPr>
                <w:sz w:val="26"/>
                <w:szCs w:val="26"/>
                <w:lang w:eastAsia="en-US"/>
              </w:rPr>
            </w:pPr>
            <w:r w:rsidRPr="00091036">
              <w:rPr>
                <w:sz w:val="26"/>
                <w:szCs w:val="26"/>
                <w:lang w:eastAsia="en-US"/>
              </w:rPr>
              <w:t>6</w:t>
            </w:r>
          </w:p>
          <w:p w:rsidR="00CD59CE" w:rsidRPr="00091036" w:rsidRDefault="00CD59CE" w:rsidP="003457CB">
            <w:pPr>
              <w:ind w:left="426" w:firstLine="567"/>
              <w:jc w:val="center"/>
              <w:rPr>
                <w:sz w:val="26"/>
                <w:szCs w:val="26"/>
                <w:lang w:eastAsia="en-US"/>
              </w:rPr>
            </w:pPr>
          </w:p>
          <w:p w:rsidR="00CD59CE" w:rsidRPr="00091036" w:rsidRDefault="00EB7FC3" w:rsidP="003457CB">
            <w:pPr>
              <w:ind w:left="426" w:firstLine="567"/>
              <w:jc w:val="center"/>
              <w:rPr>
                <w:sz w:val="26"/>
                <w:szCs w:val="26"/>
                <w:lang w:eastAsia="en-US"/>
              </w:rPr>
            </w:pPr>
            <w:r w:rsidRPr="00091036">
              <w:rPr>
                <w:sz w:val="26"/>
                <w:szCs w:val="26"/>
                <w:lang w:eastAsia="en-US"/>
              </w:rPr>
              <w:t>4</w:t>
            </w:r>
          </w:p>
          <w:p w:rsidR="00CD59CE" w:rsidRPr="00091036" w:rsidRDefault="00CD59CE" w:rsidP="003457CB">
            <w:pPr>
              <w:ind w:left="426" w:firstLine="567"/>
              <w:jc w:val="center"/>
              <w:rPr>
                <w:sz w:val="26"/>
                <w:szCs w:val="26"/>
                <w:lang w:eastAsia="en-US"/>
              </w:rPr>
            </w:pPr>
          </w:p>
          <w:p w:rsidR="00CD59CE" w:rsidRDefault="00EB7FC3" w:rsidP="003457CB">
            <w:pPr>
              <w:ind w:left="426" w:firstLine="567"/>
              <w:jc w:val="center"/>
              <w:rPr>
                <w:sz w:val="26"/>
                <w:szCs w:val="26"/>
                <w:lang w:eastAsia="en-US"/>
              </w:rPr>
            </w:pPr>
            <w:r w:rsidRPr="00091036">
              <w:rPr>
                <w:sz w:val="26"/>
                <w:szCs w:val="26"/>
                <w:lang w:eastAsia="en-US"/>
              </w:rPr>
              <w:t>2</w:t>
            </w:r>
          </w:p>
          <w:p w:rsidR="002A7747" w:rsidRPr="0036201B" w:rsidRDefault="002A7747" w:rsidP="003457CB">
            <w:pPr>
              <w:ind w:left="426" w:firstLine="567"/>
              <w:jc w:val="center"/>
              <w:rPr>
                <w:sz w:val="26"/>
                <w:szCs w:val="26"/>
                <w:lang w:eastAsia="en-US"/>
              </w:rPr>
            </w:pPr>
          </w:p>
          <w:p w:rsidR="00CD59CE" w:rsidRPr="0036201B" w:rsidRDefault="00CD59CE" w:rsidP="003457CB">
            <w:pPr>
              <w:ind w:left="426" w:firstLine="567"/>
              <w:jc w:val="center"/>
              <w:rPr>
                <w:sz w:val="26"/>
                <w:szCs w:val="26"/>
                <w:lang w:eastAsia="en-US"/>
              </w:rPr>
            </w:pPr>
          </w:p>
        </w:tc>
      </w:tr>
    </w:tbl>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Данная выплата производится муниципальным служащим,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8) ежемесячная надбавка муниципальным служащим к должностному окладу за почетное звание Р</w:t>
      </w:r>
      <w:r w:rsidR="00BF1A18">
        <w:rPr>
          <w:rFonts w:ascii="Times New Roman" w:hAnsi="Times New Roman" w:cs="Times New Roman"/>
          <w:sz w:val="26"/>
          <w:szCs w:val="26"/>
        </w:rPr>
        <w:t xml:space="preserve">еспублики Татарстан в </w:t>
      </w:r>
      <w:r w:rsidR="00BF1A18" w:rsidRPr="00085E9A">
        <w:rPr>
          <w:rFonts w:ascii="Times New Roman" w:hAnsi="Times New Roman" w:cs="Times New Roman"/>
          <w:sz w:val="26"/>
          <w:szCs w:val="26"/>
        </w:rPr>
        <w:t>размере 2 процента</w:t>
      </w:r>
      <w:r w:rsidRPr="0036201B">
        <w:rPr>
          <w:rFonts w:ascii="Times New Roman" w:hAnsi="Times New Roman" w:cs="Times New Roman"/>
          <w:sz w:val="26"/>
          <w:szCs w:val="26"/>
        </w:rPr>
        <w:t xml:space="preserve"> должностного оклада;</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9) ежемесячная надбавка к должностному окладу:</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за профильную ученую степень кандидата наук - в размере 1,5 процента должностного оклада,</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за профильную ученую степень доктора наук - в размере двух процентов должностного оклада;</w:t>
      </w:r>
    </w:p>
    <w:p w:rsidR="00CD59CE" w:rsidRPr="00085E9A" w:rsidRDefault="00CD59CE" w:rsidP="003457CB">
      <w:pPr>
        <w:pStyle w:val="ConsPlusNormal"/>
        <w:suppressAutoHyphens/>
        <w:ind w:left="426" w:firstLine="567"/>
        <w:jc w:val="both"/>
        <w:rPr>
          <w:rFonts w:ascii="Times New Roman" w:hAnsi="Times New Roman" w:cs="Times New Roman"/>
          <w:sz w:val="26"/>
          <w:szCs w:val="26"/>
        </w:rPr>
      </w:pPr>
      <w:r w:rsidRPr="00085E9A">
        <w:rPr>
          <w:rFonts w:ascii="Times New Roman" w:hAnsi="Times New Roman" w:cs="Times New Roman"/>
          <w:sz w:val="26"/>
          <w:szCs w:val="26"/>
        </w:rPr>
        <w:t>10) ежемесячная надбавка к должностному окладу за работу со сведениями, составляющими государственную тайну в случаях, размерах и порядке, установленных законодат</w:t>
      </w:r>
      <w:r w:rsidR="00085E9A">
        <w:rPr>
          <w:rFonts w:ascii="Times New Roman" w:hAnsi="Times New Roman" w:cs="Times New Roman"/>
          <w:sz w:val="26"/>
          <w:szCs w:val="26"/>
        </w:rPr>
        <w:t>ельством Российской Федерации.</w:t>
      </w:r>
      <w:r w:rsidR="00FE1C81" w:rsidRPr="00085E9A">
        <w:rPr>
          <w:rFonts w:ascii="Times New Roman" w:hAnsi="Times New Roman" w:cs="Times New Roman"/>
          <w:sz w:val="26"/>
          <w:szCs w:val="26"/>
        </w:rPr>
        <w:t xml:space="preserve"> </w:t>
      </w:r>
    </w:p>
    <w:p w:rsidR="00CD59CE" w:rsidRPr="00085E9A" w:rsidRDefault="00CD59CE" w:rsidP="003457CB">
      <w:pPr>
        <w:pStyle w:val="ConsPlusNormal"/>
        <w:suppressAutoHyphens/>
        <w:ind w:left="426" w:firstLine="567"/>
        <w:jc w:val="both"/>
        <w:rPr>
          <w:rFonts w:ascii="Times New Roman" w:hAnsi="Times New Roman" w:cs="Times New Roman"/>
          <w:sz w:val="26"/>
          <w:szCs w:val="26"/>
        </w:rPr>
      </w:pPr>
      <w:r w:rsidRPr="00085E9A">
        <w:rPr>
          <w:rFonts w:ascii="Times New Roman" w:hAnsi="Times New Roman" w:cs="Times New Roman"/>
          <w:sz w:val="26"/>
          <w:szCs w:val="26"/>
        </w:rPr>
        <w:t>11) выплата к должностному окладу за работу по проведению профилактических мероприятий и муниципальных контр</w:t>
      </w:r>
      <w:r w:rsidR="00F77181" w:rsidRPr="00085E9A">
        <w:rPr>
          <w:rFonts w:ascii="Times New Roman" w:hAnsi="Times New Roman" w:cs="Times New Roman"/>
          <w:sz w:val="26"/>
          <w:szCs w:val="26"/>
        </w:rPr>
        <w:t>ольных (надзорных) мероприятий.</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085E9A">
        <w:rPr>
          <w:rFonts w:ascii="Times New Roman" w:hAnsi="Times New Roman" w:cs="Times New Roman"/>
          <w:sz w:val="26"/>
          <w:szCs w:val="26"/>
        </w:rPr>
        <w:t>Данная выплата производится муниципальным служащим, в соответствии с положением о виде муниципального контроля, в должностной инструкции которых входит осуществление полномочий по муниципальному контролю, в том числе проведению профилактических мероприятий и контр</w:t>
      </w:r>
      <w:r w:rsidR="00F77181" w:rsidRPr="00085E9A">
        <w:rPr>
          <w:rFonts w:ascii="Times New Roman" w:hAnsi="Times New Roman" w:cs="Times New Roman"/>
          <w:sz w:val="26"/>
          <w:szCs w:val="26"/>
        </w:rPr>
        <w:t xml:space="preserve">ольных (надзорных) мероприятий. </w:t>
      </w:r>
      <w:r w:rsidRPr="00085E9A">
        <w:rPr>
          <w:rFonts w:ascii="Times New Roman" w:hAnsi="Times New Roman" w:cs="Times New Roman"/>
          <w:sz w:val="26"/>
          <w:szCs w:val="26"/>
        </w:rPr>
        <w:t>Выплата устанавливается руководителем органа местного самоуправления;</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12)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выполнения задач и функций муниципального органа, исполнения должностной инструкции.</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Премии муниципальным служащим за выполнение особо важных и сложных заданий (далее - премии) могут выплачиваться единовременно, ежемесячно, ежеквартально и по результатам работы за год по решению представителя нанимателя (работодателем), принятого в соответствии с настоящим Положением.</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К категории особо важных и сложных заданий относятся:</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w:t>
      </w:r>
      <w:r w:rsidRPr="0036201B">
        <w:rPr>
          <w:rFonts w:ascii="Times New Roman" w:hAnsi="Times New Roman" w:cs="Times New Roman"/>
          <w:sz w:val="26"/>
          <w:szCs w:val="26"/>
        </w:rPr>
        <w:tab/>
        <w:t xml:space="preserve">образцовое и досрочное выполнение особо сложных (по временным и физическим ресурсам) или важных заданий и поручений главы </w:t>
      </w:r>
      <w:proofErr w:type="spellStart"/>
      <w:r w:rsidR="00F77181" w:rsidRPr="0036201B">
        <w:rPr>
          <w:rFonts w:ascii="Times New Roman" w:hAnsi="Times New Roman" w:cs="Times New Roman"/>
          <w:sz w:val="26"/>
          <w:szCs w:val="26"/>
        </w:rPr>
        <w:t>п.г.т</w:t>
      </w:r>
      <w:proofErr w:type="spellEnd"/>
      <w:r w:rsidR="00F77181" w:rsidRPr="0036201B">
        <w:rPr>
          <w:rFonts w:ascii="Times New Roman" w:hAnsi="Times New Roman" w:cs="Times New Roman"/>
          <w:sz w:val="26"/>
          <w:szCs w:val="26"/>
        </w:rPr>
        <w:t>. Актюбинский</w:t>
      </w:r>
      <w:r w:rsidRPr="0036201B">
        <w:rPr>
          <w:rFonts w:ascii="Times New Roman" w:hAnsi="Times New Roman" w:cs="Times New Roman"/>
          <w:sz w:val="26"/>
          <w:szCs w:val="26"/>
        </w:rPr>
        <w:t xml:space="preserve"> в интересах населения и бюджета </w:t>
      </w:r>
      <w:proofErr w:type="spellStart"/>
      <w:r w:rsidR="00F77181" w:rsidRPr="0036201B">
        <w:rPr>
          <w:rFonts w:ascii="Times New Roman" w:hAnsi="Times New Roman" w:cs="Times New Roman"/>
          <w:sz w:val="26"/>
          <w:szCs w:val="26"/>
        </w:rPr>
        <w:t>п.г.т</w:t>
      </w:r>
      <w:proofErr w:type="spellEnd"/>
      <w:r w:rsidR="00F77181" w:rsidRPr="0036201B">
        <w:rPr>
          <w:rFonts w:ascii="Times New Roman" w:hAnsi="Times New Roman" w:cs="Times New Roman"/>
          <w:sz w:val="26"/>
          <w:szCs w:val="26"/>
        </w:rPr>
        <w:t>. Актюбинский</w:t>
      </w:r>
      <w:r w:rsidRPr="0036201B">
        <w:rPr>
          <w:rFonts w:ascii="Times New Roman" w:hAnsi="Times New Roman" w:cs="Times New Roman"/>
          <w:sz w:val="26"/>
          <w:szCs w:val="26"/>
        </w:rPr>
        <w:t>;</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lastRenderedPageBreak/>
        <w:t>-</w:t>
      </w:r>
      <w:r w:rsidRPr="0036201B">
        <w:rPr>
          <w:rFonts w:ascii="Times New Roman" w:hAnsi="Times New Roman" w:cs="Times New Roman"/>
          <w:sz w:val="26"/>
          <w:szCs w:val="26"/>
        </w:rPr>
        <w:tab/>
        <w:t>достижение высоких конечных результатов в результате внедрения новых форм и методов работы;</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w:t>
      </w:r>
      <w:r w:rsidRPr="0036201B">
        <w:rPr>
          <w:rFonts w:ascii="Times New Roman" w:hAnsi="Times New Roman" w:cs="Times New Roman"/>
          <w:sz w:val="26"/>
          <w:szCs w:val="26"/>
        </w:rPr>
        <w:tab/>
        <w:t xml:space="preserve">существенное снижение затрат бюджета </w:t>
      </w:r>
      <w:proofErr w:type="spellStart"/>
      <w:r w:rsidR="00F77181" w:rsidRPr="0036201B">
        <w:rPr>
          <w:rFonts w:ascii="Times New Roman" w:hAnsi="Times New Roman" w:cs="Times New Roman"/>
          <w:sz w:val="26"/>
          <w:szCs w:val="26"/>
        </w:rPr>
        <w:t>п.г.т</w:t>
      </w:r>
      <w:proofErr w:type="spellEnd"/>
      <w:r w:rsidR="00F77181" w:rsidRPr="0036201B">
        <w:rPr>
          <w:rFonts w:ascii="Times New Roman" w:hAnsi="Times New Roman" w:cs="Times New Roman"/>
          <w:sz w:val="26"/>
          <w:szCs w:val="26"/>
        </w:rPr>
        <w:t>. Актюбинский</w:t>
      </w:r>
      <w:r w:rsidRPr="0036201B">
        <w:rPr>
          <w:rFonts w:ascii="Times New Roman" w:hAnsi="Times New Roman" w:cs="Times New Roman"/>
          <w:sz w:val="26"/>
          <w:szCs w:val="26"/>
        </w:rPr>
        <w:t xml:space="preserve"> или увеличение доходной части бюджета, давшие значительный экономический эффект;</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w:t>
      </w:r>
      <w:r w:rsidRPr="0036201B">
        <w:rPr>
          <w:rFonts w:ascii="Times New Roman" w:hAnsi="Times New Roman" w:cs="Times New Roman"/>
          <w:sz w:val="26"/>
          <w:szCs w:val="26"/>
        </w:rPr>
        <w:tab/>
        <w:t>участие в судебных делах, повлекших судебно-исковое привлечение денежных средств или экономию денежных средств бюджета;</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w:t>
      </w:r>
      <w:r w:rsidRPr="0036201B">
        <w:rPr>
          <w:rFonts w:ascii="Times New Roman" w:hAnsi="Times New Roman" w:cs="Times New Roman"/>
          <w:sz w:val="26"/>
          <w:szCs w:val="26"/>
        </w:rPr>
        <w:tab/>
        <w:t>организация мероприятий по реализации движимого и недвижимого имущества, давшие высокий экономический эффект;</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 осуществление мероприятий, содействующих реальному приросту инвестиций;</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w:t>
      </w:r>
      <w:r w:rsidRPr="0036201B">
        <w:rPr>
          <w:rFonts w:ascii="Times New Roman" w:hAnsi="Times New Roman" w:cs="Times New Roman"/>
          <w:sz w:val="26"/>
          <w:szCs w:val="26"/>
        </w:rPr>
        <w:tab/>
        <w:t xml:space="preserve">большая организаторская работа по подготовке и проведению мероприятий </w:t>
      </w:r>
      <w:r w:rsidR="00C020B4" w:rsidRPr="0036201B">
        <w:rPr>
          <w:rFonts w:ascii="Times New Roman" w:hAnsi="Times New Roman" w:cs="Times New Roman"/>
          <w:sz w:val="26"/>
          <w:szCs w:val="26"/>
        </w:rPr>
        <w:t>общепоселково</w:t>
      </w:r>
      <w:r w:rsidRPr="0036201B">
        <w:rPr>
          <w:rFonts w:ascii="Times New Roman" w:hAnsi="Times New Roman" w:cs="Times New Roman"/>
          <w:sz w:val="26"/>
          <w:szCs w:val="26"/>
        </w:rPr>
        <w:t>го (государственного) значения или масштаба;</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w:t>
      </w:r>
      <w:r w:rsidRPr="0036201B">
        <w:rPr>
          <w:rFonts w:ascii="Times New Roman" w:hAnsi="Times New Roman" w:cs="Times New Roman"/>
          <w:sz w:val="26"/>
          <w:szCs w:val="26"/>
        </w:rPr>
        <w:tab/>
        <w:t>перевыполнение заданий по следующим показателям: мобилизации доходов в бюджет, платным услугам, задания по снижению дебиторской задолженности;</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w:t>
      </w:r>
      <w:r w:rsidRPr="0036201B">
        <w:rPr>
          <w:rFonts w:ascii="Times New Roman" w:hAnsi="Times New Roman" w:cs="Times New Roman"/>
          <w:sz w:val="26"/>
          <w:szCs w:val="26"/>
        </w:rPr>
        <w:tab/>
        <w:t>достижение значимых результатов в ходе выполнения должностных обязанностей, послуживших основанием для поощрения на муниципал</w:t>
      </w:r>
      <w:r w:rsidR="00C020B4" w:rsidRPr="0036201B">
        <w:rPr>
          <w:rFonts w:ascii="Times New Roman" w:hAnsi="Times New Roman" w:cs="Times New Roman"/>
          <w:sz w:val="26"/>
          <w:szCs w:val="26"/>
        </w:rPr>
        <w:t>ьном или государственном уровне.</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Выплата премий может быть приурочена:</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 по итогам работы за период;</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 в связи с государственными праздниками, знаменательными, юбилейными, торжественными датами.</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Премии выплачиваются в пределах средств, предусмотренных в фонде оплаты труда органа местного самоуправления на эти цели или при наличии дополнительного дохода в бюджете муниципального образования, органа местного самоуправления (сверх фонда оплаты труда), и определяются в зависимости от:</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 личного вклада муниципального служащего по обеспечению выполнения задач, функций и по осуществлению полномочий, возложенных на соответствующий орган местного самоуправления и муниципальный орган;</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 степени сложности, важности и качества выполнения муниципальным служащим заданий, эффективности достигнутых результатов;</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 результатов исполнения муниципальным служащим должностной инструкции;</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 соблюдения трудовой дисциплины.</w:t>
      </w:r>
    </w:p>
    <w:p w:rsidR="00CD59CE" w:rsidRPr="0036201B" w:rsidRDefault="00CD59CE" w:rsidP="003457CB">
      <w:pPr>
        <w:pStyle w:val="ConsPlusNormal"/>
        <w:ind w:left="426" w:firstLine="567"/>
        <w:jc w:val="both"/>
        <w:rPr>
          <w:rFonts w:ascii="Times New Roman" w:hAnsi="Times New Roman" w:cs="Times New Roman"/>
          <w:sz w:val="26"/>
          <w:szCs w:val="26"/>
        </w:rPr>
      </w:pPr>
      <w:r w:rsidRPr="0036201B">
        <w:rPr>
          <w:rFonts w:ascii="Times New Roman" w:hAnsi="Times New Roman" w:cs="Times New Roman"/>
          <w:sz w:val="26"/>
          <w:szCs w:val="26"/>
        </w:rPr>
        <w:t>Премия, приуроченная к календарным, национальным праздничным мероприятиям и юбилейным датам является единовременным денежным поощрением.</w:t>
      </w:r>
    </w:p>
    <w:p w:rsidR="00CD59CE" w:rsidRPr="0036201B" w:rsidRDefault="00CD59CE" w:rsidP="003457CB">
      <w:pPr>
        <w:pStyle w:val="ConsPlusNormal"/>
        <w:ind w:left="426" w:firstLine="567"/>
        <w:jc w:val="both"/>
        <w:rPr>
          <w:rFonts w:ascii="Times New Roman" w:hAnsi="Times New Roman" w:cs="Times New Roman"/>
          <w:sz w:val="26"/>
          <w:szCs w:val="26"/>
        </w:rPr>
      </w:pPr>
      <w:r w:rsidRPr="0036201B">
        <w:rPr>
          <w:rFonts w:ascii="Times New Roman" w:hAnsi="Times New Roman" w:cs="Times New Roman"/>
          <w:sz w:val="26"/>
          <w:szCs w:val="26"/>
        </w:rPr>
        <w:t xml:space="preserve">Премия, приуроченная к календарным, национальным праздничным мероприятиям, </w:t>
      </w:r>
      <w:r w:rsidRPr="0036201B">
        <w:rPr>
          <w:rFonts w:ascii="Times New Roman" w:hAnsi="Times New Roman" w:cs="Times New Roman"/>
          <w:bCs/>
          <w:sz w:val="26"/>
          <w:szCs w:val="26"/>
        </w:rPr>
        <w:t>юбилейным датам</w:t>
      </w:r>
      <w:r w:rsidRPr="0036201B">
        <w:rPr>
          <w:rFonts w:ascii="Times New Roman" w:hAnsi="Times New Roman" w:cs="Times New Roman"/>
          <w:sz w:val="26"/>
          <w:szCs w:val="26"/>
        </w:rPr>
        <w:t xml:space="preserve"> выплачивается всем лицам, замещающим муниципальные должности, муниципальным служащим, работающим в органе местного самоуправления на дату календарного или национального праздничного мероприятия, </w:t>
      </w:r>
      <w:r w:rsidRPr="0036201B">
        <w:rPr>
          <w:rFonts w:ascii="Times New Roman" w:hAnsi="Times New Roman" w:cs="Times New Roman"/>
          <w:bCs/>
          <w:sz w:val="26"/>
          <w:szCs w:val="26"/>
        </w:rPr>
        <w:t>юбилейной даты.</w:t>
      </w:r>
    </w:p>
    <w:p w:rsidR="00CD59CE" w:rsidRPr="0036201B" w:rsidRDefault="00CD59CE" w:rsidP="003457CB">
      <w:pPr>
        <w:widowControl w:val="0"/>
        <w:autoSpaceDE w:val="0"/>
        <w:autoSpaceDN w:val="0"/>
        <w:ind w:left="426" w:firstLine="567"/>
        <w:jc w:val="both"/>
        <w:rPr>
          <w:sz w:val="26"/>
          <w:szCs w:val="26"/>
        </w:rPr>
      </w:pPr>
      <w:r w:rsidRPr="0036201B">
        <w:rPr>
          <w:sz w:val="26"/>
          <w:szCs w:val="26"/>
        </w:rPr>
        <w:t>К юбилейной дате, к которой может быть приурочена вы</w:t>
      </w:r>
      <w:r w:rsidR="00C020B4" w:rsidRPr="0036201B">
        <w:rPr>
          <w:sz w:val="26"/>
          <w:szCs w:val="26"/>
        </w:rPr>
        <w:t xml:space="preserve">плата премии, относится юбилей </w:t>
      </w:r>
      <w:proofErr w:type="spellStart"/>
      <w:r w:rsidR="00C020B4" w:rsidRPr="0036201B">
        <w:rPr>
          <w:sz w:val="26"/>
          <w:szCs w:val="26"/>
        </w:rPr>
        <w:t>п.г.т</w:t>
      </w:r>
      <w:proofErr w:type="spellEnd"/>
      <w:r w:rsidR="00C020B4" w:rsidRPr="0036201B">
        <w:rPr>
          <w:sz w:val="26"/>
          <w:szCs w:val="26"/>
        </w:rPr>
        <w:t>. Актюбинский Азнакаевского муниципального района</w:t>
      </w:r>
      <w:r w:rsidRPr="0036201B">
        <w:rPr>
          <w:sz w:val="26"/>
          <w:szCs w:val="26"/>
        </w:rPr>
        <w:t>.</w:t>
      </w:r>
    </w:p>
    <w:p w:rsidR="00CD59CE" w:rsidRPr="0036201B" w:rsidRDefault="00CD59CE" w:rsidP="003457CB">
      <w:pPr>
        <w:pStyle w:val="ConsPlusNormal"/>
        <w:ind w:left="426" w:firstLine="567"/>
        <w:jc w:val="both"/>
        <w:rPr>
          <w:rFonts w:ascii="Times New Roman" w:hAnsi="Times New Roman" w:cs="Times New Roman"/>
          <w:sz w:val="26"/>
          <w:szCs w:val="26"/>
        </w:rPr>
      </w:pPr>
      <w:r w:rsidRPr="0036201B">
        <w:rPr>
          <w:rFonts w:ascii="Times New Roman" w:hAnsi="Times New Roman" w:cs="Times New Roman"/>
          <w:sz w:val="26"/>
          <w:szCs w:val="26"/>
        </w:rPr>
        <w:t>Премии могут выплачиваться индивидуально – отдельным муниципальным служащим.</w:t>
      </w:r>
    </w:p>
    <w:p w:rsidR="00CD59CE" w:rsidRPr="0036201B" w:rsidRDefault="00CD59CE" w:rsidP="003457CB">
      <w:pPr>
        <w:pStyle w:val="ConsPlusNormal"/>
        <w:ind w:left="426" w:firstLine="540"/>
        <w:jc w:val="both"/>
        <w:rPr>
          <w:rFonts w:ascii="Times New Roman" w:hAnsi="Times New Roman" w:cs="Times New Roman"/>
          <w:sz w:val="26"/>
          <w:szCs w:val="26"/>
        </w:rPr>
      </w:pPr>
      <w:r w:rsidRPr="0036201B">
        <w:rPr>
          <w:rFonts w:ascii="Times New Roman" w:hAnsi="Times New Roman" w:cs="Times New Roman"/>
          <w:sz w:val="26"/>
          <w:szCs w:val="26"/>
        </w:rPr>
        <w:t xml:space="preserve">Руководитель Исполнительного комитета </w:t>
      </w:r>
      <w:r w:rsidR="00C020B4" w:rsidRPr="0036201B">
        <w:rPr>
          <w:rFonts w:ascii="Times New Roman" w:hAnsi="Times New Roman" w:cs="Times New Roman"/>
          <w:sz w:val="26"/>
          <w:szCs w:val="26"/>
        </w:rPr>
        <w:t xml:space="preserve">поселка городского типа Актюбинский Азнакаевского </w:t>
      </w:r>
      <w:r w:rsidRPr="0036201B">
        <w:rPr>
          <w:rFonts w:ascii="Times New Roman" w:hAnsi="Times New Roman" w:cs="Times New Roman"/>
          <w:sz w:val="26"/>
          <w:szCs w:val="26"/>
        </w:rPr>
        <w:t>муниципального ра</w:t>
      </w:r>
      <w:r w:rsidR="00BD678B">
        <w:rPr>
          <w:rFonts w:ascii="Times New Roman" w:hAnsi="Times New Roman" w:cs="Times New Roman"/>
          <w:sz w:val="26"/>
          <w:szCs w:val="26"/>
        </w:rPr>
        <w:t>йона помимо указанных премий може</w:t>
      </w:r>
      <w:r w:rsidRPr="0036201B">
        <w:rPr>
          <w:rFonts w:ascii="Times New Roman" w:hAnsi="Times New Roman" w:cs="Times New Roman"/>
          <w:sz w:val="26"/>
          <w:szCs w:val="26"/>
        </w:rPr>
        <w:t>т получать премии, в соответствии с распоряжениями республиканских органов власти.</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Премии могут быть снижены или отменены полностью (лишение премии) представителем нанимателя (работодателем) в размерах, установленных работодателем в правовых актах по следующим показателям:</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 xml:space="preserve">- за несвоевременное и некачественное выполнение поручений главы </w:t>
      </w:r>
      <w:proofErr w:type="spellStart"/>
      <w:r w:rsidR="00C020B4" w:rsidRPr="0036201B">
        <w:rPr>
          <w:rFonts w:ascii="Times New Roman" w:hAnsi="Times New Roman" w:cs="Times New Roman"/>
          <w:sz w:val="26"/>
          <w:szCs w:val="26"/>
        </w:rPr>
        <w:t>п.г.т</w:t>
      </w:r>
      <w:proofErr w:type="spellEnd"/>
      <w:r w:rsidR="00C020B4" w:rsidRPr="0036201B">
        <w:rPr>
          <w:rFonts w:ascii="Times New Roman" w:hAnsi="Times New Roman" w:cs="Times New Roman"/>
          <w:sz w:val="26"/>
          <w:szCs w:val="26"/>
        </w:rPr>
        <w:t>. Актюбинский</w:t>
      </w:r>
      <w:r w:rsidRPr="0036201B">
        <w:rPr>
          <w:rFonts w:ascii="Times New Roman" w:hAnsi="Times New Roman" w:cs="Times New Roman"/>
          <w:sz w:val="26"/>
          <w:szCs w:val="26"/>
        </w:rPr>
        <w:t>, руководителя органа местного самоуправления</w:t>
      </w:r>
      <w:r w:rsidR="00BD678B">
        <w:rPr>
          <w:rFonts w:ascii="Times New Roman" w:hAnsi="Times New Roman" w:cs="Times New Roman"/>
          <w:sz w:val="26"/>
          <w:szCs w:val="26"/>
        </w:rPr>
        <w:t xml:space="preserve"> </w:t>
      </w:r>
      <w:proofErr w:type="spellStart"/>
      <w:r w:rsidR="00C020B4" w:rsidRPr="0036201B">
        <w:rPr>
          <w:rFonts w:ascii="Times New Roman" w:hAnsi="Times New Roman" w:cs="Times New Roman"/>
          <w:sz w:val="26"/>
          <w:szCs w:val="26"/>
        </w:rPr>
        <w:t>п.г.т</w:t>
      </w:r>
      <w:proofErr w:type="spellEnd"/>
      <w:r w:rsidR="00C020B4" w:rsidRPr="0036201B">
        <w:rPr>
          <w:rFonts w:ascii="Times New Roman" w:hAnsi="Times New Roman" w:cs="Times New Roman"/>
          <w:sz w:val="26"/>
          <w:szCs w:val="26"/>
        </w:rPr>
        <w:t>. Актюбинский</w:t>
      </w:r>
      <w:r w:rsidRPr="0036201B">
        <w:rPr>
          <w:rFonts w:ascii="Times New Roman" w:hAnsi="Times New Roman" w:cs="Times New Roman"/>
          <w:sz w:val="26"/>
          <w:szCs w:val="26"/>
        </w:rPr>
        <w:t>, на основании</w:t>
      </w:r>
      <w:r w:rsidR="00BD678B">
        <w:rPr>
          <w:rFonts w:ascii="Times New Roman" w:hAnsi="Times New Roman" w:cs="Times New Roman"/>
          <w:sz w:val="26"/>
          <w:szCs w:val="26"/>
        </w:rPr>
        <w:t xml:space="preserve"> </w:t>
      </w:r>
      <w:r w:rsidRPr="0036201B">
        <w:rPr>
          <w:rFonts w:ascii="Times New Roman" w:hAnsi="Times New Roman" w:cs="Times New Roman"/>
          <w:sz w:val="26"/>
          <w:szCs w:val="26"/>
        </w:rPr>
        <w:t>докладной записки;</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 xml:space="preserve">- исполнителям муниципальных программ и ответственным за реализацию региональных и федеральных программ за несвоевременную и некачественную реализацию программы или ее отдельных мероприятий, не обеспечивающим </w:t>
      </w:r>
      <w:r w:rsidRPr="0036201B">
        <w:rPr>
          <w:rFonts w:ascii="Times New Roman" w:hAnsi="Times New Roman" w:cs="Times New Roman"/>
          <w:sz w:val="26"/>
          <w:szCs w:val="26"/>
        </w:rPr>
        <w:lastRenderedPageBreak/>
        <w:t xml:space="preserve">эффективное и целевое использование средств бюджета </w:t>
      </w:r>
      <w:proofErr w:type="spellStart"/>
      <w:r w:rsidR="00C020B4" w:rsidRPr="0036201B">
        <w:rPr>
          <w:rFonts w:ascii="Times New Roman" w:hAnsi="Times New Roman" w:cs="Times New Roman"/>
          <w:sz w:val="26"/>
          <w:szCs w:val="26"/>
        </w:rPr>
        <w:t>п.г.т</w:t>
      </w:r>
      <w:proofErr w:type="spellEnd"/>
      <w:r w:rsidR="00C020B4" w:rsidRPr="0036201B">
        <w:rPr>
          <w:rFonts w:ascii="Times New Roman" w:hAnsi="Times New Roman" w:cs="Times New Roman"/>
          <w:sz w:val="26"/>
          <w:szCs w:val="26"/>
        </w:rPr>
        <w:t>. Актюбинский</w:t>
      </w:r>
      <w:r w:rsidRPr="0036201B">
        <w:rPr>
          <w:rFonts w:ascii="Times New Roman" w:hAnsi="Times New Roman" w:cs="Times New Roman"/>
          <w:sz w:val="26"/>
          <w:szCs w:val="26"/>
        </w:rPr>
        <w:t>, направленных на реализацию программы;</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 xml:space="preserve">- за некачественное выполнение срочных и особо важных протокольных поручений главы </w:t>
      </w:r>
      <w:proofErr w:type="spellStart"/>
      <w:r w:rsidR="00C020B4" w:rsidRPr="0036201B">
        <w:rPr>
          <w:rFonts w:ascii="Times New Roman" w:hAnsi="Times New Roman" w:cs="Times New Roman"/>
          <w:sz w:val="26"/>
          <w:szCs w:val="26"/>
        </w:rPr>
        <w:t>п.г.т</w:t>
      </w:r>
      <w:proofErr w:type="spellEnd"/>
      <w:r w:rsidR="00C020B4" w:rsidRPr="0036201B">
        <w:rPr>
          <w:rFonts w:ascii="Times New Roman" w:hAnsi="Times New Roman" w:cs="Times New Roman"/>
          <w:sz w:val="26"/>
          <w:szCs w:val="26"/>
        </w:rPr>
        <w:t>. Актюбинский</w:t>
      </w:r>
      <w:r w:rsidRPr="0036201B">
        <w:rPr>
          <w:rFonts w:ascii="Times New Roman" w:hAnsi="Times New Roman" w:cs="Times New Roman"/>
          <w:sz w:val="26"/>
          <w:szCs w:val="26"/>
        </w:rPr>
        <w:t>, руководителя органа местного самоуправления</w:t>
      </w:r>
      <w:r w:rsidR="00FC5ABA">
        <w:rPr>
          <w:rFonts w:ascii="Times New Roman" w:hAnsi="Times New Roman" w:cs="Times New Roman"/>
          <w:sz w:val="26"/>
          <w:szCs w:val="26"/>
        </w:rPr>
        <w:t xml:space="preserve"> </w:t>
      </w:r>
      <w:proofErr w:type="spellStart"/>
      <w:r w:rsidR="00C020B4" w:rsidRPr="0036201B">
        <w:rPr>
          <w:rFonts w:ascii="Times New Roman" w:hAnsi="Times New Roman" w:cs="Times New Roman"/>
          <w:sz w:val="26"/>
          <w:szCs w:val="26"/>
        </w:rPr>
        <w:t>п.г.т</w:t>
      </w:r>
      <w:proofErr w:type="spellEnd"/>
      <w:r w:rsidR="00C020B4" w:rsidRPr="0036201B">
        <w:rPr>
          <w:rFonts w:ascii="Times New Roman" w:hAnsi="Times New Roman" w:cs="Times New Roman"/>
          <w:sz w:val="26"/>
          <w:szCs w:val="26"/>
        </w:rPr>
        <w:t>. Актюбинский</w:t>
      </w:r>
      <w:r w:rsidRPr="0036201B">
        <w:rPr>
          <w:rFonts w:ascii="Times New Roman" w:hAnsi="Times New Roman" w:cs="Times New Roman"/>
          <w:sz w:val="26"/>
          <w:szCs w:val="26"/>
        </w:rPr>
        <w:t>.</w:t>
      </w:r>
    </w:p>
    <w:p w:rsidR="00CD59CE" w:rsidRPr="0036201B" w:rsidRDefault="00CD59CE" w:rsidP="003457CB">
      <w:pPr>
        <w:pStyle w:val="ConsPlusNormal"/>
        <w:suppressAutoHyphens/>
        <w:ind w:left="426" w:firstLine="567"/>
        <w:jc w:val="both"/>
        <w:rPr>
          <w:rFonts w:ascii="Times New Roman" w:hAnsi="Times New Roman" w:cs="Times New Roman"/>
          <w:bCs/>
          <w:sz w:val="26"/>
          <w:szCs w:val="26"/>
        </w:rPr>
      </w:pPr>
      <w:r w:rsidRPr="0036201B">
        <w:rPr>
          <w:rFonts w:ascii="Times New Roman" w:hAnsi="Times New Roman" w:cs="Times New Roman"/>
          <w:sz w:val="26"/>
          <w:szCs w:val="26"/>
        </w:rPr>
        <w:t xml:space="preserve">Муниципальным служащим, уволенным в связи с сокращением численности или штата работников, по состоянию здоровья в соответствии с медицинским заключением, в связи с переводом на другую работу, поступлением в учебное заведение, уходом на пенсию, призывом на военную службу, </w:t>
      </w:r>
      <w:r w:rsidRPr="0036201B">
        <w:rPr>
          <w:rFonts w:ascii="Times New Roman" w:hAnsi="Times New Roman" w:cs="Times New Roman"/>
          <w:bCs/>
          <w:sz w:val="26"/>
          <w:szCs w:val="26"/>
        </w:rPr>
        <w:t xml:space="preserve">выплата </w:t>
      </w:r>
      <w:r w:rsidR="00C020B4" w:rsidRPr="0036201B">
        <w:rPr>
          <w:rFonts w:ascii="Times New Roman" w:hAnsi="Times New Roman" w:cs="Times New Roman"/>
          <w:bCs/>
          <w:sz w:val="26"/>
          <w:szCs w:val="26"/>
        </w:rPr>
        <w:t xml:space="preserve">премий </w:t>
      </w:r>
      <w:r w:rsidRPr="0036201B">
        <w:rPr>
          <w:rFonts w:ascii="Times New Roman" w:hAnsi="Times New Roman" w:cs="Times New Roman"/>
          <w:bCs/>
          <w:sz w:val="26"/>
          <w:szCs w:val="26"/>
        </w:rPr>
        <w:t>производится пропорционально отработанному времени.</w:t>
      </w:r>
    </w:p>
    <w:p w:rsidR="00CD59CE" w:rsidRPr="0036201B" w:rsidRDefault="00CD59CE" w:rsidP="003457CB">
      <w:pPr>
        <w:pStyle w:val="ConsPlusNormal"/>
        <w:suppressAutoHyphens/>
        <w:ind w:left="426" w:firstLine="567"/>
        <w:jc w:val="both"/>
        <w:rPr>
          <w:rFonts w:ascii="Times New Roman" w:hAnsi="Times New Roman" w:cs="Times New Roman"/>
          <w:bCs/>
          <w:sz w:val="26"/>
          <w:szCs w:val="26"/>
        </w:rPr>
      </w:pPr>
      <w:r w:rsidRPr="0036201B">
        <w:rPr>
          <w:rFonts w:ascii="Times New Roman" w:hAnsi="Times New Roman" w:cs="Times New Roman"/>
          <w:bCs/>
          <w:sz w:val="26"/>
          <w:szCs w:val="26"/>
        </w:rPr>
        <w:t xml:space="preserve">Муниципальным служащим, уволенным по другим основаниям, не предусмотренным настоящим абзацем настоящего Положения, а также в связи с увольнением с муниципальной службы по основаниям, предусмотренными частью 3 пункта 1 статьи 19 Федерального закона от 02 марта 2007 года № 25-ФЗ «О муниципальной службе в Российской Федерации», статьей 71, статьей 81 (за исключением пунктов </w:t>
      </w:r>
      <w:r w:rsidR="001C0BA2" w:rsidRPr="0036201B">
        <w:rPr>
          <w:rFonts w:ascii="Times New Roman" w:hAnsi="Times New Roman" w:cs="Times New Roman"/>
          <w:bCs/>
          <w:sz w:val="26"/>
          <w:szCs w:val="26"/>
        </w:rPr>
        <w:t>1</w:t>
      </w:r>
      <w:r w:rsidRPr="0036201B">
        <w:rPr>
          <w:rFonts w:ascii="Times New Roman" w:hAnsi="Times New Roman" w:cs="Times New Roman"/>
          <w:bCs/>
          <w:sz w:val="26"/>
          <w:szCs w:val="26"/>
        </w:rPr>
        <w:t>, 2, 4), пунктами 4, 11 статьи 83, статьей 84 Трудового кодекса Российской Федерации, премии не выплачиваются.</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Премия не выплачивается муниципальным служащим, находящимся на момент выплаты:</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w:t>
      </w:r>
      <w:r w:rsidRPr="0036201B">
        <w:rPr>
          <w:rFonts w:ascii="Times New Roman" w:hAnsi="Times New Roman" w:cs="Times New Roman"/>
          <w:sz w:val="26"/>
          <w:szCs w:val="26"/>
        </w:rPr>
        <w:tab/>
        <w:t>в отпуске по уходу за ребенком;</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w:t>
      </w:r>
      <w:r w:rsidRPr="0036201B">
        <w:rPr>
          <w:rFonts w:ascii="Times New Roman" w:hAnsi="Times New Roman" w:cs="Times New Roman"/>
          <w:sz w:val="26"/>
          <w:szCs w:val="26"/>
        </w:rPr>
        <w:tab/>
        <w:t>в отпуске без сохранения денежного содержания продолжительностью более трех месяцев.</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Размеры премий могут устанавливаться в абсолютном (твердом) размере (рублях), а также в кратности к должностным окладам по замещаемой должности муниципальной службы.</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Общий размер премий за выполнение особо важных и сложных заданий не может быть ограничен максимальным размером, но устанавливается в пределах установленного фонда оплаты труда;</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13) единовременная выплата при предоставлении ежегодного оплачиваемого отпуска производится в размере 120 процентов должностного оклада муниципального служащего по замещаемой им должности муниципальной службы.</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В случае если муниципальному служащему в течение календарного года ежегодный оплачиваемый отпуск не предоставлялся, единовременная выплата начисляется и выплачивается ему в декабре пропорционально отработанному времени, в случае увольнения муниципального служащего - не позднее дня прекращения служебного контракта.</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Единовременная выплата при предоставлении ежегодного оплачиваемого отпуска в первый год муниципальной службы производится пропорционально отработанному времени в календарном году. Отработанное время исчисляется со дня поступления на муниципальную службу по 31 декабря текущего календарного года.</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36201B">
        <w:rPr>
          <w:rFonts w:ascii="Times New Roman" w:hAnsi="Times New Roman" w:cs="Times New Roman"/>
          <w:sz w:val="26"/>
          <w:szCs w:val="26"/>
        </w:rPr>
        <w:t>14) материальная помощь в пределах установленного фонда оплаты труда.</w:t>
      </w:r>
    </w:p>
    <w:p w:rsidR="00CD59CE" w:rsidRPr="0036201B" w:rsidRDefault="00091036" w:rsidP="003457CB">
      <w:pPr>
        <w:pStyle w:val="ConsPlusNormal"/>
        <w:ind w:left="426" w:firstLine="567"/>
        <w:jc w:val="both"/>
        <w:rPr>
          <w:rFonts w:ascii="Times New Roman" w:hAnsi="Times New Roman" w:cs="Times New Roman"/>
          <w:sz w:val="26"/>
          <w:szCs w:val="26"/>
        </w:rPr>
      </w:pPr>
      <w:bookmarkStart w:id="1" w:name="P149"/>
      <w:bookmarkEnd w:id="1"/>
      <w:r>
        <w:rPr>
          <w:rFonts w:ascii="Times New Roman" w:hAnsi="Times New Roman" w:cs="Times New Roman"/>
          <w:sz w:val="26"/>
          <w:szCs w:val="26"/>
        </w:rPr>
        <w:t>3.3</w:t>
      </w:r>
      <w:r w:rsidR="00CD59CE" w:rsidRPr="0036201B">
        <w:rPr>
          <w:rFonts w:ascii="Times New Roman" w:hAnsi="Times New Roman" w:cs="Times New Roman"/>
          <w:sz w:val="26"/>
          <w:szCs w:val="26"/>
        </w:rPr>
        <w:t xml:space="preserve">. При формировании фонда оплаты труда муниципальных служащих </w:t>
      </w:r>
      <w:proofErr w:type="spellStart"/>
      <w:r w:rsidR="008027E2" w:rsidRPr="0036201B">
        <w:rPr>
          <w:rFonts w:ascii="Times New Roman" w:hAnsi="Times New Roman" w:cs="Times New Roman"/>
          <w:sz w:val="26"/>
          <w:szCs w:val="26"/>
        </w:rPr>
        <w:t>п.г.т</w:t>
      </w:r>
      <w:proofErr w:type="spellEnd"/>
      <w:r w:rsidR="008027E2" w:rsidRPr="0036201B">
        <w:rPr>
          <w:rFonts w:ascii="Times New Roman" w:hAnsi="Times New Roman" w:cs="Times New Roman"/>
          <w:sz w:val="26"/>
          <w:szCs w:val="26"/>
        </w:rPr>
        <w:t xml:space="preserve">. Актюбинский </w:t>
      </w:r>
      <w:r w:rsidR="00CD59CE" w:rsidRPr="0036201B">
        <w:rPr>
          <w:rFonts w:ascii="Times New Roman" w:hAnsi="Times New Roman" w:cs="Times New Roman"/>
          <w:sz w:val="26"/>
          <w:szCs w:val="26"/>
        </w:rPr>
        <w:t>Азнакаевского муниципального района сверх суммы средств, направляемых для выплаты должностных окладов, предусматриваются следующие средства для выплаты (исходя из 12 должностных окладов в расчете на год):</w:t>
      </w:r>
    </w:p>
    <w:p w:rsidR="00CD59CE" w:rsidRPr="00091036" w:rsidRDefault="00CD59CE" w:rsidP="003457CB">
      <w:pPr>
        <w:pStyle w:val="ConsPlusNormal"/>
        <w:suppressAutoHyphens/>
        <w:ind w:left="426" w:firstLine="567"/>
        <w:jc w:val="both"/>
        <w:rPr>
          <w:rFonts w:ascii="Times New Roman" w:hAnsi="Times New Roman" w:cs="Times New Roman"/>
          <w:sz w:val="26"/>
          <w:szCs w:val="26"/>
        </w:rPr>
      </w:pPr>
      <w:r w:rsidRPr="00091036">
        <w:rPr>
          <w:rFonts w:ascii="Times New Roman" w:hAnsi="Times New Roman" w:cs="Times New Roman"/>
          <w:sz w:val="26"/>
          <w:szCs w:val="26"/>
        </w:rPr>
        <w:t>1) ежемесячной надбавки за выслугу лет на муниципальной службе - в размере не превышающем тринадцати процентов должностных окладов;</w:t>
      </w:r>
    </w:p>
    <w:p w:rsidR="00CD59CE" w:rsidRPr="00091036" w:rsidRDefault="00CD59CE" w:rsidP="003457CB">
      <w:pPr>
        <w:pStyle w:val="ConsPlusNormal"/>
        <w:suppressAutoHyphens/>
        <w:ind w:left="426" w:firstLine="567"/>
        <w:jc w:val="both"/>
        <w:rPr>
          <w:rFonts w:ascii="Times New Roman" w:hAnsi="Times New Roman" w:cs="Times New Roman"/>
          <w:sz w:val="26"/>
          <w:szCs w:val="26"/>
        </w:rPr>
      </w:pPr>
      <w:r w:rsidRPr="00091036">
        <w:rPr>
          <w:rFonts w:ascii="Times New Roman" w:hAnsi="Times New Roman" w:cs="Times New Roman"/>
          <w:sz w:val="26"/>
          <w:szCs w:val="26"/>
        </w:rPr>
        <w:t>2) ежемесячной надбавки за классный чин - в размере не превышающем четырех процентов должностных окладов;</w:t>
      </w:r>
    </w:p>
    <w:p w:rsidR="00CD59CE" w:rsidRPr="00091036" w:rsidRDefault="00CD59CE" w:rsidP="003457CB">
      <w:pPr>
        <w:pStyle w:val="ConsPlusNormal"/>
        <w:suppressAutoHyphens/>
        <w:ind w:left="426" w:firstLine="567"/>
        <w:jc w:val="both"/>
        <w:rPr>
          <w:rFonts w:ascii="Times New Roman" w:hAnsi="Times New Roman" w:cs="Times New Roman"/>
          <w:sz w:val="26"/>
          <w:szCs w:val="26"/>
        </w:rPr>
      </w:pPr>
      <w:r w:rsidRPr="00091036">
        <w:rPr>
          <w:rFonts w:ascii="Times New Roman" w:hAnsi="Times New Roman" w:cs="Times New Roman"/>
          <w:sz w:val="26"/>
          <w:szCs w:val="26"/>
        </w:rPr>
        <w:t>3) ежемесячной надбавки за особые условия муниципальной службы - в размере не превышающем пяти процентов должностных окладов;</w:t>
      </w:r>
    </w:p>
    <w:p w:rsidR="00CD59CE" w:rsidRPr="00091036" w:rsidRDefault="00CD59CE" w:rsidP="003457CB">
      <w:pPr>
        <w:pStyle w:val="ConsPlusNormal"/>
        <w:suppressAutoHyphens/>
        <w:ind w:left="426" w:firstLine="567"/>
        <w:jc w:val="both"/>
        <w:rPr>
          <w:rFonts w:ascii="Times New Roman" w:hAnsi="Times New Roman" w:cs="Times New Roman"/>
          <w:sz w:val="26"/>
          <w:szCs w:val="26"/>
        </w:rPr>
      </w:pPr>
      <w:r w:rsidRPr="00091036">
        <w:rPr>
          <w:rFonts w:ascii="Times New Roman" w:hAnsi="Times New Roman" w:cs="Times New Roman"/>
          <w:sz w:val="26"/>
          <w:szCs w:val="26"/>
        </w:rPr>
        <w:t>4) премии за выполнение особо важных и сложных заданий - в размере не превышающем одного процента должностных окладов;</w:t>
      </w:r>
    </w:p>
    <w:p w:rsidR="00CD59CE" w:rsidRPr="00091036" w:rsidRDefault="00CD59CE" w:rsidP="003457CB">
      <w:pPr>
        <w:pStyle w:val="ConsPlusNormal"/>
        <w:suppressAutoHyphens/>
        <w:ind w:left="426" w:firstLine="567"/>
        <w:jc w:val="both"/>
        <w:rPr>
          <w:rFonts w:ascii="Times New Roman" w:hAnsi="Times New Roman" w:cs="Times New Roman"/>
          <w:sz w:val="26"/>
          <w:szCs w:val="26"/>
        </w:rPr>
      </w:pPr>
      <w:r w:rsidRPr="00091036">
        <w:rPr>
          <w:rFonts w:ascii="Times New Roman" w:hAnsi="Times New Roman" w:cs="Times New Roman"/>
          <w:sz w:val="26"/>
          <w:szCs w:val="26"/>
        </w:rPr>
        <w:lastRenderedPageBreak/>
        <w:t>5) ежемесячного денежного поощрения - в размере не превышающем 18 процентов должностных окладов;</w:t>
      </w:r>
    </w:p>
    <w:p w:rsidR="00CD59CE" w:rsidRPr="00091036" w:rsidRDefault="00CD59CE" w:rsidP="003457CB">
      <w:pPr>
        <w:pStyle w:val="ConsPlusNormal"/>
        <w:suppressAutoHyphens/>
        <w:ind w:left="426" w:firstLine="567"/>
        <w:jc w:val="both"/>
        <w:rPr>
          <w:rFonts w:ascii="Times New Roman" w:hAnsi="Times New Roman" w:cs="Times New Roman"/>
          <w:sz w:val="26"/>
          <w:szCs w:val="26"/>
        </w:rPr>
      </w:pPr>
      <w:r w:rsidRPr="00091036">
        <w:rPr>
          <w:rFonts w:ascii="Times New Roman" w:hAnsi="Times New Roman" w:cs="Times New Roman"/>
          <w:sz w:val="26"/>
          <w:szCs w:val="26"/>
        </w:rPr>
        <w:t>6) ежемесячной компенсационной выплаты за специальный режим работы, сложность и напряженность, надбавки за юридическую работу и ежемесячной надбавки к должностному окладу за профильную ученую степень - в размере, не превышающем 2,5 процента должностных окладов;</w:t>
      </w:r>
    </w:p>
    <w:p w:rsidR="00CD59CE" w:rsidRPr="00091036" w:rsidRDefault="00CD59CE" w:rsidP="003457CB">
      <w:pPr>
        <w:pStyle w:val="ConsPlusNormal"/>
        <w:suppressAutoHyphens/>
        <w:ind w:left="426" w:firstLine="567"/>
        <w:jc w:val="both"/>
        <w:rPr>
          <w:rFonts w:ascii="Times New Roman" w:hAnsi="Times New Roman" w:cs="Times New Roman"/>
          <w:sz w:val="26"/>
          <w:szCs w:val="26"/>
        </w:rPr>
      </w:pPr>
      <w:r w:rsidRPr="00091036">
        <w:rPr>
          <w:rFonts w:ascii="Times New Roman" w:hAnsi="Times New Roman" w:cs="Times New Roman"/>
          <w:sz w:val="26"/>
          <w:szCs w:val="26"/>
        </w:rPr>
        <w:t>7) ежемесячной процентной надбавки к должностному окладу за работу со сведениями, составляющими государственную тайну, - в размере 0,5 процента должностных окладов;</w:t>
      </w:r>
    </w:p>
    <w:p w:rsidR="00CD59CE" w:rsidRPr="0036201B" w:rsidRDefault="00CD59CE" w:rsidP="003457CB">
      <w:pPr>
        <w:pStyle w:val="ConsPlusNormal"/>
        <w:suppressAutoHyphens/>
        <w:ind w:left="426" w:firstLine="567"/>
        <w:jc w:val="both"/>
        <w:rPr>
          <w:rFonts w:ascii="Times New Roman" w:hAnsi="Times New Roman" w:cs="Times New Roman"/>
          <w:sz w:val="26"/>
          <w:szCs w:val="26"/>
        </w:rPr>
      </w:pPr>
      <w:r w:rsidRPr="00091036">
        <w:rPr>
          <w:rFonts w:ascii="Times New Roman" w:hAnsi="Times New Roman" w:cs="Times New Roman"/>
          <w:sz w:val="26"/>
          <w:szCs w:val="26"/>
        </w:rPr>
        <w:t>8) единовременной выплаты при предоставлении ежегодного оплачиваемого отпуска - в размере десяти процентов должностных окладов.</w:t>
      </w:r>
    </w:p>
    <w:p w:rsidR="00CD59CE" w:rsidRPr="0036201B" w:rsidRDefault="00CD59CE" w:rsidP="003457CB">
      <w:pPr>
        <w:pStyle w:val="ConsPlusNormal"/>
        <w:ind w:left="426" w:firstLine="540"/>
        <w:jc w:val="both"/>
        <w:rPr>
          <w:rFonts w:ascii="Times New Roman" w:hAnsi="Times New Roman" w:cs="Times New Roman"/>
          <w:sz w:val="26"/>
          <w:szCs w:val="26"/>
        </w:rPr>
      </w:pPr>
    </w:p>
    <w:p w:rsidR="00CD59CE" w:rsidRPr="0036201B" w:rsidRDefault="00CD59CE" w:rsidP="003457CB">
      <w:pPr>
        <w:pStyle w:val="ConsPlusNormal"/>
        <w:ind w:left="426"/>
        <w:jc w:val="center"/>
        <w:outlineLvl w:val="1"/>
        <w:rPr>
          <w:rFonts w:ascii="Times New Roman" w:hAnsi="Times New Roman" w:cs="Times New Roman"/>
          <w:sz w:val="26"/>
          <w:szCs w:val="26"/>
        </w:rPr>
      </w:pPr>
      <w:r w:rsidRPr="0036201B">
        <w:rPr>
          <w:rFonts w:ascii="Times New Roman" w:hAnsi="Times New Roman" w:cs="Times New Roman"/>
          <w:sz w:val="26"/>
          <w:szCs w:val="26"/>
        </w:rPr>
        <w:t>4. ВЫПЛАТА ДОПЛАТЫ ПРИ СОВМЕЩЕНИИ ПРОФЕССИЙ (ДОЛЖНОСТЕЙ),</w:t>
      </w:r>
    </w:p>
    <w:p w:rsidR="00CD59CE" w:rsidRPr="0036201B" w:rsidRDefault="00CD59CE" w:rsidP="003457CB">
      <w:pPr>
        <w:pStyle w:val="ConsPlusNormal"/>
        <w:ind w:left="426"/>
        <w:jc w:val="center"/>
        <w:rPr>
          <w:rFonts w:ascii="Times New Roman" w:hAnsi="Times New Roman" w:cs="Times New Roman"/>
          <w:sz w:val="26"/>
          <w:szCs w:val="26"/>
        </w:rPr>
      </w:pPr>
      <w:r w:rsidRPr="0036201B">
        <w:rPr>
          <w:rFonts w:ascii="Times New Roman" w:hAnsi="Times New Roman" w:cs="Times New Roman"/>
          <w:sz w:val="26"/>
          <w:szCs w:val="26"/>
        </w:rPr>
        <w:t>ОБ УВЕЛИЧЕНИИ ОБЪЕМА РАБОТЫ ИЛИ ИСПОЛНЕНИИ ОБЯЗАННОСТЕЙ</w:t>
      </w:r>
    </w:p>
    <w:p w:rsidR="00CD59CE" w:rsidRPr="0036201B" w:rsidRDefault="00CD59CE" w:rsidP="003457CB">
      <w:pPr>
        <w:pStyle w:val="ConsPlusNormal"/>
        <w:ind w:left="426"/>
        <w:jc w:val="center"/>
        <w:rPr>
          <w:rFonts w:ascii="Times New Roman" w:hAnsi="Times New Roman" w:cs="Times New Roman"/>
          <w:sz w:val="26"/>
          <w:szCs w:val="26"/>
        </w:rPr>
      </w:pPr>
      <w:r w:rsidRPr="0036201B">
        <w:rPr>
          <w:rFonts w:ascii="Times New Roman" w:hAnsi="Times New Roman" w:cs="Times New Roman"/>
          <w:sz w:val="26"/>
          <w:szCs w:val="26"/>
        </w:rPr>
        <w:t>ВРЕМЕННО ОТСУТСТВУЮЩЕГО МУНИЦИПАЛЬНОГО СЛУЖАЩЕГО БЕЗ ОСВОБОЖДЕНИЯ ОТ ОСНОВНОЙ РАБОТЫ</w:t>
      </w:r>
    </w:p>
    <w:p w:rsidR="00CD59CE" w:rsidRPr="0036201B" w:rsidRDefault="00CD59CE" w:rsidP="003457CB">
      <w:pPr>
        <w:pStyle w:val="ConsPlusNormal"/>
        <w:ind w:left="426"/>
        <w:jc w:val="center"/>
        <w:rPr>
          <w:rFonts w:ascii="Times New Roman" w:hAnsi="Times New Roman" w:cs="Times New Roman"/>
          <w:sz w:val="26"/>
          <w:szCs w:val="26"/>
        </w:rPr>
      </w:pPr>
    </w:p>
    <w:p w:rsidR="00CD59CE" w:rsidRPr="0036201B" w:rsidRDefault="00CD59CE" w:rsidP="003457CB">
      <w:pPr>
        <w:pStyle w:val="ConsPlusNormal"/>
        <w:ind w:left="426" w:firstLine="540"/>
        <w:jc w:val="both"/>
        <w:rPr>
          <w:rFonts w:ascii="Times New Roman" w:hAnsi="Times New Roman" w:cs="Times New Roman"/>
          <w:sz w:val="26"/>
          <w:szCs w:val="26"/>
        </w:rPr>
      </w:pPr>
      <w:r w:rsidRPr="0036201B">
        <w:rPr>
          <w:rFonts w:ascii="Times New Roman" w:hAnsi="Times New Roman" w:cs="Times New Roman"/>
          <w:sz w:val="26"/>
          <w:szCs w:val="26"/>
        </w:rPr>
        <w:t>4.1. Муниципальным служащим производится доплата при совмещении профессий (должностей), увеличении объема работы или исполнении обязанностей временно отсутствующего работника без освобождения от основной работы, определенной трудовым договором.</w:t>
      </w:r>
    </w:p>
    <w:p w:rsidR="00CD59CE" w:rsidRPr="0036201B" w:rsidRDefault="00CD59CE" w:rsidP="003457CB">
      <w:pPr>
        <w:pStyle w:val="ConsPlusNormal"/>
        <w:ind w:left="426" w:firstLine="540"/>
        <w:jc w:val="both"/>
        <w:rPr>
          <w:rFonts w:ascii="Times New Roman" w:hAnsi="Times New Roman" w:cs="Times New Roman"/>
          <w:sz w:val="26"/>
          <w:szCs w:val="26"/>
        </w:rPr>
      </w:pPr>
      <w:r w:rsidRPr="0036201B">
        <w:rPr>
          <w:rFonts w:ascii="Times New Roman" w:hAnsi="Times New Roman" w:cs="Times New Roman"/>
          <w:sz w:val="26"/>
          <w:szCs w:val="26"/>
        </w:rPr>
        <w:t>4.2. Срок, в течение которого муниципальный служащий будет выполнять дополнительную работу, ее содержание и объем устанавливаются распоряжением руководителя органа местного самоуправления - представителя нанимателя (работодателем) с письменного согласия муниципального служащего.</w:t>
      </w:r>
    </w:p>
    <w:p w:rsidR="00CD59CE" w:rsidRPr="0036201B" w:rsidRDefault="00CD59CE" w:rsidP="003457CB">
      <w:pPr>
        <w:pStyle w:val="ConsPlusNormal"/>
        <w:ind w:left="426" w:firstLine="540"/>
        <w:jc w:val="both"/>
        <w:rPr>
          <w:rFonts w:ascii="Times New Roman" w:hAnsi="Times New Roman" w:cs="Times New Roman"/>
          <w:sz w:val="26"/>
          <w:szCs w:val="26"/>
        </w:rPr>
      </w:pPr>
      <w:r w:rsidRPr="0036201B">
        <w:rPr>
          <w:rFonts w:ascii="Times New Roman" w:hAnsi="Times New Roman" w:cs="Times New Roman"/>
          <w:sz w:val="26"/>
          <w:szCs w:val="26"/>
        </w:rPr>
        <w:t>4.3. Размер доплаты устанавливается по соглашению сторон договора с учетом содержания и (или) объема дополнительной работы и осуществляется за счет экономии средств по фонду оплаты труда.</w:t>
      </w:r>
    </w:p>
    <w:p w:rsidR="00CD59CE" w:rsidRPr="0036201B" w:rsidRDefault="00CD59CE" w:rsidP="003457CB">
      <w:pPr>
        <w:pStyle w:val="ConsPlusNormal"/>
        <w:ind w:left="426"/>
        <w:jc w:val="center"/>
        <w:outlineLvl w:val="1"/>
        <w:rPr>
          <w:rFonts w:ascii="Times New Roman" w:hAnsi="Times New Roman" w:cs="Times New Roman"/>
          <w:sz w:val="26"/>
          <w:szCs w:val="26"/>
        </w:rPr>
      </w:pPr>
    </w:p>
    <w:p w:rsidR="00CD59CE" w:rsidRPr="0036201B" w:rsidRDefault="00CD59CE" w:rsidP="00FC5ABA">
      <w:pPr>
        <w:pStyle w:val="ConsPlusNormal"/>
        <w:spacing w:after="240"/>
        <w:ind w:left="426"/>
        <w:jc w:val="center"/>
        <w:outlineLvl w:val="1"/>
        <w:rPr>
          <w:rFonts w:ascii="Times New Roman" w:hAnsi="Times New Roman" w:cs="Times New Roman"/>
          <w:sz w:val="26"/>
          <w:szCs w:val="26"/>
        </w:rPr>
      </w:pPr>
      <w:r w:rsidRPr="0036201B">
        <w:rPr>
          <w:rFonts w:ascii="Times New Roman" w:hAnsi="Times New Roman" w:cs="Times New Roman"/>
          <w:sz w:val="26"/>
          <w:szCs w:val="26"/>
        </w:rPr>
        <w:t>5. ЗАКЛЮЧИТЕЛЬНЫЕ ПОЛОЖЕНИЯ</w:t>
      </w:r>
    </w:p>
    <w:p w:rsidR="00CD59CE" w:rsidRPr="008268DD" w:rsidRDefault="00CD59CE" w:rsidP="003457CB">
      <w:pPr>
        <w:pStyle w:val="ConsPlusNormal"/>
        <w:ind w:left="426" w:firstLine="540"/>
        <w:jc w:val="both"/>
        <w:rPr>
          <w:rFonts w:ascii="Times New Roman" w:hAnsi="Times New Roman" w:cs="Times New Roman"/>
          <w:sz w:val="25"/>
          <w:szCs w:val="25"/>
        </w:rPr>
      </w:pPr>
      <w:r w:rsidRPr="0036201B">
        <w:rPr>
          <w:rFonts w:ascii="Times New Roman" w:hAnsi="Times New Roman" w:cs="Times New Roman"/>
          <w:sz w:val="26"/>
          <w:szCs w:val="26"/>
        </w:rPr>
        <w:t>5.1. Не урегулированные настоящим Положением правоотношения осуществляются в соответствии с действующим законодательством Российской Федерации и Республики Татарстан.</w:t>
      </w:r>
    </w:p>
    <w:p w:rsidR="00F83600" w:rsidRDefault="00F83600" w:rsidP="003457CB">
      <w:pPr>
        <w:pStyle w:val="ConsPlusNormal"/>
        <w:ind w:left="426"/>
        <w:jc w:val="both"/>
        <w:rPr>
          <w:rFonts w:ascii="Times New Roman" w:hAnsi="Times New Roman" w:cs="Times New Roman"/>
          <w:sz w:val="28"/>
          <w:szCs w:val="28"/>
        </w:rPr>
      </w:pPr>
    </w:p>
    <w:p w:rsidR="0036201B" w:rsidRDefault="0036201B" w:rsidP="003457CB">
      <w:pPr>
        <w:pStyle w:val="ConsPlusNormal"/>
        <w:ind w:left="5954"/>
        <w:jc w:val="both"/>
        <w:outlineLvl w:val="1"/>
        <w:rPr>
          <w:rFonts w:ascii="Times New Roman" w:hAnsi="Times New Roman" w:cs="Times New Roman"/>
          <w:sz w:val="24"/>
          <w:szCs w:val="24"/>
        </w:rPr>
      </w:pPr>
    </w:p>
    <w:p w:rsidR="00091036" w:rsidRDefault="00091036" w:rsidP="003457CB">
      <w:pPr>
        <w:pStyle w:val="ConsPlusNormal"/>
        <w:ind w:left="5954"/>
        <w:jc w:val="both"/>
        <w:outlineLvl w:val="1"/>
        <w:rPr>
          <w:rFonts w:ascii="Times New Roman" w:hAnsi="Times New Roman" w:cs="Times New Roman"/>
          <w:sz w:val="24"/>
          <w:szCs w:val="24"/>
        </w:rPr>
      </w:pPr>
    </w:p>
    <w:p w:rsidR="00091036" w:rsidRDefault="00091036" w:rsidP="003457CB">
      <w:pPr>
        <w:pStyle w:val="ConsPlusNormal"/>
        <w:ind w:left="5954"/>
        <w:jc w:val="both"/>
        <w:outlineLvl w:val="1"/>
        <w:rPr>
          <w:rFonts w:ascii="Times New Roman" w:hAnsi="Times New Roman" w:cs="Times New Roman"/>
          <w:sz w:val="24"/>
          <w:szCs w:val="24"/>
        </w:rPr>
      </w:pPr>
    </w:p>
    <w:p w:rsidR="00091036" w:rsidRDefault="00091036" w:rsidP="003457CB">
      <w:pPr>
        <w:pStyle w:val="ConsPlusNormal"/>
        <w:ind w:left="5954"/>
        <w:jc w:val="both"/>
        <w:outlineLvl w:val="1"/>
        <w:rPr>
          <w:rFonts w:ascii="Times New Roman" w:hAnsi="Times New Roman" w:cs="Times New Roman"/>
          <w:sz w:val="24"/>
          <w:szCs w:val="24"/>
        </w:rPr>
      </w:pPr>
    </w:p>
    <w:p w:rsidR="00091036" w:rsidRDefault="00091036" w:rsidP="003457CB">
      <w:pPr>
        <w:pStyle w:val="ConsPlusNormal"/>
        <w:ind w:left="5954"/>
        <w:jc w:val="both"/>
        <w:outlineLvl w:val="1"/>
        <w:rPr>
          <w:rFonts w:ascii="Times New Roman" w:hAnsi="Times New Roman" w:cs="Times New Roman"/>
          <w:sz w:val="24"/>
          <w:szCs w:val="24"/>
        </w:rPr>
      </w:pPr>
    </w:p>
    <w:p w:rsidR="00091036" w:rsidRDefault="00091036" w:rsidP="003457CB">
      <w:pPr>
        <w:pStyle w:val="ConsPlusNormal"/>
        <w:ind w:left="5954"/>
        <w:jc w:val="both"/>
        <w:outlineLvl w:val="1"/>
        <w:rPr>
          <w:rFonts w:ascii="Times New Roman" w:hAnsi="Times New Roman" w:cs="Times New Roman"/>
          <w:sz w:val="24"/>
          <w:szCs w:val="24"/>
        </w:rPr>
      </w:pPr>
    </w:p>
    <w:p w:rsidR="00091036" w:rsidRDefault="00091036" w:rsidP="003457CB">
      <w:pPr>
        <w:pStyle w:val="ConsPlusNormal"/>
        <w:ind w:left="5954"/>
        <w:jc w:val="both"/>
        <w:outlineLvl w:val="1"/>
        <w:rPr>
          <w:rFonts w:ascii="Times New Roman" w:hAnsi="Times New Roman" w:cs="Times New Roman"/>
          <w:sz w:val="24"/>
          <w:szCs w:val="24"/>
        </w:rPr>
      </w:pPr>
    </w:p>
    <w:p w:rsidR="00091036" w:rsidRDefault="00091036" w:rsidP="003457CB">
      <w:pPr>
        <w:pStyle w:val="ConsPlusNormal"/>
        <w:ind w:left="5954"/>
        <w:jc w:val="both"/>
        <w:outlineLvl w:val="1"/>
        <w:rPr>
          <w:rFonts w:ascii="Times New Roman" w:hAnsi="Times New Roman" w:cs="Times New Roman"/>
          <w:sz w:val="24"/>
          <w:szCs w:val="24"/>
        </w:rPr>
      </w:pPr>
    </w:p>
    <w:p w:rsidR="00091036" w:rsidRDefault="00091036" w:rsidP="003457CB">
      <w:pPr>
        <w:pStyle w:val="ConsPlusNormal"/>
        <w:ind w:left="5954"/>
        <w:jc w:val="both"/>
        <w:outlineLvl w:val="1"/>
        <w:rPr>
          <w:rFonts w:ascii="Times New Roman" w:hAnsi="Times New Roman" w:cs="Times New Roman"/>
          <w:sz w:val="24"/>
          <w:szCs w:val="24"/>
        </w:rPr>
      </w:pPr>
    </w:p>
    <w:p w:rsidR="00091036" w:rsidRDefault="00091036" w:rsidP="003457CB">
      <w:pPr>
        <w:pStyle w:val="ConsPlusNormal"/>
        <w:ind w:left="5954"/>
        <w:jc w:val="both"/>
        <w:outlineLvl w:val="1"/>
        <w:rPr>
          <w:rFonts w:ascii="Times New Roman" w:hAnsi="Times New Roman" w:cs="Times New Roman"/>
          <w:sz w:val="24"/>
          <w:szCs w:val="24"/>
        </w:rPr>
      </w:pPr>
    </w:p>
    <w:p w:rsidR="00091036" w:rsidRDefault="00091036" w:rsidP="003457CB">
      <w:pPr>
        <w:pStyle w:val="ConsPlusNormal"/>
        <w:ind w:left="5954"/>
        <w:jc w:val="both"/>
        <w:outlineLvl w:val="1"/>
        <w:rPr>
          <w:rFonts w:ascii="Times New Roman" w:hAnsi="Times New Roman" w:cs="Times New Roman"/>
          <w:sz w:val="24"/>
          <w:szCs w:val="24"/>
        </w:rPr>
      </w:pPr>
    </w:p>
    <w:p w:rsidR="00091036" w:rsidRDefault="00091036" w:rsidP="003457CB">
      <w:pPr>
        <w:pStyle w:val="ConsPlusNormal"/>
        <w:ind w:left="5954"/>
        <w:jc w:val="both"/>
        <w:outlineLvl w:val="1"/>
        <w:rPr>
          <w:rFonts w:ascii="Times New Roman" w:hAnsi="Times New Roman" w:cs="Times New Roman"/>
          <w:sz w:val="24"/>
          <w:szCs w:val="24"/>
        </w:rPr>
      </w:pPr>
    </w:p>
    <w:p w:rsidR="00091036" w:rsidRDefault="00091036" w:rsidP="003457CB">
      <w:pPr>
        <w:pStyle w:val="ConsPlusNormal"/>
        <w:ind w:left="5954"/>
        <w:jc w:val="both"/>
        <w:outlineLvl w:val="1"/>
        <w:rPr>
          <w:rFonts w:ascii="Times New Roman" w:hAnsi="Times New Roman" w:cs="Times New Roman"/>
          <w:sz w:val="24"/>
          <w:szCs w:val="24"/>
        </w:rPr>
      </w:pPr>
    </w:p>
    <w:p w:rsidR="00091036" w:rsidRDefault="00091036" w:rsidP="003457CB">
      <w:pPr>
        <w:pStyle w:val="ConsPlusNormal"/>
        <w:ind w:left="5954"/>
        <w:jc w:val="both"/>
        <w:outlineLvl w:val="1"/>
        <w:rPr>
          <w:rFonts w:ascii="Times New Roman" w:hAnsi="Times New Roman" w:cs="Times New Roman"/>
          <w:sz w:val="24"/>
          <w:szCs w:val="24"/>
        </w:rPr>
      </w:pPr>
    </w:p>
    <w:p w:rsidR="00091036" w:rsidRDefault="00091036" w:rsidP="003457CB">
      <w:pPr>
        <w:pStyle w:val="ConsPlusNormal"/>
        <w:ind w:left="5954"/>
        <w:jc w:val="both"/>
        <w:outlineLvl w:val="1"/>
        <w:rPr>
          <w:rFonts w:ascii="Times New Roman" w:hAnsi="Times New Roman" w:cs="Times New Roman"/>
          <w:sz w:val="24"/>
          <w:szCs w:val="24"/>
        </w:rPr>
      </w:pPr>
    </w:p>
    <w:p w:rsidR="00091036" w:rsidRDefault="00091036" w:rsidP="003457CB">
      <w:pPr>
        <w:pStyle w:val="ConsPlusNormal"/>
        <w:ind w:left="5954"/>
        <w:jc w:val="both"/>
        <w:outlineLvl w:val="1"/>
        <w:rPr>
          <w:rFonts w:ascii="Times New Roman" w:hAnsi="Times New Roman" w:cs="Times New Roman"/>
          <w:sz w:val="24"/>
          <w:szCs w:val="24"/>
        </w:rPr>
      </w:pPr>
    </w:p>
    <w:p w:rsidR="00091036" w:rsidRDefault="00091036" w:rsidP="003457CB">
      <w:pPr>
        <w:pStyle w:val="ConsPlusNormal"/>
        <w:ind w:left="5954"/>
        <w:jc w:val="both"/>
        <w:outlineLvl w:val="1"/>
        <w:rPr>
          <w:rFonts w:ascii="Times New Roman" w:hAnsi="Times New Roman" w:cs="Times New Roman"/>
          <w:sz w:val="24"/>
          <w:szCs w:val="24"/>
        </w:rPr>
      </w:pPr>
    </w:p>
    <w:p w:rsidR="00091036" w:rsidRDefault="00091036" w:rsidP="003457CB">
      <w:pPr>
        <w:pStyle w:val="ConsPlusNormal"/>
        <w:ind w:left="5954"/>
        <w:jc w:val="both"/>
        <w:outlineLvl w:val="1"/>
        <w:rPr>
          <w:rFonts w:ascii="Times New Roman" w:hAnsi="Times New Roman" w:cs="Times New Roman"/>
          <w:sz w:val="24"/>
          <w:szCs w:val="24"/>
        </w:rPr>
      </w:pPr>
    </w:p>
    <w:p w:rsidR="00FC5ABA" w:rsidRDefault="00FC5ABA" w:rsidP="003457CB">
      <w:pPr>
        <w:pStyle w:val="ConsPlusNormal"/>
        <w:ind w:left="5954"/>
        <w:jc w:val="both"/>
        <w:outlineLvl w:val="1"/>
        <w:rPr>
          <w:rFonts w:ascii="Times New Roman" w:hAnsi="Times New Roman" w:cs="Times New Roman"/>
          <w:sz w:val="24"/>
          <w:szCs w:val="24"/>
        </w:rPr>
      </w:pPr>
    </w:p>
    <w:p w:rsidR="00CA57AC" w:rsidRDefault="00F83600" w:rsidP="003457CB">
      <w:pPr>
        <w:pStyle w:val="ConsPlusNormal"/>
        <w:ind w:left="5954"/>
        <w:jc w:val="both"/>
        <w:outlineLvl w:val="1"/>
        <w:rPr>
          <w:rFonts w:ascii="Times New Roman" w:hAnsi="Times New Roman" w:cs="Times New Roman"/>
          <w:sz w:val="24"/>
          <w:szCs w:val="24"/>
        </w:rPr>
      </w:pPr>
      <w:r w:rsidRPr="00B01E78">
        <w:rPr>
          <w:rFonts w:ascii="Times New Roman" w:hAnsi="Times New Roman" w:cs="Times New Roman"/>
          <w:sz w:val="24"/>
          <w:szCs w:val="24"/>
        </w:rPr>
        <w:lastRenderedPageBreak/>
        <w:t xml:space="preserve">Приложение </w:t>
      </w:r>
      <w:r w:rsidR="00CA57AC">
        <w:rPr>
          <w:rFonts w:ascii="Times New Roman" w:hAnsi="Times New Roman" w:cs="Times New Roman"/>
          <w:sz w:val="24"/>
          <w:szCs w:val="24"/>
        </w:rPr>
        <w:t>№</w:t>
      </w:r>
      <w:r w:rsidRPr="00B01E78">
        <w:rPr>
          <w:rFonts w:ascii="Times New Roman" w:hAnsi="Times New Roman" w:cs="Times New Roman"/>
          <w:sz w:val="24"/>
          <w:szCs w:val="24"/>
        </w:rPr>
        <w:t xml:space="preserve">1 </w:t>
      </w:r>
    </w:p>
    <w:p w:rsidR="00F83600" w:rsidRPr="00B01E78" w:rsidRDefault="00F83600" w:rsidP="003457CB">
      <w:pPr>
        <w:pStyle w:val="ConsPlusNormal"/>
        <w:ind w:left="5954"/>
        <w:jc w:val="both"/>
        <w:outlineLvl w:val="1"/>
        <w:rPr>
          <w:rFonts w:ascii="Times New Roman" w:hAnsi="Times New Roman" w:cs="Times New Roman"/>
          <w:sz w:val="24"/>
          <w:szCs w:val="24"/>
        </w:rPr>
      </w:pPr>
      <w:r w:rsidRPr="00B01E78">
        <w:rPr>
          <w:rFonts w:ascii="Times New Roman" w:hAnsi="Times New Roman" w:cs="Times New Roman"/>
          <w:sz w:val="24"/>
          <w:szCs w:val="24"/>
        </w:rPr>
        <w:t>к Положению о порядке и условиях оплаты труда депутатов, выборных должностных лиц местного самоуправления, осуществляющих свои п</w:t>
      </w:r>
      <w:r w:rsidR="008027E2">
        <w:rPr>
          <w:rFonts w:ascii="Times New Roman" w:hAnsi="Times New Roman" w:cs="Times New Roman"/>
          <w:sz w:val="24"/>
          <w:szCs w:val="24"/>
        </w:rPr>
        <w:t xml:space="preserve">олномочия на постоянной основе, </w:t>
      </w:r>
      <w:r w:rsidRPr="00B01E78">
        <w:rPr>
          <w:rFonts w:ascii="Times New Roman" w:hAnsi="Times New Roman" w:cs="Times New Roman"/>
          <w:sz w:val="24"/>
          <w:szCs w:val="24"/>
        </w:rPr>
        <w:t xml:space="preserve">муниципальных служащих </w:t>
      </w:r>
      <w:r w:rsidR="006E026E">
        <w:rPr>
          <w:rFonts w:ascii="Times New Roman" w:hAnsi="Times New Roman" w:cs="Times New Roman"/>
          <w:sz w:val="24"/>
          <w:szCs w:val="24"/>
        </w:rPr>
        <w:t xml:space="preserve">поселка городского типа Актюбинский </w:t>
      </w:r>
      <w:r w:rsidRPr="00B01E78">
        <w:rPr>
          <w:rFonts w:ascii="Times New Roman" w:hAnsi="Times New Roman" w:cs="Times New Roman"/>
          <w:sz w:val="24"/>
          <w:szCs w:val="24"/>
        </w:rPr>
        <w:t>Азнакаевского муниципального района</w:t>
      </w:r>
      <w:r w:rsidR="008027E2">
        <w:rPr>
          <w:rFonts w:ascii="Times New Roman" w:hAnsi="Times New Roman" w:cs="Times New Roman"/>
          <w:sz w:val="24"/>
          <w:szCs w:val="24"/>
        </w:rPr>
        <w:t xml:space="preserve"> Республики Татарстан</w:t>
      </w:r>
    </w:p>
    <w:p w:rsidR="00F83600" w:rsidRPr="00B01E78" w:rsidRDefault="00F83600" w:rsidP="003457CB">
      <w:pPr>
        <w:pStyle w:val="ConsPlusNormal"/>
        <w:ind w:left="426"/>
        <w:jc w:val="both"/>
        <w:outlineLvl w:val="1"/>
        <w:rPr>
          <w:rFonts w:ascii="Times New Roman" w:hAnsi="Times New Roman" w:cs="Times New Roman"/>
          <w:sz w:val="28"/>
          <w:szCs w:val="28"/>
        </w:rPr>
      </w:pPr>
    </w:p>
    <w:p w:rsidR="00F83600" w:rsidRPr="00B01E78" w:rsidRDefault="00F83600" w:rsidP="003457CB">
      <w:pPr>
        <w:pStyle w:val="ConsPlusNormal"/>
        <w:ind w:left="426"/>
        <w:jc w:val="both"/>
        <w:outlineLvl w:val="1"/>
        <w:rPr>
          <w:rFonts w:ascii="Times New Roman" w:hAnsi="Times New Roman" w:cs="Times New Roman"/>
          <w:sz w:val="28"/>
          <w:szCs w:val="28"/>
        </w:rPr>
      </w:pPr>
    </w:p>
    <w:p w:rsidR="00F83600" w:rsidRPr="0036201B" w:rsidRDefault="00F83600" w:rsidP="003457CB">
      <w:pPr>
        <w:ind w:left="426"/>
        <w:jc w:val="center"/>
        <w:rPr>
          <w:sz w:val="26"/>
          <w:szCs w:val="26"/>
        </w:rPr>
      </w:pPr>
      <w:bookmarkStart w:id="2" w:name="P315"/>
      <w:bookmarkEnd w:id="2"/>
      <w:r w:rsidRPr="0036201B">
        <w:rPr>
          <w:sz w:val="26"/>
          <w:szCs w:val="26"/>
        </w:rPr>
        <w:t xml:space="preserve">Размеры ежемесячного денежного вознаграждения главы </w:t>
      </w:r>
      <w:r w:rsidR="008027E2" w:rsidRPr="0036201B">
        <w:rPr>
          <w:sz w:val="26"/>
          <w:szCs w:val="26"/>
        </w:rPr>
        <w:t xml:space="preserve">поселка городского типа Актюбинский </w:t>
      </w:r>
      <w:r w:rsidRPr="0036201B">
        <w:rPr>
          <w:sz w:val="26"/>
          <w:szCs w:val="26"/>
        </w:rPr>
        <w:t>Азнакаевско</w:t>
      </w:r>
      <w:r w:rsidR="008027E2" w:rsidRPr="0036201B">
        <w:rPr>
          <w:sz w:val="26"/>
          <w:szCs w:val="26"/>
        </w:rPr>
        <w:t>го</w:t>
      </w:r>
      <w:r w:rsidRPr="0036201B">
        <w:rPr>
          <w:sz w:val="26"/>
          <w:szCs w:val="26"/>
        </w:rPr>
        <w:t xml:space="preserve"> муниципально</w:t>
      </w:r>
      <w:r w:rsidR="008027E2" w:rsidRPr="0036201B">
        <w:rPr>
          <w:sz w:val="26"/>
          <w:szCs w:val="26"/>
        </w:rPr>
        <w:t>го</w:t>
      </w:r>
      <w:r w:rsidRPr="0036201B">
        <w:rPr>
          <w:sz w:val="26"/>
          <w:szCs w:val="26"/>
        </w:rPr>
        <w:t xml:space="preserve"> район</w:t>
      </w:r>
      <w:r w:rsidR="008027E2" w:rsidRPr="0036201B">
        <w:rPr>
          <w:sz w:val="26"/>
          <w:szCs w:val="26"/>
        </w:rPr>
        <w:t>а</w:t>
      </w:r>
      <w:r w:rsidRPr="0036201B">
        <w:rPr>
          <w:sz w:val="26"/>
          <w:szCs w:val="26"/>
        </w:rPr>
        <w:t xml:space="preserve"> Республики Татарстан</w:t>
      </w:r>
    </w:p>
    <w:p w:rsidR="00F83600" w:rsidRPr="0036201B" w:rsidRDefault="00F83600" w:rsidP="003457CB">
      <w:pPr>
        <w:pStyle w:val="ConsPlusNormal"/>
        <w:ind w:left="426"/>
        <w:jc w:val="both"/>
        <w:rPr>
          <w:rFonts w:ascii="Times New Roman" w:hAnsi="Times New Roman" w:cs="Times New Roman"/>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1"/>
        <w:gridCol w:w="5352"/>
      </w:tblGrid>
      <w:tr w:rsidR="006E026E" w:rsidRPr="0036201B" w:rsidTr="00B73513">
        <w:tc>
          <w:tcPr>
            <w:tcW w:w="5352" w:type="dxa"/>
            <w:vMerge w:val="restart"/>
          </w:tcPr>
          <w:p w:rsidR="006E026E" w:rsidRPr="0036201B" w:rsidRDefault="006E026E" w:rsidP="003457CB">
            <w:pPr>
              <w:jc w:val="center"/>
              <w:rPr>
                <w:sz w:val="26"/>
                <w:szCs w:val="26"/>
              </w:rPr>
            </w:pPr>
            <w:r w:rsidRPr="0036201B">
              <w:rPr>
                <w:sz w:val="26"/>
                <w:szCs w:val="26"/>
              </w:rPr>
              <w:t>Наименование должности</w:t>
            </w:r>
          </w:p>
        </w:tc>
        <w:tc>
          <w:tcPr>
            <w:tcW w:w="5353" w:type="dxa"/>
          </w:tcPr>
          <w:p w:rsidR="006E026E" w:rsidRPr="0036201B" w:rsidRDefault="006E026E" w:rsidP="003457CB">
            <w:pPr>
              <w:jc w:val="center"/>
              <w:rPr>
                <w:sz w:val="26"/>
                <w:szCs w:val="26"/>
              </w:rPr>
            </w:pPr>
            <w:r w:rsidRPr="0036201B">
              <w:rPr>
                <w:sz w:val="26"/>
                <w:szCs w:val="26"/>
              </w:rPr>
              <w:t>В сельских и городских поселениях, образованных на основе поселков городского типа</w:t>
            </w:r>
          </w:p>
        </w:tc>
      </w:tr>
      <w:tr w:rsidR="006E026E" w:rsidRPr="0036201B" w:rsidTr="00B73513">
        <w:tc>
          <w:tcPr>
            <w:tcW w:w="5352" w:type="dxa"/>
            <w:vMerge/>
          </w:tcPr>
          <w:p w:rsidR="006E026E" w:rsidRPr="0036201B" w:rsidRDefault="006E026E" w:rsidP="003457CB">
            <w:pPr>
              <w:jc w:val="center"/>
              <w:rPr>
                <w:sz w:val="26"/>
                <w:szCs w:val="26"/>
              </w:rPr>
            </w:pPr>
          </w:p>
        </w:tc>
        <w:tc>
          <w:tcPr>
            <w:tcW w:w="5353" w:type="dxa"/>
          </w:tcPr>
          <w:p w:rsidR="006E026E" w:rsidRPr="0036201B" w:rsidRDefault="006E026E" w:rsidP="003457CB">
            <w:pPr>
              <w:jc w:val="center"/>
              <w:rPr>
                <w:sz w:val="26"/>
                <w:szCs w:val="26"/>
              </w:rPr>
            </w:pPr>
            <w:r w:rsidRPr="0036201B">
              <w:rPr>
                <w:sz w:val="26"/>
                <w:szCs w:val="26"/>
              </w:rPr>
              <w:t>Десятая группа</w:t>
            </w:r>
          </w:p>
        </w:tc>
      </w:tr>
      <w:tr w:rsidR="006E026E" w:rsidRPr="0036201B" w:rsidTr="00B73513">
        <w:tc>
          <w:tcPr>
            <w:tcW w:w="5352" w:type="dxa"/>
          </w:tcPr>
          <w:p w:rsidR="006E026E" w:rsidRPr="0036201B" w:rsidRDefault="006E026E" w:rsidP="003457CB">
            <w:pPr>
              <w:jc w:val="center"/>
              <w:rPr>
                <w:sz w:val="26"/>
                <w:szCs w:val="26"/>
              </w:rPr>
            </w:pPr>
            <w:r w:rsidRPr="0036201B">
              <w:rPr>
                <w:sz w:val="26"/>
                <w:szCs w:val="26"/>
              </w:rPr>
              <w:t>Глава</w:t>
            </w:r>
          </w:p>
        </w:tc>
        <w:tc>
          <w:tcPr>
            <w:tcW w:w="5353" w:type="dxa"/>
          </w:tcPr>
          <w:p w:rsidR="006E026E" w:rsidRPr="0036201B" w:rsidRDefault="006E026E" w:rsidP="003457CB">
            <w:pPr>
              <w:jc w:val="center"/>
              <w:rPr>
                <w:sz w:val="26"/>
                <w:szCs w:val="26"/>
              </w:rPr>
            </w:pPr>
            <w:r w:rsidRPr="0036201B">
              <w:rPr>
                <w:sz w:val="26"/>
                <w:szCs w:val="26"/>
              </w:rPr>
              <w:t xml:space="preserve">20 688  </w:t>
            </w:r>
          </w:p>
        </w:tc>
      </w:tr>
    </w:tbl>
    <w:p w:rsidR="00F83600" w:rsidRPr="00B01E78" w:rsidRDefault="00F83600" w:rsidP="003457CB">
      <w:pPr>
        <w:pStyle w:val="ConsPlusNormal"/>
        <w:ind w:left="426"/>
        <w:jc w:val="both"/>
        <w:rPr>
          <w:rFonts w:ascii="Times New Roman" w:hAnsi="Times New Roman" w:cs="Times New Roman"/>
          <w:sz w:val="28"/>
          <w:szCs w:val="28"/>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6E026E" w:rsidRDefault="006E026E" w:rsidP="003457CB">
      <w:pPr>
        <w:pStyle w:val="ConsPlusNormal"/>
        <w:ind w:left="5954"/>
        <w:jc w:val="both"/>
        <w:outlineLvl w:val="1"/>
        <w:rPr>
          <w:rFonts w:ascii="Times New Roman" w:hAnsi="Times New Roman" w:cs="Times New Roman"/>
          <w:sz w:val="24"/>
          <w:szCs w:val="24"/>
        </w:rPr>
      </w:pPr>
    </w:p>
    <w:p w:rsidR="0036201B" w:rsidRDefault="0036201B" w:rsidP="003457CB">
      <w:pPr>
        <w:pStyle w:val="ConsPlusNormal"/>
        <w:ind w:left="5954"/>
        <w:jc w:val="both"/>
        <w:outlineLvl w:val="1"/>
        <w:rPr>
          <w:rFonts w:ascii="Times New Roman" w:hAnsi="Times New Roman" w:cs="Times New Roman"/>
          <w:sz w:val="24"/>
          <w:szCs w:val="24"/>
        </w:rPr>
      </w:pPr>
    </w:p>
    <w:p w:rsidR="00F83600" w:rsidRPr="00B01E78" w:rsidRDefault="00F83600" w:rsidP="003457CB">
      <w:pPr>
        <w:pStyle w:val="ConsPlusNormal"/>
        <w:ind w:left="5954"/>
        <w:jc w:val="both"/>
        <w:outlineLvl w:val="1"/>
        <w:rPr>
          <w:rFonts w:ascii="Times New Roman" w:hAnsi="Times New Roman" w:cs="Times New Roman"/>
          <w:sz w:val="24"/>
          <w:szCs w:val="24"/>
        </w:rPr>
      </w:pPr>
      <w:r w:rsidRPr="00B01E78">
        <w:rPr>
          <w:rFonts w:ascii="Times New Roman" w:hAnsi="Times New Roman" w:cs="Times New Roman"/>
          <w:sz w:val="24"/>
          <w:szCs w:val="24"/>
        </w:rPr>
        <w:lastRenderedPageBreak/>
        <w:t xml:space="preserve">Приложение </w:t>
      </w:r>
      <w:r w:rsidR="00CA57AC">
        <w:rPr>
          <w:rFonts w:ascii="Times New Roman" w:hAnsi="Times New Roman" w:cs="Times New Roman"/>
          <w:sz w:val="24"/>
          <w:szCs w:val="24"/>
        </w:rPr>
        <w:t>№</w:t>
      </w:r>
      <w:r w:rsidRPr="00B01E78">
        <w:rPr>
          <w:rFonts w:ascii="Times New Roman" w:hAnsi="Times New Roman" w:cs="Times New Roman"/>
          <w:sz w:val="24"/>
          <w:szCs w:val="24"/>
        </w:rPr>
        <w:t xml:space="preserve"> 2</w:t>
      </w:r>
    </w:p>
    <w:p w:rsidR="00F83600" w:rsidRPr="00B01E78" w:rsidRDefault="00F83600" w:rsidP="003457CB">
      <w:pPr>
        <w:pStyle w:val="ConsPlusNormal"/>
        <w:ind w:left="5954"/>
        <w:jc w:val="both"/>
        <w:rPr>
          <w:rFonts w:ascii="Times New Roman" w:hAnsi="Times New Roman" w:cs="Times New Roman"/>
          <w:sz w:val="24"/>
          <w:szCs w:val="24"/>
        </w:rPr>
      </w:pPr>
      <w:r w:rsidRPr="00B01E78">
        <w:rPr>
          <w:rFonts w:ascii="Times New Roman" w:hAnsi="Times New Roman" w:cs="Times New Roman"/>
          <w:sz w:val="24"/>
          <w:szCs w:val="24"/>
        </w:rPr>
        <w:t xml:space="preserve">к Положению о порядке и условиях оплаты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006E026E">
        <w:rPr>
          <w:rFonts w:ascii="Times New Roman" w:hAnsi="Times New Roman" w:cs="Times New Roman"/>
          <w:sz w:val="24"/>
          <w:szCs w:val="24"/>
        </w:rPr>
        <w:t xml:space="preserve">поселка городского типа Актюбинский </w:t>
      </w:r>
      <w:r w:rsidRPr="00B01E78">
        <w:rPr>
          <w:rFonts w:ascii="Times New Roman" w:hAnsi="Times New Roman" w:cs="Times New Roman"/>
          <w:sz w:val="24"/>
          <w:szCs w:val="24"/>
        </w:rPr>
        <w:t>Азнакаевского муниципального района</w:t>
      </w:r>
      <w:r w:rsidR="006E026E">
        <w:rPr>
          <w:rFonts w:ascii="Times New Roman" w:hAnsi="Times New Roman" w:cs="Times New Roman"/>
          <w:sz w:val="24"/>
          <w:szCs w:val="24"/>
        </w:rPr>
        <w:t xml:space="preserve"> Республики Татарстан</w:t>
      </w:r>
    </w:p>
    <w:p w:rsidR="00F83600" w:rsidRPr="00B01E78" w:rsidRDefault="00F83600" w:rsidP="003457CB">
      <w:pPr>
        <w:pStyle w:val="ConsPlusNormal"/>
        <w:ind w:left="426"/>
        <w:jc w:val="both"/>
        <w:rPr>
          <w:rFonts w:ascii="Times New Roman" w:hAnsi="Times New Roman" w:cs="Times New Roman"/>
          <w:sz w:val="28"/>
          <w:szCs w:val="28"/>
        </w:rPr>
      </w:pPr>
    </w:p>
    <w:p w:rsidR="00F83600" w:rsidRPr="0036201B" w:rsidRDefault="00F83600" w:rsidP="00FC5ABA">
      <w:pPr>
        <w:widowControl w:val="0"/>
        <w:suppressAutoHyphens/>
        <w:autoSpaceDE w:val="0"/>
        <w:autoSpaceDN w:val="0"/>
        <w:spacing w:after="240"/>
        <w:ind w:left="426" w:firstLine="709"/>
        <w:jc w:val="center"/>
        <w:rPr>
          <w:sz w:val="26"/>
          <w:szCs w:val="26"/>
        </w:rPr>
      </w:pPr>
      <w:bookmarkStart w:id="3" w:name="P245"/>
      <w:bookmarkEnd w:id="3"/>
      <w:r w:rsidRPr="0036201B">
        <w:rPr>
          <w:sz w:val="26"/>
          <w:szCs w:val="26"/>
        </w:rPr>
        <w:t xml:space="preserve">Коэффициенты кратности, применяемые при исчислении размеров должностных окладов муниципальных служащих </w:t>
      </w:r>
      <w:r w:rsidR="006E026E" w:rsidRPr="0036201B">
        <w:rPr>
          <w:sz w:val="26"/>
          <w:szCs w:val="26"/>
        </w:rPr>
        <w:t xml:space="preserve">поселка городского типа Актюбинский </w:t>
      </w:r>
      <w:r w:rsidRPr="0036201B">
        <w:rPr>
          <w:sz w:val="26"/>
          <w:szCs w:val="26"/>
        </w:rPr>
        <w:t>Азнакаевского муниципального района Республики Татарстан</w:t>
      </w:r>
    </w:p>
    <w:tbl>
      <w:tblPr>
        <w:tblW w:w="9639" w:type="dxa"/>
        <w:tblInd w:w="2" w:type="dxa"/>
        <w:tblLayout w:type="fixed"/>
        <w:tblLook w:val="00A0" w:firstRow="1" w:lastRow="0" w:firstColumn="1" w:lastColumn="0" w:noHBand="0" w:noVBand="0"/>
      </w:tblPr>
      <w:tblGrid>
        <w:gridCol w:w="7088"/>
        <w:gridCol w:w="2551"/>
      </w:tblGrid>
      <w:tr w:rsidR="00B01E78" w:rsidRPr="0036201B">
        <w:trPr>
          <w:trHeight w:val="465"/>
        </w:trPr>
        <w:tc>
          <w:tcPr>
            <w:tcW w:w="7088" w:type="dxa"/>
            <w:vMerge w:val="restart"/>
            <w:tcBorders>
              <w:top w:val="single" w:sz="4" w:space="0" w:color="auto"/>
              <w:left w:val="single" w:sz="4" w:space="0" w:color="auto"/>
              <w:bottom w:val="single" w:sz="4" w:space="0" w:color="auto"/>
              <w:right w:val="single" w:sz="4" w:space="0" w:color="auto"/>
            </w:tcBorders>
            <w:vAlign w:val="center"/>
          </w:tcPr>
          <w:p w:rsidR="00F83600" w:rsidRPr="0036201B" w:rsidRDefault="00F83600" w:rsidP="003457CB">
            <w:pPr>
              <w:tabs>
                <w:tab w:val="left" w:pos="5328"/>
              </w:tabs>
              <w:ind w:left="426"/>
              <w:jc w:val="center"/>
              <w:rPr>
                <w:sz w:val="26"/>
                <w:szCs w:val="26"/>
              </w:rPr>
            </w:pPr>
            <w:r w:rsidRPr="0036201B">
              <w:rPr>
                <w:sz w:val="26"/>
                <w:szCs w:val="26"/>
              </w:rPr>
              <w:t>Наименования должностей</w:t>
            </w:r>
          </w:p>
        </w:tc>
        <w:tc>
          <w:tcPr>
            <w:tcW w:w="2551" w:type="dxa"/>
            <w:tcBorders>
              <w:top w:val="single" w:sz="4" w:space="0" w:color="auto"/>
              <w:left w:val="nil"/>
              <w:bottom w:val="single" w:sz="4" w:space="0" w:color="auto"/>
              <w:right w:val="single" w:sz="4" w:space="0" w:color="auto"/>
            </w:tcBorders>
            <w:vAlign w:val="center"/>
          </w:tcPr>
          <w:p w:rsidR="00F83600" w:rsidRPr="0036201B" w:rsidRDefault="00F83600" w:rsidP="003457CB">
            <w:pPr>
              <w:tabs>
                <w:tab w:val="left" w:pos="5328"/>
              </w:tabs>
              <w:ind w:left="426"/>
              <w:jc w:val="center"/>
              <w:rPr>
                <w:sz w:val="26"/>
                <w:szCs w:val="26"/>
              </w:rPr>
            </w:pPr>
            <w:r w:rsidRPr="0036201B">
              <w:rPr>
                <w:sz w:val="26"/>
                <w:szCs w:val="26"/>
              </w:rPr>
              <w:t>Коэффициенты</w:t>
            </w:r>
          </w:p>
        </w:tc>
      </w:tr>
      <w:tr w:rsidR="00B01E78" w:rsidRPr="0036201B">
        <w:trPr>
          <w:trHeight w:val="465"/>
        </w:trPr>
        <w:tc>
          <w:tcPr>
            <w:tcW w:w="7088" w:type="dxa"/>
            <w:vMerge/>
            <w:tcBorders>
              <w:top w:val="single" w:sz="4" w:space="0" w:color="auto"/>
              <w:left w:val="single" w:sz="4" w:space="0" w:color="auto"/>
              <w:bottom w:val="single" w:sz="4" w:space="0" w:color="auto"/>
              <w:right w:val="single" w:sz="4" w:space="0" w:color="auto"/>
            </w:tcBorders>
            <w:vAlign w:val="center"/>
          </w:tcPr>
          <w:p w:rsidR="00F83600" w:rsidRPr="0036201B" w:rsidRDefault="00F83600" w:rsidP="003457CB">
            <w:pPr>
              <w:tabs>
                <w:tab w:val="left" w:pos="5328"/>
              </w:tabs>
              <w:ind w:left="426"/>
              <w:rPr>
                <w:sz w:val="26"/>
                <w:szCs w:val="26"/>
              </w:rPr>
            </w:pPr>
          </w:p>
        </w:tc>
        <w:tc>
          <w:tcPr>
            <w:tcW w:w="2551" w:type="dxa"/>
            <w:tcBorders>
              <w:top w:val="nil"/>
              <w:left w:val="nil"/>
              <w:bottom w:val="single" w:sz="4" w:space="0" w:color="auto"/>
              <w:right w:val="single" w:sz="4" w:space="0" w:color="auto"/>
            </w:tcBorders>
            <w:vAlign w:val="center"/>
          </w:tcPr>
          <w:p w:rsidR="00F83600" w:rsidRPr="0036201B" w:rsidRDefault="006E026E" w:rsidP="003457CB">
            <w:pPr>
              <w:tabs>
                <w:tab w:val="left" w:pos="5328"/>
              </w:tabs>
              <w:ind w:left="426"/>
              <w:jc w:val="center"/>
              <w:rPr>
                <w:sz w:val="26"/>
                <w:szCs w:val="26"/>
              </w:rPr>
            </w:pPr>
            <w:r w:rsidRPr="0036201B">
              <w:rPr>
                <w:sz w:val="26"/>
                <w:szCs w:val="26"/>
              </w:rPr>
              <w:t>10</w:t>
            </w:r>
            <w:r w:rsidR="00F83600" w:rsidRPr="0036201B">
              <w:rPr>
                <w:sz w:val="26"/>
                <w:szCs w:val="26"/>
              </w:rPr>
              <w:t xml:space="preserve"> группа</w:t>
            </w:r>
          </w:p>
        </w:tc>
      </w:tr>
      <w:tr w:rsidR="00B01E78" w:rsidRPr="0036201B">
        <w:trPr>
          <w:trHeight w:val="235"/>
        </w:trPr>
        <w:tc>
          <w:tcPr>
            <w:tcW w:w="7088" w:type="dxa"/>
            <w:tcBorders>
              <w:top w:val="nil"/>
              <w:left w:val="single" w:sz="4" w:space="0" w:color="auto"/>
              <w:bottom w:val="single" w:sz="4" w:space="0" w:color="auto"/>
              <w:right w:val="single" w:sz="4" w:space="0" w:color="auto"/>
            </w:tcBorders>
            <w:vAlign w:val="center"/>
          </w:tcPr>
          <w:p w:rsidR="00F83600" w:rsidRPr="0036201B" w:rsidRDefault="00F83600" w:rsidP="003457CB">
            <w:pPr>
              <w:tabs>
                <w:tab w:val="left" w:pos="5328"/>
              </w:tabs>
              <w:ind w:left="426"/>
              <w:jc w:val="center"/>
              <w:rPr>
                <w:sz w:val="26"/>
                <w:szCs w:val="26"/>
              </w:rPr>
            </w:pPr>
            <w:r w:rsidRPr="0036201B">
              <w:rPr>
                <w:sz w:val="26"/>
                <w:szCs w:val="26"/>
              </w:rPr>
              <w:t>1</w:t>
            </w:r>
          </w:p>
        </w:tc>
        <w:tc>
          <w:tcPr>
            <w:tcW w:w="2551" w:type="dxa"/>
            <w:tcBorders>
              <w:top w:val="nil"/>
              <w:left w:val="nil"/>
              <w:bottom w:val="single" w:sz="4" w:space="0" w:color="auto"/>
              <w:right w:val="single" w:sz="4" w:space="0" w:color="auto"/>
            </w:tcBorders>
            <w:vAlign w:val="center"/>
          </w:tcPr>
          <w:p w:rsidR="00F83600" w:rsidRPr="0036201B" w:rsidRDefault="00F83600" w:rsidP="003457CB">
            <w:pPr>
              <w:tabs>
                <w:tab w:val="left" w:pos="5328"/>
              </w:tabs>
              <w:ind w:left="426"/>
              <w:jc w:val="center"/>
              <w:rPr>
                <w:sz w:val="26"/>
                <w:szCs w:val="26"/>
              </w:rPr>
            </w:pPr>
            <w:r w:rsidRPr="0036201B">
              <w:rPr>
                <w:sz w:val="26"/>
                <w:szCs w:val="26"/>
              </w:rPr>
              <w:t>2</w:t>
            </w:r>
          </w:p>
        </w:tc>
      </w:tr>
      <w:tr w:rsidR="00B01E78" w:rsidRPr="0036201B">
        <w:trPr>
          <w:trHeight w:val="465"/>
        </w:trPr>
        <w:tc>
          <w:tcPr>
            <w:tcW w:w="7088" w:type="dxa"/>
            <w:tcBorders>
              <w:top w:val="nil"/>
              <w:left w:val="single" w:sz="4" w:space="0" w:color="auto"/>
              <w:bottom w:val="single" w:sz="4" w:space="0" w:color="auto"/>
              <w:right w:val="single" w:sz="4" w:space="0" w:color="auto"/>
            </w:tcBorders>
            <w:vAlign w:val="center"/>
          </w:tcPr>
          <w:p w:rsidR="00F83600" w:rsidRPr="0036201B" w:rsidRDefault="00F83600" w:rsidP="003457CB">
            <w:pPr>
              <w:suppressAutoHyphens/>
              <w:ind w:left="282"/>
              <w:rPr>
                <w:sz w:val="26"/>
                <w:szCs w:val="26"/>
              </w:rPr>
            </w:pPr>
            <w:r w:rsidRPr="0036201B">
              <w:rPr>
                <w:sz w:val="26"/>
                <w:szCs w:val="26"/>
              </w:rPr>
              <w:t>Руководитель Исполнительного комитета</w:t>
            </w:r>
          </w:p>
        </w:tc>
        <w:tc>
          <w:tcPr>
            <w:tcW w:w="2551" w:type="dxa"/>
            <w:tcBorders>
              <w:top w:val="nil"/>
              <w:left w:val="nil"/>
              <w:bottom w:val="single" w:sz="4" w:space="0" w:color="auto"/>
              <w:right w:val="single" w:sz="4" w:space="0" w:color="auto"/>
            </w:tcBorders>
            <w:vAlign w:val="center"/>
          </w:tcPr>
          <w:p w:rsidR="00F83600" w:rsidRPr="0036201B" w:rsidRDefault="000A2775" w:rsidP="003457CB">
            <w:pPr>
              <w:tabs>
                <w:tab w:val="left" w:pos="5328"/>
              </w:tabs>
              <w:ind w:left="426"/>
              <w:jc w:val="center"/>
              <w:rPr>
                <w:sz w:val="26"/>
                <w:szCs w:val="26"/>
              </w:rPr>
            </w:pPr>
            <w:r w:rsidRPr="0036201B">
              <w:rPr>
                <w:sz w:val="26"/>
                <w:szCs w:val="26"/>
              </w:rPr>
              <w:t>1,63</w:t>
            </w:r>
          </w:p>
        </w:tc>
      </w:tr>
      <w:tr w:rsidR="00B01E78" w:rsidRPr="0036201B">
        <w:trPr>
          <w:trHeight w:val="465"/>
        </w:trPr>
        <w:tc>
          <w:tcPr>
            <w:tcW w:w="7088" w:type="dxa"/>
            <w:tcBorders>
              <w:top w:val="nil"/>
              <w:left w:val="single" w:sz="4" w:space="0" w:color="auto"/>
              <w:bottom w:val="single" w:sz="4" w:space="0" w:color="auto"/>
              <w:right w:val="single" w:sz="4" w:space="0" w:color="auto"/>
            </w:tcBorders>
            <w:vAlign w:val="center"/>
          </w:tcPr>
          <w:p w:rsidR="00F83600" w:rsidRPr="0036201B" w:rsidRDefault="000A2775" w:rsidP="003457CB">
            <w:pPr>
              <w:suppressAutoHyphens/>
              <w:ind w:left="282"/>
              <w:rPr>
                <w:sz w:val="26"/>
                <w:szCs w:val="26"/>
              </w:rPr>
            </w:pPr>
            <w:r w:rsidRPr="0036201B">
              <w:rPr>
                <w:sz w:val="26"/>
                <w:szCs w:val="26"/>
              </w:rPr>
              <w:t>Заместитель руководителя исполнительного комитета, руководитель аппарата (управляющий делами) представительного органа</w:t>
            </w:r>
          </w:p>
        </w:tc>
        <w:tc>
          <w:tcPr>
            <w:tcW w:w="2551" w:type="dxa"/>
            <w:tcBorders>
              <w:top w:val="nil"/>
              <w:left w:val="nil"/>
              <w:bottom w:val="single" w:sz="4" w:space="0" w:color="auto"/>
              <w:right w:val="single" w:sz="4" w:space="0" w:color="auto"/>
            </w:tcBorders>
            <w:vAlign w:val="center"/>
          </w:tcPr>
          <w:p w:rsidR="00F83600" w:rsidRPr="0036201B" w:rsidRDefault="000A2775" w:rsidP="003457CB">
            <w:pPr>
              <w:tabs>
                <w:tab w:val="left" w:pos="5328"/>
              </w:tabs>
              <w:ind w:left="426"/>
              <w:jc w:val="center"/>
              <w:rPr>
                <w:sz w:val="26"/>
                <w:szCs w:val="26"/>
              </w:rPr>
            </w:pPr>
            <w:r w:rsidRPr="0036201B">
              <w:rPr>
                <w:sz w:val="26"/>
                <w:szCs w:val="26"/>
              </w:rPr>
              <w:t>1</w:t>
            </w:r>
            <w:r w:rsidR="00F83600" w:rsidRPr="0036201B">
              <w:rPr>
                <w:sz w:val="26"/>
                <w:szCs w:val="26"/>
              </w:rPr>
              <w:t>,</w:t>
            </w:r>
            <w:r w:rsidRPr="0036201B">
              <w:rPr>
                <w:sz w:val="26"/>
                <w:szCs w:val="26"/>
              </w:rPr>
              <w:t>60</w:t>
            </w:r>
          </w:p>
        </w:tc>
      </w:tr>
      <w:tr w:rsidR="00B01E78" w:rsidRPr="0036201B">
        <w:trPr>
          <w:trHeight w:val="465"/>
        </w:trPr>
        <w:tc>
          <w:tcPr>
            <w:tcW w:w="7088" w:type="dxa"/>
            <w:tcBorders>
              <w:top w:val="nil"/>
              <w:left w:val="single" w:sz="4" w:space="0" w:color="auto"/>
              <w:bottom w:val="single" w:sz="4" w:space="0" w:color="auto"/>
              <w:right w:val="single" w:sz="4" w:space="0" w:color="auto"/>
            </w:tcBorders>
            <w:vAlign w:val="center"/>
          </w:tcPr>
          <w:p w:rsidR="00F83600" w:rsidRPr="0036201B" w:rsidRDefault="000A2775" w:rsidP="003457CB">
            <w:pPr>
              <w:suppressAutoHyphens/>
              <w:ind w:left="282"/>
              <w:rPr>
                <w:sz w:val="26"/>
                <w:szCs w:val="26"/>
              </w:rPr>
            </w:pPr>
            <w:r w:rsidRPr="0036201B">
              <w:rPr>
                <w:sz w:val="26"/>
                <w:szCs w:val="26"/>
              </w:rPr>
              <w:t>Руководитель иного органа местного самоуправления</w:t>
            </w:r>
          </w:p>
        </w:tc>
        <w:tc>
          <w:tcPr>
            <w:tcW w:w="2551" w:type="dxa"/>
            <w:tcBorders>
              <w:top w:val="nil"/>
              <w:left w:val="nil"/>
              <w:bottom w:val="single" w:sz="4" w:space="0" w:color="auto"/>
              <w:right w:val="single" w:sz="4" w:space="0" w:color="auto"/>
            </w:tcBorders>
            <w:vAlign w:val="center"/>
          </w:tcPr>
          <w:p w:rsidR="00F83600" w:rsidRPr="0036201B" w:rsidRDefault="000A2775" w:rsidP="003457CB">
            <w:pPr>
              <w:tabs>
                <w:tab w:val="left" w:pos="5328"/>
              </w:tabs>
              <w:ind w:left="426"/>
              <w:jc w:val="center"/>
              <w:rPr>
                <w:sz w:val="26"/>
                <w:szCs w:val="26"/>
              </w:rPr>
            </w:pPr>
            <w:r w:rsidRPr="0036201B">
              <w:rPr>
                <w:sz w:val="26"/>
                <w:szCs w:val="26"/>
              </w:rPr>
              <w:t>1</w:t>
            </w:r>
            <w:r w:rsidR="00F83600" w:rsidRPr="0036201B">
              <w:rPr>
                <w:sz w:val="26"/>
                <w:szCs w:val="26"/>
              </w:rPr>
              <w:t>,</w:t>
            </w:r>
            <w:r w:rsidRPr="0036201B">
              <w:rPr>
                <w:sz w:val="26"/>
                <w:szCs w:val="26"/>
              </w:rPr>
              <w:t>60</w:t>
            </w:r>
          </w:p>
        </w:tc>
      </w:tr>
      <w:tr w:rsidR="00B01E78" w:rsidRPr="0036201B">
        <w:trPr>
          <w:trHeight w:val="465"/>
        </w:trPr>
        <w:tc>
          <w:tcPr>
            <w:tcW w:w="7088" w:type="dxa"/>
            <w:tcBorders>
              <w:top w:val="nil"/>
              <w:left w:val="single" w:sz="4" w:space="0" w:color="auto"/>
              <w:bottom w:val="single" w:sz="4" w:space="0" w:color="auto"/>
              <w:right w:val="single" w:sz="4" w:space="0" w:color="auto"/>
            </w:tcBorders>
            <w:vAlign w:val="center"/>
          </w:tcPr>
          <w:p w:rsidR="00F83600" w:rsidRPr="0036201B" w:rsidRDefault="000A2775" w:rsidP="003457CB">
            <w:pPr>
              <w:suppressAutoHyphens/>
              <w:ind w:left="282"/>
              <w:rPr>
                <w:sz w:val="26"/>
                <w:szCs w:val="26"/>
              </w:rPr>
            </w:pPr>
            <w:r w:rsidRPr="0036201B">
              <w:rPr>
                <w:sz w:val="26"/>
                <w:szCs w:val="26"/>
              </w:rPr>
              <w:t>Заместитель руководителя иного органа местного самоуправления</w:t>
            </w:r>
          </w:p>
        </w:tc>
        <w:tc>
          <w:tcPr>
            <w:tcW w:w="2551" w:type="dxa"/>
            <w:tcBorders>
              <w:top w:val="nil"/>
              <w:left w:val="nil"/>
              <w:bottom w:val="single" w:sz="4" w:space="0" w:color="auto"/>
              <w:right w:val="single" w:sz="4" w:space="0" w:color="auto"/>
            </w:tcBorders>
            <w:vAlign w:val="center"/>
          </w:tcPr>
          <w:p w:rsidR="00F83600" w:rsidRPr="0036201B" w:rsidRDefault="000A2775" w:rsidP="003457CB">
            <w:pPr>
              <w:tabs>
                <w:tab w:val="left" w:pos="5328"/>
              </w:tabs>
              <w:ind w:left="426"/>
              <w:jc w:val="center"/>
              <w:rPr>
                <w:sz w:val="26"/>
                <w:szCs w:val="26"/>
              </w:rPr>
            </w:pPr>
            <w:r w:rsidRPr="0036201B">
              <w:rPr>
                <w:sz w:val="26"/>
                <w:szCs w:val="26"/>
              </w:rPr>
              <w:t>1</w:t>
            </w:r>
            <w:r w:rsidR="00F83600" w:rsidRPr="0036201B">
              <w:rPr>
                <w:sz w:val="26"/>
                <w:szCs w:val="26"/>
              </w:rPr>
              <w:t>,4</w:t>
            </w:r>
            <w:r w:rsidRPr="0036201B">
              <w:rPr>
                <w:sz w:val="26"/>
                <w:szCs w:val="26"/>
              </w:rPr>
              <w:t>2</w:t>
            </w:r>
          </w:p>
        </w:tc>
      </w:tr>
      <w:tr w:rsidR="00B01E78" w:rsidRPr="0036201B">
        <w:trPr>
          <w:trHeight w:val="465"/>
        </w:trPr>
        <w:tc>
          <w:tcPr>
            <w:tcW w:w="7088" w:type="dxa"/>
            <w:tcBorders>
              <w:top w:val="nil"/>
              <w:left w:val="single" w:sz="4" w:space="0" w:color="auto"/>
              <w:bottom w:val="single" w:sz="4" w:space="0" w:color="auto"/>
              <w:right w:val="single" w:sz="4" w:space="0" w:color="auto"/>
            </w:tcBorders>
            <w:vAlign w:val="center"/>
          </w:tcPr>
          <w:p w:rsidR="00F83600" w:rsidRPr="0036201B" w:rsidRDefault="000A2775" w:rsidP="003457CB">
            <w:pPr>
              <w:suppressAutoHyphens/>
              <w:ind w:left="282"/>
              <w:rPr>
                <w:sz w:val="26"/>
                <w:szCs w:val="26"/>
              </w:rPr>
            </w:pPr>
            <w:r w:rsidRPr="0036201B">
              <w:rPr>
                <w:sz w:val="26"/>
                <w:szCs w:val="26"/>
              </w:rPr>
              <w:t>Руководитель аппарата (управляющий делами) исполнительного комитета</w:t>
            </w:r>
          </w:p>
        </w:tc>
        <w:tc>
          <w:tcPr>
            <w:tcW w:w="2551" w:type="dxa"/>
            <w:tcBorders>
              <w:top w:val="nil"/>
              <w:left w:val="nil"/>
              <w:bottom w:val="single" w:sz="4" w:space="0" w:color="auto"/>
              <w:right w:val="single" w:sz="4" w:space="0" w:color="auto"/>
            </w:tcBorders>
            <w:vAlign w:val="center"/>
          </w:tcPr>
          <w:p w:rsidR="00F83600" w:rsidRPr="0036201B" w:rsidRDefault="000A2775" w:rsidP="003457CB">
            <w:pPr>
              <w:tabs>
                <w:tab w:val="left" w:pos="5328"/>
              </w:tabs>
              <w:ind w:left="426"/>
              <w:jc w:val="center"/>
              <w:rPr>
                <w:sz w:val="26"/>
                <w:szCs w:val="26"/>
              </w:rPr>
            </w:pPr>
            <w:r w:rsidRPr="0036201B">
              <w:rPr>
                <w:sz w:val="26"/>
                <w:szCs w:val="26"/>
              </w:rPr>
              <w:t>-</w:t>
            </w:r>
          </w:p>
        </w:tc>
      </w:tr>
      <w:tr w:rsidR="00B01E78" w:rsidRPr="0036201B">
        <w:trPr>
          <w:trHeight w:val="465"/>
        </w:trPr>
        <w:tc>
          <w:tcPr>
            <w:tcW w:w="7088" w:type="dxa"/>
            <w:tcBorders>
              <w:top w:val="nil"/>
              <w:left w:val="single" w:sz="4" w:space="0" w:color="auto"/>
              <w:bottom w:val="single" w:sz="4" w:space="0" w:color="auto"/>
              <w:right w:val="single" w:sz="4" w:space="0" w:color="auto"/>
            </w:tcBorders>
            <w:vAlign w:val="center"/>
          </w:tcPr>
          <w:p w:rsidR="00F83600" w:rsidRPr="0036201B" w:rsidRDefault="000A2775" w:rsidP="003457CB">
            <w:pPr>
              <w:suppressAutoHyphens/>
              <w:ind w:left="282"/>
              <w:rPr>
                <w:sz w:val="26"/>
                <w:szCs w:val="26"/>
              </w:rPr>
            </w:pPr>
            <w:r w:rsidRPr="0036201B">
              <w:rPr>
                <w:sz w:val="26"/>
                <w:szCs w:val="26"/>
              </w:rPr>
              <w:t>Начальник управления (аппарата) исполнительного комитета</w:t>
            </w:r>
          </w:p>
        </w:tc>
        <w:tc>
          <w:tcPr>
            <w:tcW w:w="2551" w:type="dxa"/>
            <w:tcBorders>
              <w:top w:val="nil"/>
              <w:left w:val="nil"/>
              <w:bottom w:val="single" w:sz="4" w:space="0" w:color="auto"/>
              <w:right w:val="single" w:sz="4" w:space="0" w:color="auto"/>
            </w:tcBorders>
            <w:vAlign w:val="center"/>
          </w:tcPr>
          <w:p w:rsidR="00F83600" w:rsidRPr="0036201B" w:rsidRDefault="000A2775" w:rsidP="003457CB">
            <w:pPr>
              <w:tabs>
                <w:tab w:val="left" w:pos="5328"/>
              </w:tabs>
              <w:ind w:left="426"/>
              <w:jc w:val="center"/>
              <w:rPr>
                <w:sz w:val="26"/>
                <w:szCs w:val="26"/>
              </w:rPr>
            </w:pPr>
            <w:r w:rsidRPr="0036201B">
              <w:rPr>
                <w:sz w:val="26"/>
                <w:szCs w:val="26"/>
              </w:rPr>
              <w:t>-</w:t>
            </w:r>
          </w:p>
        </w:tc>
      </w:tr>
      <w:tr w:rsidR="00B01E78" w:rsidRPr="0036201B">
        <w:trPr>
          <w:trHeight w:val="465"/>
        </w:trPr>
        <w:tc>
          <w:tcPr>
            <w:tcW w:w="7088" w:type="dxa"/>
            <w:tcBorders>
              <w:top w:val="nil"/>
              <w:left w:val="single" w:sz="4" w:space="0" w:color="auto"/>
              <w:bottom w:val="single" w:sz="4" w:space="0" w:color="auto"/>
              <w:right w:val="single" w:sz="4" w:space="0" w:color="auto"/>
            </w:tcBorders>
            <w:vAlign w:val="center"/>
          </w:tcPr>
          <w:p w:rsidR="00F83600" w:rsidRPr="0036201B" w:rsidRDefault="000A2775" w:rsidP="003457CB">
            <w:pPr>
              <w:suppressAutoHyphens/>
              <w:ind w:left="282"/>
              <w:rPr>
                <w:sz w:val="26"/>
                <w:szCs w:val="26"/>
              </w:rPr>
            </w:pPr>
            <w:r w:rsidRPr="0036201B">
              <w:rPr>
                <w:sz w:val="26"/>
                <w:szCs w:val="26"/>
              </w:rPr>
              <w:t>Начальник (заведующий) самостоятельного отдела, руководитель иного структурного подразделения (аппарата) исполнительного комитета</w:t>
            </w:r>
          </w:p>
        </w:tc>
        <w:tc>
          <w:tcPr>
            <w:tcW w:w="2551" w:type="dxa"/>
            <w:tcBorders>
              <w:top w:val="nil"/>
              <w:left w:val="nil"/>
              <w:bottom w:val="single" w:sz="4" w:space="0" w:color="auto"/>
              <w:right w:val="single" w:sz="4" w:space="0" w:color="auto"/>
            </w:tcBorders>
            <w:vAlign w:val="center"/>
          </w:tcPr>
          <w:p w:rsidR="00F83600" w:rsidRPr="0036201B" w:rsidRDefault="000A2775" w:rsidP="003457CB">
            <w:pPr>
              <w:tabs>
                <w:tab w:val="left" w:pos="5328"/>
              </w:tabs>
              <w:ind w:left="426"/>
              <w:jc w:val="center"/>
              <w:rPr>
                <w:sz w:val="26"/>
                <w:szCs w:val="26"/>
              </w:rPr>
            </w:pPr>
            <w:r w:rsidRPr="0036201B">
              <w:rPr>
                <w:sz w:val="26"/>
                <w:szCs w:val="26"/>
              </w:rPr>
              <w:t>1</w:t>
            </w:r>
            <w:r w:rsidR="00F83600" w:rsidRPr="0036201B">
              <w:rPr>
                <w:sz w:val="26"/>
                <w:szCs w:val="26"/>
              </w:rPr>
              <w:t>,3</w:t>
            </w:r>
            <w:r w:rsidRPr="0036201B">
              <w:rPr>
                <w:sz w:val="26"/>
                <w:szCs w:val="26"/>
              </w:rPr>
              <w:t>2</w:t>
            </w:r>
          </w:p>
        </w:tc>
      </w:tr>
      <w:tr w:rsidR="00B01E78" w:rsidRPr="0036201B">
        <w:trPr>
          <w:trHeight w:val="465"/>
        </w:trPr>
        <w:tc>
          <w:tcPr>
            <w:tcW w:w="7088" w:type="dxa"/>
            <w:tcBorders>
              <w:top w:val="nil"/>
              <w:left w:val="single" w:sz="4" w:space="0" w:color="auto"/>
              <w:bottom w:val="single" w:sz="4" w:space="0" w:color="auto"/>
              <w:right w:val="single" w:sz="4" w:space="0" w:color="auto"/>
            </w:tcBorders>
            <w:vAlign w:val="center"/>
          </w:tcPr>
          <w:p w:rsidR="00F83600" w:rsidRPr="0036201B" w:rsidRDefault="000A2775" w:rsidP="003457CB">
            <w:pPr>
              <w:suppressAutoHyphens/>
              <w:ind w:left="282"/>
              <w:rPr>
                <w:sz w:val="26"/>
                <w:szCs w:val="26"/>
              </w:rPr>
            </w:pPr>
            <w:r w:rsidRPr="0036201B">
              <w:rPr>
                <w:sz w:val="26"/>
                <w:szCs w:val="26"/>
              </w:rPr>
              <w:t>Заместитель начальника управления (аппарата) исполнительного комитета</w:t>
            </w:r>
          </w:p>
        </w:tc>
        <w:tc>
          <w:tcPr>
            <w:tcW w:w="2551" w:type="dxa"/>
            <w:tcBorders>
              <w:top w:val="nil"/>
              <w:left w:val="nil"/>
              <w:bottom w:val="single" w:sz="4" w:space="0" w:color="auto"/>
              <w:right w:val="single" w:sz="4" w:space="0" w:color="auto"/>
            </w:tcBorders>
            <w:vAlign w:val="center"/>
          </w:tcPr>
          <w:p w:rsidR="00F83600" w:rsidRPr="0036201B" w:rsidRDefault="000A2775" w:rsidP="003457CB">
            <w:pPr>
              <w:tabs>
                <w:tab w:val="left" w:pos="5328"/>
              </w:tabs>
              <w:ind w:left="426"/>
              <w:jc w:val="center"/>
              <w:rPr>
                <w:sz w:val="26"/>
                <w:szCs w:val="26"/>
              </w:rPr>
            </w:pPr>
            <w:r w:rsidRPr="0036201B">
              <w:rPr>
                <w:sz w:val="26"/>
                <w:szCs w:val="26"/>
              </w:rPr>
              <w:t>-</w:t>
            </w:r>
          </w:p>
        </w:tc>
      </w:tr>
      <w:tr w:rsidR="00B01E78" w:rsidRPr="0036201B">
        <w:trPr>
          <w:trHeight w:val="465"/>
        </w:trPr>
        <w:tc>
          <w:tcPr>
            <w:tcW w:w="7088" w:type="dxa"/>
            <w:tcBorders>
              <w:top w:val="nil"/>
              <w:left w:val="single" w:sz="4" w:space="0" w:color="auto"/>
              <w:bottom w:val="single" w:sz="4" w:space="0" w:color="auto"/>
              <w:right w:val="single" w:sz="4" w:space="0" w:color="auto"/>
            </w:tcBorders>
            <w:vAlign w:val="center"/>
          </w:tcPr>
          <w:p w:rsidR="00F83600" w:rsidRPr="0036201B" w:rsidRDefault="000A2775" w:rsidP="003457CB">
            <w:pPr>
              <w:suppressAutoHyphens/>
              <w:ind w:left="282"/>
              <w:rPr>
                <w:sz w:val="26"/>
                <w:szCs w:val="26"/>
              </w:rPr>
            </w:pPr>
            <w:r w:rsidRPr="0036201B">
              <w:rPr>
                <w:sz w:val="26"/>
                <w:szCs w:val="26"/>
              </w:rPr>
              <w:t>Заместитель начальника (заведующего) самостоятельного отдела, заместитель руководителя иного структурного подразделения (аппарата) исполнительного комитета</w:t>
            </w:r>
          </w:p>
        </w:tc>
        <w:tc>
          <w:tcPr>
            <w:tcW w:w="2551" w:type="dxa"/>
            <w:tcBorders>
              <w:top w:val="nil"/>
              <w:left w:val="nil"/>
              <w:bottom w:val="single" w:sz="4" w:space="0" w:color="auto"/>
              <w:right w:val="single" w:sz="4" w:space="0" w:color="auto"/>
            </w:tcBorders>
            <w:vAlign w:val="center"/>
          </w:tcPr>
          <w:p w:rsidR="00F83600" w:rsidRPr="0036201B" w:rsidRDefault="000A2775" w:rsidP="003457CB">
            <w:pPr>
              <w:tabs>
                <w:tab w:val="left" w:pos="5328"/>
              </w:tabs>
              <w:ind w:left="426"/>
              <w:jc w:val="center"/>
              <w:rPr>
                <w:sz w:val="26"/>
                <w:szCs w:val="26"/>
              </w:rPr>
            </w:pPr>
            <w:r w:rsidRPr="0036201B">
              <w:rPr>
                <w:sz w:val="26"/>
                <w:szCs w:val="26"/>
              </w:rPr>
              <w:t>-</w:t>
            </w:r>
          </w:p>
        </w:tc>
      </w:tr>
      <w:tr w:rsidR="00B01E78" w:rsidRPr="0036201B">
        <w:trPr>
          <w:trHeight w:val="465"/>
        </w:trPr>
        <w:tc>
          <w:tcPr>
            <w:tcW w:w="7088" w:type="dxa"/>
            <w:tcBorders>
              <w:top w:val="nil"/>
              <w:left w:val="single" w:sz="4" w:space="0" w:color="auto"/>
              <w:bottom w:val="single" w:sz="4" w:space="0" w:color="auto"/>
              <w:right w:val="single" w:sz="4" w:space="0" w:color="auto"/>
            </w:tcBorders>
            <w:vAlign w:val="center"/>
          </w:tcPr>
          <w:p w:rsidR="00F83600" w:rsidRPr="0036201B" w:rsidRDefault="000A2775" w:rsidP="003457CB">
            <w:pPr>
              <w:suppressAutoHyphens/>
              <w:ind w:left="282"/>
              <w:rPr>
                <w:sz w:val="26"/>
                <w:szCs w:val="26"/>
              </w:rPr>
            </w:pPr>
            <w:r w:rsidRPr="0036201B">
              <w:rPr>
                <w:sz w:val="26"/>
                <w:szCs w:val="26"/>
              </w:rPr>
              <w:t>Помощник главы городского поселения, помощник руководителя исполнительного комитета, советник главы городского поселения, советник руководителя исполнительного комитета</w:t>
            </w:r>
          </w:p>
        </w:tc>
        <w:tc>
          <w:tcPr>
            <w:tcW w:w="2551" w:type="dxa"/>
            <w:tcBorders>
              <w:top w:val="nil"/>
              <w:left w:val="nil"/>
              <w:bottom w:val="single" w:sz="4" w:space="0" w:color="auto"/>
              <w:right w:val="single" w:sz="4" w:space="0" w:color="auto"/>
            </w:tcBorders>
            <w:vAlign w:val="center"/>
          </w:tcPr>
          <w:p w:rsidR="00F83600" w:rsidRPr="0036201B" w:rsidRDefault="000A2775" w:rsidP="003457CB">
            <w:pPr>
              <w:tabs>
                <w:tab w:val="left" w:pos="5328"/>
              </w:tabs>
              <w:ind w:left="426"/>
              <w:jc w:val="center"/>
              <w:rPr>
                <w:sz w:val="26"/>
                <w:szCs w:val="26"/>
              </w:rPr>
            </w:pPr>
            <w:r w:rsidRPr="0036201B">
              <w:rPr>
                <w:sz w:val="26"/>
                <w:szCs w:val="26"/>
              </w:rPr>
              <w:t>-</w:t>
            </w:r>
          </w:p>
        </w:tc>
      </w:tr>
      <w:tr w:rsidR="00B01E78" w:rsidRPr="0036201B">
        <w:trPr>
          <w:trHeight w:val="465"/>
        </w:trPr>
        <w:tc>
          <w:tcPr>
            <w:tcW w:w="7088" w:type="dxa"/>
            <w:tcBorders>
              <w:top w:val="nil"/>
              <w:left w:val="single" w:sz="4" w:space="0" w:color="auto"/>
              <w:bottom w:val="single" w:sz="4" w:space="0" w:color="auto"/>
              <w:right w:val="single" w:sz="4" w:space="0" w:color="auto"/>
            </w:tcBorders>
            <w:vAlign w:val="center"/>
          </w:tcPr>
          <w:p w:rsidR="00F83600" w:rsidRPr="0036201B" w:rsidRDefault="000A2775" w:rsidP="003457CB">
            <w:pPr>
              <w:suppressAutoHyphens/>
              <w:ind w:left="282"/>
              <w:rPr>
                <w:sz w:val="26"/>
                <w:szCs w:val="26"/>
              </w:rPr>
            </w:pPr>
            <w:r w:rsidRPr="0036201B">
              <w:rPr>
                <w:sz w:val="26"/>
                <w:szCs w:val="26"/>
              </w:rPr>
              <w:t>Начальник отдела в составе управления (аппарата) исполнительного комитета</w:t>
            </w:r>
          </w:p>
        </w:tc>
        <w:tc>
          <w:tcPr>
            <w:tcW w:w="2551" w:type="dxa"/>
            <w:tcBorders>
              <w:top w:val="nil"/>
              <w:left w:val="nil"/>
              <w:bottom w:val="single" w:sz="4" w:space="0" w:color="auto"/>
              <w:right w:val="single" w:sz="4" w:space="0" w:color="auto"/>
            </w:tcBorders>
            <w:vAlign w:val="center"/>
          </w:tcPr>
          <w:p w:rsidR="00F83600" w:rsidRPr="0036201B" w:rsidRDefault="000A2775" w:rsidP="003457CB">
            <w:pPr>
              <w:tabs>
                <w:tab w:val="left" w:pos="5328"/>
              </w:tabs>
              <w:ind w:left="426"/>
              <w:jc w:val="center"/>
              <w:rPr>
                <w:sz w:val="26"/>
                <w:szCs w:val="26"/>
              </w:rPr>
            </w:pPr>
            <w:r w:rsidRPr="0036201B">
              <w:rPr>
                <w:sz w:val="26"/>
                <w:szCs w:val="26"/>
              </w:rPr>
              <w:t>-</w:t>
            </w:r>
          </w:p>
        </w:tc>
      </w:tr>
      <w:tr w:rsidR="00B01E78" w:rsidRPr="0036201B">
        <w:trPr>
          <w:trHeight w:val="465"/>
        </w:trPr>
        <w:tc>
          <w:tcPr>
            <w:tcW w:w="7088" w:type="dxa"/>
            <w:tcBorders>
              <w:top w:val="nil"/>
              <w:left w:val="single" w:sz="4" w:space="0" w:color="auto"/>
              <w:bottom w:val="single" w:sz="4" w:space="0" w:color="auto"/>
              <w:right w:val="single" w:sz="4" w:space="0" w:color="auto"/>
            </w:tcBorders>
            <w:vAlign w:val="center"/>
          </w:tcPr>
          <w:p w:rsidR="00F83600" w:rsidRPr="0036201B" w:rsidRDefault="000A2775" w:rsidP="003457CB">
            <w:pPr>
              <w:suppressAutoHyphens/>
              <w:ind w:left="282"/>
              <w:rPr>
                <w:sz w:val="26"/>
                <w:szCs w:val="26"/>
              </w:rPr>
            </w:pPr>
            <w:r w:rsidRPr="0036201B">
              <w:rPr>
                <w:sz w:val="26"/>
                <w:szCs w:val="26"/>
              </w:rPr>
              <w:t>Заведующий сектором</w:t>
            </w:r>
          </w:p>
        </w:tc>
        <w:tc>
          <w:tcPr>
            <w:tcW w:w="2551" w:type="dxa"/>
            <w:tcBorders>
              <w:top w:val="nil"/>
              <w:left w:val="nil"/>
              <w:bottom w:val="single" w:sz="4" w:space="0" w:color="auto"/>
              <w:right w:val="single" w:sz="4" w:space="0" w:color="auto"/>
            </w:tcBorders>
            <w:vAlign w:val="center"/>
          </w:tcPr>
          <w:p w:rsidR="00F83600" w:rsidRPr="0036201B" w:rsidRDefault="000A2775" w:rsidP="003457CB">
            <w:pPr>
              <w:tabs>
                <w:tab w:val="left" w:pos="5328"/>
              </w:tabs>
              <w:ind w:left="426"/>
              <w:jc w:val="center"/>
              <w:rPr>
                <w:sz w:val="26"/>
                <w:szCs w:val="26"/>
              </w:rPr>
            </w:pPr>
            <w:r w:rsidRPr="0036201B">
              <w:rPr>
                <w:sz w:val="26"/>
                <w:szCs w:val="26"/>
              </w:rPr>
              <w:t>-</w:t>
            </w:r>
          </w:p>
        </w:tc>
      </w:tr>
      <w:tr w:rsidR="00B01E78" w:rsidRPr="0036201B">
        <w:trPr>
          <w:trHeight w:val="465"/>
        </w:trPr>
        <w:tc>
          <w:tcPr>
            <w:tcW w:w="7088" w:type="dxa"/>
            <w:tcBorders>
              <w:top w:val="nil"/>
              <w:left w:val="single" w:sz="4" w:space="0" w:color="auto"/>
              <w:bottom w:val="single" w:sz="4" w:space="0" w:color="auto"/>
              <w:right w:val="single" w:sz="4" w:space="0" w:color="auto"/>
            </w:tcBorders>
            <w:vAlign w:val="center"/>
          </w:tcPr>
          <w:p w:rsidR="00F83600" w:rsidRPr="0036201B" w:rsidRDefault="000A2775" w:rsidP="003457CB">
            <w:pPr>
              <w:suppressAutoHyphens/>
              <w:ind w:left="282"/>
              <w:rPr>
                <w:sz w:val="26"/>
                <w:szCs w:val="26"/>
              </w:rPr>
            </w:pPr>
            <w:r w:rsidRPr="0036201B">
              <w:rPr>
                <w:sz w:val="26"/>
                <w:szCs w:val="26"/>
              </w:rPr>
              <w:t>Главный специалист</w:t>
            </w:r>
          </w:p>
        </w:tc>
        <w:tc>
          <w:tcPr>
            <w:tcW w:w="2551" w:type="dxa"/>
            <w:tcBorders>
              <w:top w:val="nil"/>
              <w:left w:val="nil"/>
              <w:bottom w:val="single" w:sz="4" w:space="0" w:color="auto"/>
              <w:right w:val="single" w:sz="4" w:space="0" w:color="auto"/>
            </w:tcBorders>
            <w:vAlign w:val="center"/>
          </w:tcPr>
          <w:p w:rsidR="00F83600" w:rsidRPr="0036201B" w:rsidRDefault="000A2775" w:rsidP="003457CB">
            <w:pPr>
              <w:tabs>
                <w:tab w:val="left" w:pos="5328"/>
              </w:tabs>
              <w:ind w:left="426"/>
              <w:jc w:val="center"/>
              <w:rPr>
                <w:sz w:val="26"/>
                <w:szCs w:val="26"/>
              </w:rPr>
            </w:pPr>
            <w:r w:rsidRPr="0036201B">
              <w:rPr>
                <w:sz w:val="26"/>
                <w:szCs w:val="26"/>
              </w:rPr>
              <w:t>-</w:t>
            </w:r>
          </w:p>
        </w:tc>
      </w:tr>
      <w:tr w:rsidR="00B01E78" w:rsidRPr="0036201B">
        <w:trPr>
          <w:trHeight w:val="465"/>
        </w:trPr>
        <w:tc>
          <w:tcPr>
            <w:tcW w:w="7088" w:type="dxa"/>
            <w:tcBorders>
              <w:top w:val="nil"/>
              <w:left w:val="single" w:sz="4" w:space="0" w:color="auto"/>
              <w:bottom w:val="single" w:sz="4" w:space="0" w:color="auto"/>
              <w:right w:val="single" w:sz="4" w:space="0" w:color="auto"/>
            </w:tcBorders>
            <w:vAlign w:val="center"/>
          </w:tcPr>
          <w:p w:rsidR="00F83600" w:rsidRPr="0036201B" w:rsidRDefault="000A2775" w:rsidP="003457CB">
            <w:pPr>
              <w:suppressAutoHyphens/>
              <w:ind w:left="282"/>
              <w:rPr>
                <w:sz w:val="26"/>
                <w:szCs w:val="26"/>
              </w:rPr>
            </w:pPr>
            <w:r w:rsidRPr="0036201B">
              <w:rPr>
                <w:sz w:val="26"/>
                <w:szCs w:val="26"/>
              </w:rPr>
              <w:t>Ведущий специалист</w:t>
            </w:r>
          </w:p>
        </w:tc>
        <w:tc>
          <w:tcPr>
            <w:tcW w:w="2551" w:type="dxa"/>
            <w:tcBorders>
              <w:top w:val="nil"/>
              <w:left w:val="nil"/>
              <w:bottom w:val="single" w:sz="4" w:space="0" w:color="auto"/>
              <w:right w:val="single" w:sz="4" w:space="0" w:color="auto"/>
            </w:tcBorders>
            <w:vAlign w:val="center"/>
          </w:tcPr>
          <w:p w:rsidR="00F83600" w:rsidRPr="0036201B" w:rsidRDefault="00F83600" w:rsidP="003457CB">
            <w:pPr>
              <w:tabs>
                <w:tab w:val="left" w:pos="5328"/>
              </w:tabs>
              <w:ind w:left="426"/>
              <w:jc w:val="center"/>
              <w:rPr>
                <w:sz w:val="26"/>
                <w:szCs w:val="26"/>
              </w:rPr>
            </w:pPr>
            <w:r w:rsidRPr="0036201B">
              <w:rPr>
                <w:sz w:val="26"/>
                <w:szCs w:val="26"/>
              </w:rPr>
              <w:t>1,</w:t>
            </w:r>
            <w:r w:rsidR="000A2775" w:rsidRPr="0036201B">
              <w:rPr>
                <w:sz w:val="26"/>
                <w:szCs w:val="26"/>
              </w:rPr>
              <w:t>11</w:t>
            </w:r>
          </w:p>
        </w:tc>
      </w:tr>
      <w:tr w:rsidR="00B01E78" w:rsidRPr="0036201B">
        <w:trPr>
          <w:trHeight w:val="465"/>
        </w:trPr>
        <w:tc>
          <w:tcPr>
            <w:tcW w:w="7088" w:type="dxa"/>
            <w:tcBorders>
              <w:top w:val="nil"/>
              <w:left w:val="single" w:sz="4" w:space="0" w:color="auto"/>
              <w:bottom w:val="single" w:sz="4" w:space="0" w:color="auto"/>
              <w:right w:val="single" w:sz="4" w:space="0" w:color="auto"/>
            </w:tcBorders>
            <w:vAlign w:val="center"/>
          </w:tcPr>
          <w:p w:rsidR="00F83600" w:rsidRPr="0036201B" w:rsidRDefault="000A2775" w:rsidP="003457CB">
            <w:pPr>
              <w:suppressAutoHyphens/>
              <w:ind w:left="282"/>
              <w:rPr>
                <w:sz w:val="26"/>
                <w:szCs w:val="26"/>
              </w:rPr>
            </w:pPr>
            <w:r w:rsidRPr="0036201B">
              <w:rPr>
                <w:sz w:val="26"/>
                <w:szCs w:val="26"/>
              </w:rPr>
              <w:t>Специалист 1 категории, специалист 2 категории, специалист</w:t>
            </w:r>
          </w:p>
        </w:tc>
        <w:tc>
          <w:tcPr>
            <w:tcW w:w="2551" w:type="dxa"/>
            <w:tcBorders>
              <w:top w:val="nil"/>
              <w:left w:val="nil"/>
              <w:bottom w:val="single" w:sz="4" w:space="0" w:color="auto"/>
              <w:right w:val="single" w:sz="4" w:space="0" w:color="auto"/>
            </w:tcBorders>
            <w:vAlign w:val="center"/>
          </w:tcPr>
          <w:p w:rsidR="00F83600" w:rsidRPr="0036201B" w:rsidRDefault="00F83600" w:rsidP="003457CB">
            <w:pPr>
              <w:tabs>
                <w:tab w:val="left" w:pos="5328"/>
              </w:tabs>
              <w:ind w:left="426"/>
              <w:jc w:val="center"/>
              <w:rPr>
                <w:sz w:val="26"/>
                <w:szCs w:val="26"/>
              </w:rPr>
            </w:pPr>
            <w:r w:rsidRPr="0036201B">
              <w:rPr>
                <w:sz w:val="26"/>
                <w:szCs w:val="26"/>
              </w:rPr>
              <w:t>1,</w:t>
            </w:r>
            <w:r w:rsidR="000A2775" w:rsidRPr="0036201B">
              <w:rPr>
                <w:sz w:val="26"/>
                <w:szCs w:val="26"/>
              </w:rPr>
              <w:t>00</w:t>
            </w:r>
          </w:p>
        </w:tc>
      </w:tr>
    </w:tbl>
    <w:p w:rsidR="00F83600" w:rsidRPr="0036201B" w:rsidRDefault="00F83600" w:rsidP="003457CB">
      <w:pPr>
        <w:pStyle w:val="ConsPlusNormal"/>
        <w:ind w:left="426"/>
        <w:jc w:val="both"/>
        <w:rPr>
          <w:rFonts w:ascii="Times New Roman" w:hAnsi="Times New Roman" w:cs="Times New Roman"/>
          <w:sz w:val="26"/>
          <w:szCs w:val="26"/>
        </w:rPr>
      </w:pPr>
    </w:p>
    <w:p w:rsidR="008268DD" w:rsidRDefault="008268DD" w:rsidP="003457CB">
      <w:pPr>
        <w:pStyle w:val="ConsPlusNormal"/>
        <w:ind w:left="426"/>
        <w:jc w:val="both"/>
        <w:outlineLvl w:val="1"/>
        <w:rPr>
          <w:rFonts w:ascii="Times New Roman" w:hAnsi="Times New Roman" w:cs="Times New Roman"/>
          <w:sz w:val="28"/>
          <w:szCs w:val="28"/>
        </w:rPr>
      </w:pPr>
    </w:p>
    <w:p w:rsidR="00332802" w:rsidRPr="00B01E78" w:rsidRDefault="00332802" w:rsidP="003457CB">
      <w:pPr>
        <w:pStyle w:val="ConsPlusNormal"/>
        <w:ind w:left="6946"/>
        <w:jc w:val="both"/>
        <w:outlineLvl w:val="0"/>
        <w:rPr>
          <w:rFonts w:ascii="Times New Roman" w:hAnsi="Times New Roman" w:cs="Times New Roman"/>
          <w:sz w:val="24"/>
          <w:szCs w:val="24"/>
        </w:rPr>
      </w:pPr>
      <w:r>
        <w:rPr>
          <w:rFonts w:ascii="Times New Roman" w:hAnsi="Times New Roman" w:cs="Times New Roman"/>
          <w:sz w:val="24"/>
          <w:szCs w:val="24"/>
        </w:rPr>
        <w:t>Приложение №</w:t>
      </w:r>
      <w:r w:rsidRPr="00B01E78">
        <w:rPr>
          <w:rFonts w:ascii="Times New Roman" w:hAnsi="Times New Roman" w:cs="Times New Roman"/>
          <w:sz w:val="24"/>
          <w:szCs w:val="24"/>
        </w:rPr>
        <w:t>2 к решению</w:t>
      </w:r>
      <w:r w:rsidR="000A2775">
        <w:rPr>
          <w:rFonts w:ascii="Times New Roman" w:hAnsi="Times New Roman" w:cs="Times New Roman"/>
          <w:sz w:val="24"/>
          <w:szCs w:val="24"/>
        </w:rPr>
        <w:t xml:space="preserve"> Совета поселка городского типа Актюбинский </w:t>
      </w:r>
      <w:r w:rsidRPr="00B01E78">
        <w:rPr>
          <w:rFonts w:ascii="Times New Roman" w:hAnsi="Times New Roman" w:cs="Times New Roman"/>
          <w:sz w:val="24"/>
          <w:szCs w:val="24"/>
        </w:rPr>
        <w:t xml:space="preserve">Азнакаевского </w:t>
      </w:r>
      <w:r w:rsidR="000A2775">
        <w:rPr>
          <w:rFonts w:ascii="Times New Roman" w:hAnsi="Times New Roman" w:cs="Times New Roman"/>
          <w:sz w:val="24"/>
          <w:szCs w:val="24"/>
        </w:rPr>
        <w:t>муниципального район</w:t>
      </w:r>
      <w:r w:rsidRPr="00B01E78">
        <w:rPr>
          <w:rFonts w:ascii="Times New Roman" w:hAnsi="Times New Roman" w:cs="Times New Roman"/>
          <w:sz w:val="24"/>
          <w:szCs w:val="24"/>
        </w:rPr>
        <w:t>а</w:t>
      </w:r>
      <w:r w:rsidR="00B90E7F">
        <w:rPr>
          <w:rFonts w:ascii="Times New Roman" w:hAnsi="Times New Roman" w:cs="Times New Roman"/>
          <w:sz w:val="24"/>
          <w:szCs w:val="24"/>
        </w:rPr>
        <w:t xml:space="preserve"> </w:t>
      </w:r>
      <w:r w:rsidRPr="00B01E78">
        <w:rPr>
          <w:rFonts w:ascii="Times New Roman" w:hAnsi="Times New Roman" w:cs="Times New Roman"/>
          <w:sz w:val="24"/>
          <w:szCs w:val="24"/>
        </w:rPr>
        <w:t>Республики Татарстан</w:t>
      </w:r>
    </w:p>
    <w:p w:rsidR="00332802" w:rsidRPr="00B01E78" w:rsidRDefault="00332802" w:rsidP="003457CB">
      <w:pPr>
        <w:pStyle w:val="ConsPlusNormal"/>
        <w:ind w:left="6946"/>
        <w:jc w:val="both"/>
        <w:rPr>
          <w:rFonts w:ascii="Times New Roman" w:hAnsi="Times New Roman" w:cs="Times New Roman"/>
          <w:sz w:val="24"/>
          <w:szCs w:val="24"/>
        </w:rPr>
      </w:pPr>
      <w:r w:rsidRPr="00B01E78">
        <w:rPr>
          <w:rFonts w:ascii="Times New Roman" w:hAnsi="Times New Roman" w:cs="Times New Roman"/>
          <w:sz w:val="24"/>
          <w:szCs w:val="24"/>
        </w:rPr>
        <w:t>от «</w:t>
      </w:r>
      <w:r w:rsidR="000A2775">
        <w:rPr>
          <w:rFonts w:ascii="Times New Roman" w:hAnsi="Times New Roman" w:cs="Times New Roman"/>
          <w:sz w:val="24"/>
          <w:szCs w:val="24"/>
        </w:rPr>
        <w:t xml:space="preserve">____» _____ </w:t>
      </w:r>
      <w:r w:rsidRPr="00B01E78">
        <w:rPr>
          <w:rFonts w:ascii="Times New Roman" w:hAnsi="Times New Roman" w:cs="Times New Roman"/>
          <w:sz w:val="24"/>
          <w:szCs w:val="24"/>
        </w:rPr>
        <w:t>20</w:t>
      </w:r>
      <w:r>
        <w:rPr>
          <w:rFonts w:ascii="Times New Roman" w:hAnsi="Times New Roman" w:cs="Times New Roman"/>
          <w:sz w:val="24"/>
          <w:szCs w:val="24"/>
        </w:rPr>
        <w:t>22</w:t>
      </w:r>
      <w:r w:rsidR="00B90E7F">
        <w:rPr>
          <w:rFonts w:ascii="Times New Roman" w:hAnsi="Times New Roman" w:cs="Times New Roman"/>
          <w:sz w:val="24"/>
          <w:szCs w:val="24"/>
        </w:rPr>
        <w:t xml:space="preserve"> </w:t>
      </w:r>
      <w:r w:rsidR="000A2775">
        <w:rPr>
          <w:rFonts w:ascii="Times New Roman" w:hAnsi="Times New Roman" w:cs="Times New Roman"/>
          <w:sz w:val="24"/>
          <w:szCs w:val="24"/>
        </w:rPr>
        <w:t xml:space="preserve">года </w:t>
      </w:r>
      <w:r>
        <w:rPr>
          <w:rFonts w:ascii="Times New Roman" w:hAnsi="Times New Roman" w:cs="Times New Roman"/>
          <w:sz w:val="24"/>
          <w:szCs w:val="24"/>
        </w:rPr>
        <w:t>№</w:t>
      </w:r>
      <w:r w:rsidR="000A2775">
        <w:rPr>
          <w:rFonts w:ascii="Times New Roman" w:hAnsi="Times New Roman" w:cs="Times New Roman"/>
          <w:sz w:val="24"/>
          <w:szCs w:val="24"/>
        </w:rPr>
        <w:t>____</w:t>
      </w:r>
    </w:p>
    <w:p w:rsidR="00332802" w:rsidRPr="00B01E78" w:rsidRDefault="00332802" w:rsidP="003457CB">
      <w:pPr>
        <w:pStyle w:val="ConsPlusNormal"/>
        <w:ind w:left="-142"/>
        <w:jc w:val="both"/>
        <w:rPr>
          <w:rFonts w:ascii="Times New Roman" w:hAnsi="Times New Roman" w:cs="Times New Roman"/>
          <w:sz w:val="28"/>
          <w:szCs w:val="28"/>
        </w:rPr>
      </w:pPr>
    </w:p>
    <w:p w:rsidR="00332802" w:rsidRPr="0036201B" w:rsidRDefault="00E26E00" w:rsidP="003457CB">
      <w:pPr>
        <w:pStyle w:val="ConsPlusNormal"/>
        <w:ind w:left="-142"/>
        <w:jc w:val="center"/>
        <w:rPr>
          <w:rFonts w:ascii="Times New Roman" w:hAnsi="Times New Roman" w:cs="Times New Roman"/>
          <w:bCs/>
          <w:sz w:val="26"/>
          <w:szCs w:val="26"/>
        </w:rPr>
      </w:pPr>
      <w:hyperlink w:anchor="P728" w:history="1">
        <w:r w:rsidR="00332802" w:rsidRPr="0036201B">
          <w:rPr>
            <w:rStyle w:val="a3"/>
            <w:rFonts w:ascii="Times New Roman" w:hAnsi="Times New Roman" w:cs="Times New Roman"/>
            <w:bCs/>
            <w:color w:val="auto"/>
            <w:sz w:val="26"/>
            <w:szCs w:val="26"/>
            <w:u w:val="none"/>
          </w:rPr>
          <w:t>Положение</w:t>
        </w:r>
      </w:hyperlink>
    </w:p>
    <w:p w:rsidR="00332802" w:rsidRPr="0036201B" w:rsidRDefault="00332802" w:rsidP="003457CB">
      <w:pPr>
        <w:pStyle w:val="ConsPlusNormal"/>
        <w:ind w:left="-142"/>
        <w:jc w:val="center"/>
        <w:rPr>
          <w:rFonts w:ascii="Times New Roman" w:hAnsi="Times New Roman" w:cs="Times New Roman"/>
          <w:bCs/>
          <w:sz w:val="26"/>
          <w:szCs w:val="26"/>
        </w:rPr>
      </w:pPr>
      <w:r w:rsidRPr="0036201B">
        <w:rPr>
          <w:rFonts w:ascii="Times New Roman" w:hAnsi="Times New Roman" w:cs="Times New Roman"/>
          <w:bCs/>
          <w:sz w:val="26"/>
          <w:szCs w:val="26"/>
        </w:rPr>
        <w:t xml:space="preserve">о порядке и размерах выплаты материальной помощи депутатам, выборным должностным лицам местного самоуправления, осуществляющим свои полномочия на постоянной основе, муниципальным служащим </w:t>
      </w:r>
      <w:r w:rsidR="00BC53D9" w:rsidRPr="0036201B">
        <w:rPr>
          <w:rFonts w:ascii="Times New Roman" w:hAnsi="Times New Roman" w:cs="Times New Roman"/>
          <w:bCs/>
          <w:sz w:val="26"/>
          <w:szCs w:val="26"/>
        </w:rPr>
        <w:t xml:space="preserve">поселка городского типа Актюбинский </w:t>
      </w:r>
      <w:r w:rsidRPr="0036201B">
        <w:rPr>
          <w:rFonts w:ascii="Times New Roman" w:hAnsi="Times New Roman" w:cs="Times New Roman"/>
          <w:bCs/>
          <w:sz w:val="26"/>
          <w:szCs w:val="26"/>
        </w:rPr>
        <w:t>Азнакаевского муниципального района</w:t>
      </w:r>
      <w:r w:rsidR="00BC53D9" w:rsidRPr="0036201B">
        <w:rPr>
          <w:rFonts w:ascii="Times New Roman" w:hAnsi="Times New Roman" w:cs="Times New Roman"/>
          <w:bCs/>
          <w:sz w:val="26"/>
          <w:szCs w:val="26"/>
        </w:rPr>
        <w:t xml:space="preserve"> Республики Татарстан</w:t>
      </w:r>
    </w:p>
    <w:p w:rsidR="00332802" w:rsidRPr="0036201B" w:rsidRDefault="00332802" w:rsidP="003457CB">
      <w:pPr>
        <w:ind w:left="-142"/>
        <w:jc w:val="center"/>
        <w:rPr>
          <w:sz w:val="26"/>
          <w:szCs w:val="26"/>
        </w:rPr>
      </w:pPr>
      <w:bookmarkStart w:id="4" w:name="P728"/>
      <w:bookmarkEnd w:id="4"/>
    </w:p>
    <w:p w:rsidR="00332802" w:rsidRPr="0036201B" w:rsidRDefault="00332802" w:rsidP="003457CB">
      <w:pPr>
        <w:numPr>
          <w:ilvl w:val="0"/>
          <w:numId w:val="1"/>
        </w:numPr>
        <w:tabs>
          <w:tab w:val="left" w:pos="993"/>
        </w:tabs>
        <w:ind w:left="-142" w:firstLine="567"/>
        <w:jc w:val="both"/>
        <w:rPr>
          <w:sz w:val="26"/>
          <w:szCs w:val="26"/>
        </w:rPr>
      </w:pPr>
      <w:r w:rsidRPr="0036201B">
        <w:rPr>
          <w:sz w:val="26"/>
          <w:szCs w:val="26"/>
        </w:rPr>
        <w:t xml:space="preserve">Депутатам, выборным должностным лицам местного самоуправления, осуществляющим свои полномочия на постоянной основе, муниципальным служащим </w:t>
      </w:r>
      <w:r w:rsidR="00BC53D9" w:rsidRPr="0036201B">
        <w:rPr>
          <w:sz w:val="26"/>
          <w:szCs w:val="26"/>
        </w:rPr>
        <w:t xml:space="preserve">поселка городского типа Актюбинский </w:t>
      </w:r>
      <w:r w:rsidRPr="0036201B">
        <w:rPr>
          <w:sz w:val="26"/>
          <w:szCs w:val="26"/>
        </w:rPr>
        <w:t>Азнакаевского муниципального района может оказываться материальная помощь, в том числе единовременного характера.</w:t>
      </w:r>
    </w:p>
    <w:p w:rsidR="00332802" w:rsidRPr="0036201B" w:rsidRDefault="00332802" w:rsidP="003457CB">
      <w:pPr>
        <w:numPr>
          <w:ilvl w:val="0"/>
          <w:numId w:val="1"/>
        </w:numPr>
        <w:tabs>
          <w:tab w:val="left" w:pos="993"/>
        </w:tabs>
        <w:ind w:left="-142" w:firstLine="567"/>
        <w:jc w:val="both"/>
        <w:rPr>
          <w:bCs/>
          <w:sz w:val="26"/>
          <w:szCs w:val="26"/>
        </w:rPr>
      </w:pPr>
      <w:r w:rsidRPr="0036201B">
        <w:rPr>
          <w:sz w:val="26"/>
          <w:szCs w:val="26"/>
        </w:rPr>
        <w:t>Материальная помощь выплачивается</w:t>
      </w:r>
      <w:r w:rsidR="00B90E7F">
        <w:rPr>
          <w:sz w:val="26"/>
          <w:szCs w:val="26"/>
        </w:rPr>
        <w:t xml:space="preserve"> </w:t>
      </w:r>
      <w:r w:rsidRPr="0036201B">
        <w:rPr>
          <w:sz w:val="26"/>
          <w:szCs w:val="26"/>
        </w:rPr>
        <w:t>не ранее чем через 3 месяца после</w:t>
      </w:r>
      <w:r w:rsidR="00B90E7F">
        <w:rPr>
          <w:sz w:val="26"/>
          <w:szCs w:val="26"/>
        </w:rPr>
        <w:t xml:space="preserve"> </w:t>
      </w:r>
      <w:r w:rsidRPr="0036201B">
        <w:rPr>
          <w:sz w:val="26"/>
          <w:szCs w:val="26"/>
        </w:rPr>
        <w:t>приема на работу, но не ранее чем после успешного прохождения испытательного срока.</w:t>
      </w:r>
    </w:p>
    <w:p w:rsidR="00332802" w:rsidRPr="0036201B" w:rsidRDefault="00332802" w:rsidP="003457CB">
      <w:pPr>
        <w:tabs>
          <w:tab w:val="left" w:pos="993"/>
        </w:tabs>
        <w:jc w:val="both"/>
        <w:rPr>
          <w:sz w:val="26"/>
          <w:szCs w:val="26"/>
        </w:rPr>
      </w:pPr>
      <w:r w:rsidRPr="0036201B">
        <w:rPr>
          <w:sz w:val="26"/>
          <w:szCs w:val="26"/>
        </w:rPr>
        <w:t xml:space="preserve">    </w:t>
      </w:r>
      <w:r w:rsidR="00FC5ABA">
        <w:rPr>
          <w:sz w:val="26"/>
          <w:szCs w:val="26"/>
        </w:rPr>
        <w:t xml:space="preserve">  </w:t>
      </w:r>
      <w:r w:rsidRPr="0036201B">
        <w:rPr>
          <w:sz w:val="26"/>
          <w:szCs w:val="26"/>
        </w:rPr>
        <w:t>3. По решению представителя нанимателя (работодателя) материальная помощь может выплачиваться дополнительно (далее - дополнительная материальная помощь) в следующих случаях:</w:t>
      </w:r>
    </w:p>
    <w:p w:rsidR="00332802" w:rsidRPr="0036201B" w:rsidRDefault="00332802" w:rsidP="003457CB">
      <w:pPr>
        <w:tabs>
          <w:tab w:val="left" w:pos="993"/>
        </w:tabs>
        <w:ind w:firstLine="426"/>
        <w:jc w:val="both"/>
        <w:rPr>
          <w:sz w:val="26"/>
          <w:szCs w:val="26"/>
        </w:rPr>
      </w:pPr>
      <w:r w:rsidRPr="00085E9A">
        <w:rPr>
          <w:sz w:val="26"/>
          <w:szCs w:val="26"/>
        </w:rPr>
        <w:t>- по случаю дня рождения – одна тысяча рублей;</w:t>
      </w:r>
    </w:p>
    <w:p w:rsidR="00332802" w:rsidRPr="0036201B" w:rsidRDefault="00332802" w:rsidP="003457CB">
      <w:pPr>
        <w:tabs>
          <w:tab w:val="left" w:pos="993"/>
        </w:tabs>
        <w:ind w:left="-142" w:firstLine="567"/>
        <w:jc w:val="both"/>
        <w:rPr>
          <w:sz w:val="26"/>
          <w:szCs w:val="26"/>
        </w:rPr>
      </w:pPr>
      <w:r w:rsidRPr="0036201B">
        <w:rPr>
          <w:sz w:val="26"/>
          <w:szCs w:val="26"/>
        </w:rPr>
        <w:t xml:space="preserve">- по случаю юбилейных дат 50-ти </w:t>
      </w:r>
      <w:proofErr w:type="spellStart"/>
      <w:r w:rsidRPr="0036201B">
        <w:rPr>
          <w:sz w:val="26"/>
          <w:szCs w:val="26"/>
        </w:rPr>
        <w:t>летие</w:t>
      </w:r>
      <w:proofErr w:type="spellEnd"/>
      <w:r w:rsidRPr="0036201B">
        <w:rPr>
          <w:sz w:val="26"/>
          <w:szCs w:val="26"/>
        </w:rPr>
        <w:t xml:space="preserve">, 55-ти </w:t>
      </w:r>
      <w:proofErr w:type="spellStart"/>
      <w:r w:rsidRPr="0036201B">
        <w:rPr>
          <w:sz w:val="26"/>
          <w:szCs w:val="26"/>
        </w:rPr>
        <w:t>летие</w:t>
      </w:r>
      <w:proofErr w:type="spellEnd"/>
      <w:r w:rsidRPr="0036201B">
        <w:rPr>
          <w:sz w:val="26"/>
          <w:szCs w:val="26"/>
        </w:rPr>
        <w:t xml:space="preserve">, 60-ти </w:t>
      </w:r>
      <w:proofErr w:type="spellStart"/>
      <w:r w:rsidRPr="0036201B">
        <w:rPr>
          <w:sz w:val="26"/>
          <w:szCs w:val="26"/>
        </w:rPr>
        <w:t>летие</w:t>
      </w:r>
      <w:proofErr w:type="spellEnd"/>
      <w:r w:rsidRPr="0036201B">
        <w:rPr>
          <w:sz w:val="26"/>
          <w:szCs w:val="26"/>
        </w:rPr>
        <w:t xml:space="preserve">, 65-ти </w:t>
      </w:r>
      <w:proofErr w:type="spellStart"/>
      <w:r w:rsidRPr="0036201B">
        <w:rPr>
          <w:sz w:val="26"/>
          <w:szCs w:val="26"/>
        </w:rPr>
        <w:t>летие</w:t>
      </w:r>
      <w:proofErr w:type="spellEnd"/>
      <w:r w:rsidRPr="0036201B">
        <w:rPr>
          <w:sz w:val="26"/>
          <w:szCs w:val="26"/>
        </w:rPr>
        <w:t xml:space="preserve"> - пять тысяч рублей;</w:t>
      </w:r>
    </w:p>
    <w:p w:rsidR="00332802" w:rsidRPr="0036201B" w:rsidRDefault="00332802" w:rsidP="003457CB">
      <w:pPr>
        <w:tabs>
          <w:tab w:val="left" w:pos="993"/>
        </w:tabs>
        <w:ind w:left="-142" w:firstLine="567"/>
        <w:jc w:val="both"/>
        <w:rPr>
          <w:sz w:val="26"/>
          <w:szCs w:val="26"/>
        </w:rPr>
      </w:pPr>
      <w:r w:rsidRPr="0036201B">
        <w:rPr>
          <w:sz w:val="26"/>
          <w:szCs w:val="26"/>
        </w:rPr>
        <w:t>- при предоставлении ежегодного оплачиваемого отпуска;</w:t>
      </w:r>
    </w:p>
    <w:p w:rsidR="00332802" w:rsidRPr="0036201B" w:rsidRDefault="00332802" w:rsidP="003457CB">
      <w:pPr>
        <w:tabs>
          <w:tab w:val="left" w:pos="993"/>
        </w:tabs>
        <w:ind w:left="-142" w:firstLine="567"/>
        <w:jc w:val="both"/>
        <w:rPr>
          <w:sz w:val="26"/>
          <w:szCs w:val="26"/>
        </w:rPr>
      </w:pPr>
      <w:r w:rsidRPr="0036201B">
        <w:rPr>
          <w:sz w:val="26"/>
          <w:szCs w:val="26"/>
        </w:rPr>
        <w:t>- по случаю тяжелой болезни - пять тысяч рублей;</w:t>
      </w:r>
    </w:p>
    <w:p w:rsidR="00332802" w:rsidRPr="0036201B" w:rsidRDefault="00332802" w:rsidP="003457CB">
      <w:pPr>
        <w:tabs>
          <w:tab w:val="left" w:pos="993"/>
        </w:tabs>
        <w:ind w:left="-142" w:firstLine="567"/>
        <w:jc w:val="both"/>
        <w:rPr>
          <w:sz w:val="26"/>
          <w:szCs w:val="26"/>
        </w:rPr>
      </w:pPr>
      <w:r w:rsidRPr="0036201B">
        <w:rPr>
          <w:sz w:val="26"/>
          <w:szCs w:val="26"/>
        </w:rPr>
        <w:t>- в связи со стихийным бедствием или чрезвычайным обстоятельством в целях возмещения причиненного материального ущерба или вреда здоровью - семь тысяч рублей;</w:t>
      </w:r>
    </w:p>
    <w:p w:rsidR="00332802" w:rsidRPr="0036201B" w:rsidRDefault="00332802" w:rsidP="003457CB">
      <w:pPr>
        <w:tabs>
          <w:tab w:val="left" w:pos="993"/>
        </w:tabs>
        <w:ind w:left="-142" w:firstLine="567"/>
        <w:jc w:val="both"/>
        <w:rPr>
          <w:sz w:val="26"/>
          <w:szCs w:val="26"/>
        </w:rPr>
      </w:pPr>
      <w:r w:rsidRPr="0036201B">
        <w:rPr>
          <w:sz w:val="26"/>
          <w:szCs w:val="26"/>
        </w:rPr>
        <w:t>- по случаю тяжелой болезни супруга (супруги) или детей - пять тысяч рублей;</w:t>
      </w:r>
    </w:p>
    <w:p w:rsidR="00332802" w:rsidRPr="0036201B" w:rsidRDefault="00332802" w:rsidP="003457CB">
      <w:pPr>
        <w:tabs>
          <w:tab w:val="left" w:pos="993"/>
        </w:tabs>
        <w:ind w:left="-142" w:firstLine="567"/>
        <w:jc w:val="both"/>
        <w:rPr>
          <w:sz w:val="26"/>
          <w:szCs w:val="26"/>
        </w:rPr>
      </w:pPr>
      <w:r w:rsidRPr="0036201B">
        <w:rPr>
          <w:sz w:val="26"/>
          <w:szCs w:val="26"/>
        </w:rPr>
        <w:t>- по случаю смерти:</w:t>
      </w:r>
    </w:p>
    <w:p w:rsidR="00332802" w:rsidRPr="0036201B" w:rsidRDefault="00332802" w:rsidP="003457CB">
      <w:pPr>
        <w:tabs>
          <w:tab w:val="left" w:pos="993"/>
        </w:tabs>
        <w:ind w:left="-142" w:firstLine="567"/>
        <w:jc w:val="both"/>
        <w:rPr>
          <w:sz w:val="26"/>
          <w:szCs w:val="26"/>
        </w:rPr>
      </w:pPr>
      <w:r w:rsidRPr="0036201B">
        <w:rPr>
          <w:sz w:val="26"/>
          <w:szCs w:val="26"/>
        </w:rPr>
        <w:t>а) супруга (супруги) или детей - десять тысяч рублей;</w:t>
      </w:r>
    </w:p>
    <w:p w:rsidR="00332802" w:rsidRPr="0036201B" w:rsidRDefault="00332802" w:rsidP="003457CB">
      <w:pPr>
        <w:tabs>
          <w:tab w:val="left" w:pos="993"/>
        </w:tabs>
        <w:ind w:left="-142" w:firstLine="567"/>
        <w:jc w:val="both"/>
        <w:rPr>
          <w:sz w:val="26"/>
          <w:szCs w:val="26"/>
        </w:rPr>
      </w:pPr>
      <w:r w:rsidRPr="0036201B">
        <w:rPr>
          <w:sz w:val="26"/>
          <w:szCs w:val="26"/>
        </w:rPr>
        <w:t>б) родителей - пять тысяч рублей.</w:t>
      </w:r>
    </w:p>
    <w:p w:rsidR="00332802" w:rsidRPr="00B01E78" w:rsidRDefault="00332802" w:rsidP="003457CB">
      <w:pPr>
        <w:pStyle w:val="ConsPlusNormal"/>
        <w:ind w:left="-142"/>
        <w:jc w:val="both"/>
        <w:rPr>
          <w:rFonts w:ascii="Times New Roman" w:hAnsi="Times New Roman" w:cs="Times New Roman"/>
          <w:sz w:val="28"/>
          <w:szCs w:val="28"/>
        </w:rPr>
      </w:pPr>
    </w:p>
    <w:p w:rsidR="00332802" w:rsidRPr="00B01E78" w:rsidRDefault="00332802" w:rsidP="003457CB">
      <w:pPr>
        <w:pStyle w:val="ConsPlusNormal"/>
        <w:ind w:left="-142"/>
        <w:jc w:val="both"/>
        <w:rPr>
          <w:rFonts w:ascii="Times New Roman" w:hAnsi="Times New Roman" w:cs="Times New Roman"/>
          <w:sz w:val="28"/>
          <w:szCs w:val="28"/>
        </w:rPr>
      </w:pPr>
    </w:p>
    <w:p w:rsidR="00332802" w:rsidRPr="00B01E78" w:rsidRDefault="00332802" w:rsidP="003457CB">
      <w:pPr>
        <w:pStyle w:val="ConsPlusNormal"/>
        <w:ind w:left="-142"/>
        <w:jc w:val="both"/>
        <w:rPr>
          <w:rFonts w:ascii="Times New Roman" w:hAnsi="Times New Roman" w:cs="Times New Roman"/>
          <w:sz w:val="28"/>
          <w:szCs w:val="28"/>
        </w:rPr>
      </w:pPr>
    </w:p>
    <w:p w:rsidR="00332802" w:rsidRDefault="00332802" w:rsidP="003457CB">
      <w:pPr>
        <w:pStyle w:val="ConsPlusNormal"/>
        <w:ind w:left="-142"/>
        <w:jc w:val="both"/>
        <w:rPr>
          <w:rFonts w:ascii="Times New Roman" w:hAnsi="Times New Roman" w:cs="Times New Roman"/>
          <w:sz w:val="28"/>
          <w:szCs w:val="28"/>
        </w:rPr>
      </w:pPr>
    </w:p>
    <w:p w:rsidR="00332802" w:rsidRPr="00B01E78" w:rsidRDefault="00332802" w:rsidP="003457CB">
      <w:pPr>
        <w:pStyle w:val="ConsPlusNormal"/>
        <w:ind w:left="-142"/>
        <w:jc w:val="both"/>
        <w:rPr>
          <w:rFonts w:ascii="Times New Roman" w:hAnsi="Times New Roman" w:cs="Times New Roman"/>
          <w:sz w:val="28"/>
          <w:szCs w:val="28"/>
        </w:rPr>
      </w:pPr>
    </w:p>
    <w:p w:rsidR="00332802" w:rsidRDefault="00332802" w:rsidP="003457CB">
      <w:pPr>
        <w:pStyle w:val="ConsPlusNormal"/>
        <w:ind w:left="-142"/>
        <w:jc w:val="both"/>
        <w:rPr>
          <w:rFonts w:ascii="Times New Roman" w:hAnsi="Times New Roman" w:cs="Times New Roman"/>
          <w:sz w:val="28"/>
          <w:szCs w:val="28"/>
        </w:rPr>
      </w:pPr>
    </w:p>
    <w:p w:rsidR="00332802" w:rsidRDefault="00332802" w:rsidP="003457CB">
      <w:pPr>
        <w:pStyle w:val="ConsPlusNormal"/>
        <w:ind w:left="-142"/>
        <w:jc w:val="both"/>
        <w:rPr>
          <w:rFonts w:ascii="Times New Roman" w:hAnsi="Times New Roman" w:cs="Times New Roman"/>
          <w:sz w:val="28"/>
          <w:szCs w:val="28"/>
        </w:rPr>
      </w:pPr>
    </w:p>
    <w:p w:rsidR="00332802" w:rsidRDefault="00332802" w:rsidP="003457CB">
      <w:pPr>
        <w:pStyle w:val="ConsPlusNormal"/>
        <w:ind w:left="-142"/>
        <w:jc w:val="both"/>
        <w:rPr>
          <w:rFonts w:ascii="Times New Roman" w:hAnsi="Times New Roman" w:cs="Times New Roman"/>
          <w:sz w:val="28"/>
          <w:szCs w:val="28"/>
        </w:rPr>
      </w:pPr>
    </w:p>
    <w:p w:rsidR="00332802" w:rsidRDefault="00332802" w:rsidP="003457CB">
      <w:pPr>
        <w:pStyle w:val="ConsPlusNormal"/>
        <w:ind w:left="-142"/>
        <w:jc w:val="both"/>
        <w:rPr>
          <w:rFonts w:ascii="Times New Roman" w:hAnsi="Times New Roman" w:cs="Times New Roman"/>
          <w:sz w:val="28"/>
          <w:szCs w:val="28"/>
        </w:rPr>
      </w:pPr>
    </w:p>
    <w:p w:rsidR="001C0BA2" w:rsidRDefault="001C0BA2" w:rsidP="003457CB">
      <w:pPr>
        <w:pStyle w:val="ConsPlusNormal"/>
        <w:ind w:left="5954"/>
        <w:jc w:val="both"/>
        <w:outlineLvl w:val="0"/>
        <w:rPr>
          <w:rFonts w:ascii="Times New Roman" w:hAnsi="Times New Roman" w:cs="Times New Roman"/>
          <w:sz w:val="24"/>
          <w:szCs w:val="24"/>
        </w:rPr>
      </w:pPr>
    </w:p>
    <w:p w:rsidR="0036201B" w:rsidRDefault="0036201B" w:rsidP="003457CB">
      <w:pPr>
        <w:pStyle w:val="ConsPlusNormal"/>
        <w:ind w:left="5954"/>
        <w:jc w:val="both"/>
        <w:outlineLvl w:val="0"/>
        <w:rPr>
          <w:rFonts w:ascii="Times New Roman" w:hAnsi="Times New Roman" w:cs="Times New Roman"/>
          <w:sz w:val="24"/>
          <w:szCs w:val="24"/>
        </w:rPr>
      </w:pPr>
    </w:p>
    <w:p w:rsidR="0036201B" w:rsidRDefault="0036201B" w:rsidP="003457CB">
      <w:pPr>
        <w:pStyle w:val="ConsPlusNormal"/>
        <w:ind w:left="5954"/>
        <w:jc w:val="both"/>
        <w:outlineLvl w:val="0"/>
        <w:rPr>
          <w:rFonts w:ascii="Times New Roman" w:hAnsi="Times New Roman" w:cs="Times New Roman"/>
          <w:sz w:val="24"/>
          <w:szCs w:val="24"/>
        </w:rPr>
      </w:pPr>
    </w:p>
    <w:p w:rsidR="0036201B" w:rsidRDefault="0036201B" w:rsidP="003457CB">
      <w:pPr>
        <w:pStyle w:val="ConsPlusNormal"/>
        <w:ind w:left="5954"/>
        <w:jc w:val="both"/>
        <w:outlineLvl w:val="0"/>
        <w:rPr>
          <w:rFonts w:ascii="Times New Roman" w:hAnsi="Times New Roman" w:cs="Times New Roman"/>
          <w:sz w:val="24"/>
          <w:szCs w:val="24"/>
        </w:rPr>
      </w:pPr>
    </w:p>
    <w:p w:rsidR="0036201B" w:rsidRDefault="0036201B" w:rsidP="003457CB">
      <w:pPr>
        <w:pStyle w:val="ConsPlusNormal"/>
        <w:ind w:left="5954"/>
        <w:jc w:val="both"/>
        <w:outlineLvl w:val="0"/>
        <w:rPr>
          <w:rFonts w:ascii="Times New Roman" w:hAnsi="Times New Roman" w:cs="Times New Roman"/>
          <w:sz w:val="24"/>
          <w:szCs w:val="24"/>
        </w:rPr>
      </w:pPr>
    </w:p>
    <w:p w:rsidR="0036201B" w:rsidRDefault="0036201B" w:rsidP="003457CB">
      <w:pPr>
        <w:pStyle w:val="ConsPlusNormal"/>
        <w:ind w:left="5954"/>
        <w:jc w:val="both"/>
        <w:outlineLvl w:val="0"/>
        <w:rPr>
          <w:rFonts w:ascii="Times New Roman" w:hAnsi="Times New Roman" w:cs="Times New Roman"/>
          <w:sz w:val="24"/>
          <w:szCs w:val="24"/>
        </w:rPr>
      </w:pPr>
    </w:p>
    <w:p w:rsidR="0036201B" w:rsidRDefault="0036201B" w:rsidP="003457CB">
      <w:pPr>
        <w:pStyle w:val="ConsPlusNormal"/>
        <w:ind w:left="5954"/>
        <w:jc w:val="both"/>
        <w:outlineLvl w:val="0"/>
        <w:rPr>
          <w:rFonts w:ascii="Times New Roman" w:hAnsi="Times New Roman" w:cs="Times New Roman"/>
          <w:sz w:val="24"/>
          <w:szCs w:val="24"/>
        </w:rPr>
      </w:pPr>
    </w:p>
    <w:p w:rsidR="0036201B" w:rsidRDefault="0036201B" w:rsidP="003457CB">
      <w:pPr>
        <w:pStyle w:val="ConsPlusNormal"/>
        <w:ind w:left="5954"/>
        <w:jc w:val="both"/>
        <w:outlineLvl w:val="0"/>
        <w:rPr>
          <w:rFonts w:ascii="Times New Roman" w:hAnsi="Times New Roman" w:cs="Times New Roman"/>
          <w:sz w:val="24"/>
          <w:szCs w:val="24"/>
        </w:rPr>
      </w:pPr>
    </w:p>
    <w:p w:rsidR="0036201B" w:rsidRDefault="0036201B" w:rsidP="003457CB">
      <w:pPr>
        <w:pStyle w:val="ConsPlusNormal"/>
        <w:ind w:left="5954"/>
        <w:jc w:val="both"/>
        <w:outlineLvl w:val="0"/>
        <w:rPr>
          <w:rFonts w:ascii="Times New Roman" w:hAnsi="Times New Roman" w:cs="Times New Roman"/>
          <w:sz w:val="24"/>
          <w:szCs w:val="24"/>
        </w:rPr>
      </w:pPr>
    </w:p>
    <w:p w:rsidR="0036201B" w:rsidRDefault="0036201B" w:rsidP="003457CB">
      <w:pPr>
        <w:pStyle w:val="ConsPlusNormal"/>
        <w:ind w:left="5954"/>
        <w:jc w:val="both"/>
        <w:outlineLvl w:val="0"/>
        <w:rPr>
          <w:rFonts w:ascii="Times New Roman" w:hAnsi="Times New Roman" w:cs="Times New Roman"/>
          <w:sz w:val="24"/>
          <w:szCs w:val="24"/>
        </w:rPr>
      </w:pPr>
    </w:p>
    <w:p w:rsidR="00332802" w:rsidRPr="00B01E78" w:rsidRDefault="00332802" w:rsidP="003457CB">
      <w:pPr>
        <w:pStyle w:val="ConsPlusNormal"/>
        <w:ind w:left="5954"/>
        <w:jc w:val="both"/>
        <w:outlineLvl w:val="0"/>
        <w:rPr>
          <w:rFonts w:ascii="Times New Roman" w:hAnsi="Times New Roman" w:cs="Times New Roman"/>
          <w:sz w:val="24"/>
          <w:szCs w:val="24"/>
        </w:rPr>
      </w:pPr>
      <w:r w:rsidRPr="00B01E78">
        <w:rPr>
          <w:rFonts w:ascii="Times New Roman" w:hAnsi="Times New Roman" w:cs="Times New Roman"/>
          <w:sz w:val="24"/>
          <w:szCs w:val="24"/>
        </w:rPr>
        <w:lastRenderedPageBreak/>
        <w:t>Приложение №3 к решению</w:t>
      </w:r>
      <w:r w:rsidR="00BC53D9">
        <w:rPr>
          <w:rFonts w:ascii="Times New Roman" w:hAnsi="Times New Roman" w:cs="Times New Roman"/>
          <w:sz w:val="24"/>
          <w:szCs w:val="24"/>
        </w:rPr>
        <w:t xml:space="preserve"> Совета поселка городского типа Актюбинский </w:t>
      </w:r>
      <w:r w:rsidRPr="00B01E78">
        <w:rPr>
          <w:rFonts w:ascii="Times New Roman" w:hAnsi="Times New Roman" w:cs="Times New Roman"/>
          <w:sz w:val="24"/>
          <w:szCs w:val="24"/>
        </w:rPr>
        <w:t xml:space="preserve">Азнакаевского </w:t>
      </w:r>
      <w:r w:rsidR="00BC53D9">
        <w:rPr>
          <w:rFonts w:ascii="Times New Roman" w:hAnsi="Times New Roman" w:cs="Times New Roman"/>
          <w:sz w:val="24"/>
          <w:szCs w:val="24"/>
        </w:rPr>
        <w:t xml:space="preserve">муниципального </w:t>
      </w:r>
      <w:r w:rsidRPr="00B01E78">
        <w:rPr>
          <w:rFonts w:ascii="Times New Roman" w:hAnsi="Times New Roman" w:cs="Times New Roman"/>
          <w:sz w:val="24"/>
          <w:szCs w:val="24"/>
        </w:rPr>
        <w:t>района Республики Татарстан</w:t>
      </w:r>
    </w:p>
    <w:p w:rsidR="00332802" w:rsidRPr="00B01E78" w:rsidRDefault="00332802" w:rsidP="003457CB">
      <w:pPr>
        <w:pStyle w:val="ConsPlusNormal"/>
        <w:ind w:left="5954"/>
        <w:jc w:val="both"/>
        <w:rPr>
          <w:rFonts w:ascii="Times New Roman" w:hAnsi="Times New Roman" w:cs="Times New Roman"/>
          <w:sz w:val="24"/>
          <w:szCs w:val="24"/>
        </w:rPr>
      </w:pPr>
      <w:r w:rsidRPr="00B01E78">
        <w:rPr>
          <w:rFonts w:ascii="Times New Roman" w:hAnsi="Times New Roman" w:cs="Times New Roman"/>
          <w:sz w:val="24"/>
          <w:szCs w:val="24"/>
        </w:rPr>
        <w:t>от «</w:t>
      </w:r>
      <w:r w:rsidR="00BC53D9">
        <w:rPr>
          <w:rFonts w:ascii="Times New Roman" w:hAnsi="Times New Roman" w:cs="Times New Roman"/>
          <w:sz w:val="24"/>
          <w:szCs w:val="24"/>
        </w:rPr>
        <w:t>____</w:t>
      </w:r>
      <w:r w:rsidRPr="00B01E78">
        <w:rPr>
          <w:rFonts w:ascii="Times New Roman" w:hAnsi="Times New Roman" w:cs="Times New Roman"/>
          <w:sz w:val="24"/>
          <w:szCs w:val="24"/>
        </w:rPr>
        <w:t xml:space="preserve">» </w:t>
      </w:r>
      <w:r w:rsidR="00BC53D9">
        <w:rPr>
          <w:rFonts w:ascii="Times New Roman" w:hAnsi="Times New Roman" w:cs="Times New Roman"/>
          <w:sz w:val="24"/>
          <w:szCs w:val="24"/>
        </w:rPr>
        <w:t xml:space="preserve">____________ </w:t>
      </w:r>
      <w:r w:rsidRPr="00B01E78">
        <w:rPr>
          <w:rFonts w:ascii="Times New Roman" w:hAnsi="Times New Roman" w:cs="Times New Roman"/>
          <w:sz w:val="24"/>
          <w:szCs w:val="24"/>
        </w:rPr>
        <w:t>20</w:t>
      </w:r>
      <w:r>
        <w:rPr>
          <w:rFonts w:ascii="Times New Roman" w:hAnsi="Times New Roman" w:cs="Times New Roman"/>
          <w:sz w:val="24"/>
          <w:szCs w:val="24"/>
        </w:rPr>
        <w:t>22</w:t>
      </w:r>
      <w:r w:rsidR="00FC5ABA">
        <w:rPr>
          <w:rFonts w:ascii="Times New Roman" w:hAnsi="Times New Roman" w:cs="Times New Roman"/>
          <w:sz w:val="24"/>
          <w:szCs w:val="24"/>
        </w:rPr>
        <w:t xml:space="preserve"> </w:t>
      </w:r>
      <w:r w:rsidR="00BC53D9">
        <w:rPr>
          <w:rFonts w:ascii="Times New Roman" w:hAnsi="Times New Roman" w:cs="Times New Roman"/>
          <w:sz w:val="24"/>
          <w:szCs w:val="24"/>
        </w:rPr>
        <w:t xml:space="preserve">года </w:t>
      </w:r>
      <w:r>
        <w:rPr>
          <w:rFonts w:ascii="Times New Roman" w:hAnsi="Times New Roman" w:cs="Times New Roman"/>
          <w:sz w:val="24"/>
          <w:szCs w:val="24"/>
        </w:rPr>
        <w:t>№</w:t>
      </w:r>
      <w:r w:rsidR="00BC53D9">
        <w:rPr>
          <w:rFonts w:ascii="Times New Roman" w:hAnsi="Times New Roman" w:cs="Times New Roman"/>
          <w:sz w:val="24"/>
          <w:szCs w:val="24"/>
        </w:rPr>
        <w:t xml:space="preserve"> _____</w:t>
      </w:r>
    </w:p>
    <w:p w:rsidR="00332802" w:rsidRPr="00B01E78" w:rsidRDefault="00332802" w:rsidP="003457CB">
      <w:pPr>
        <w:pStyle w:val="ConsPlusNormal"/>
        <w:ind w:left="-142"/>
        <w:jc w:val="both"/>
        <w:rPr>
          <w:rFonts w:ascii="Times New Roman" w:hAnsi="Times New Roman" w:cs="Times New Roman"/>
          <w:bCs/>
          <w:sz w:val="28"/>
          <w:szCs w:val="28"/>
        </w:rPr>
      </w:pPr>
    </w:p>
    <w:p w:rsidR="00332802" w:rsidRPr="0036201B" w:rsidRDefault="00332802" w:rsidP="003457CB">
      <w:pPr>
        <w:pStyle w:val="ConsPlusTitle"/>
        <w:ind w:left="-142"/>
        <w:jc w:val="center"/>
        <w:rPr>
          <w:rFonts w:ascii="Times New Roman" w:hAnsi="Times New Roman" w:cs="Times New Roman"/>
          <w:b w:val="0"/>
          <w:sz w:val="26"/>
          <w:szCs w:val="26"/>
        </w:rPr>
      </w:pPr>
      <w:bookmarkStart w:id="5" w:name="P417"/>
      <w:bookmarkStart w:id="6" w:name="_GoBack"/>
      <w:bookmarkEnd w:id="5"/>
      <w:r w:rsidRPr="0036201B">
        <w:rPr>
          <w:rFonts w:ascii="Times New Roman" w:hAnsi="Times New Roman" w:cs="Times New Roman"/>
          <w:b w:val="0"/>
          <w:sz w:val="26"/>
          <w:szCs w:val="26"/>
        </w:rPr>
        <w:t>ПОЛОЖЕНИЕ</w:t>
      </w:r>
    </w:p>
    <w:p w:rsidR="00332802" w:rsidRPr="0036201B" w:rsidRDefault="00332802" w:rsidP="003457CB">
      <w:pPr>
        <w:pStyle w:val="ConsPlusTitle"/>
        <w:ind w:left="-142"/>
        <w:jc w:val="center"/>
        <w:rPr>
          <w:rFonts w:ascii="Times New Roman" w:hAnsi="Times New Roman" w:cs="Times New Roman"/>
          <w:b w:val="0"/>
          <w:sz w:val="26"/>
          <w:szCs w:val="26"/>
        </w:rPr>
      </w:pPr>
      <w:r w:rsidRPr="0036201B">
        <w:rPr>
          <w:rFonts w:ascii="Times New Roman" w:hAnsi="Times New Roman" w:cs="Times New Roman"/>
          <w:b w:val="0"/>
          <w:sz w:val="26"/>
          <w:szCs w:val="26"/>
        </w:rPr>
        <w:t>О ВЫПЛАТЕ СЕМЬЕ ВЫБОРНОГО ДОЛЖНОСТНОГО ЛИЦА МЕСТНОГО САМОУПРАВЛЕНИЯ, ОСУЩЕСТВЛЯЮЩЕГО СВОИ ПОЛНОМОЧИЯ НА ПОСТОЯННОЙ ОСНОВЕ, МУНИЦИПАЛЬНОГО СЛУЖАЩЕГО МАТЕРИАЛЬНОЙ ПОМОЩИ В СЛУЧАЕ ЕГО СМЕРТИ</w:t>
      </w:r>
    </w:p>
    <w:p w:rsidR="00332802" w:rsidRPr="0036201B" w:rsidRDefault="00332802" w:rsidP="003457CB">
      <w:pPr>
        <w:ind w:left="-142"/>
        <w:rPr>
          <w:bCs/>
          <w:sz w:val="26"/>
          <w:szCs w:val="26"/>
        </w:rPr>
      </w:pPr>
    </w:p>
    <w:p w:rsidR="00332802" w:rsidRPr="0036201B" w:rsidRDefault="00332802" w:rsidP="003457CB">
      <w:pPr>
        <w:pStyle w:val="ConsPlusNormal"/>
        <w:ind w:left="-142" w:firstLine="540"/>
        <w:jc w:val="both"/>
        <w:rPr>
          <w:rFonts w:ascii="Times New Roman" w:hAnsi="Times New Roman" w:cs="Times New Roman"/>
          <w:sz w:val="26"/>
          <w:szCs w:val="26"/>
        </w:rPr>
      </w:pPr>
      <w:r w:rsidRPr="0036201B">
        <w:rPr>
          <w:rFonts w:ascii="Times New Roman" w:hAnsi="Times New Roman" w:cs="Times New Roman"/>
          <w:sz w:val="26"/>
          <w:szCs w:val="26"/>
        </w:rPr>
        <w:t>1. Материальная помощь (помощь) выплачивается семье выборных должностных лиц местного самоуправления, осуществляющих свои полномочия на постоянной основе (далее - выборное должностное лицо), муниципального служащего в случае его смерти, если на день смерти он замещал муниципальную должность, должность муниципальной службы, в размере годового денежного содержания.</w:t>
      </w:r>
    </w:p>
    <w:p w:rsidR="00332802" w:rsidRPr="0036201B" w:rsidRDefault="00332802" w:rsidP="003457CB">
      <w:pPr>
        <w:pStyle w:val="ConsPlusNormal"/>
        <w:ind w:left="-142" w:firstLine="540"/>
        <w:jc w:val="both"/>
        <w:rPr>
          <w:rFonts w:ascii="Times New Roman" w:hAnsi="Times New Roman" w:cs="Times New Roman"/>
          <w:sz w:val="26"/>
          <w:szCs w:val="26"/>
        </w:rPr>
      </w:pPr>
      <w:r w:rsidRPr="0036201B">
        <w:rPr>
          <w:rFonts w:ascii="Times New Roman" w:hAnsi="Times New Roman" w:cs="Times New Roman"/>
          <w:sz w:val="26"/>
          <w:szCs w:val="26"/>
        </w:rPr>
        <w:t>2. Помощь выплачивается на основании заявления одного из членов семьи выборного должностного лица, муниципального служащего, согласованного в письменной форме со всеми дееспособными членами семьи, представляемого в орган местного самоуправления, в котором выборное должностное лицо, муниципальный служащий замещал муниципальную должность, должность муниципальной службы на день смерти.</w:t>
      </w:r>
    </w:p>
    <w:p w:rsidR="00332802" w:rsidRPr="0036201B" w:rsidRDefault="00332802" w:rsidP="003457CB">
      <w:pPr>
        <w:pStyle w:val="ConsPlusNormal"/>
        <w:ind w:left="-142" w:firstLine="540"/>
        <w:jc w:val="both"/>
        <w:rPr>
          <w:rFonts w:ascii="Times New Roman" w:hAnsi="Times New Roman" w:cs="Times New Roman"/>
          <w:sz w:val="26"/>
          <w:szCs w:val="26"/>
        </w:rPr>
      </w:pPr>
      <w:r w:rsidRPr="0036201B">
        <w:rPr>
          <w:rFonts w:ascii="Times New Roman" w:hAnsi="Times New Roman" w:cs="Times New Roman"/>
          <w:sz w:val="26"/>
          <w:szCs w:val="26"/>
        </w:rPr>
        <w:t>3. Членами семьи выборного должностного лица, муниципального служащего признаются супруг (супруга), родители и дети, в том числе усыновленные, усыновители, а также родственники, проживающие совместно либо осуществлявшие уход за выборным должностным лицом, муниципальным служащим до дня его смерти, а также иные лица, находившиеся на иждивении выборного должностного лица, муниципального служащего на день его смерти.</w:t>
      </w:r>
    </w:p>
    <w:p w:rsidR="00332802" w:rsidRPr="0036201B" w:rsidRDefault="00332802" w:rsidP="003457CB">
      <w:pPr>
        <w:pStyle w:val="ConsPlusNormal"/>
        <w:ind w:left="-142" w:firstLine="540"/>
        <w:jc w:val="both"/>
        <w:rPr>
          <w:rFonts w:ascii="Times New Roman" w:hAnsi="Times New Roman" w:cs="Times New Roman"/>
          <w:sz w:val="26"/>
          <w:szCs w:val="26"/>
        </w:rPr>
      </w:pPr>
      <w:bookmarkStart w:id="7" w:name="P429"/>
      <w:bookmarkEnd w:id="7"/>
      <w:r w:rsidRPr="0036201B">
        <w:rPr>
          <w:rFonts w:ascii="Times New Roman" w:hAnsi="Times New Roman" w:cs="Times New Roman"/>
          <w:sz w:val="26"/>
          <w:szCs w:val="26"/>
        </w:rPr>
        <w:t>4. Одновременно с заявлением о выплате помощи представляются следующие документы:</w:t>
      </w:r>
    </w:p>
    <w:p w:rsidR="00332802" w:rsidRPr="0036201B" w:rsidRDefault="00332802" w:rsidP="003457CB">
      <w:pPr>
        <w:pStyle w:val="ConsPlusNormal"/>
        <w:ind w:left="-142" w:firstLine="540"/>
        <w:jc w:val="both"/>
        <w:rPr>
          <w:rFonts w:ascii="Times New Roman" w:hAnsi="Times New Roman" w:cs="Times New Roman"/>
          <w:sz w:val="26"/>
          <w:szCs w:val="26"/>
        </w:rPr>
      </w:pPr>
      <w:r w:rsidRPr="0036201B">
        <w:rPr>
          <w:rFonts w:ascii="Times New Roman" w:hAnsi="Times New Roman" w:cs="Times New Roman"/>
          <w:sz w:val="26"/>
          <w:szCs w:val="26"/>
        </w:rPr>
        <w:t>паспорт и (или) копия паспорта заявителя;</w:t>
      </w:r>
    </w:p>
    <w:p w:rsidR="00332802" w:rsidRPr="0036201B" w:rsidRDefault="00332802" w:rsidP="003457CB">
      <w:pPr>
        <w:pStyle w:val="ConsPlusNormal"/>
        <w:ind w:left="-142" w:firstLine="540"/>
        <w:jc w:val="both"/>
        <w:rPr>
          <w:rFonts w:ascii="Times New Roman" w:hAnsi="Times New Roman" w:cs="Times New Roman"/>
          <w:sz w:val="26"/>
          <w:szCs w:val="26"/>
        </w:rPr>
      </w:pPr>
      <w:r w:rsidRPr="0036201B">
        <w:rPr>
          <w:rFonts w:ascii="Times New Roman" w:hAnsi="Times New Roman" w:cs="Times New Roman"/>
          <w:sz w:val="26"/>
          <w:szCs w:val="26"/>
        </w:rPr>
        <w:t>копия свидетельства о смерти;</w:t>
      </w:r>
    </w:p>
    <w:p w:rsidR="00332802" w:rsidRPr="0036201B" w:rsidRDefault="00332802" w:rsidP="003457CB">
      <w:pPr>
        <w:pStyle w:val="ConsPlusNormal"/>
        <w:ind w:left="-142" w:firstLine="540"/>
        <w:jc w:val="both"/>
        <w:rPr>
          <w:rFonts w:ascii="Times New Roman" w:hAnsi="Times New Roman" w:cs="Times New Roman"/>
          <w:bCs/>
          <w:sz w:val="26"/>
          <w:szCs w:val="26"/>
        </w:rPr>
      </w:pPr>
      <w:r w:rsidRPr="0036201B">
        <w:rPr>
          <w:rFonts w:ascii="Times New Roman" w:hAnsi="Times New Roman" w:cs="Times New Roman"/>
          <w:sz w:val="26"/>
          <w:szCs w:val="26"/>
        </w:rPr>
        <w:t xml:space="preserve">документ, подтверждающий, что лицо, обратившееся с заявлением, являлось членом семьи умершего выборного должностного лица, муниципального служащего на день смерти </w:t>
      </w:r>
      <w:r w:rsidRPr="0036201B">
        <w:rPr>
          <w:rFonts w:ascii="Times New Roman" w:hAnsi="Times New Roman" w:cs="Times New Roman"/>
          <w:bCs/>
          <w:sz w:val="26"/>
          <w:szCs w:val="26"/>
        </w:rPr>
        <w:t>(свидетельство о браке, свидетельство о рождении, справка органов ЗАГС).</w:t>
      </w:r>
    </w:p>
    <w:p w:rsidR="00332802" w:rsidRPr="0036201B" w:rsidRDefault="00332802" w:rsidP="003457CB">
      <w:pPr>
        <w:pStyle w:val="ConsPlusNormal"/>
        <w:ind w:left="-142" w:firstLine="540"/>
        <w:jc w:val="both"/>
        <w:rPr>
          <w:rFonts w:ascii="Times New Roman" w:hAnsi="Times New Roman" w:cs="Times New Roman"/>
          <w:sz w:val="26"/>
          <w:szCs w:val="26"/>
        </w:rPr>
      </w:pPr>
      <w:r w:rsidRPr="0036201B">
        <w:rPr>
          <w:rFonts w:ascii="Times New Roman" w:hAnsi="Times New Roman" w:cs="Times New Roman"/>
          <w:sz w:val="26"/>
          <w:szCs w:val="26"/>
        </w:rPr>
        <w:t>Копии документов заверяются органом (организацией), выдавшим документ, либо органом местного самоуправления, в который подается заявление (при наличии оригинала документа).</w:t>
      </w:r>
    </w:p>
    <w:p w:rsidR="00332802" w:rsidRPr="0036201B" w:rsidRDefault="00332802" w:rsidP="003457CB">
      <w:pPr>
        <w:pStyle w:val="ConsPlusNormal"/>
        <w:ind w:left="-142" w:firstLine="540"/>
        <w:jc w:val="both"/>
        <w:rPr>
          <w:rFonts w:ascii="Times New Roman" w:hAnsi="Times New Roman" w:cs="Times New Roman"/>
          <w:sz w:val="26"/>
          <w:szCs w:val="26"/>
        </w:rPr>
      </w:pPr>
      <w:r w:rsidRPr="0036201B">
        <w:rPr>
          <w:rFonts w:ascii="Times New Roman" w:hAnsi="Times New Roman" w:cs="Times New Roman"/>
          <w:sz w:val="26"/>
          <w:szCs w:val="26"/>
        </w:rPr>
        <w:t xml:space="preserve">5. Для определения размера помощи представитель нанимателя (работодатель) органа местного самоуправления, в котором депутат, выборное должностное лицо местного самоуправления, осуществлял свои полномочия на постоянной основе, муниципальный служащий, замещал муниципальную должность на день смерти, в течение 10 дней со дня подачи заявления предоставляет в Финансово-бюджетную палату Азнакаевского муниципального района справку о месячном денежном содержании или вознаграждении выборного должностного лица, осуществлявшего свои полномочия на постоянной основе, муниципального служащего и документы, указанные в </w:t>
      </w:r>
      <w:hyperlink w:anchor="P429" w:history="1">
        <w:r w:rsidRPr="0036201B">
          <w:rPr>
            <w:rFonts w:ascii="Times New Roman" w:hAnsi="Times New Roman" w:cs="Times New Roman"/>
            <w:sz w:val="26"/>
            <w:szCs w:val="26"/>
          </w:rPr>
          <w:t>пункте 4</w:t>
        </w:r>
      </w:hyperlink>
      <w:r w:rsidRPr="0036201B">
        <w:rPr>
          <w:rFonts w:ascii="Times New Roman" w:hAnsi="Times New Roman" w:cs="Times New Roman"/>
          <w:sz w:val="26"/>
          <w:szCs w:val="26"/>
        </w:rPr>
        <w:t xml:space="preserve"> настоящего Положения.</w:t>
      </w:r>
    </w:p>
    <w:p w:rsidR="00332802" w:rsidRPr="0036201B" w:rsidRDefault="00332802" w:rsidP="003457CB">
      <w:pPr>
        <w:pStyle w:val="ConsPlusNormal"/>
        <w:ind w:left="-142" w:firstLine="540"/>
        <w:jc w:val="both"/>
        <w:rPr>
          <w:rFonts w:ascii="Times New Roman" w:hAnsi="Times New Roman" w:cs="Times New Roman"/>
          <w:sz w:val="26"/>
          <w:szCs w:val="26"/>
        </w:rPr>
      </w:pPr>
      <w:r w:rsidRPr="0036201B">
        <w:rPr>
          <w:rFonts w:ascii="Times New Roman" w:hAnsi="Times New Roman" w:cs="Times New Roman"/>
          <w:sz w:val="26"/>
          <w:szCs w:val="26"/>
        </w:rPr>
        <w:t>6. Размер помощи депутатам, выборным должностным лицам местного самоуправления, осуществляющим свои полномоч</w:t>
      </w:r>
      <w:r w:rsidR="001C0BA2" w:rsidRPr="0036201B">
        <w:rPr>
          <w:rFonts w:ascii="Times New Roman" w:hAnsi="Times New Roman" w:cs="Times New Roman"/>
          <w:sz w:val="26"/>
          <w:szCs w:val="26"/>
        </w:rPr>
        <w:t xml:space="preserve">ия на постоянной основе на день </w:t>
      </w:r>
      <w:r w:rsidRPr="0036201B">
        <w:rPr>
          <w:rFonts w:ascii="Times New Roman" w:hAnsi="Times New Roman" w:cs="Times New Roman"/>
          <w:sz w:val="26"/>
          <w:szCs w:val="26"/>
        </w:rPr>
        <w:t>смерти определяется в размере ежемесячного денежного вознаграждения.</w:t>
      </w:r>
    </w:p>
    <w:p w:rsidR="00332802" w:rsidRPr="0036201B" w:rsidRDefault="00332802" w:rsidP="003457CB">
      <w:pPr>
        <w:pStyle w:val="ConsPlusNormal"/>
        <w:ind w:left="-142" w:firstLine="540"/>
        <w:jc w:val="both"/>
        <w:rPr>
          <w:rFonts w:ascii="Times New Roman" w:hAnsi="Times New Roman" w:cs="Times New Roman"/>
          <w:sz w:val="26"/>
          <w:szCs w:val="26"/>
        </w:rPr>
      </w:pPr>
      <w:r w:rsidRPr="0036201B">
        <w:rPr>
          <w:rFonts w:ascii="Times New Roman" w:hAnsi="Times New Roman" w:cs="Times New Roman"/>
          <w:sz w:val="26"/>
          <w:szCs w:val="26"/>
        </w:rPr>
        <w:t>7. В состав месячного денежного содержания муниципального служащего, учитываемого при определении размера помощи, включается:</w:t>
      </w:r>
    </w:p>
    <w:p w:rsidR="00332802" w:rsidRPr="0036201B" w:rsidRDefault="00332802" w:rsidP="003457CB">
      <w:pPr>
        <w:pStyle w:val="ConsPlusNormal"/>
        <w:ind w:left="-142" w:firstLine="540"/>
        <w:jc w:val="both"/>
        <w:rPr>
          <w:rFonts w:ascii="Times New Roman" w:hAnsi="Times New Roman" w:cs="Times New Roman"/>
          <w:sz w:val="26"/>
          <w:szCs w:val="26"/>
        </w:rPr>
      </w:pPr>
      <w:r w:rsidRPr="0036201B">
        <w:rPr>
          <w:rFonts w:ascii="Times New Roman" w:hAnsi="Times New Roman" w:cs="Times New Roman"/>
          <w:sz w:val="26"/>
          <w:szCs w:val="26"/>
        </w:rPr>
        <w:t>- должностной оклад;</w:t>
      </w:r>
    </w:p>
    <w:p w:rsidR="00332802" w:rsidRPr="0036201B" w:rsidRDefault="00332802" w:rsidP="003457CB">
      <w:pPr>
        <w:pStyle w:val="ConsPlusNormal"/>
        <w:ind w:left="-142" w:firstLine="540"/>
        <w:jc w:val="both"/>
        <w:rPr>
          <w:rFonts w:ascii="Times New Roman" w:hAnsi="Times New Roman" w:cs="Times New Roman"/>
          <w:sz w:val="26"/>
          <w:szCs w:val="26"/>
        </w:rPr>
      </w:pPr>
      <w:r w:rsidRPr="0036201B">
        <w:rPr>
          <w:rFonts w:ascii="Times New Roman" w:hAnsi="Times New Roman" w:cs="Times New Roman"/>
          <w:sz w:val="26"/>
          <w:szCs w:val="26"/>
        </w:rPr>
        <w:t>- надбавка к должностному окладу за классный чин;</w:t>
      </w:r>
    </w:p>
    <w:p w:rsidR="00332802" w:rsidRPr="0036201B" w:rsidRDefault="00332802" w:rsidP="003457CB">
      <w:pPr>
        <w:pStyle w:val="ConsPlusNormal"/>
        <w:ind w:left="-142" w:firstLine="540"/>
        <w:jc w:val="both"/>
        <w:rPr>
          <w:rFonts w:ascii="Times New Roman" w:hAnsi="Times New Roman" w:cs="Times New Roman"/>
          <w:sz w:val="26"/>
          <w:szCs w:val="26"/>
        </w:rPr>
      </w:pPr>
      <w:r w:rsidRPr="0036201B">
        <w:rPr>
          <w:rFonts w:ascii="Times New Roman" w:hAnsi="Times New Roman" w:cs="Times New Roman"/>
          <w:sz w:val="26"/>
          <w:szCs w:val="26"/>
        </w:rPr>
        <w:lastRenderedPageBreak/>
        <w:t>- надбавка к должностному окладу за особые условия муниципальной службы.</w:t>
      </w:r>
    </w:p>
    <w:p w:rsidR="00332802" w:rsidRPr="0036201B" w:rsidRDefault="00332802" w:rsidP="003457CB">
      <w:pPr>
        <w:pStyle w:val="ConsPlusNormal"/>
        <w:ind w:left="-142" w:firstLine="540"/>
        <w:jc w:val="both"/>
        <w:rPr>
          <w:rFonts w:ascii="Times New Roman" w:hAnsi="Times New Roman" w:cs="Times New Roman"/>
          <w:sz w:val="26"/>
          <w:szCs w:val="26"/>
        </w:rPr>
      </w:pPr>
      <w:r w:rsidRPr="0036201B">
        <w:rPr>
          <w:rFonts w:ascii="Times New Roman" w:hAnsi="Times New Roman" w:cs="Times New Roman"/>
          <w:sz w:val="26"/>
          <w:szCs w:val="26"/>
        </w:rPr>
        <w:t xml:space="preserve">8. Финансово-бюджетная палата Азнакаевского муниципального района в течение 20 дней со дня предоставления документов органом местного самоуправления (после внесения изменений в решение о бюджете </w:t>
      </w:r>
      <w:proofErr w:type="spellStart"/>
      <w:r w:rsidR="001C0BA2" w:rsidRPr="0036201B">
        <w:rPr>
          <w:rFonts w:ascii="Times New Roman" w:hAnsi="Times New Roman" w:cs="Times New Roman"/>
          <w:sz w:val="26"/>
          <w:szCs w:val="26"/>
        </w:rPr>
        <w:t>п.г.т</w:t>
      </w:r>
      <w:proofErr w:type="spellEnd"/>
      <w:r w:rsidR="001C0BA2" w:rsidRPr="0036201B">
        <w:rPr>
          <w:rFonts w:ascii="Times New Roman" w:hAnsi="Times New Roman" w:cs="Times New Roman"/>
          <w:sz w:val="26"/>
          <w:szCs w:val="26"/>
        </w:rPr>
        <w:t>. Актюбинский</w:t>
      </w:r>
      <w:r w:rsidRPr="0036201B">
        <w:rPr>
          <w:rFonts w:ascii="Times New Roman" w:hAnsi="Times New Roman" w:cs="Times New Roman"/>
          <w:sz w:val="26"/>
          <w:szCs w:val="26"/>
        </w:rPr>
        <w:t>) доводит до главного распорядителя бюджетных средств уведомления о бюджетных ассигнованиях и лимитах бюджетных обязательств для выплаты помощи.</w:t>
      </w:r>
    </w:p>
    <w:p w:rsidR="00332802" w:rsidRPr="0036201B" w:rsidRDefault="00332802" w:rsidP="003457CB">
      <w:pPr>
        <w:pStyle w:val="ConsPlusNormal"/>
        <w:ind w:left="-142" w:firstLine="540"/>
        <w:jc w:val="both"/>
        <w:rPr>
          <w:rFonts w:ascii="Times New Roman" w:hAnsi="Times New Roman" w:cs="Times New Roman"/>
          <w:sz w:val="26"/>
          <w:szCs w:val="26"/>
        </w:rPr>
      </w:pPr>
      <w:r w:rsidRPr="0036201B">
        <w:rPr>
          <w:rFonts w:ascii="Times New Roman" w:hAnsi="Times New Roman" w:cs="Times New Roman"/>
          <w:sz w:val="26"/>
          <w:szCs w:val="26"/>
        </w:rPr>
        <w:t>9. Орган местного самоуправления в течение 7 дней на основании указанных уведомлений перечисляет помощь на счет заявителя в банке либо в почтовое отделение по месту жительства заявителя.</w:t>
      </w:r>
    </w:p>
    <w:p w:rsidR="00332802" w:rsidRPr="0036201B" w:rsidRDefault="00332802" w:rsidP="003457CB">
      <w:pPr>
        <w:pStyle w:val="ConsPlusNormal"/>
        <w:ind w:left="-142" w:firstLine="540"/>
        <w:jc w:val="both"/>
        <w:rPr>
          <w:rFonts w:ascii="Times New Roman" w:hAnsi="Times New Roman" w:cs="Times New Roman"/>
          <w:sz w:val="26"/>
          <w:szCs w:val="26"/>
        </w:rPr>
      </w:pPr>
      <w:r w:rsidRPr="0036201B">
        <w:rPr>
          <w:rFonts w:ascii="Times New Roman" w:hAnsi="Times New Roman" w:cs="Times New Roman"/>
          <w:sz w:val="26"/>
          <w:szCs w:val="26"/>
        </w:rPr>
        <w:t>10. Помощь выплачивается, если обращение за ним последовало не позднее одного года со дня смерти выборного должностного лица, муниципального служащего.</w:t>
      </w:r>
    </w:p>
    <w:p w:rsidR="00332802" w:rsidRPr="0036201B" w:rsidRDefault="00332802" w:rsidP="003457CB">
      <w:pPr>
        <w:pStyle w:val="ConsPlusNormal"/>
        <w:ind w:left="-142" w:firstLine="540"/>
        <w:jc w:val="both"/>
        <w:rPr>
          <w:rFonts w:ascii="Times New Roman" w:hAnsi="Times New Roman" w:cs="Times New Roman"/>
          <w:sz w:val="26"/>
          <w:szCs w:val="26"/>
        </w:rPr>
      </w:pPr>
      <w:r w:rsidRPr="0036201B">
        <w:rPr>
          <w:rFonts w:ascii="Times New Roman" w:hAnsi="Times New Roman" w:cs="Times New Roman"/>
          <w:sz w:val="26"/>
          <w:szCs w:val="26"/>
        </w:rPr>
        <w:t>11. Лицо, обратившееся за помощью, несет ответственность за достоверность представленных сведений, а также подлинность документов, в которых они содержатся.</w:t>
      </w:r>
    </w:p>
    <w:p w:rsidR="00332802" w:rsidRPr="0036201B" w:rsidRDefault="00332802" w:rsidP="003457CB">
      <w:pPr>
        <w:pStyle w:val="ConsPlusNormal"/>
        <w:ind w:left="-142" w:firstLine="540"/>
        <w:jc w:val="both"/>
        <w:rPr>
          <w:rFonts w:ascii="Times New Roman" w:hAnsi="Times New Roman" w:cs="Times New Roman"/>
          <w:sz w:val="26"/>
          <w:szCs w:val="26"/>
        </w:rPr>
      </w:pPr>
      <w:r w:rsidRPr="0036201B">
        <w:rPr>
          <w:rFonts w:ascii="Times New Roman" w:hAnsi="Times New Roman" w:cs="Times New Roman"/>
          <w:sz w:val="26"/>
          <w:szCs w:val="26"/>
        </w:rPr>
        <w:t>12. Спорные вопросы по назначению и выплате помощи разрешаются в порядке, установленном действующим законодательством.</w:t>
      </w:r>
    </w:p>
    <w:p w:rsidR="00332802" w:rsidRPr="0036201B" w:rsidRDefault="00332802" w:rsidP="003457CB">
      <w:pPr>
        <w:pStyle w:val="ConsPlusNormal"/>
        <w:ind w:left="-142"/>
        <w:jc w:val="both"/>
        <w:rPr>
          <w:rFonts w:ascii="Times New Roman" w:hAnsi="Times New Roman" w:cs="Times New Roman"/>
          <w:color w:val="FF0000"/>
          <w:sz w:val="26"/>
          <w:szCs w:val="26"/>
        </w:rPr>
      </w:pPr>
    </w:p>
    <w:bookmarkEnd w:id="6"/>
    <w:p w:rsidR="008268DD" w:rsidRPr="0036201B" w:rsidRDefault="008268DD" w:rsidP="003457CB">
      <w:pPr>
        <w:pStyle w:val="ConsPlusNormal"/>
        <w:ind w:left="426"/>
        <w:jc w:val="both"/>
        <w:outlineLvl w:val="1"/>
        <w:rPr>
          <w:rFonts w:ascii="Times New Roman" w:hAnsi="Times New Roman" w:cs="Times New Roman"/>
          <w:sz w:val="26"/>
          <w:szCs w:val="26"/>
        </w:rPr>
      </w:pPr>
    </w:p>
    <w:sectPr w:rsidR="008268DD" w:rsidRPr="0036201B" w:rsidSect="00E37D1C">
      <w:footerReference w:type="default" r:id="rId11"/>
      <w:type w:val="continuous"/>
      <w:pgSz w:w="11905" w:h="16838"/>
      <w:pgMar w:top="426" w:right="565" w:bottom="284" w:left="851"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E00" w:rsidRDefault="00E26E00" w:rsidP="00BC300C">
      <w:r>
        <w:separator/>
      </w:r>
    </w:p>
  </w:endnote>
  <w:endnote w:type="continuationSeparator" w:id="0">
    <w:p w:rsidR="00E26E00" w:rsidRDefault="00E26E00" w:rsidP="00BC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B4" w:rsidRDefault="00C020B4">
    <w:pPr>
      <w:pStyle w:val="a8"/>
      <w:jc w:val="right"/>
    </w:pPr>
  </w:p>
  <w:p w:rsidR="00C020B4" w:rsidRDefault="00C020B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E00" w:rsidRDefault="00E26E00" w:rsidP="00BC300C">
      <w:r>
        <w:separator/>
      </w:r>
    </w:p>
  </w:footnote>
  <w:footnote w:type="continuationSeparator" w:id="0">
    <w:p w:rsidR="00E26E00" w:rsidRDefault="00E26E00" w:rsidP="00BC3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b w:val="0"/>
        <w:bCs w:val="0"/>
        <w:i w:val="0"/>
        <w:iCs w:val="0"/>
        <w:smallCaps w:val="0"/>
        <w:strike w:val="0"/>
        <w:color w:val="000000"/>
        <w:spacing w:val="0"/>
        <w:w w:val="100"/>
        <w:position w:val="0"/>
        <w:sz w:val="28"/>
        <w:szCs w:val="28"/>
        <w:u w:val="none"/>
      </w:rPr>
    </w:lvl>
  </w:abstractNum>
  <w:abstractNum w:abstractNumId="1" w15:restartNumberingAfterBreak="0">
    <w:nsid w:val="085A2073"/>
    <w:multiLevelType w:val="hybridMultilevel"/>
    <w:tmpl w:val="F98056FA"/>
    <w:lvl w:ilvl="0" w:tplc="19483034">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42D1BA8"/>
    <w:multiLevelType w:val="hybridMultilevel"/>
    <w:tmpl w:val="9E78F0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AB6A49"/>
    <w:multiLevelType w:val="multilevel"/>
    <w:tmpl w:val="61E64E9C"/>
    <w:lvl w:ilvl="0">
      <w:start w:val="1"/>
      <w:numFmt w:val="bullet"/>
      <w:lvlText w:val="-"/>
      <w:lvlJc w:val="left"/>
      <w:rPr>
        <w:rFonts w:ascii="Lucida Sans Unicode" w:eastAsia="Times New Roman" w:hAnsi="Lucida Sans Unicode"/>
        <w:b w:val="0"/>
        <w:bCs w:val="0"/>
        <w:i w:val="0"/>
        <w:iCs w:val="0"/>
        <w:smallCaps w:val="0"/>
        <w:strike w:val="0"/>
        <w:color w:val="000000"/>
        <w:spacing w:val="-1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A74592"/>
    <w:multiLevelType w:val="multilevel"/>
    <w:tmpl w:val="672A42E0"/>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24D51"/>
    <w:rsid w:val="00002B2C"/>
    <w:rsid w:val="00006535"/>
    <w:rsid w:val="00012D62"/>
    <w:rsid w:val="00027A49"/>
    <w:rsid w:val="0003395B"/>
    <w:rsid w:val="00033B14"/>
    <w:rsid w:val="00034A58"/>
    <w:rsid w:val="00036358"/>
    <w:rsid w:val="000620E3"/>
    <w:rsid w:val="00065C56"/>
    <w:rsid w:val="00070BBE"/>
    <w:rsid w:val="0007184F"/>
    <w:rsid w:val="000756CB"/>
    <w:rsid w:val="00081CCE"/>
    <w:rsid w:val="00084954"/>
    <w:rsid w:val="00084FCE"/>
    <w:rsid w:val="00085E9A"/>
    <w:rsid w:val="00086BDE"/>
    <w:rsid w:val="00090940"/>
    <w:rsid w:val="00090CCF"/>
    <w:rsid w:val="00091036"/>
    <w:rsid w:val="0009288D"/>
    <w:rsid w:val="000951EF"/>
    <w:rsid w:val="00096AA3"/>
    <w:rsid w:val="000A2775"/>
    <w:rsid w:val="000B0C44"/>
    <w:rsid w:val="000B7ACE"/>
    <w:rsid w:val="000C12C9"/>
    <w:rsid w:val="000C6281"/>
    <w:rsid w:val="000D44E3"/>
    <w:rsid w:val="000D61EA"/>
    <w:rsid w:val="000D659C"/>
    <w:rsid w:val="000E2754"/>
    <w:rsid w:val="000E3EBA"/>
    <w:rsid w:val="000E4062"/>
    <w:rsid w:val="000E4CD5"/>
    <w:rsid w:val="000F7D5A"/>
    <w:rsid w:val="00102C03"/>
    <w:rsid w:val="00102EDE"/>
    <w:rsid w:val="00104092"/>
    <w:rsid w:val="001042DE"/>
    <w:rsid w:val="00105DB0"/>
    <w:rsid w:val="0011638D"/>
    <w:rsid w:val="00123B65"/>
    <w:rsid w:val="00123CDF"/>
    <w:rsid w:val="00125F74"/>
    <w:rsid w:val="00126D9F"/>
    <w:rsid w:val="0014036A"/>
    <w:rsid w:val="001443AF"/>
    <w:rsid w:val="001462F7"/>
    <w:rsid w:val="00151B3E"/>
    <w:rsid w:val="00151EEC"/>
    <w:rsid w:val="00152BD4"/>
    <w:rsid w:val="001530E2"/>
    <w:rsid w:val="00154AB0"/>
    <w:rsid w:val="00154BBA"/>
    <w:rsid w:val="00154C78"/>
    <w:rsid w:val="0015500E"/>
    <w:rsid w:val="00155C92"/>
    <w:rsid w:val="00155EB0"/>
    <w:rsid w:val="001569D0"/>
    <w:rsid w:val="001708CF"/>
    <w:rsid w:val="00174A32"/>
    <w:rsid w:val="00176407"/>
    <w:rsid w:val="00192603"/>
    <w:rsid w:val="00195B25"/>
    <w:rsid w:val="001A1A2A"/>
    <w:rsid w:val="001A2E04"/>
    <w:rsid w:val="001A3C24"/>
    <w:rsid w:val="001A6C14"/>
    <w:rsid w:val="001A78EF"/>
    <w:rsid w:val="001B27EC"/>
    <w:rsid w:val="001B5294"/>
    <w:rsid w:val="001B6ED1"/>
    <w:rsid w:val="001B7CBE"/>
    <w:rsid w:val="001C0BA2"/>
    <w:rsid w:val="001C2E61"/>
    <w:rsid w:val="001C5079"/>
    <w:rsid w:val="001C5316"/>
    <w:rsid w:val="001D5B02"/>
    <w:rsid w:val="001E17D4"/>
    <w:rsid w:val="001E3C41"/>
    <w:rsid w:val="001E55D3"/>
    <w:rsid w:val="001E6763"/>
    <w:rsid w:val="001F32AE"/>
    <w:rsid w:val="001F53D0"/>
    <w:rsid w:val="001F561C"/>
    <w:rsid w:val="001F7ECF"/>
    <w:rsid w:val="002026FD"/>
    <w:rsid w:val="00214374"/>
    <w:rsid w:val="00214ABF"/>
    <w:rsid w:val="00215610"/>
    <w:rsid w:val="002221F1"/>
    <w:rsid w:val="002232AF"/>
    <w:rsid w:val="002257F5"/>
    <w:rsid w:val="00232FB1"/>
    <w:rsid w:val="002420BA"/>
    <w:rsid w:val="00243878"/>
    <w:rsid w:val="00245CD1"/>
    <w:rsid w:val="00251AE0"/>
    <w:rsid w:val="00254ABA"/>
    <w:rsid w:val="00256745"/>
    <w:rsid w:val="002573C5"/>
    <w:rsid w:val="0026094C"/>
    <w:rsid w:val="0026148A"/>
    <w:rsid w:val="00264A80"/>
    <w:rsid w:val="00265F5A"/>
    <w:rsid w:val="00273A63"/>
    <w:rsid w:val="00274A34"/>
    <w:rsid w:val="00276517"/>
    <w:rsid w:val="00291B54"/>
    <w:rsid w:val="00293D68"/>
    <w:rsid w:val="00295C57"/>
    <w:rsid w:val="002A2483"/>
    <w:rsid w:val="002A7747"/>
    <w:rsid w:val="002B1AA6"/>
    <w:rsid w:val="002B2406"/>
    <w:rsid w:val="002B4300"/>
    <w:rsid w:val="002C33E7"/>
    <w:rsid w:val="002C604F"/>
    <w:rsid w:val="002C6D7E"/>
    <w:rsid w:val="002E0EB1"/>
    <w:rsid w:val="002E2DA1"/>
    <w:rsid w:val="002E47C1"/>
    <w:rsid w:val="002F697F"/>
    <w:rsid w:val="002F7442"/>
    <w:rsid w:val="00301668"/>
    <w:rsid w:val="003032A1"/>
    <w:rsid w:val="00304B33"/>
    <w:rsid w:val="00306604"/>
    <w:rsid w:val="00313BEC"/>
    <w:rsid w:val="00314FB8"/>
    <w:rsid w:val="00320028"/>
    <w:rsid w:val="003211F8"/>
    <w:rsid w:val="00321749"/>
    <w:rsid w:val="003226BC"/>
    <w:rsid w:val="00323582"/>
    <w:rsid w:val="00324355"/>
    <w:rsid w:val="00332031"/>
    <w:rsid w:val="00332802"/>
    <w:rsid w:val="00337091"/>
    <w:rsid w:val="00337B67"/>
    <w:rsid w:val="00345685"/>
    <w:rsid w:val="003457CB"/>
    <w:rsid w:val="003564A7"/>
    <w:rsid w:val="003605D1"/>
    <w:rsid w:val="00361609"/>
    <w:rsid w:val="0036201B"/>
    <w:rsid w:val="0036575D"/>
    <w:rsid w:val="00366445"/>
    <w:rsid w:val="003726A1"/>
    <w:rsid w:val="00377F2C"/>
    <w:rsid w:val="0038012E"/>
    <w:rsid w:val="00381D41"/>
    <w:rsid w:val="00381FE1"/>
    <w:rsid w:val="003839CF"/>
    <w:rsid w:val="00386D13"/>
    <w:rsid w:val="00394C79"/>
    <w:rsid w:val="003A55E4"/>
    <w:rsid w:val="003A5C36"/>
    <w:rsid w:val="003A6690"/>
    <w:rsid w:val="003B1F69"/>
    <w:rsid w:val="003B263C"/>
    <w:rsid w:val="003B29E6"/>
    <w:rsid w:val="003B436F"/>
    <w:rsid w:val="003B75B5"/>
    <w:rsid w:val="003C092D"/>
    <w:rsid w:val="003C7F86"/>
    <w:rsid w:val="003D173A"/>
    <w:rsid w:val="003D63C6"/>
    <w:rsid w:val="003D72A0"/>
    <w:rsid w:val="003D7B02"/>
    <w:rsid w:val="003E4F7E"/>
    <w:rsid w:val="003E5E7E"/>
    <w:rsid w:val="003E7B4A"/>
    <w:rsid w:val="003F0E8F"/>
    <w:rsid w:val="003F50A6"/>
    <w:rsid w:val="003F51DA"/>
    <w:rsid w:val="004010E4"/>
    <w:rsid w:val="0040741A"/>
    <w:rsid w:val="00407ACE"/>
    <w:rsid w:val="00412CFE"/>
    <w:rsid w:val="0041410B"/>
    <w:rsid w:val="00416DFB"/>
    <w:rsid w:val="00422FC2"/>
    <w:rsid w:val="004242FF"/>
    <w:rsid w:val="00424D51"/>
    <w:rsid w:val="00424D86"/>
    <w:rsid w:val="00427043"/>
    <w:rsid w:val="004272EF"/>
    <w:rsid w:val="00430A17"/>
    <w:rsid w:val="004323B7"/>
    <w:rsid w:val="00432DBE"/>
    <w:rsid w:val="00443106"/>
    <w:rsid w:val="00445D36"/>
    <w:rsid w:val="00446735"/>
    <w:rsid w:val="004509E8"/>
    <w:rsid w:val="00454A37"/>
    <w:rsid w:val="00455D30"/>
    <w:rsid w:val="00457E81"/>
    <w:rsid w:val="004630A5"/>
    <w:rsid w:val="00463342"/>
    <w:rsid w:val="00463C8E"/>
    <w:rsid w:val="0046511C"/>
    <w:rsid w:val="0046606F"/>
    <w:rsid w:val="004754FD"/>
    <w:rsid w:val="00475C34"/>
    <w:rsid w:val="00477183"/>
    <w:rsid w:val="00483C4E"/>
    <w:rsid w:val="00486C44"/>
    <w:rsid w:val="00487BE3"/>
    <w:rsid w:val="004946E3"/>
    <w:rsid w:val="004969E5"/>
    <w:rsid w:val="00496D5A"/>
    <w:rsid w:val="004A09FF"/>
    <w:rsid w:val="004A2B41"/>
    <w:rsid w:val="004A2D5A"/>
    <w:rsid w:val="004A4D20"/>
    <w:rsid w:val="004A5439"/>
    <w:rsid w:val="004A7E44"/>
    <w:rsid w:val="004B3A4D"/>
    <w:rsid w:val="004C088C"/>
    <w:rsid w:val="004C23EB"/>
    <w:rsid w:val="004C3118"/>
    <w:rsid w:val="004C3BCA"/>
    <w:rsid w:val="004C665F"/>
    <w:rsid w:val="004D1283"/>
    <w:rsid w:val="004D43A4"/>
    <w:rsid w:val="004E3CF1"/>
    <w:rsid w:val="004E4497"/>
    <w:rsid w:val="004F35D6"/>
    <w:rsid w:val="004F49B3"/>
    <w:rsid w:val="00501DB6"/>
    <w:rsid w:val="00504839"/>
    <w:rsid w:val="005065C3"/>
    <w:rsid w:val="0050708D"/>
    <w:rsid w:val="005153AB"/>
    <w:rsid w:val="00515B0B"/>
    <w:rsid w:val="00517B51"/>
    <w:rsid w:val="00517CA0"/>
    <w:rsid w:val="005262D4"/>
    <w:rsid w:val="00544E04"/>
    <w:rsid w:val="00545659"/>
    <w:rsid w:val="00552BFF"/>
    <w:rsid w:val="005537BF"/>
    <w:rsid w:val="00556F0F"/>
    <w:rsid w:val="00561B49"/>
    <w:rsid w:val="005654A6"/>
    <w:rsid w:val="00570620"/>
    <w:rsid w:val="00573C0E"/>
    <w:rsid w:val="00574F57"/>
    <w:rsid w:val="005917CA"/>
    <w:rsid w:val="00591A6B"/>
    <w:rsid w:val="00595106"/>
    <w:rsid w:val="005958C6"/>
    <w:rsid w:val="00597A99"/>
    <w:rsid w:val="005A07D6"/>
    <w:rsid w:val="005A1B35"/>
    <w:rsid w:val="005A26BE"/>
    <w:rsid w:val="005A3AA5"/>
    <w:rsid w:val="005A3BB4"/>
    <w:rsid w:val="005A4AE8"/>
    <w:rsid w:val="005A582B"/>
    <w:rsid w:val="005A7D2E"/>
    <w:rsid w:val="005B1419"/>
    <w:rsid w:val="005B2B6D"/>
    <w:rsid w:val="005B716A"/>
    <w:rsid w:val="005C5F85"/>
    <w:rsid w:val="005D0D41"/>
    <w:rsid w:val="005D1CBD"/>
    <w:rsid w:val="005D3184"/>
    <w:rsid w:val="005D3DFB"/>
    <w:rsid w:val="005D69E1"/>
    <w:rsid w:val="005D7CBC"/>
    <w:rsid w:val="005E0889"/>
    <w:rsid w:val="005E219A"/>
    <w:rsid w:val="00600C38"/>
    <w:rsid w:val="006038D1"/>
    <w:rsid w:val="00611DC2"/>
    <w:rsid w:val="00615EE6"/>
    <w:rsid w:val="00616816"/>
    <w:rsid w:val="00621F4F"/>
    <w:rsid w:val="006276E4"/>
    <w:rsid w:val="0063237E"/>
    <w:rsid w:val="00634AA7"/>
    <w:rsid w:val="00634BDA"/>
    <w:rsid w:val="006363D9"/>
    <w:rsid w:val="006413D8"/>
    <w:rsid w:val="00641DA4"/>
    <w:rsid w:val="00645271"/>
    <w:rsid w:val="00646976"/>
    <w:rsid w:val="00651FEF"/>
    <w:rsid w:val="00653530"/>
    <w:rsid w:val="00654DF9"/>
    <w:rsid w:val="00655601"/>
    <w:rsid w:val="00664483"/>
    <w:rsid w:val="00665FE0"/>
    <w:rsid w:val="0067169E"/>
    <w:rsid w:val="00674FB5"/>
    <w:rsid w:val="006769B4"/>
    <w:rsid w:val="00677AEA"/>
    <w:rsid w:val="00680823"/>
    <w:rsid w:val="00685ED5"/>
    <w:rsid w:val="006864BC"/>
    <w:rsid w:val="006A5131"/>
    <w:rsid w:val="006A5C66"/>
    <w:rsid w:val="006B362D"/>
    <w:rsid w:val="006B41D7"/>
    <w:rsid w:val="006B653D"/>
    <w:rsid w:val="006C61F7"/>
    <w:rsid w:val="006E026E"/>
    <w:rsid w:val="006E0806"/>
    <w:rsid w:val="006E0CBB"/>
    <w:rsid w:val="006E2F50"/>
    <w:rsid w:val="006E32BB"/>
    <w:rsid w:val="006E5CAC"/>
    <w:rsid w:val="006E7AB8"/>
    <w:rsid w:val="006F176D"/>
    <w:rsid w:val="006F1F70"/>
    <w:rsid w:val="006F31C8"/>
    <w:rsid w:val="006F457F"/>
    <w:rsid w:val="006F56A6"/>
    <w:rsid w:val="00700630"/>
    <w:rsid w:val="00702B41"/>
    <w:rsid w:val="007065CC"/>
    <w:rsid w:val="0070726E"/>
    <w:rsid w:val="0070792B"/>
    <w:rsid w:val="00710CCE"/>
    <w:rsid w:val="00712A15"/>
    <w:rsid w:val="007134C7"/>
    <w:rsid w:val="00713A1A"/>
    <w:rsid w:val="00714528"/>
    <w:rsid w:val="00714FB9"/>
    <w:rsid w:val="007243C6"/>
    <w:rsid w:val="0072681D"/>
    <w:rsid w:val="007270F9"/>
    <w:rsid w:val="00727381"/>
    <w:rsid w:val="00731AE2"/>
    <w:rsid w:val="00736AA1"/>
    <w:rsid w:val="0074289A"/>
    <w:rsid w:val="007435AF"/>
    <w:rsid w:val="00752EA2"/>
    <w:rsid w:val="007559E6"/>
    <w:rsid w:val="00755FCC"/>
    <w:rsid w:val="00763267"/>
    <w:rsid w:val="00767F57"/>
    <w:rsid w:val="007769F9"/>
    <w:rsid w:val="00776FE9"/>
    <w:rsid w:val="00777386"/>
    <w:rsid w:val="00780F07"/>
    <w:rsid w:val="0078206B"/>
    <w:rsid w:val="00783194"/>
    <w:rsid w:val="007864E1"/>
    <w:rsid w:val="007876D8"/>
    <w:rsid w:val="0079163C"/>
    <w:rsid w:val="0079367F"/>
    <w:rsid w:val="007957B7"/>
    <w:rsid w:val="007957EF"/>
    <w:rsid w:val="00797EF0"/>
    <w:rsid w:val="007A01CB"/>
    <w:rsid w:val="007A094F"/>
    <w:rsid w:val="007A16B2"/>
    <w:rsid w:val="007B18A0"/>
    <w:rsid w:val="007B5419"/>
    <w:rsid w:val="007B6A45"/>
    <w:rsid w:val="007B74A6"/>
    <w:rsid w:val="007B7D5D"/>
    <w:rsid w:val="007C067C"/>
    <w:rsid w:val="007C3773"/>
    <w:rsid w:val="007C5909"/>
    <w:rsid w:val="007C7994"/>
    <w:rsid w:val="007D0621"/>
    <w:rsid w:val="007D5DF2"/>
    <w:rsid w:val="007D63B3"/>
    <w:rsid w:val="007E41B7"/>
    <w:rsid w:val="007F1F3A"/>
    <w:rsid w:val="007F2028"/>
    <w:rsid w:val="007F213B"/>
    <w:rsid w:val="007F6337"/>
    <w:rsid w:val="007F7877"/>
    <w:rsid w:val="007F7DD2"/>
    <w:rsid w:val="008027E2"/>
    <w:rsid w:val="00803421"/>
    <w:rsid w:val="00811DE2"/>
    <w:rsid w:val="00811E87"/>
    <w:rsid w:val="00817546"/>
    <w:rsid w:val="008217D6"/>
    <w:rsid w:val="00825C1B"/>
    <w:rsid w:val="008268DD"/>
    <w:rsid w:val="00830FE8"/>
    <w:rsid w:val="00831D93"/>
    <w:rsid w:val="008320F3"/>
    <w:rsid w:val="008345D0"/>
    <w:rsid w:val="00836CBF"/>
    <w:rsid w:val="00854B41"/>
    <w:rsid w:val="00855515"/>
    <w:rsid w:val="0085733C"/>
    <w:rsid w:val="008579BF"/>
    <w:rsid w:val="00860CD8"/>
    <w:rsid w:val="00861055"/>
    <w:rsid w:val="0086295C"/>
    <w:rsid w:val="008635CC"/>
    <w:rsid w:val="00863734"/>
    <w:rsid w:val="00867718"/>
    <w:rsid w:val="0087394F"/>
    <w:rsid w:val="00875DF0"/>
    <w:rsid w:val="008849B1"/>
    <w:rsid w:val="008854CA"/>
    <w:rsid w:val="008904F8"/>
    <w:rsid w:val="008924D0"/>
    <w:rsid w:val="00893474"/>
    <w:rsid w:val="008A2AF1"/>
    <w:rsid w:val="008A4483"/>
    <w:rsid w:val="008A6EC3"/>
    <w:rsid w:val="008A7D46"/>
    <w:rsid w:val="008B0850"/>
    <w:rsid w:val="008B61C4"/>
    <w:rsid w:val="008B7392"/>
    <w:rsid w:val="008C48C9"/>
    <w:rsid w:val="008C5C78"/>
    <w:rsid w:val="008C74E7"/>
    <w:rsid w:val="008C79B1"/>
    <w:rsid w:val="008E3183"/>
    <w:rsid w:val="008F06E8"/>
    <w:rsid w:val="008F0A1F"/>
    <w:rsid w:val="008F2053"/>
    <w:rsid w:val="009018CD"/>
    <w:rsid w:val="0091018B"/>
    <w:rsid w:val="00922A84"/>
    <w:rsid w:val="00925BED"/>
    <w:rsid w:val="00931521"/>
    <w:rsid w:val="00935A20"/>
    <w:rsid w:val="00936BE2"/>
    <w:rsid w:val="009374AC"/>
    <w:rsid w:val="00940870"/>
    <w:rsid w:val="00952642"/>
    <w:rsid w:val="00957F55"/>
    <w:rsid w:val="00972FC6"/>
    <w:rsid w:val="00977FBA"/>
    <w:rsid w:val="009822DE"/>
    <w:rsid w:val="00982E57"/>
    <w:rsid w:val="00990E70"/>
    <w:rsid w:val="00991140"/>
    <w:rsid w:val="00996218"/>
    <w:rsid w:val="009A0BFF"/>
    <w:rsid w:val="009A206E"/>
    <w:rsid w:val="009A769F"/>
    <w:rsid w:val="009B203B"/>
    <w:rsid w:val="009B7646"/>
    <w:rsid w:val="009C3495"/>
    <w:rsid w:val="009C6FB0"/>
    <w:rsid w:val="009C7747"/>
    <w:rsid w:val="009D2C25"/>
    <w:rsid w:val="009D2CAB"/>
    <w:rsid w:val="009F2882"/>
    <w:rsid w:val="009F48EE"/>
    <w:rsid w:val="009F6CFF"/>
    <w:rsid w:val="00A00E5B"/>
    <w:rsid w:val="00A048F7"/>
    <w:rsid w:val="00A078D4"/>
    <w:rsid w:val="00A14274"/>
    <w:rsid w:val="00A16797"/>
    <w:rsid w:val="00A169B1"/>
    <w:rsid w:val="00A221CC"/>
    <w:rsid w:val="00A3626F"/>
    <w:rsid w:val="00A36707"/>
    <w:rsid w:val="00A53A66"/>
    <w:rsid w:val="00A5681B"/>
    <w:rsid w:val="00A6244D"/>
    <w:rsid w:val="00A7355B"/>
    <w:rsid w:val="00A74788"/>
    <w:rsid w:val="00A84196"/>
    <w:rsid w:val="00A85556"/>
    <w:rsid w:val="00A96A91"/>
    <w:rsid w:val="00A97D20"/>
    <w:rsid w:val="00AA102F"/>
    <w:rsid w:val="00AA3BF9"/>
    <w:rsid w:val="00AA4A6D"/>
    <w:rsid w:val="00AA552B"/>
    <w:rsid w:val="00AB492B"/>
    <w:rsid w:val="00AC580E"/>
    <w:rsid w:val="00AC664E"/>
    <w:rsid w:val="00AD5033"/>
    <w:rsid w:val="00AD5248"/>
    <w:rsid w:val="00AE03AD"/>
    <w:rsid w:val="00AE253F"/>
    <w:rsid w:val="00AE32CF"/>
    <w:rsid w:val="00AF1D6D"/>
    <w:rsid w:val="00AF2129"/>
    <w:rsid w:val="00AF2B23"/>
    <w:rsid w:val="00AF33E0"/>
    <w:rsid w:val="00B01E78"/>
    <w:rsid w:val="00B03BE6"/>
    <w:rsid w:val="00B07889"/>
    <w:rsid w:val="00B10FBD"/>
    <w:rsid w:val="00B12FAF"/>
    <w:rsid w:val="00B14275"/>
    <w:rsid w:val="00B14A71"/>
    <w:rsid w:val="00B201AA"/>
    <w:rsid w:val="00B2092D"/>
    <w:rsid w:val="00B24351"/>
    <w:rsid w:val="00B266F9"/>
    <w:rsid w:val="00B322A9"/>
    <w:rsid w:val="00B37234"/>
    <w:rsid w:val="00B41509"/>
    <w:rsid w:val="00B43282"/>
    <w:rsid w:val="00B4388F"/>
    <w:rsid w:val="00B45CBE"/>
    <w:rsid w:val="00B461F5"/>
    <w:rsid w:val="00B47D9E"/>
    <w:rsid w:val="00B50F43"/>
    <w:rsid w:val="00B522D9"/>
    <w:rsid w:val="00B534FB"/>
    <w:rsid w:val="00B55AD4"/>
    <w:rsid w:val="00B55F37"/>
    <w:rsid w:val="00B566B3"/>
    <w:rsid w:val="00B57833"/>
    <w:rsid w:val="00B63E8E"/>
    <w:rsid w:val="00B65341"/>
    <w:rsid w:val="00B84676"/>
    <w:rsid w:val="00B90E7F"/>
    <w:rsid w:val="00B93DAC"/>
    <w:rsid w:val="00B9649A"/>
    <w:rsid w:val="00BA04BB"/>
    <w:rsid w:val="00BA310C"/>
    <w:rsid w:val="00BA3EBC"/>
    <w:rsid w:val="00BA6572"/>
    <w:rsid w:val="00BB59C7"/>
    <w:rsid w:val="00BB6929"/>
    <w:rsid w:val="00BC300C"/>
    <w:rsid w:val="00BC53D9"/>
    <w:rsid w:val="00BC70E6"/>
    <w:rsid w:val="00BC73DB"/>
    <w:rsid w:val="00BD03E2"/>
    <w:rsid w:val="00BD2660"/>
    <w:rsid w:val="00BD5C4C"/>
    <w:rsid w:val="00BD6650"/>
    <w:rsid w:val="00BD678B"/>
    <w:rsid w:val="00BE24C8"/>
    <w:rsid w:val="00BF0947"/>
    <w:rsid w:val="00BF1A18"/>
    <w:rsid w:val="00BF20B3"/>
    <w:rsid w:val="00BF2BCE"/>
    <w:rsid w:val="00BF2D68"/>
    <w:rsid w:val="00BF31A9"/>
    <w:rsid w:val="00BF6CA1"/>
    <w:rsid w:val="00C0089A"/>
    <w:rsid w:val="00C020B4"/>
    <w:rsid w:val="00C17321"/>
    <w:rsid w:val="00C17632"/>
    <w:rsid w:val="00C20DA3"/>
    <w:rsid w:val="00C215DB"/>
    <w:rsid w:val="00C2573C"/>
    <w:rsid w:val="00C30C49"/>
    <w:rsid w:val="00C376ED"/>
    <w:rsid w:val="00C51690"/>
    <w:rsid w:val="00C54C4F"/>
    <w:rsid w:val="00C63F43"/>
    <w:rsid w:val="00C700E4"/>
    <w:rsid w:val="00C71FB0"/>
    <w:rsid w:val="00C74AFD"/>
    <w:rsid w:val="00C80D88"/>
    <w:rsid w:val="00C81075"/>
    <w:rsid w:val="00C811AF"/>
    <w:rsid w:val="00C8167C"/>
    <w:rsid w:val="00C84203"/>
    <w:rsid w:val="00C8593E"/>
    <w:rsid w:val="00C912E4"/>
    <w:rsid w:val="00C942FE"/>
    <w:rsid w:val="00CA4945"/>
    <w:rsid w:val="00CA57AC"/>
    <w:rsid w:val="00CA61A2"/>
    <w:rsid w:val="00CB0AD9"/>
    <w:rsid w:val="00CB1152"/>
    <w:rsid w:val="00CB6BC3"/>
    <w:rsid w:val="00CB7801"/>
    <w:rsid w:val="00CB7E4C"/>
    <w:rsid w:val="00CC2274"/>
    <w:rsid w:val="00CC4D2D"/>
    <w:rsid w:val="00CC72C5"/>
    <w:rsid w:val="00CD37D3"/>
    <w:rsid w:val="00CD3AD7"/>
    <w:rsid w:val="00CD59CE"/>
    <w:rsid w:val="00CD776D"/>
    <w:rsid w:val="00CE1ADB"/>
    <w:rsid w:val="00CE27BB"/>
    <w:rsid w:val="00CE4D96"/>
    <w:rsid w:val="00CE6989"/>
    <w:rsid w:val="00CF3100"/>
    <w:rsid w:val="00D01DB6"/>
    <w:rsid w:val="00D11246"/>
    <w:rsid w:val="00D14BE1"/>
    <w:rsid w:val="00D20EB8"/>
    <w:rsid w:val="00D217A1"/>
    <w:rsid w:val="00D23FFD"/>
    <w:rsid w:val="00D2517A"/>
    <w:rsid w:val="00D267B0"/>
    <w:rsid w:val="00D316C4"/>
    <w:rsid w:val="00D3411F"/>
    <w:rsid w:val="00D35009"/>
    <w:rsid w:val="00D37782"/>
    <w:rsid w:val="00D41B5B"/>
    <w:rsid w:val="00D42706"/>
    <w:rsid w:val="00D4460E"/>
    <w:rsid w:val="00D46CBB"/>
    <w:rsid w:val="00D4707B"/>
    <w:rsid w:val="00D47441"/>
    <w:rsid w:val="00D50A5E"/>
    <w:rsid w:val="00D52186"/>
    <w:rsid w:val="00D529DB"/>
    <w:rsid w:val="00D541D0"/>
    <w:rsid w:val="00D54D2E"/>
    <w:rsid w:val="00D57A30"/>
    <w:rsid w:val="00D73A98"/>
    <w:rsid w:val="00D74CAD"/>
    <w:rsid w:val="00D76146"/>
    <w:rsid w:val="00D77305"/>
    <w:rsid w:val="00D8349C"/>
    <w:rsid w:val="00D85BA0"/>
    <w:rsid w:val="00D86712"/>
    <w:rsid w:val="00D8731D"/>
    <w:rsid w:val="00D9665C"/>
    <w:rsid w:val="00D97E13"/>
    <w:rsid w:val="00DB2193"/>
    <w:rsid w:val="00DB4B4A"/>
    <w:rsid w:val="00DB613F"/>
    <w:rsid w:val="00DB7743"/>
    <w:rsid w:val="00DC35C6"/>
    <w:rsid w:val="00DD1D8B"/>
    <w:rsid w:val="00DD2F01"/>
    <w:rsid w:val="00DD52D4"/>
    <w:rsid w:val="00DD7A79"/>
    <w:rsid w:val="00DD7E19"/>
    <w:rsid w:val="00DE5DEF"/>
    <w:rsid w:val="00E010AC"/>
    <w:rsid w:val="00E104C7"/>
    <w:rsid w:val="00E125D8"/>
    <w:rsid w:val="00E204E4"/>
    <w:rsid w:val="00E220D8"/>
    <w:rsid w:val="00E23514"/>
    <w:rsid w:val="00E255D8"/>
    <w:rsid w:val="00E2698D"/>
    <w:rsid w:val="00E26E00"/>
    <w:rsid w:val="00E343C5"/>
    <w:rsid w:val="00E37D1C"/>
    <w:rsid w:val="00E40297"/>
    <w:rsid w:val="00E40B7D"/>
    <w:rsid w:val="00E45E7E"/>
    <w:rsid w:val="00E54E7B"/>
    <w:rsid w:val="00E551E3"/>
    <w:rsid w:val="00E565E8"/>
    <w:rsid w:val="00E60D0D"/>
    <w:rsid w:val="00E60E69"/>
    <w:rsid w:val="00E660AC"/>
    <w:rsid w:val="00E71EE6"/>
    <w:rsid w:val="00E72E6D"/>
    <w:rsid w:val="00E739CF"/>
    <w:rsid w:val="00E808ED"/>
    <w:rsid w:val="00E819DD"/>
    <w:rsid w:val="00E81DD2"/>
    <w:rsid w:val="00E85EF9"/>
    <w:rsid w:val="00E87B2E"/>
    <w:rsid w:val="00E90381"/>
    <w:rsid w:val="00E94E33"/>
    <w:rsid w:val="00E97255"/>
    <w:rsid w:val="00EA229D"/>
    <w:rsid w:val="00EA2D4B"/>
    <w:rsid w:val="00EA391F"/>
    <w:rsid w:val="00EA4692"/>
    <w:rsid w:val="00EA50BF"/>
    <w:rsid w:val="00EB43DE"/>
    <w:rsid w:val="00EB50AE"/>
    <w:rsid w:val="00EB7D54"/>
    <w:rsid w:val="00EB7FC3"/>
    <w:rsid w:val="00EC02A2"/>
    <w:rsid w:val="00ED07E3"/>
    <w:rsid w:val="00ED276E"/>
    <w:rsid w:val="00EE406E"/>
    <w:rsid w:val="00EE4DCD"/>
    <w:rsid w:val="00EE54A5"/>
    <w:rsid w:val="00EE55AF"/>
    <w:rsid w:val="00EF108B"/>
    <w:rsid w:val="00EF10F8"/>
    <w:rsid w:val="00EF40DF"/>
    <w:rsid w:val="00EF4C89"/>
    <w:rsid w:val="00EF666B"/>
    <w:rsid w:val="00F0395E"/>
    <w:rsid w:val="00F03B7E"/>
    <w:rsid w:val="00F04380"/>
    <w:rsid w:val="00F219C2"/>
    <w:rsid w:val="00F22294"/>
    <w:rsid w:val="00F232E5"/>
    <w:rsid w:val="00F24932"/>
    <w:rsid w:val="00F30F22"/>
    <w:rsid w:val="00F453AB"/>
    <w:rsid w:val="00F45D57"/>
    <w:rsid w:val="00F51D7C"/>
    <w:rsid w:val="00F526D7"/>
    <w:rsid w:val="00F53989"/>
    <w:rsid w:val="00F54C7D"/>
    <w:rsid w:val="00F608BB"/>
    <w:rsid w:val="00F6548D"/>
    <w:rsid w:val="00F65DFB"/>
    <w:rsid w:val="00F70162"/>
    <w:rsid w:val="00F73A98"/>
    <w:rsid w:val="00F74BE5"/>
    <w:rsid w:val="00F76C5E"/>
    <w:rsid w:val="00F77181"/>
    <w:rsid w:val="00F7758F"/>
    <w:rsid w:val="00F8109A"/>
    <w:rsid w:val="00F8117B"/>
    <w:rsid w:val="00F83600"/>
    <w:rsid w:val="00F926F9"/>
    <w:rsid w:val="00F95950"/>
    <w:rsid w:val="00FA0406"/>
    <w:rsid w:val="00FA22D0"/>
    <w:rsid w:val="00FA47DF"/>
    <w:rsid w:val="00FA61C1"/>
    <w:rsid w:val="00FB037F"/>
    <w:rsid w:val="00FB70F6"/>
    <w:rsid w:val="00FB72E8"/>
    <w:rsid w:val="00FB7759"/>
    <w:rsid w:val="00FB7C6D"/>
    <w:rsid w:val="00FC10F6"/>
    <w:rsid w:val="00FC32FC"/>
    <w:rsid w:val="00FC4AB3"/>
    <w:rsid w:val="00FC5ABA"/>
    <w:rsid w:val="00FC7BD0"/>
    <w:rsid w:val="00FC7D54"/>
    <w:rsid w:val="00FD1B26"/>
    <w:rsid w:val="00FD42E0"/>
    <w:rsid w:val="00FD55D1"/>
    <w:rsid w:val="00FE1C81"/>
    <w:rsid w:val="00FE5743"/>
    <w:rsid w:val="00FE7C93"/>
    <w:rsid w:val="00FF1D03"/>
    <w:rsid w:val="00FF3860"/>
    <w:rsid w:val="00FF3FB3"/>
    <w:rsid w:val="00FF6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554F0D0-4B44-4222-A0F9-AE0B1CA1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CF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24D51"/>
    <w:pPr>
      <w:widowControl w:val="0"/>
      <w:autoSpaceDE w:val="0"/>
      <w:autoSpaceDN w:val="0"/>
    </w:pPr>
    <w:rPr>
      <w:rFonts w:eastAsia="Times New Roman" w:cs="Calibri"/>
      <w:sz w:val="22"/>
      <w:szCs w:val="22"/>
    </w:rPr>
  </w:style>
  <w:style w:type="paragraph" w:customStyle="1" w:styleId="ConsPlusNonformat">
    <w:name w:val="ConsPlusNonformat"/>
    <w:uiPriority w:val="99"/>
    <w:rsid w:val="00424D5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424D51"/>
    <w:pPr>
      <w:widowControl w:val="0"/>
      <w:autoSpaceDE w:val="0"/>
      <w:autoSpaceDN w:val="0"/>
    </w:pPr>
    <w:rPr>
      <w:rFonts w:eastAsia="Times New Roman" w:cs="Calibri"/>
      <w:b/>
      <w:bCs/>
      <w:sz w:val="22"/>
      <w:szCs w:val="22"/>
    </w:rPr>
  </w:style>
  <w:style w:type="paragraph" w:customStyle="1" w:styleId="ConsPlusCell">
    <w:name w:val="ConsPlusCell"/>
    <w:uiPriority w:val="99"/>
    <w:rsid w:val="00424D5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424D51"/>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424D51"/>
    <w:pPr>
      <w:widowControl w:val="0"/>
      <w:autoSpaceDE w:val="0"/>
      <w:autoSpaceDN w:val="0"/>
    </w:pPr>
    <w:rPr>
      <w:rFonts w:ascii="Tahoma" w:eastAsia="Times New Roman" w:hAnsi="Tahoma" w:cs="Tahoma"/>
    </w:rPr>
  </w:style>
  <w:style w:type="paragraph" w:customStyle="1" w:styleId="ConsPlusJurTerm">
    <w:name w:val="ConsPlusJurTerm"/>
    <w:uiPriority w:val="99"/>
    <w:rsid w:val="00424D51"/>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424D51"/>
    <w:pPr>
      <w:widowControl w:val="0"/>
      <w:autoSpaceDE w:val="0"/>
      <w:autoSpaceDN w:val="0"/>
    </w:pPr>
    <w:rPr>
      <w:rFonts w:ascii="Arial" w:eastAsia="Times New Roman" w:hAnsi="Arial" w:cs="Arial"/>
    </w:rPr>
  </w:style>
  <w:style w:type="character" w:styleId="a3">
    <w:name w:val="Hyperlink"/>
    <w:uiPriority w:val="99"/>
    <w:rsid w:val="00F30F22"/>
    <w:rPr>
      <w:color w:val="0000FF"/>
      <w:u w:val="single"/>
    </w:rPr>
  </w:style>
  <w:style w:type="paragraph" w:styleId="a4">
    <w:name w:val="Balloon Text"/>
    <w:basedOn w:val="a"/>
    <w:link w:val="a5"/>
    <w:uiPriority w:val="99"/>
    <w:semiHidden/>
    <w:rsid w:val="006E2F50"/>
    <w:rPr>
      <w:rFonts w:ascii="Tahoma" w:hAnsi="Tahoma" w:cs="Tahoma"/>
      <w:sz w:val="16"/>
      <w:szCs w:val="16"/>
    </w:rPr>
  </w:style>
  <w:style w:type="character" w:customStyle="1" w:styleId="a5">
    <w:name w:val="Текст выноски Знак"/>
    <w:link w:val="a4"/>
    <w:uiPriority w:val="99"/>
    <w:semiHidden/>
    <w:locked/>
    <w:rsid w:val="006E2F50"/>
    <w:rPr>
      <w:rFonts w:ascii="Tahoma" w:hAnsi="Tahoma" w:cs="Tahoma"/>
      <w:sz w:val="16"/>
      <w:szCs w:val="16"/>
      <w:lang w:eastAsia="ru-RU"/>
    </w:rPr>
  </w:style>
  <w:style w:type="paragraph" w:styleId="a6">
    <w:name w:val="header"/>
    <w:basedOn w:val="a"/>
    <w:link w:val="a7"/>
    <w:uiPriority w:val="99"/>
    <w:rsid w:val="00BC300C"/>
    <w:pPr>
      <w:tabs>
        <w:tab w:val="center" w:pos="4677"/>
        <w:tab w:val="right" w:pos="9355"/>
      </w:tabs>
    </w:pPr>
  </w:style>
  <w:style w:type="character" w:customStyle="1" w:styleId="a7">
    <w:name w:val="Верхний колонтитул Знак"/>
    <w:link w:val="a6"/>
    <w:uiPriority w:val="99"/>
    <w:locked/>
    <w:rsid w:val="00BC300C"/>
    <w:rPr>
      <w:rFonts w:ascii="Times New Roman" w:hAnsi="Times New Roman" w:cs="Times New Roman"/>
      <w:sz w:val="24"/>
      <w:szCs w:val="24"/>
      <w:lang w:eastAsia="ru-RU"/>
    </w:rPr>
  </w:style>
  <w:style w:type="paragraph" w:styleId="a8">
    <w:name w:val="footer"/>
    <w:basedOn w:val="a"/>
    <w:link w:val="a9"/>
    <w:uiPriority w:val="99"/>
    <w:rsid w:val="00BC300C"/>
    <w:pPr>
      <w:tabs>
        <w:tab w:val="center" w:pos="4677"/>
        <w:tab w:val="right" w:pos="9355"/>
      </w:tabs>
    </w:pPr>
  </w:style>
  <w:style w:type="character" w:customStyle="1" w:styleId="a9">
    <w:name w:val="Нижний колонтитул Знак"/>
    <w:link w:val="a8"/>
    <w:uiPriority w:val="99"/>
    <w:locked/>
    <w:rsid w:val="00BC300C"/>
    <w:rPr>
      <w:rFonts w:ascii="Times New Roman" w:hAnsi="Times New Roman" w:cs="Times New Roman"/>
      <w:sz w:val="24"/>
      <w:szCs w:val="24"/>
      <w:lang w:eastAsia="ru-RU"/>
    </w:rPr>
  </w:style>
  <w:style w:type="paragraph" w:styleId="2">
    <w:name w:val="Body Text Indent 2"/>
    <w:basedOn w:val="a"/>
    <w:link w:val="20"/>
    <w:uiPriority w:val="99"/>
    <w:rsid w:val="00595106"/>
    <w:pPr>
      <w:spacing w:line="360" w:lineRule="auto"/>
      <w:ind w:firstLine="540"/>
      <w:jc w:val="both"/>
    </w:pPr>
    <w:rPr>
      <w:sz w:val="28"/>
      <w:szCs w:val="28"/>
    </w:rPr>
  </w:style>
  <w:style w:type="character" w:customStyle="1" w:styleId="20">
    <w:name w:val="Основной текст с отступом 2 Знак"/>
    <w:link w:val="2"/>
    <w:uiPriority w:val="99"/>
    <w:locked/>
    <w:rsid w:val="00595106"/>
    <w:rPr>
      <w:rFonts w:ascii="Times New Roman" w:hAnsi="Times New Roman" w:cs="Times New Roman"/>
      <w:sz w:val="24"/>
      <w:szCs w:val="24"/>
    </w:rPr>
  </w:style>
  <w:style w:type="paragraph" w:styleId="aa">
    <w:name w:val="List Paragraph"/>
    <w:basedOn w:val="a"/>
    <w:uiPriority w:val="99"/>
    <w:qFormat/>
    <w:rsid w:val="00C5169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31867">
      <w:marLeft w:val="0"/>
      <w:marRight w:val="0"/>
      <w:marTop w:val="0"/>
      <w:marBottom w:val="0"/>
      <w:divBdr>
        <w:top w:val="none" w:sz="0" w:space="0" w:color="auto"/>
        <w:left w:val="none" w:sz="0" w:space="0" w:color="auto"/>
        <w:bottom w:val="none" w:sz="0" w:space="0" w:color="auto"/>
        <w:right w:val="none" w:sz="0" w:space="0" w:color="auto"/>
      </w:divBdr>
    </w:div>
    <w:div w:id="105931868">
      <w:marLeft w:val="0"/>
      <w:marRight w:val="0"/>
      <w:marTop w:val="0"/>
      <w:marBottom w:val="0"/>
      <w:divBdr>
        <w:top w:val="none" w:sz="0" w:space="0" w:color="auto"/>
        <w:left w:val="none" w:sz="0" w:space="0" w:color="auto"/>
        <w:bottom w:val="none" w:sz="0" w:space="0" w:color="auto"/>
        <w:right w:val="none" w:sz="0" w:space="0" w:color="auto"/>
      </w:divBdr>
    </w:div>
    <w:div w:id="105931869">
      <w:marLeft w:val="0"/>
      <w:marRight w:val="0"/>
      <w:marTop w:val="0"/>
      <w:marBottom w:val="0"/>
      <w:divBdr>
        <w:top w:val="none" w:sz="0" w:space="0" w:color="auto"/>
        <w:left w:val="none" w:sz="0" w:space="0" w:color="auto"/>
        <w:bottom w:val="none" w:sz="0" w:space="0" w:color="auto"/>
        <w:right w:val="none" w:sz="0" w:space="0" w:color="auto"/>
      </w:divBdr>
    </w:div>
    <w:div w:id="105931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EA987AE48E5195B0525ED4FC6F9F6CBA701601B71DF4F85DFC329A1C78MA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znakayevo.tatarsta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A442C1AD73EB8D09E7F8131F8BD4C5685F223ED0966F9EEA2D46344347B565B3E403D612782DF6A502C32E35j7ODM" TargetMode="External"/><Relationship Id="rId4" Type="http://schemas.openxmlformats.org/officeDocument/2006/relationships/webSettings" Target="webSettings.xml"/><Relationship Id="rId9" Type="http://schemas.openxmlformats.org/officeDocument/2006/relationships/hyperlink" Target="consultantplus://offline/ref=E6EA987AE48E5195B0525ED4FC6F9F6CBA791608B91BF4F85DFC329A1C78M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17</Pages>
  <Words>6196</Words>
  <Characters>35321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ОАО "Татнефть"</Company>
  <LinksUpToDate>false</LinksUpToDate>
  <CharactersWithSpaces>41435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Пользователь Windows</cp:lastModifiedBy>
  <cp:revision>6</cp:revision>
  <cp:lastPrinted>2022-11-10T11:36:00Z</cp:lastPrinted>
  <dcterms:created xsi:type="dcterms:W3CDTF">2022-12-29T11:56:00Z</dcterms:created>
  <dcterms:modified xsi:type="dcterms:W3CDTF">2022-12-29T13:30:00Z</dcterms:modified>
</cp:coreProperties>
</file>