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E3" w:rsidRDefault="0012798C" w:rsidP="005413E3">
      <w:pPr>
        <w:shd w:val="clear" w:color="auto" w:fill="F8F8F8"/>
        <w:spacing w:after="0" w:line="240" w:lineRule="auto"/>
        <w:ind w:firstLine="709"/>
        <w:jc w:val="center"/>
        <w:outlineLvl w:val="0"/>
        <w:rPr>
          <w:rFonts w:ascii="Tahoma" w:eastAsia="Times New Roman" w:hAnsi="Tahoma" w:cs="Tahoma"/>
          <w:b/>
          <w:bCs/>
          <w:color w:val="1B669D"/>
          <w:kern w:val="36"/>
          <w:sz w:val="24"/>
          <w:szCs w:val="24"/>
          <w:lang w:eastAsia="ru-RU"/>
        </w:rPr>
      </w:pPr>
      <w:r w:rsidRPr="0012798C">
        <w:rPr>
          <w:rFonts w:ascii="Tahoma" w:eastAsia="Times New Roman" w:hAnsi="Tahoma" w:cs="Tahoma"/>
          <w:b/>
          <w:bCs/>
          <w:color w:val="1B669D"/>
          <w:kern w:val="36"/>
          <w:sz w:val="24"/>
          <w:szCs w:val="24"/>
          <w:lang w:eastAsia="ru-RU"/>
        </w:rPr>
        <w:t xml:space="preserve">Роспотребнадзор информирует потребителей </w:t>
      </w:r>
    </w:p>
    <w:p w:rsidR="0012798C" w:rsidRPr="0012798C" w:rsidRDefault="0012798C" w:rsidP="005413E3">
      <w:pPr>
        <w:shd w:val="clear" w:color="auto" w:fill="F8F8F8"/>
        <w:spacing w:after="0" w:line="240" w:lineRule="auto"/>
        <w:ind w:firstLine="709"/>
        <w:jc w:val="center"/>
        <w:outlineLvl w:val="0"/>
        <w:rPr>
          <w:rFonts w:ascii="Tahoma" w:eastAsia="Times New Roman" w:hAnsi="Tahoma" w:cs="Tahoma"/>
          <w:b/>
          <w:bCs/>
          <w:color w:val="1B669D"/>
          <w:kern w:val="36"/>
          <w:sz w:val="24"/>
          <w:szCs w:val="24"/>
          <w:lang w:eastAsia="ru-RU"/>
        </w:rPr>
      </w:pPr>
      <w:r w:rsidRPr="0012798C">
        <w:rPr>
          <w:rFonts w:ascii="Tahoma" w:eastAsia="Times New Roman" w:hAnsi="Tahoma" w:cs="Tahoma"/>
          <w:b/>
          <w:bCs/>
          <w:color w:val="1B669D"/>
          <w:kern w:val="36"/>
          <w:sz w:val="24"/>
          <w:szCs w:val="24"/>
          <w:lang w:eastAsia="ru-RU"/>
        </w:rPr>
        <w:t>об условиях возврата товаров с недостатками</w:t>
      </w:r>
    </w:p>
    <w:p w:rsidR="0012798C" w:rsidRPr="0012798C"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bookmarkStart w:id="0" w:name="_GoBack"/>
      <w:bookmarkEnd w:id="0"/>
      <w:r w:rsidRPr="0012798C">
        <w:rPr>
          <w:rFonts w:ascii="Arial" w:eastAsia="Times New Roman" w:hAnsi="Arial" w:cs="Arial"/>
          <w:color w:val="1D1D1D"/>
          <w:sz w:val="21"/>
          <w:szCs w:val="21"/>
          <w:lang w:eastAsia="ru-RU"/>
        </w:rPr>
        <w:t xml:space="preserve">В связи с возросшим числом комментариев в социальных сетях о том, что некоторые потребители столкнулись с удержанием денежных средств за возврат некачественных товаров, Роспотребнадзор разъясняет: у потребителя есть право вернуть некачественный товар продавцу, в том числе через </w:t>
      </w:r>
      <w:proofErr w:type="spellStart"/>
      <w:r w:rsidRPr="0012798C">
        <w:rPr>
          <w:rFonts w:ascii="Arial" w:eastAsia="Times New Roman" w:hAnsi="Arial" w:cs="Arial"/>
          <w:color w:val="1D1D1D"/>
          <w:sz w:val="21"/>
          <w:szCs w:val="21"/>
          <w:lang w:eastAsia="ru-RU"/>
        </w:rPr>
        <w:t>маркетплейс</w:t>
      </w:r>
      <w:proofErr w:type="spellEnd"/>
      <w:r w:rsidRPr="0012798C">
        <w:rPr>
          <w:rFonts w:ascii="Arial" w:eastAsia="Times New Roman" w:hAnsi="Arial" w:cs="Arial"/>
          <w:color w:val="1D1D1D"/>
          <w:sz w:val="21"/>
          <w:szCs w:val="21"/>
          <w:lang w:eastAsia="ru-RU"/>
        </w:rPr>
        <w:t xml:space="preserve"> (который в терминологии Закона называется «владельцем </w:t>
      </w:r>
      <w:proofErr w:type="spellStart"/>
      <w:r w:rsidRPr="0012798C">
        <w:rPr>
          <w:rFonts w:ascii="Arial" w:eastAsia="Times New Roman" w:hAnsi="Arial" w:cs="Arial"/>
          <w:color w:val="1D1D1D"/>
          <w:sz w:val="21"/>
          <w:szCs w:val="21"/>
          <w:lang w:eastAsia="ru-RU"/>
        </w:rPr>
        <w:t>агрегатора</w:t>
      </w:r>
      <w:proofErr w:type="spellEnd"/>
      <w:r w:rsidRPr="0012798C">
        <w:rPr>
          <w:rFonts w:ascii="Arial" w:eastAsia="Times New Roman" w:hAnsi="Arial" w:cs="Arial"/>
          <w:color w:val="1D1D1D"/>
          <w:sz w:val="21"/>
          <w:szCs w:val="21"/>
          <w:lang w:eastAsia="ru-RU"/>
        </w:rPr>
        <w:t xml:space="preserve"> информации о товарах»).</w:t>
      </w: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 xml:space="preserve">При возврате некачественного товара продавцы или </w:t>
      </w:r>
      <w:proofErr w:type="spellStart"/>
      <w:r w:rsidRPr="0012798C">
        <w:rPr>
          <w:rFonts w:ascii="Arial" w:eastAsia="Times New Roman" w:hAnsi="Arial" w:cs="Arial"/>
          <w:color w:val="1D1D1D"/>
          <w:sz w:val="21"/>
          <w:szCs w:val="21"/>
          <w:lang w:eastAsia="ru-RU"/>
        </w:rPr>
        <w:t>маркетплейсы</w:t>
      </w:r>
      <w:proofErr w:type="spellEnd"/>
      <w:r w:rsidRPr="0012798C">
        <w:rPr>
          <w:rFonts w:ascii="Arial" w:eastAsia="Times New Roman" w:hAnsi="Arial" w:cs="Arial"/>
          <w:color w:val="1D1D1D"/>
          <w:sz w:val="21"/>
          <w:szCs w:val="21"/>
          <w:lang w:eastAsia="ru-RU"/>
        </w:rPr>
        <w:t xml:space="preserve"> не могут взимать или удерживать денежные средства потребителей, поскольку именно на продавца законом возложена обязанность </w:t>
      </w:r>
      <w:proofErr w:type="gramStart"/>
      <w:r w:rsidRPr="0012798C">
        <w:rPr>
          <w:rFonts w:ascii="Arial" w:eastAsia="Times New Roman" w:hAnsi="Arial" w:cs="Arial"/>
          <w:color w:val="1D1D1D"/>
          <w:sz w:val="21"/>
          <w:szCs w:val="21"/>
          <w:lang w:eastAsia="ru-RU"/>
        </w:rPr>
        <w:t>принять</w:t>
      </w:r>
      <w:proofErr w:type="gramEnd"/>
      <w:r w:rsidRPr="0012798C">
        <w:rPr>
          <w:rFonts w:ascii="Arial" w:eastAsia="Times New Roman" w:hAnsi="Arial" w:cs="Arial"/>
          <w:color w:val="1D1D1D"/>
          <w:sz w:val="21"/>
          <w:szCs w:val="21"/>
          <w:lang w:eastAsia="ru-RU"/>
        </w:rPr>
        <w:t xml:space="preserve"> товар с недостатками и провести проверку качества, а также вернуть потребителю стоимость недоброкачественной вещи (если наличи</w:t>
      </w:r>
      <w:r w:rsidR="005413E3">
        <w:rPr>
          <w:rFonts w:ascii="Arial" w:eastAsia="Times New Roman" w:hAnsi="Arial" w:cs="Arial"/>
          <w:color w:val="1D1D1D"/>
          <w:sz w:val="21"/>
          <w:szCs w:val="21"/>
          <w:lang w:eastAsia="ru-RU"/>
        </w:rPr>
        <w:t>е недостатков подтвердилось).</w:t>
      </w: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 xml:space="preserve">30 января представители </w:t>
      </w:r>
      <w:proofErr w:type="spellStart"/>
      <w:r w:rsidRPr="0012798C">
        <w:rPr>
          <w:rFonts w:ascii="Arial" w:eastAsia="Times New Roman" w:hAnsi="Arial" w:cs="Arial"/>
          <w:color w:val="1D1D1D"/>
          <w:sz w:val="21"/>
          <w:szCs w:val="21"/>
          <w:lang w:eastAsia="ru-RU"/>
        </w:rPr>
        <w:t>Wildberries</w:t>
      </w:r>
      <w:proofErr w:type="spellEnd"/>
      <w:r w:rsidRPr="0012798C">
        <w:rPr>
          <w:rFonts w:ascii="Arial" w:eastAsia="Times New Roman" w:hAnsi="Arial" w:cs="Arial"/>
          <w:color w:val="1D1D1D"/>
          <w:sz w:val="21"/>
          <w:szCs w:val="21"/>
          <w:lang w:eastAsia="ru-RU"/>
        </w:rPr>
        <w:t xml:space="preserve"> подтвердили </w:t>
      </w:r>
      <w:proofErr w:type="spellStart"/>
      <w:r w:rsidRPr="0012798C">
        <w:rPr>
          <w:rFonts w:ascii="Arial" w:eastAsia="Times New Roman" w:hAnsi="Arial" w:cs="Arial"/>
          <w:color w:val="1D1D1D"/>
          <w:sz w:val="21"/>
          <w:szCs w:val="21"/>
          <w:lang w:eastAsia="ru-RU"/>
        </w:rPr>
        <w:t>Роспотребнадзору</w:t>
      </w:r>
      <w:proofErr w:type="spellEnd"/>
      <w:r w:rsidRPr="0012798C">
        <w:rPr>
          <w:rFonts w:ascii="Arial" w:eastAsia="Times New Roman" w:hAnsi="Arial" w:cs="Arial"/>
          <w:color w:val="1D1D1D"/>
          <w:sz w:val="21"/>
          <w:szCs w:val="21"/>
          <w:lang w:eastAsia="ru-RU"/>
        </w:rPr>
        <w:t>, что в настоящее время компания ведет работу по автоматическому возврату денежных средств, списанных за обратную доставку бракованного товара. Отдельного обращения в службу поддержки не требуется, поскольку вся информация о заказах потребителей, по которым было подтверждено наличие брака, есть у торговой площадки. Жалобы обрабатываются в реальном времени, ответы по ним будут дов</w:t>
      </w:r>
      <w:r w:rsidR="005413E3">
        <w:rPr>
          <w:rFonts w:ascii="Arial" w:eastAsia="Times New Roman" w:hAnsi="Arial" w:cs="Arial"/>
          <w:color w:val="1D1D1D"/>
          <w:sz w:val="21"/>
          <w:szCs w:val="21"/>
          <w:lang w:eastAsia="ru-RU"/>
        </w:rPr>
        <w:t>едены до сведения заявителей.</w:t>
      </w: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 xml:space="preserve">Указанная проблема могла возникнуть в связи с переходом компании на новый сервис возврата бракованных товаров. Представители </w:t>
      </w:r>
      <w:proofErr w:type="spellStart"/>
      <w:r w:rsidRPr="0012798C">
        <w:rPr>
          <w:rFonts w:ascii="Arial" w:eastAsia="Times New Roman" w:hAnsi="Arial" w:cs="Arial"/>
          <w:color w:val="1D1D1D"/>
          <w:sz w:val="21"/>
          <w:szCs w:val="21"/>
          <w:lang w:eastAsia="ru-RU"/>
        </w:rPr>
        <w:t>Wildberries</w:t>
      </w:r>
      <w:proofErr w:type="spellEnd"/>
      <w:r w:rsidRPr="0012798C">
        <w:rPr>
          <w:rFonts w:ascii="Arial" w:eastAsia="Times New Roman" w:hAnsi="Arial" w:cs="Arial"/>
          <w:color w:val="1D1D1D"/>
          <w:sz w:val="21"/>
          <w:szCs w:val="21"/>
          <w:lang w:eastAsia="ru-RU"/>
        </w:rPr>
        <w:t xml:space="preserve"> сообщили, что в целях повышения качества обслуживания в ближайшее время обращения по браку начнут обрабатываться продавцами самостоятельно. Поскольку компенсация потребителю стоимости обратной доставки в таких случаях будет осуществляться продавцом, это повысит их информированность о претензиях потребителей и заинтересованность в продаже более качественных товаров. Если покупатель будет не согласен с принятым продавцом решением, он сможет обжаловать его на портале.</w:t>
      </w:r>
    </w:p>
    <w:p w:rsidR="005413E3" w:rsidRDefault="005413E3" w:rsidP="005413E3">
      <w:pPr>
        <w:shd w:val="clear" w:color="auto" w:fill="F8F8F8"/>
        <w:spacing w:after="0" w:line="240" w:lineRule="auto"/>
        <w:ind w:firstLine="709"/>
        <w:jc w:val="both"/>
        <w:rPr>
          <w:rFonts w:ascii="Arial" w:eastAsia="Times New Roman" w:hAnsi="Arial" w:cs="Arial"/>
          <w:color w:val="1D1D1D"/>
          <w:sz w:val="21"/>
          <w:szCs w:val="21"/>
          <w:lang w:eastAsia="ru-RU"/>
        </w:rPr>
      </w:pPr>
      <w:r>
        <w:rPr>
          <w:rFonts w:ascii="Arial" w:eastAsia="Times New Roman" w:hAnsi="Arial" w:cs="Arial"/>
          <w:color w:val="1D1D1D"/>
          <w:sz w:val="21"/>
          <w:szCs w:val="21"/>
          <w:lang w:eastAsia="ru-RU"/>
        </w:rPr>
        <w:t> </w:t>
      </w:r>
      <w:r w:rsidR="0012798C" w:rsidRPr="0012798C">
        <w:rPr>
          <w:rFonts w:ascii="Arial" w:eastAsia="Times New Roman" w:hAnsi="Arial" w:cs="Arial"/>
          <w:color w:val="1D1D1D"/>
          <w:sz w:val="21"/>
          <w:szCs w:val="21"/>
          <w:lang w:eastAsia="ru-RU"/>
        </w:rPr>
        <w:t xml:space="preserve">Также в компании сообщили, что программа ответственных покупок, запущенная в </w:t>
      </w:r>
      <w:proofErr w:type="spellStart"/>
      <w:r w:rsidR="0012798C" w:rsidRPr="0012798C">
        <w:rPr>
          <w:rFonts w:ascii="Arial" w:eastAsia="Times New Roman" w:hAnsi="Arial" w:cs="Arial"/>
          <w:color w:val="1D1D1D"/>
          <w:sz w:val="21"/>
          <w:szCs w:val="21"/>
          <w:lang w:eastAsia="ru-RU"/>
        </w:rPr>
        <w:t>Wildberries</w:t>
      </w:r>
      <w:proofErr w:type="spellEnd"/>
      <w:r w:rsidR="0012798C" w:rsidRPr="0012798C">
        <w:rPr>
          <w:rFonts w:ascii="Arial" w:eastAsia="Times New Roman" w:hAnsi="Arial" w:cs="Arial"/>
          <w:color w:val="1D1D1D"/>
          <w:sz w:val="21"/>
          <w:szCs w:val="21"/>
          <w:lang w:eastAsia="ru-RU"/>
        </w:rPr>
        <w:t xml:space="preserve"> с 2021 года, позволяет покупателям, которые возвращают мало вещей и имеют высокий процент выкупа, не оплачивать услугу обратной транспортировки качественных товаров, не подошедших по каким-либо причинам. Стандартная доставка товаров в большинство регионов осуществляется бесплатно.</w:t>
      </w: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Учитывая повышенный интерес со стороны потребителей к изменениям привычных сервисов и уровня обслуживания, Роспотребнадзор в настоящее время уделяет повышенное внимание к ситуации с возвратом товаров и еще раз напоминает:</w:t>
      </w: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 xml:space="preserve">1. Возврат некачественных товаров не может </w:t>
      </w:r>
      <w:proofErr w:type="gramStart"/>
      <w:r w:rsidRPr="0012798C">
        <w:rPr>
          <w:rFonts w:ascii="Arial" w:eastAsia="Times New Roman" w:hAnsi="Arial" w:cs="Arial"/>
          <w:color w:val="1D1D1D"/>
          <w:sz w:val="21"/>
          <w:szCs w:val="21"/>
          <w:lang w:eastAsia="ru-RU"/>
        </w:rPr>
        <w:t>сопровождаться требованием оплатить</w:t>
      </w:r>
      <w:proofErr w:type="gramEnd"/>
      <w:r w:rsidRPr="0012798C">
        <w:rPr>
          <w:rFonts w:ascii="Arial" w:eastAsia="Times New Roman" w:hAnsi="Arial" w:cs="Arial"/>
          <w:color w:val="1D1D1D"/>
          <w:sz w:val="21"/>
          <w:szCs w:val="21"/>
          <w:lang w:eastAsia="ru-RU"/>
        </w:rPr>
        <w:t xml:space="preserve"> расходы на такой возврат (пункт 1 статьи 18 Закона «О защите прав потребителей»: по требованию продавца и за его счет потребитель должен возвратить товар с недостатками.).</w:t>
      </w:r>
    </w:p>
    <w:p w:rsidR="005413E3" w:rsidRDefault="005413E3" w:rsidP="005413E3">
      <w:pPr>
        <w:shd w:val="clear" w:color="auto" w:fill="F8F8F8"/>
        <w:spacing w:after="0" w:line="240" w:lineRule="auto"/>
        <w:ind w:firstLine="709"/>
        <w:jc w:val="both"/>
        <w:rPr>
          <w:rFonts w:ascii="Arial" w:eastAsia="Times New Roman" w:hAnsi="Arial" w:cs="Arial"/>
          <w:color w:val="1D1D1D"/>
          <w:sz w:val="21"/>
          <w:szCs w:val="21"/>
          <w:lang w:eastAsia="ru-RU"/>
        </w:rPr>
      </w:pPr>
      <w:r>
        <w:rPr>
          <w:rFonts w:ascii="Arial" w:eastAsia="Times New Roman" w:hAnsi="Arial" w:cs="Arial"/>
          <w:color w:val="1D1D1D"/>
          <w:sz w:val="21"/>
          <w:szCs w:val="21"/>
          <w:lang w:eastAsia="ru-RU"/>
        </w:rPr>
        <w:t> </w:t>
      </w:r>
      <w:r w:rsidR="0012798C" w:rsidRPr="0012798C">
        <w:rPr>
          <w:rFonts w:ascii="Arial" w:eastAsia="Times New Roman" w:hAnsi="Arial" w:cs="Arial"/>
          <w:color w:val="1D1D1D"/>
          <w:sz w:val="21"/>
          <w:szCs w:val="21"/>
          <w:lang w:eastAsia="ru-RU"/>
        </w:rPr>
        <w:t xml:space="preserve">2. </w:t>
      </w:r>
      <w:proofErr w:type="gramStart"/>
      <w:r w:rsidR="0012798C" w:rsidRPr="0012798C">
        <w:rPr>
          <w:rFonts w:ascii="Arial" w:eastAsia="Times New Roman" w:hAnsi="Arial" w:cs="Arial"/>
          <w:color w:val="1D1D1D"/>
          <w:sz w:val="21"/>
          <w:szCs w:val="21"/>
          <w:lang w:eastAsia="ru-RU"/>
        </w:rPr>
        <w:t>Возврат качественных товаров (в течение 7 дней с момента передачи товара), приобретенных дистанционно, может сопровождаться взиманием платы (пункт 4 статьи 26.1 Закона «О защите прав потребителей»: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w:t>
      </w:r>
      <w:proofErr w:type="gramEnd"/>
      <w:r w:rsidR="0012798C" w:rsidRPr="0012798C">
        <w:rPr>
          <w:rFonts w:ascii="Arial" w:eastAsia="Times New Roman" w:hAnsi="Arial" w:cs="Arial"/>
          <w:color w:val="1D1D1D"/>
          <w:sz w:val="21"/>
          <w:szCs w:val="21"/>
          <w:lang w:eastAsia="ru-RU"/>
        </w:rPr>
        <w:t xml:space="preserve"> потребителем соответствующего требования).</w:t>
      </w: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 xml:space="preserve">3. Продавцы и </w:t>
      </w:r>
      <w:proofErr w:type="spellStart"/>
      <w:r w:rsidRPr="0012798C">
        <w:rPr>
          <w:rFonts w:ascii="Arial" w:eastAsia="Times New Roman" w:hAnsi="Arial" w:cs="Arial"/>
          <w:color w:val="1D1D1D"/>
          <w:sz w:val="21"/>
          <w:szCs w:val="21"/>
          <w:lang w:eastAsia="ru-RU"/>
        </w:rPr>
        <w:t>маркетплейсы</w:t>
      </w:r>
      <w:proofErr w:type="spellEnd"/>
      <w:r w:rsidRPr="0012798C">
        <w:rPr>
          <w:rFonts w:ascii="Arial" w:eastAsia="Times New Roman" w:hAnsi="Arial" w:cs="Arial"/>
          <w:color w:val="1D1D1D"/>
          <w:sz w:val="21"/>
          <w:szCs w:val="21"/>
          <w:lang w:eastAsia="ru-RU"/>
        </w:rPr>
        <w:t xml:space="preserve"> вправе только улучш</w:t>
      </w:r>
      <w:r w:rsidR="005413E3">
        <w:rPr>
          <w:rFonts w:ascii="Arial" w:eastAsia="Times New Roman" w:hAnsi="Arial" w:cs="Arial"/>
          <w:color w:val="1D1D1D"/>
          <w:sz w:val="21"/>
          <w:szCs w:val="21"/>
          <w:lang w:eastAsia="ru-RU"/>
        </w:rPr>
        <w:t>ить условия возврата товаров.</w:t>
      </w:r>
    </w:p>
    <w:p w:rsidR="005413E3"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 xml:space="preserve">4. Любые попытки ухудшить положения потребителей пресекаются </w:t>
      </w:r>
      <w:proofErr w:type="spellStart"/>
      <w:r w:rsidRPr="0012798C">
        <w:rPr>
          <w:rFonts w:ascii="Arial" w:eastAsia="Times New Roman" w:hAnsi="Arial" w:cs="Arial"/>
          <w:color w:val="1D1D1D"/>
          <w:sz w:val="21"/>
          <w:szCs w:val="21"/>
          <w:lang w:eastAsia="ru-RU"/>
        </w:rPr>
        <w:t>Роспотребнадзором</w:t>
      </w:r>
      <w:proofErr w:type="spellEnd"/>
      <w:r w:rsidRPr="0012798C">
        <w:rPr>
          <w:rFonts w:ascii="Arial" w:eastAsia="Times New Roman" w:hAnsi="Arial" w:cs="Arial"/>
          <w:color w:val="1D1D1D"/>
          <w:sz w:val="21"/>
          <w:szCs w:val="21"/>
          <w:lang w:eastAsia="ru-RU"/>
        </w:rPr>
        <w:t xml:space="preserve"> в рамках установленных полномочий в строгом соответствии с законом.</w:t>
      </w:r>
    </w:p>
    <w:p w:rsidR="00F27F1D" w:rsidRDefault="0012798C" w:rsidP="005413E3">
      <w:pPr>
        <w:shd w:val="clear" w:color="auto" w:fill="F8F8F8"/>
        <w:spacing w:after="0" w:line="240" w:lineRule="auto"/>
        <w:ind w:firstLine="709"/>
        <w:jc w:val="both"/>
        <w:rPr>
          <w:rFonts w:ascii="Arial" w:eastAsia="Times New Roman" w:hAnsi="Arial" w:cs="Arial"/>
          <w:color w:val="1D1D1D"/>
          <w:sz w:val="21"/>
          <w:szCs w:val="21"/>
          <w:lang w:eastAsia="ru-RU"/>
        </w:rPr>
      </w:pPr>
      <w:r w:rsidRPr="0012798C">
        <w:rPr>
          <w:rFonts w:ascii="Arial" w:eastAsia="Times New Roman" w:hAnsi="Arial" w:cs="Arial"/>
          <w:color w:val="1D1D1D"/>
          <w:sz w:val="21"/>
          <w:szCs w:val="21"/>
          <w:lang w:eastAsia="ru-RU"/>
        </w:rPr>
        <w:t xml:space="preserve">Ситуация остается на контроле </w:t>
      </w:r>
      <w:proofErr w:type="spellStart"/>
      <w:r w:rsidRPr="0012798C">
        <w:rPr>
          <w:rFonts w:ascii="Arial" w:eastAsia="Times New Roman" w:hAnsi="Arial" w:cs="Arial"/>
          <w:color w:val="1D1D1D"/>
          <w:sz w:val="21"/>
          <w:szCs w:val="21"/>
          <w:lang w:eastAsia="ru-RU"/>
        </w:rPr>
        <w:t>Роспотребнадзора</w:t>
      </w:r>
      <w:proofErr w:type="spellEnd"/>
      <w:r w:rsidRPr="0012798C">
        <w:rPr>
          <w:rFonts w:ascii="Arial" w:eastAsia="Times New Roman" w:hAnsi="Arial" w:cs="Arial"/>
          <w:color w:val="1D1D1D"/>
          <w:sz w:val="21"/>
          <w:szCs w:val="21"/>
          <w:lang w:eastAsia="ru-RU"/>
        </w:rPr>
        <w:t>.</w:t>
      </w:r>
    </w:p>
    <w:p w:rsidR="005413E3" w:rsidRDefault="005413E3" w:rsidP="005413E3">
      <w:pPr>
        <w:shd w:val="clear" w:color="auto" w:fill="F8F8F8"/>
        <w:spacing w:after="0" w:line="240" w:lineRule="auto"/>
        <w:ind w:firstLine="709"/>
        <w:jc w:val="both"/>
        <w:rPr>
          <w:rFonts w:ascii="Arial" w:eastAsia="Times New Roman" w:hAnsi="Arial" w:cs="Arial"/>
          <w:color w:val="1D1D1D"/>
          <w:sz w:val="21"/>
          <w:szCs w:val="21"/>
          <w:lang w:eastAsia="ru-RU"/>
        </w:rPr>
      </w:pPr>
    </w:p>
    <w:p w:rsidR="005413E3" w:rsidRDefault="005413E3" w:rsidP="005413E3">
      <w:pPr>
        <w:shd w:val="clear" w:color="auto" w:fill="F8F8F8"/>
        <w:spacing w:after="0" w:line="240" w:lineRule="auto"/>
        <w:ind w:firstLine="709"/>
        <w:jc w:val="both"/>
        <w:rPr>
          <w:rFonts w:ascii="Arial" w:eastAsia="Times New Roman" w:hAnsi="Arial" w:cs="Arial"/>
          <w:color w:val="1D1D1D"/>
          <w:sz w:val="21"/>
          <w:szCs w:val="21"/>
          <w:lang w:eastAsia="ru-RU"/>
        </w:rPr>
      </w:pPr>
    </w:p>
    <w:p w:rsidR="005413E3" w:rsidRDefault="005413E3" w:rsidP="005413E3">
      <w:pPr>
        <w:shd w:val="clear" w:color="auto" w:fill="F8F8F8"/>
        <w:spacing w:after="0" w:line="240" w:lineRule="auto"/>
        <w:ind w:firstLine="709"/>
        <w:jc w:val="both"/>
        <w:rPr>
          <w:rFonts w:ascii="Arial" w:eastAsia="Times New Roman" w:hAnsi="Arial" w:cs="Arial"/>
          <w:color w:val="1D1D1D"/>
          <w:sz w:val="21"/>
          <w:szCs w:val="21"/>
          <w:lang w:eastAsia="ru-RU"/>
        </w:rPr>
      </w:pPr>
    </w:p>
    <w:p w:rsidR="005413E3" w:rsidRPr="005413E3" w:rsidRDefault="005413E3" w:rsidP="005413E3">
      <w:pPr>
        <w:shd w:val="clear" w:color="auto" w:fill="F8F8F8"/>
        <w:spacing w:after="0" w:line="240" w:lineRule="auto"/>
        <w:ind w:firstLine="709"/>
        <w:jc w:val="both"/>
        <w:rPr>
          <w:rFonts w:ascii="Arial" w:eastAsia="Times New Roman" w:hAnsi="Arial" w:cs="Arial"/>
          <w:b/>
          <w:i/>
          <w:color w:val="1D1D1D"/>
          <w:sz w:val="21"/>
          <w:szCs w:val="21"/>
          <w:lang w:eastAsia="ru-RU"/>
        </w:rPr>
      </w:pPr>
      <w:r w:rsidRPr="005413E3">
        <w:rPr>
          <w:rFonts w:ascii="Arial" w:eastAsia="Times New Roman" w:hAnsi="Arial" w:cs="Arial"/>
          <w:b/>
          <w:i/>
          <w:color w:val="1D1D1D"/>
          <w:sz w:val="21"/>
          <w:szCs w:val="21"/>
          <w:lang w:eastAsia="ru-RU"/>
        </w:rPr>
        <w:t xml:space="preserve">Источник: </w:t>
      </w:r>
      <w:proofErr w:type="spellStart"/>
      <w:r w:rsidRPr="005413E3">
        <w:rPr>
          <w:rFonts w:ascii="Arial" w:eastAsia="Times New Roman" w:hAnsi="Arial" w:cs="Arial"/>
          <w:b/>
          <w:i/>
          <w:color w:val="1D1D1D"/>
          <w:sz w:val="21"/>
          <w:szCs w:val="21"/>
          <w:lang w:eastAsia="ru-RU"/>
        </w:rPr>
        <w:t>Роспотребнадзор</w:t>
      </w:r>
      <w:proofErr w:type="spellEnd"/>
      <w:r w:rsidRPr="005413E3">
        <w:rPr>
          <w:rFonts w:ascii="Arial" w:eastAsia="Times New Roman" w:hAnsi="Arial" w:cs="Arial"/>
          <w:b/>
          <w:i/>
          <w:color w:val="1D1D1D"/>
          <w:sz w:val="21"/>
          <w:szCs w:val="21"/>
          <w:lang w:eastAsia="ru-RU"/>
        </w:rPr>
        <w:t xml:space="preserve"> РТ</w:t>
      </w:r>
    </w:p>
    <w:sectPr w:rsidR="005413E3" w:rsidRPr="00541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F5"/>
    <w:rsid w:val="0012798C"/>
    <w:rsid w:val="005413E3"/>
    <w:rsid w:val="007E55F5"/>
    <w:rsid w:val="00E66DDC"/>
    <w:rsid w:val="00F2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42992">
      <w:bodyDiv w:val="1"/>
      <w:marLeft w:val="0"/>
      <w:marRight w:val="0"/>
      <w:marTop w:val="0"/>
      <w:marBottom w:val="0"/>
      <w:divBdr>
        <w:top w:val="none" w:sz="0" w:space="0" w:color="auto"/>
        <w:left w:val="none" w:sz="0" w:space="0" w:color="auto"/>
        <w:bottom w:val="none" w:sz="0" w:space="0" w:color="auto"/>
        <w:right w:val="none" w:sz="0" w:space="0" w:color="auto"/>
      </w:divBdr>
      <w:divsChild>
        <w:div w:id="1384325731">
          <w:marLeft w:val="0"/>
          <w:marRight w:val="0"/>
          <w:marTop w:val="0"/>
          <w:marBottom w:val="0"/>
          <w:divBdr>
            <w:top w:val="none" w:sz="0" w:space="0" w:color="auto"/>
            <w:left w:val="none" w:sz="0" w:space="0" w:color="auto"/>
            <w:bottom w:val="none" w:sz="0" w:space="0" w:color="auto"/>
            <w:right w:val="none" w:sz="0" w:space="0" w:color="auto"/>
          </w:divBdr>
        </w:div>
        <w:div w:id="102610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Новикова</dc:creator>
  <cp:lastModifiedBy>user</cp:lastModifiedBy>
  <cp:revision>2</cp:revision>
  <dcterms:created xsi:type="dcterms:W3CDTF">2023-03-24T07:16:00Z</dcterms:created>
  <dcterms:modified xsi:type="dcterms:W3CDTF">2023-03-24T07:16:00Z</dcterms:modified>
</cp:coreProperties>
</file>