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383C" w:rsidRDefault="009C383C" w:rsidP="009C383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C383C">
        <w:rPr>
          <w:rFonts w:ascii="Times New Roman" w:hAnsi="Times New Roman" w:cs="Times New Roman"/>
          <w:b/>
          <w:sz w:val="24"/>
          <w:szCs w:val="24"/>
        </w:rPr>
        <w:t xml:space="preserve">С 1 сентября 2023 года вступят в силу новые правила </w:t>
      </w:r>
    </w:p>
    <w:p w:rsidR="009C383C" w:rsidRPr="009C383C" w:rsidRDefault="009C383C" w:rsidP="009C383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9C383C">
        <w:rPr>
          <w:rFonts w:ascii="Times New Roman" w:hAnsi="Times New Roman" w:cs="Times New Roman"/>
          <w:b/>
          <w:sz w:val="24"/>
          <w:szCs w:val="24"/>
        </w:rPr>
        <w:t>по защите прав потребителей в медицинской и транспортной сферах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proofErr w:type="gramEnd"/>
    </w:p>
    <w:p w:rsidR="009C383C" w:rsidRPr="009C383C" w:rsidRDefault="009C383C" w:rsidP="009C383C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</w:p>
    <w:p w:rsidR="009C383C" w:rsidRPr="009C383C" w:rsidRDefault="009C383C" w:rsidP="009C383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  <w:hyperlink r:id="rId5" w:history="1">
        <w:r w:rsidRPr="009C383C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>Новый порядок оказания платных медицинских услуг </w:t>
        </w:r>
      </w:hyperlink>
      <w:r w:rsidRPr="009C383C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 xml:space="preserve">предусматривает возможность дистанционного заключения договора между медицинскими организациями и потребителями. Вместе с тем, организация не вправе оказывать дополнительные платные </w:t>
      </w:r>
      <w:proofErr w:type="spellStart"/>
      <w:r w:rsidRPr="009C383C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медуслуги</w:t>
      </w:r>
      <w:proofErr w:type="spellEnd"/>
      <w:r w:rsidRPr="009C383C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 xml:space="preserve"> без оформления дополнительного соглашения к договору или нового договора на данные услуги. В договоре также должны быть указаны порядок и условия выдачи медицинских документов, их копии и выписки из них.</w:t>
      </w:r>
    </w:p>
    <w:p w:rsidR="009C383C" w:rsidRPr="009C383C" w:rsidRDefault="009C383C" w:rsidP="009C383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  <w:r w:rsidRPr="009C383C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 xml:space="preserve">Согласно новым правилам, медицинская организация обязана сообщать потребителю сведения о форме и способах направления обращений или жалоб в госорганы и организации, а также по обращению потребителя выдать документы, подтверждающие фактические расходы потребителя за оказанные </w:t>
      </w:r>
      <w:proofErr w:type="spellStart"/>
      <w:r w:rsidRPr="009C383C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медуслуги</w:t>
      </w:r>
      <w:proofErr w:type="spellEnd"/>
      <w:r w:rsidRPr="009C383C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 xml:space="preserve"> и приобретенные лекарственные препараты для медицинского применения. Дистанционная оплата </w:t>
      </w:r>
      <w:proofErr w:type="spellStart"/>
      <w:r w:rsidRPr="009C383C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медуслуг</w:t>
      </w:r>
      <w:proofErr w:type="spellEnd"/>
      <w:r w:rsidRPr="009C383C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 xml:space="preserve"> через счета третьих лиц не освобождает </w:t>
      </w:r>
      <w:proofErr w:type="spellStart"/>
      <w:r w:rsidRPr="009C383C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медорганизации</w:t>
      </w:r>
      <w:proofErr w:type="spellEnd"/>
      <w:r w:rsidRPr="009C383C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 xml:space="preserve"> от обязательств возврата средств потребителю, как при отказе от исполнения договора, так и при оказании медицинских услуг.</w:t>
      </w:r>
    </w:p>
    <w:p w:rsidR="009C383C" w:rsidRPr="009C383C" w:rsidRDefault="009C383C" w:rsidP="009C383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  <w:hyperlink r:id="rId6" w:history="1">
        <w:r w:rsidRPr="009C383C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>Новый порядок затрагивает и транспортную сферу услуг в части железнодорожных перевозок грузов и пассажиров</w:t>
        </w:r>
      </w:hyperlink>
      <w:r w:rsidRPr="009C383C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. Так, указанными правилами установлен запрет на высадку из поездов несовершеннолетних граждан, не достигших 16 летнего возраста. Урегулирован спорный вопрос по пользованию столиком рядом с нижней полкой. Теперь пассажиры с верхних полок могут также им пользоваться для приема пищи в течение 30 минут утром и вечером, и 60 минут - в обеденное время.</w:t>
      </w:r>
    </w:p>
    <w:p w:rsidR="009C383C" w:rsidRPr="009C383C" w:rsidRDefault="009C383C" w:rsidP="009C383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  <w:r w:rsidRPr="009C383C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Урегулированы правила размещения ручной клади. Преимущественное право для использования в поездах дальнего следования нижнего места для размещения ручной клади имеет пассажир нижней полки, а верхнего места – пассажир верхней полки. Если конструкцией вагона предусмотрено размещение багажа только внизу, то пассажиры, вне зависимости от занимаемого места, имеют равные права на использование места для размещения ручной клади.</w:t>
      </w:r>
    </w:p>
    <w:p w:rsidR="009C383C" w:rsidRPr="009C383C" w:rsidRDefault="009C383C" w:rsidP="009C383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  <w:r w:rsidRPr="009C383C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С 1 сентября мелкие породы собак, не помещенные в ящики, корзины, клетки, контейнеры, перевозятся в порядке, предусмотренном для перевозки крупных и служебных собак, а именно в намордниках, с поводком и на полу купе, в котором они перевозятся под контролем владельца.</w:t>
      </w:r>
    </w:p>
    <w:p w:rsidR="009C383C" w:rsidRPr="009C383C" w:rsidRDefault="009C383C" w:rsidP="009C383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  <w:r w:rsidRPr="009C383C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Кроме этого, запрещено использовать в пути музыкальные инструменты и средства звукоусиления, кроме слуховых аппаратов и наушников. Также по новым правилам при истечении срока действия паспорта или свидетельства о рождении допускается использование в течение 90 дней билетов, приобретенных по этим документам.</w:t>
      </w:r>
    </w:p>
    <w:p w:rsidR="009C383C" w:rsidRDefault="009C383C" w:rsidP="009C383C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9C383C">
        <w:rPr>
          <w:rFonts w:ascii="Times New Roman" w:eastAsia="Times New Roman" w:hAnsi="Times New Roman" w:cs="Times New Roman"/>
          <w:noProof/>
          <w:color w:val="252525"/>
          <w:sz w:val="24"/>
          <w:szCs w:val="24"/>
          <w:lang w:eastAsia="ru-RU"/>
        </w:rPr>
        <w:drawing>
          <wp:inline distT="0" distB="0" distL="0" distR="0" wp14:anchorId="0BEDBC26" wp14:editId="3A57A3F2">
            <wp:extent cx="2619375" cy="1743075"/>
            <wp:effectExtent l="0" t="0" r="9525" b="9525"/>
            <wp:docPr id="2" name="Рисунок 2" descr="https://www.tatzpp.ru/upload/iblock/3e4/fi1tkuxe6cy2lvxt8c1p6gai3e5gfyok/%C2%A6%D0%AC%C2%A6%C2%A6%C2%A6%2B%20%C2%A6%D0%B2T%D0%90%C2%A6-%C2%A6-T%D0%91%C2%A6%C2%AC%C2%A6-T%D0%90T%D0%92%20T%D0%93T%D0%91%C2%A6%C2%ACT%D0%93%C2%A6%C2%A6%C2%A6%C2%A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www.tatzpp.ru/upload/iblock/3e4/fi1tkuxe6cy2lvxt8c1p6gai3e5gfyok/%C2%A6%D0%AC%C2%A6%C2%A6%C2%A6%2B%20%C2%A6%D0%B2T%D0%90%C2%A6-%C2%A6-T%D0%91%C2%A6%C2%AC%C2%A6-T%D0%90T%D0%92%20T%D0%93T%D0%91%C2%A6%C2%ACT%D0%93%C2%A6%C2%A6%C2%A6%C2%AC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9375" cy="1743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284820" w:rsidRDefault="00284820" w:rsidP="009C383C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9C383C" w:rsidRPr="009C383C" w:rsidRDefault="009C383C" w:rsidP="009C383C">
      <w:pPr>
        <w:ind w:firstLine="708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9C383C">
        <w:rPr>
          <w:rFonts w:ascii="Times New Roman" w:hAnsi="Times New Roman" w:cs="Times New Roman"/>
          <w:b/>
          <w:i/>
          <w:sz w:val="24"/>
          <w:szCs w:val="24"/>
          <w:u w:val="single"/>
        </w:rPr>
        <w:t>Источник: Госалкогольинспекция РТ</w:t>
      </w:r>
    </w:p>
    <w:sectPr w:rsidR="009C383C" w:rsidRPr="009C38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BCF"/>
    <w:rsid w:val="00113BCF"/>
    <w:rsid w:val="00284820"/>
    <w:rsid w:val="009C3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C38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C383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C38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C383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044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71668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1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698666">
              <w:marLeft w:val="0"/>
              <w:marRight w:val="0"/>
              <w:marTop w:val="30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pravo.gov.ru/proxy/ips/?searchres=&amp;bpas=cd00000&amp;intelsearch=%CF%F0%E8%EA%E0%E7+%CC%E8%ED%F2%F0%E0%ED%F1%E0+%D0%EE%F1%F1%E8%E8+%EE%F2+05.09.2022+N+352&amp;sort=-1" TargetMode="External"/><Relationship Id="rId5" Type="http://schemas.openxmlformats.org/officeDocument/2006/relationships/hyperlink" Target="http://pravo.gov.ru/proxy/ips/?docbody=&amp;link_id=3&amp;nd=605443999&amp;bpa=cd00000&amp;bpas=cd00000&amp;intelsearch=%EF%EB%E0%F2%ED%FB%F5+%EC%E5%E4%E8%F6%E8%ED%F1%EA%E8%F5+%F3%F1%EB%F3%E3++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446</Words>
  <Characters>2547</Characters>
  <Application>Microsoft Office Word</Application>
  <DocSecurity>0</DocSecurity>
  <Lines>21</Lines>
  <Paragraphs>5</Paragraphs>
  <ScaleCrop>false</ScaleCrop>
  <Company/>
  <LinksUpToDate>false</LinksUpToDate>
  <CharactersWithSpaces>2988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2023-09-07T07:42:00Z</dcterms:created>
  <dcterms:modified xsi:type="dcterms:W3CDTF">2023-09-07T07:50:00Z</dcterms:modified>
</cp:coreProperties>
</file>