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CFE" w:rsidRPr="00727CFE" w:rsidRDefault="00727CFE" w:rsidP="00727CFE">
      <w:pPr>
        <w:jc w:val="center"/>
        <w:rPr>
          <w:rFonts w:ascii="Times New Roman" w:hAnsi="Times New Roman" w:cs="Times New Roman"/>
          <w:b/>
          <w:sz w:val="24"/>
        </w:rPr>
      </w:pPr>
      <w:r w:rsidRPr="00727CFE">
        <w:rPr>
          <w:rFonts w:ascii="Times New Roman" w:hAnsi="Times New Roman" w:cs="Times New Roman"/>
          <w:b/>
          <w:sz w:val="24"/>
        </w:rPr>
        <w:t xml:space="preserve">Азбука потребителя: покупка товара ненадлежащего качества в </w:t>
      </w:r>
      <w:proofErr w:type="gramStart"/>
      <w:r w:rsidRPr="00727CFE">
        <w:rPr>
          <w:rFonts w:ascii="Times New Roman" w:hAnsi="Times New Roman" w:cs="Times New Roman"/>
          <w:b/>
          <w:sz w:val="24"/>
        </w:rPr>
        <w:t>интернет-магазине</w:t>
      </w:r>
      <w:proofErr w:type="gramEnd"/>
    </w:p>
    <w:p w:rsidR="00727CFE" w:rsidRPr="00727CFE" w:rsidRDefault="00727CFE" w:rsidP="00727C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727CFE">
        <w:rPr>
          <w:rFonts w:ascii="Arial" w:eastAsia="Times New Roman" w:hAnsi="Arial" w:cs="Arial"/>
          <w:noProof/>
          <w:color w:val="252525"/>
          <w:sz w:val="21"/>
          <w:szCs w:val="21"/>
          <w:lang w:eastAsia="ru-RU"/>
        </w:rPr>
        <w:drawing>
          <wp:inline distT="0" distB="0" distL="0" distR="0" wp14:anchorId="40226E68" wp14:editId="03F2724A">
            <wp:extent cx="2438400" cy="1371600"/>
            <wp:effectExtent l="0" t="0" r="0" b="0"/>
            <wp:docPr id="1" name="Рисунок 1" descr="https://www.tatzpp.ru/upload/iblock/b1e/e4i9hlmbfnqhs3vaye6hren83wtn4ob7/%C2%A6%D0%A8%C2%A6-T%D0%92%C2%A6%C2%A6T%D0%90%C2%A6-%C2%A6%C2%A6T%D0%92%20%C2%A6-%C2%A6-%C2%A6%C2%A6%C2%A6-%C2%A6%C2%AC%C2%A6%C2%AC%C2%A6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tatzpp.ru/upload/iblock/b1e/e4i9hlmbfnqhs3vaye6hren83wtn4ob7/%C2%A6%D0%A8%C2%A6-T%D0%92%C2%A6%C2%A6T%D0%90%C2%A6-%C2%A6%C2%A6T%D0%92%20%C2%A6-%C2%A6-%C2%A6%C2%A6%C2%A6-%C2%A6%C2%AC%C2%A6%C2%AC%C2%A6-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531" cy="1375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CFE" w:rsidRPr="00727CFE" w:rsidRDefault="00727CFE" w:rsidP="00727C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27CF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 отличие от покупок в магазине, при дистанционном способе приобретения моменты выбора, заказа и оплаты товара, как правило, не совпадают. В связи с этим могут возникать спорные ситуации.</w:t>
      </w:r>
    </w:p>
    <w:p w:rsidR="00727CFE" w:rsidRPr="00727CFE" w:rsidRDefault="00727CFE" w:rsidP="00727C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27CF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Споры в отношении приобретенного дистанционным способом товара возникают, как правило, в следующих случаях:</w:t>
      </w:r>
    </w:p>
    <w:p w:rsidR="00727CFE" w:rsidRPr="00727CFE" w:rsidRDefault="00727CFE" w:rsidP="00727C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27CF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 при получении товара потребителем обнаружено несоответствие товара заказу (например, оттенок, цвет);</w:t>
      </w:r>
    </w:p>
    <w:p w:rsidR="00727CFE" w:rsidRPr="00727CFE" w:rsidRDefault="00727CFE" w:rsidP="00727C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27CF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 покупателю доставлен товар ненадлежащего качества;</w:t>
      </w:r>
    </w:p>
    <w:p w:rsidR="00727CFE" w:rsidRPr="00727CFE" w:rsidRDefault="00727CFE" w:rsidP="00727C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- </w:t>
      </w:r>
      <w:bookmarkStart w:id="0" w:name="_GoBack"/>
      <w:bookmarkEnd w:id="0"/>
      <w:r w:rsidRPr="00727CF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товар либо не был доставлен, либо доставлен с нарушением определенного продавцом срока.</w:t>
      </w:r>
    </w:p>
    <w:p w:rsidR="00727CFE" w:rsidRPr="00727CFE" w:rsidRDefault="00727CFE" w:rsidP="00727C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27CF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При  возникновении спора необходимо направить письменную претензию (описать ситуацию и указать требования, а также приложить копии документов, имеющих отношение к существу вопроса), способ и форма, которой должны быть указаны продавцом. </w:t>
      </w:r>
      <w:proofErr w:type="gramStart"/>
      <w:r w:rsidRPr="00727CF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 случае отсутствия размещенной продавцом информации о способе и форме направления претензии, ее необходимо вручить продавцу в двух экземплярах, получив в своем экземпляре отметку о принятии (печать, подпись, дата), либо направить ее на электронный адрес (при наличии) или юридический адрес продавца по почте России заказным письмом с уведомлением о вручении и описью вложения.</w:t>
      </w:r>
      <w:proofErr w:type="gramEnd"/>
    </w:p>
    <w:p w:rsidR="00727CFE" w:rsidRPr="00727CFE" w:rsidRDefault="00727CFE" w:rsidP="00727C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27CF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Если в течени</w:t>
      </w:r>
      <w:proofErr w:type="gramStart"/>
      <w:r w:rsidRPr="00727CF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и</w:t>
      </w:r>
      <w:proofErr w:type="gramEnd"/>
      <w:r w:rsidRPr="00727CF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десяти (календарных) дней с момента получения вашего обращения разрешить данную ситуацию в досудебном порядке не представится возможным, соответствующий спор может быть разрешен исключительно в рамках гражданского судопроизводства.</w:t>
      </w:r>
    </w:p>
    <w:p w:rsidR="00727CFE" w:rsidRPr="00727CFE" w:rsidRDefault="00727CFE" w:rsidP="00727C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27CFE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ОБРАЩАЕМ ВНИМАНИЕ</w:t>
      </w:r>
      <w:r w:rsidRPr="00727CF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, что крупные интернет платформы (OZON, </w:t>
      </w:r>
      <w:proofErr w:type="spellStart"/>
      <w:r w:rsidRPr="00727CF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Яндекс</w:t>
      </w:r>
      <w:proofErr w:type="gramStart"/>
      <w:r w:rsidRPr="00727CF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.М</w:t>
      </w:r>
      <w:proofErr w:type="gramEnd"/>
      <w:r w:rsidRPr="00727CF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аркет</w:t>
      </w:r>
      <w:proofErr w:type="spellEnd"/>
      <w:r w:rsidRPr="00727CF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, </w:t>
      </w:r>
      <w:proofErr w:type="spellStart"/>
      <w:r w:rsidRPr="00727CF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Wildberries</w:t>
      </w:r>
      <w:proofErr w:type="spellEnd"/>
      <w:r w:rsidRPr="00727CF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и другие), по своей правовой сути зачастую являются лишь </w:t>
      </w:r>
      <w:proofErr w:type="spellStart"/>
      <w:r w:rsidRPr="00727CF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агрегаторами</w:t>
      </w:r>
      <w:proofErr w:type="spellEnd"/>
      <w:r w:rsidRPr="00727CF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. </w:t>
      </w:r>
      <w:proofErr w:type="spellStart"/>
      <w:r w:rsidRPr="00727CF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Агрегатор</w:t>
      </w:r>
      <w:proofErr w:type="spellEnd"/>
      <w:r w:rsidRPr="00727CF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– организация, которая является владельцем программ и (или) сайтов в сети Интернет и предоставляет потребителю возможность одновременно ознакомиться с предложением продавца о заключении договора купли-продажи товара, заключить с продавцом договор купли-продажи, а также произвести предварительную оплату указанного товара. Продавцом товара в большинстве случаев торговая площадка не является. При покупке товара на торговой площадке и в случае наличия спора, требования необходимо предъявлять непосредственно продавцу. Сделать это можно через личный кабинет </w:t>
      </w:r>
      <w:proofErr w:type="spellStart"/>
      <w:r w:rsidRPr="00727CF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агрегатора</w:t>
      </w:r>
      <w:proofErr w:type="spellEnd"/>
      <w:r w:rsidRPr="00727CF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, либо связавшись непосредственно с самим продавцом. Сведения о продавце содержатся в карточках товаров, а также в чеках покупок с указанием ИНН продавца/поставщика.</w:t>
      </w:r>
    </w:p>
    <w:p w:rsidR="00727CFE" w:rsidRDefault="00727CFE" w:rsidP="00727CF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7D7D7D"/>
          <w:sz w:val="24"/>
          <w:szCs w:val="24"/>
          <w:lang w:eastAsia="ru-RU"/>
        </w:rPr>
      </w:pPr>
    </w:p>
    <w:p w:rsidR="00727CFE" w:rsidRDefault="00727CFE" w:rsidP="00727CFE">
      <w:pPr>
        <w:rPr>
          <w:rFonts w:ascii="Times New Roman" w:hAnsi="Times New Roman" w:cs="Times New Roman"/>
          <w:b/>
          <w:i/>
          <w:sz w:val="24"/>
          <w:u w:val="single"/>
        </w:rPr>
      </w:pPr>
    </w:p>
    <w:p w:rsidR="00727CFE" w:rsidRPr="00727CFE" w:rsidRDefault="00727CFE" w:rsidP="00727CFE">
      <w:pPr>
        <w:rPr>
          <w:rFonts w:ascii="Times New Roman" w:hAnsi="Times New Roman" w:cs="Times New Roman"/>
          <w:b/>
          <w:i/>
          <w:sz w:val="24"/>
          <w:u w:val="single"/>
        </w:rPr>
      </w:pPr>
      <w:r w:rsidRPr="00727CFE">
        <w:rPr>
          <w:rFonts w:ascii="Times New Roman" w:hAnsi="Times New Roman" w:cs="Times New Roman"/>
          <w:b/>
          <w:i/>
          <w:sz w:val="24"/>
          <w:u w:val="single"/>
        </w:rPr>
        <w:t>Источник</w:t>
      </w:r>
      <w:r>
        <w:rPr>
          <w:rFonts w:ascii="Times New Roman" w:hAnsi="Times New Roman" w:cs="Times New Roman"/>
          <w:b/>
          <w:i/>
          <w:sz w:val="24"/>
          <w:u w:val="single"/>
        </w:rPr>
        <w:t xml:space="preserve">: </w:t>
      </w:r>
      <w:r w:rsidRPr="00727CFE">
        <w:rPr>
          <w:rFonts w:ascii="Times New Roman" w:hAnsi="Times New Roman" w:cs="Times New Roman"/>
          <w:b/>
          <w:i/>
          <w:sz w:val="24"/>
          <w:u w:val="single"/>
        </w:rPr>
        <w:t xml:space="preserve"> Госалкогольинспекция РТ</w:t>
      </w:r>
    </w:p>
    <w:p w:rsidR="000A000C" w:rsidRPr="00727CFE" w:rsidRDefault="000A000C" w:rsidP="00727CF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0A000C" w:rsidRPr="00727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9DA"/>
    <w:rsid w:val="000A000C"/>
    <w:rsid w:val="000B39DA"/>
    <w:rsid w:val="0072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C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C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1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086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8774">
              <w:marLeft w:val="0"/>
              <w:marRight w:val="0"/>
              <w:marTop w:val="3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87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8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0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2023-09-13T08:30:00Z</dcterms:created>
  <dcterms:modified xsi:type="dcterms:W3CDTF">2023-09-13T08:32:00Z</dcterms:modified>
</cp:coreProperties>
</file>