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98"/>
        <w:gridCol w:w="71"/>
        <w:gridCol w:w="1701"/>
        <w:gridCol w:w="4252"/>
      </w:tblGrid>
      <w:tr w:rsidR="004B1083" w:rsidRPr="004B1083" w:rsidTr="00DB36C4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B1083" w:rsidRPr="004B1083" w:rsidRDefault="004B1083" w:rsidP="004B10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6"/>
                <w:szCs w:val="20"/>
                <w:lang w:eastAsia="ru-RU"/>
              </w:rPr>
            </w:pPr>
            <w:r w:rsidRPr="004B1083">
              <w:rPr>
                <w:rFonts w:ascii="Times New Roman" w:eastAsia="Times New Roman" w:hAnsi="Times New Roman" w:cs="Arial"/>
                <w:b/>
                <w:sz w:val="26"/>
                <w:szCs w:val="20"/>
                <w:lang w:eastAsia="ru-RU"/>
              </w:rPr>
              <w:t>РЕСПУБЛИКА ТАТАРСТАН</w:t>
            </w:r>
          </w:p>
          <w:p w:rsidR="004B1083" w:rsidRPr="004B1083" w:rsidRDefault="004B1083" w:rsidP="004B10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4B108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Исполнительного комитета Азнакаевского </w:t>
            </w: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B108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083" w:rsidRPr="004B1083" w:rsidRDefault="004B1083" w:rsidP="004B1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B10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3DC1C3" wp14:editId="5C3F154D">
                  <wp:extent cx="10191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83" w:rsidRPr="004B1083" w:rsidRDefault="004B1083" w:rsidP="004B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1083" w:rsidRPr="004B1083" w:rsidRDefault="004B1083" w:rsidP="004B1083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6"/>
                <w:szCs w:val="20"/>
                <w:lang w:val="hsb-DE" w:eastAsia="ru-RU"/>
              </w:rPr>
            </w:pPr>
            <w:r w:rsidRPr="004B1083">
              <w:rPr>
                <w:rFonts w:ascii="Times New Roman" w:eastAsia="Times New Roman" w:hAnsi="Times New Roman" w:cs="Arial"/>
                <w:b/>
                <w:sz w:val="26"/>
                <w:szCs w:val="20"/>
                <w:lang w:val="hsb-DE" w:eastAsia="ru-RU"/>
              </w:rPr>
              <w:t xml:space="preserve">ТАТАРСТАН  РЕСПУБЛИКАСЫ </w:t>
            </w: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proofErr w:type="spellStart"/>
            <w:r w:rsidRPr="004B108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Азнакай</w:t>
            </w:r>
            <w:proofErr w:type="spellEnd"/>
            <w:r w:rsidRPr="004B108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4B108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муниципаль</w:t>
            </w:r>
            <w:proofErr w:type="spellEnd"/>
            <w:r w:rsidRPr="004B108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районы </w:t>
            </w: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proofErr w:type="spellStart"/>
            <w:r w:rsidRPr="004B108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башкарма</w:t>
            </w:r>
            <w:proofErr w:type="spellEnd"/>
            <w:r w:rsidRPr="004B108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комитеты </w:t>
            </w: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be-BY" w:eastAsia="ru-RU"/>
              </w:rPr>
            </w:pP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4B1083" w:rsidRPr="004B1083" w:rsidTr="00DB36C4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д..22, г. Азнакаево, 423330 </w:t>
            </w: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 факс (885592) 7-24-71, 7-26-97 </w:t>
            </w: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Hlt168719258"/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aznakay@tatar.ru </w:t>
            </w:r>
            <w:bookmarkEnd w:id="0"/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B1083" w:rsidRPr="004B1083" w:rsidRDefault="00A34D51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hyperlink r:id="rId5" w:history="1">
              <w:r w:rsidR="004B1083" w:rsidRPr="004B10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adm-aznakay@mail.ru</w:t>
              </w:r>
            </w:hyperlink>
            <w:r w:rsidR="004B1083" w:rsidRPr="004B10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1083" w:rsidRPr="004B1083" w:rsidRDefault="004B1083" w:rsidP="004B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 </w:t>
            </w:r>
            <w:proofErr w:type="spellStart"/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22 </w:t>
            </w:r>
            <w:proofErr w:type="spellStart"/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Азнакай</w:t>
            </w:r>
            <w:proofErr w:type="spellEnd"/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шәһәре</w:t>
            </w:r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</w:t>
            </w:r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423330</w:t>
            </w: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 факс (885592) 7-24-71, 7-26-97 </w:t>
            </w:r>
          </w:p>
          <w:p w:rsidR="004B1083" w:rsidRPr="004B1083" w:rsidRDefault="004B1083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10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aznakay@tatar.ru  </w:t>
            </w:r>
          </w:p>
          <w:p w:rsidR="004B1083" w:rsidRPr="004B1083" w:rsidRDefault="00A34D51" w:rsidP="004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hyperlink r:id="rId6" w:history="1">
              <w:r w:rsidR="004B1083" w:rsidRPr="004B10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adm-aznakay@mail.ru</w:t>
              </w:r>
            </w:hyperlink>
          </w:p>
        </w:tc>
      </w:tr>
    </w:tbl>
    <w:p w:rsidR="004B1083" w:rsidRPr="004B1083" w:rsidRDefault="004B1083" w:rsidP="004B108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ru-RU"/>
        </w:rPr>
      </w:pPr>
    </w:p>
    <w:p w:rsidR="004B1083" w:rsidRPr="004B1083" w:rsidRDefault="004B1083" w:rsidP="004B1083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4B1083">
        <w:rPr>
          <w:rFonts w:ascii="Arial" w:eastAsia="Times New Roman" w:hAnsi="Arial" w:cs="Times New Roman"/>
          <w:b/>
          <w:sz w:val="32"/>
          <w:szCs w:val="20"/>
          <w:lang w:val="en-US" w:eastAsia="ru-RU"/>
        </w:rPr>
        <w:t xml:space="preserve"> </w:t>
      </w:r>
      <w:r w:rsidRPr="004B1083">
        <w:rPr>
          <w:rFonts w:ascii="Arial" w:eastAsia="Times New Roman" w:hAnsi="Arial" w:cs="Times New Roman"/>
          <w:b/>
          <w:sz w:val="32"/>
          <w:szCs w:val="20"/>
          <w:lang w:eastAsia="ru-RU"/>
        </w:rPr>
        <w:t>РАСПОРЯЖЕНИЕ</w:t>
      </w:r>
      <w:r w:rsidRPr="004B1083">
        <w:rPr>
          <w:rFonts w:ascii="Arial" w:eastAsia="Times New Roman" w:hAnsi="Arial" w:cs="Times New Roman"/>
          <w:b/>
          <w:sz w:val="32"/>
          <w:szCs w:val="20"/>
          <w:lang w:eastAsia="ru-RU"/>
        </w:rPr>
        <w:tab/>
      </w:r>
      <w:r w:rsidRPr="004B1083">
        <w:rPr>
          <w:rFonts w:ascii="Arial" w:eastAsia="Times New Roman" w:hAnsi="Arial" w:cs="Times New Roman"/>
          <w:b/>
          <w:sz w:val="32"/>
          <w:szCs w:val="20"/>
          <w:lang w:eastAsia="ru-RU"/>
        </w:rPr>
        <w:tab/>
      </w:r>
      <w:r w:rsidRPr="004B1083">
        <w:rPr>
          <w:rFonts w:ascii="Arial" w:eastAsia="Times New Roman" w:hAnsi="Arial" w:cs="Times New Roman"/>
          <w:b/>
          <w:sz w:val="32"/>
          <w:szCs w:val="20"/>
          <w:lang w:eastAsia="ru-RU"/>
        </w:rPr>
        <w:tab/>
      </w:r>
      <w:r w:rsidRPr="004B1083">
        <w:rPr>
          <w:rFonts w:ascii="Arial" w:eastAsia="Times New Roman" w:hAnsi="Arial" w:cs="Times New Roman"/>
          <w:b/>
          <w:sz w:val="32"/>
          <w:szCs w:val="20"/>
          <w:lang w:eastAsia="ru-RU"/>
        </w:rPr>
        <w:tab/>
      </w:r>
      <w:r w:rsidRPr="004B1083">
        <w:rPr>
          <w:rFonts w:ascii="Arial" w:eastAsia="Times New Roman" w:hAnsi="Arial" w:cs="Times New Roman"/>
          <w:b/>
          <w:sz w:val="32"/>
          <w:szCs w:val="20"/>
          <w:lang w:eastAsia="ru-RU"/>
        </w:rPr>
        <w:tab/>
        <w:t xml:space="preserve">                БОЕРЫК                                                     </w:t>
      </w:r>
    </w:p>
    <w:p w:rsidR="004B1083" w:rsidRPr="004B1083" w:rsidRDefault="004B1083" w:rsidP="004B1083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16"/>
          <w:szCs w:val="20"/>
          <w:lang w:eastAsia="ru-RU"/>
        </w:rPr>
      </w:pPr>
    </w:p>
    <w:p w:rsidR="004B1083" w:rsidRPr="004B1083" w:rsidRDefault="004B1083" w:rsidP="004B1083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  <w:r w:rsidRPr="004B1083">
        <w:rPr>
          <w:rFonts w:ascii="Arial" w:eastAsia="Times New Roman" w:hAnsi="Arial" w:cs="Times New Roman"/>
          <w:b/>
          <w:szCs w:val="20"/>
          <w:lang w:eastAsia="ru-RU"/>
        </w:rPr>
        <w:t xml:space="preserve">  от «______» ____________ 20______г</w:t>
      </w:r>
      <w:r w:rsidRPr="004B108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                                                                   </w:t>
      </w:r>
      <w:r w:rsidRPr="004B1083">
        <w:rPr>
          <w:rFonts w:ascii="Arial" w:eastAsia="Times New Roman" w:hAnsi="Arial" w:cs="Times New Roman"/>
          <w:b/>
          <w:szCs w:val="20"/>
          <w:lang w:eastAsia="ru-RU"/>
        </w:rPr>
        <w:t>№ ________</w:t>
      </w:r>
    </w:p>
    <w:p w:rsidR="00C74819" w:rsidRPr="007944B7" w:rsidRDefault="00BB3094" w:rsidP="002C6C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74819" w:rsidRPr="00794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74819" w:rsidRPr="00794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  <w:r w:rsidR="00C74819" w:rsidRPr="007944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9E1560" w:rsidRPr="009E1560" w:rsidRDefault="009E1560" w:rsidP="009E156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E1560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программе профилактики рисков причинения вреда (ущерба) охраняемым законом ценностям в области муниципального жилищного контроля на территориях сельских поселений Азнакаевского муниципального района на 202</w:t>
      </w:r>
      <w:r w:rsidR="00A34D5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E1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A34D5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9E1560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A34D5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9E1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</w:t>
      </w:r>
    </w:p>
    <w:p w:rsidR="00C74819" w:rsidRPr="009E1560" w:rsidRDefault="00C74819" w:rsidP="00C748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74819" w:rsidRPr="009E1560" w:rsidRDefault="0061517C" w:rsidP="00BB3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E1560">
        <w:rPr>
          <w:rFonts w:ascii="Times New Roman" w:eastAsia="Calibri" w:hAnsi="Times New Roman" w:cs="Times New Roman"/>
          <w:sz w:val="27"/>
          <w:szCs w:val="27"/>
        </w:rPr>
        <w:t xml:space="preserve">В соответствии главой 10 Федерального закона от 31.07.2020 № 248-ФЗ </w:t>
      </w:r>
      <w:r w:rsidR="00C85860">
        <w:rPr>
          <w:rFonts w:ascii="Times New Roman" w:eastAsia="Calibri" w:hAnsi="Times New Roman" w:cs="Times New Roman"/>
          <w:sz w:val="27"/>
          <w:szCs w:val="27"/>
        </w:rPr>
        <w:t>«</w:t>
      </w:r>
      <w:r w:rsidRPr="009E1560">
        <w:rPr>
          <w:rFonts w:ascii="Times New Roman" w:eastAsia="Calibri" w:hAnsi="Times New Roman" w:cs="Times New Roman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C85860">
        <w:rPr>
          <w:rFonts w:ascii="Times New Roman" w:eastAsia="Calibri" w:hAnsi="Times New Roman" w:cs="Times New Roman"/>
          <w:sz w:val="27"/>
          <w:szCs w:val="27"/>
        </w:rPr>
        <w:t>»</w:t>
      </w:r>
      <w:r w:rsidRPr="009E1560">
        <w:rPr>
          <w:rFonts w:ascii="Times New Roman" w:eastAsia="Calibri" w:hAnsi="Times New Roman" w:cs="Times New Roman"/>
          <w:sz w:val="27"/>
          <w:szCs w:val="27"/>
        </w:rPr>
        <w:t xml:space="preserve">, Положением о муниципальном </w:t>
      </w:r>
      <w:r w:rsidR="00444600" w:rsidRPr="009E1560">
        <w:rPr>
          <w:rFonts w:ascii="Times New Roman" w:eastAsia="Calibri" w:hAnsi="Times New Roman" w:cs="Times New Roman"/>
          <w:sz w:val="27"/>
          <w:szCs w:val="27"/>
        </w:rPr>
        <w:t>жилищном</w:t>
      </w:r>
      <w:r w:rsidRPr="009E1560">
        <w:rPr>
          <w:rFonts w:ascii="Times New Roman" w:eastAsia="Calibri" w:hAnsi="Times New Roman" w:cs="Times New Roman"/>
          <w:sz w:val="27"/>
          <w:szCs w:val="27"/>
        </w:rPr>
        <w:t xml:space="preserve"> контроле на территории Азнакаевского муниципального района, утвержденным решением Азнакаевского районного </w:t>
      </w:r>
      <w:r w:rsidR="00A34D51">
        <w:rPr>
          <w:rFonts w:ascii="Times New Roman" w:eastAsia="Calibri" w:hAnsi="Times New Roman" w:cs="Times New Roman"/>
          <w:sz w:val="27"/>
          <w:szCs w:val="27"/>
        </w:rPr>
        <w:t xml:space="preserve">Совета от 29.09.2021 №80-10 «О </w:t>
      </w:r>
      <w:r w:rsidRPr="009E1560">
        <w:rPr>
          <w:rFonts w:ascii="Times New Roman" w:eastAsia="Calibri" w:hAnsi="Times New Roman" w:cs="Times New Roman"/>
          <w:sz w:val="27"/>
          <w:szCs w:val="27"/>
        </w:rPr>
        <w:t>Положении о муниципальном жилищном контроле на территориях сельских поселений Азнакаевского муниципального района Республики Тата</w:t>
      </w:r>
      <w:r w:rsidR="00A83BC6" w:rsidRPr="009E1560">
        <w:rPr>
          <w:rFonts w:ascii="Times New Roman" w:eastAsia="Calibri" w:hAnsi="Times New Roman" w:cs="Times New Roman"/>
          <w:sz w:val="27"/>
          <w:szCs w:val="27"/>
        </w:rPr>
        <w:t>рстан»</w:t>
      </w:r>
      <w:r w:rsidR="00C74819" w:rsidRPr="009E1560">
        <w:rPr>
          <w:rFonts w:ascii="Times New Roman" w:eastAsia="Calibri" w:hAnsi="Times New Roman" w:cs="Times New Roman"/>
          <w:sz w:val="27"/>
          <w:szCs w:val="27"/>
        </w:rPr>
        <w:t>:</w:t>
      </w:r>
    </w:p>
    <w:p w:rsidR="004B1083" w:rsidRPr="009E1560" w:rsidRDefault="00C74819" w:rsidP="00C74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E1560">
        <w:rPr>
          <w:rFonts w:ascii="Times New Roman" w:eastAsia="Calibri" w:hAnsi="Times New Roman" w:cs="Times New Roman"/>
          <w:sz w:val="27"/>
          <w:szCs w:val="27"/>
        </w:rPr>
        <w:t>1. Утвердить</w:t>
      </w:r>
      <w:r w:rsidR="004B1083" w:rsidRPr="009E1560">
        <w:rPr>
          <w:rFonts w:ascii="Times New Roman" w:eastAsia="Calibri" w:hAnsi="Times New Roman" w:cs="Times New Roman"/>
          <w:sz w:val="27"/>
          <w:szCs w:val="27"/>
        </w:rPr>
        <w:t>:</w:t>
      </w:r>
    </w:p>
    <w:p w:rsidR="00C74819" w:rsidRPr="009E1560" w:rsidRDefault="004B1083" w:rsidP="00C74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E1560">
        <w:rPr>
          <w:rFonts w:ascii="Times New Roman" w:eastAsia="Calibri" w:hAnsi="Times New Roman" w:cs="Times New Roman"/>
          <w:sz w:val="27"/>
          <w:szCs w:val="27"/>
        </w:rPr>
        <w:t>-</w:t>
      </w:r>
      <w:r w:rsidR="00C74819" w:rsidRPr="009E1560">
        <w:rPr>
          <w:rFonts w:ascii="Times New Roman" w:eastAsia="Calibri" w:hAnsi="Times New Roman" w:cs="Times New Roman"/>
          <w:sz w:val="27"/>
          <w:szCs w:val="27"/>
        </w:rPr>
        <w:t xml:space="preserve"> программу </w:t>
      </w:r>
      <w:r w:rsidR="009E1560" w:rsidRPr="009E1560">
        <w:rPr>
          <w:rFonts w:ascii="Times New Roman" w:eastAsia="Calibri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территориях сельских поселений Азнакаевского муниципального района на 202</w:t>
      </w:r>
      <w:r w:rsidR="00A34D51">
        <w:rPr>
          <w:rFonts w:ascii="Times New Roman" w:eastAsia="Calibri" w:hAnsi="Times New Roman" w:cs="Times New Roman"/>
          <w:sz w:val="27"/>
          <w:szCs w:val="27"/>
        </w:rPr>
        <w:t>4</w:t>
      </w:r>
      <w:r w:rsidR="009E1560" w:rsidRPr="009E1560">
        <w:rPr>
          <w:rFonts w:ascii="Times New Roman" w:eastAsia="Calibri" w:hAnsi="Times New Roman" w:cs="Times New Roman"/>
          <w:sz w:val="27"/>
          <w:szCs w:val="27"/>
        </w:rPr>
        <w:t xml:space="preserve"> год и на плановый период 202</w:t>
      </w:r>
      <w:r w:rsidR="00A34D51">
        <w:rPr>
          <w:rFonts w:ascii="Times New Roman" w:eastAsia="Calibri" w:hAnsi="Times New Roman" w:cs="Times New Roman"/>
          <w:sz w:val="27"/>
          <w:szCs w:val="27"/>
        </w:rPr>
        <w:t>5</w:t>
      </w:r>
      <w:r w:rsidR="009E1560" w:rsidRPr="009E1560">
        <w:rPr>
          <w:rFonts w:ascii="Times New Roman" w:eastAsia="Calibri" w:hAnsi="Times New Roman" w:cs="Times New Roman"/>
          <w:sz w:val="27"/>
          <w:szCs w:val="27"/>
        </w:rPr>
        <w:t>-202</w:t>
      </w:r>
      <w:r w:rsidR="00A34D51">
        <w:rPr>
          <w:rFonts w:ascii="Times New Roman" w:eastAsia="Calibri" w:hAnsi="Times New Roman" w:cs="Times New Roman"/>
          <w:sz w:val="27"/>
          <w:szCs w:val="27"/>
        </w:rPr>
        <w:t>6</w:t>
      </w:r>
      <w:r w:rsidR="009E1560" w:rsidRPr="009E1560">
        <w:rPr>
          <w:rFonts w:ascii="Times New Roman" w:eastAsia="Calibri" w:hAnsi="Times New Roman" w:cs="Times New Roman"/>
          <w:sz w:val="27"/>
          <w:szCs w:val="27"/>
        </w:rPr>
        <w:t xml:space="preserve"> годов</w:t>
      </w:r>
      <w:r w:rsidR="00C74819" w:rsidRPr="009E1560">
        <w:rPr>
          <w:rFonts w:ascii="Times New Roman" w:eastAsia="Calibri" w:hAnsi="Times New Roman" w:cs="Times New Roman"/>
          <w:sz w:val="27"/>
          <w:szCs w:val="27"/>
        </w:rPr>
        <w:t>, согласно приложению №1.</w:t>
      </w:r>
    </w:p>
    <w:p w:rsidR="00BB3094" w:rsidRPr="009E1560" w:rsidRDefault="00BB3094" w:rsidP="00BB3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E1560">
        <w:rPr>
          <w:rFonts w:ascii="Times New Roman" w:eastAsia="Calibri" w:hAnsi="Times New Roman" w:cs="Times New Roman"/>
          <w:sz w:val="27"/>
          <w:szCs w:val="27"/>
        </w:rPr>
        <w:t>- план-график профилактических мероприятий в области муниципального земельного контроля на 202</w:t>
      </w:r>
      <w:r w:rsidR="00A34D51">
        <w:rPr>
          <w:rFonts w:ascii="Times New Roman" w:eastAsia="Calibri" w:hAnsi="Times New Roman" w:cs="Times New Roman"/>
          <w:sz w:val="27"/>
          <w:szCs w:val="27"/>
        </w:rPr>
        <w:t>4</w:t>
      </w:r>
      <w:r w:rsidRPr="009E1560">
        <w:rPr>
          <w:rFonts w:ascii="Times New Roman" w:eastAsia="Calibri" w:hAnsi="Times New Roman" w:cs="Times New Roman"/>
          <w:sz w:val="27"/>
          <w:szCs w:val="27"/>
        </w:rPr>
        <w:t xml:space="preserve"> год, согласно приложению №2. </w:t>
      </w:r>
    </w:p>
    <w:p w:rsidR="00C74819" w:rsidRPr="009E1560" w:rsidRDefault="00BB3094" w:rsidP="00C74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7579F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="00C74819" w:rsidRPr="009E1560">
        <w:rPr>
          <w:rFonts w:ascii="Times New Roman" w:eastAsia="Calibri" w:hAnsi="Times New Roman" w:cs="Times New Roman"/>
          <w:bCs/>
          <w:sz w:val="27"/>
          <w:szCs w:val="27"/>
        </w:rPr>
        <w:t xml:space="preserve">Опубликовать настоящее </w:t>
      </w:r>
      <w:r w:rsidR="00365EF4" w:rsidRPr="009E1560">
        <w:rPr>
          <w:rFonts w:ascii="Times New Roman" w:eastAsia="Calibri" w:hAnsi="Times New Roman" w:cs="Times New Roman"/>
          <w:bCs/>
          <w:sz w:val="27"/>
          <w:szCs w:val="27"/>
        </w:rPr>
        <w:t xml:space="preserve">распоряжение </w:t>
      </w:r>
      <w:r w:rsidR="00006228">
        <w:rPr>
          <w:rFonts w:ascii="Times New Roman" w:eastAsia="Calibri" w:hAnsi="Times New Roman" w:cs="Times New Roman"/>
          <w:bCs/>
          <w:sz w:val="27"/>
          <w:szCs w:val="27"/>
        </w:rPr>
        <w:t>на о</w:t>
      </w:r>
      <w:r w:rsidR="00C74819" w:rsidRPr="009E1560">
        <w:rPr>
          <w:rFonts w:ascii="Times New Roman" w:eastAsia="Calibri" w:hAnsi="Times New Roman" w:cs="Times New Roman"/>
          <w:bCs/>
          <w:sz w:val="27"/>
          <w:szCs w:val="27"/>
        </w:rPr>
        <w:t xml:space="preserve">фициальном портале правовой информации Республики Татарстан по веб-адресу: </w:t>
      </w:r>
      <w:hyperlink r:id="rId7" w:history="1"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  <w:lang w:val="en-US"/>
          </w:rPr>
          <w:t>http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</w:rPr>
          <w:t>://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  <w:lang w:val="en-US"/>
          </w:rPr>
          <w:t>pravo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</w:rPr>
          <w:t>.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  <w:lang w:val="en-US"/>
          </w:rPr>
          <w:t>tatarstan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</w:rPr>
          <w:t>.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  <w:lang w:val="en-US"/>
          </w:rPr>
          <w:t>ru</w:t>
        </w:r>
      </w:hyperlink>
      <w:r w:rsidR="00C74819" w:rsidRPr="009E1560">
        <w:rPr>
          <w:rFonts w:ascii="Times New Roman" w:eastAsia="Calibri" w:hAnsi="Times New Roman" w:cs="Times New Roman"/>
          <w:bCs/>
          <w:sz w:val="27"/>
          <w:szCs w:val="27"/>
        </w:rPr>
        <w:t xml:space="preserve"> и разместить на официальном сайте Азнакаевского муниципального района в информационно-коммуникационной сети «Интернет» по веб-адресу: </w:t>
      </w:r>
      <w:hyperlink r:id="rId8" w:history="1"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  <w:lang w:val="en-US"/>
          </w:rPr>
          <w:t>http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</w:rPr>
          <w:t>://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  <w:lang w:val="en-US"/>
          </w:rPr>
          <w:t>aznakaevo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</w:rPr>
          <w:t>.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  <w:lang w:val="en-US"/>
          </w:rPr>
          <w:t>tatar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</w:rPr>
          <w:t>.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  <w:lang w:val="en-US"/>
          </w:rPr>
          <w:t>ru</w:t>
        </w:r>
        <w:r w:rsidR="00C74819" w:rsidRPr="009E1560">
          <w:rPr>
            <w:rStyle w:val="a5"/>
            <w:rFonts w:ascii="Times New Roman" w:eastAsia="Calibri" w:hAnsi="Times New Roman" w:cs="Times New Roman"/>
            <w:bCs/>
            <w:sz w:val="27"/>
            <w:szCs w:val="27"/>
          </w:rPr>
          <w:t>//</w:t>
        </w:r>
      </w:hyperlink>
      <w:r w:rsidR="00C74819" w:rsidRPr="009E1560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C74819" w:rsidRPr="009E1560" w:rsidRDefault="00A34D51" w:rsidP="00C74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C74819" w:rsidRPr="009E1560">
        <w:rPr>
          <w:rFonts w:ascii="Times New Roman" w:eastAsia="Calibri" w:hAnsi="Times New Roman" w:cs="Times New Roman"/>
          <w:sz w:val="27"/>
          <w:szCs w:val="27"/>
        </w:rPr>
        <w:t>. Контроль за исполнением настоящего распоряжения оставляю за собой.</w:t>
      </w:r>
    </w:p>
    <w:p w:rsidR="00EF139F" w:rsidRPr="009E1560" w:rsidRDefault="00EF139F" w:rsidP="00C74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A350A" w:rsidRPr="009E1560" w:rsidRDefault="00DA350A" w:rsidP="00EF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139F" w:rsidRPr="004B1083" w:rsidRDefault="00EF139F" w:rsidP="00EF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60">
        <w:rPr>
          <w:rFonts w:ascii="Times New Roman" w:eastAsia="Calibri" w:hAnsi="Times New Roman" w:cs="Times New Roman"/>
          <w:sz w:val="27"/>
          <w:szCs w:val="27"/>
        </w:rPr>
        <w:t xml:space="preserve">Руководитель                                                             </w:t>
      </w:r>
      <w:r w:rsidR="00BB3094" w:rsidRPr="009E1560">
        <w:rPr>
          <w:rFonts w:ascii="Times New Roman" w:eastAsia="Calibri" w:hAnsi="Times New Roman" w:cs="Times New Roman"/>
          <w:sz w:val="27"/>
          <w:szCs w:val="27"/>
        </w:rPr>
        <w:t xml:space="preserve">                       </w:t>
      </w:r>
      <w:r w:rsidRPr="009E1560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proofErr w:type="spellStart"/>
      <w:r w:rsidRPr="009E1560">
        <w:rPr>
          <w:rFonts w:ascii="Times New Roman" w:eastAsia="Calibri" w:hAnsi="Times New Roman" w:cs="Times New Roman"/>
          <w:sz w:val="27"/>
          <w:szCs w:val="27"/>
        </w:rPr>
        <w:t>А.Х.Шамсутдинов</w:t>
      </w:r>
      <w:proofErr w:type="spellEnd"/>
      <w:r w:rsidRPr="004B108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A350A" w:rsidRPr="007944B7" w:rsidRDefault="00DA350A" w:rsidP="00BB309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D51" w:rsidRDefault="00A34D51" w:rsidP="00BB309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D51" w:rsidRDefault="00A34D51" w:rsidP="00BB309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D51" w:rsidRDefault="00A34D51" w:rsidP="00BB309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D51" w:rsidRDefault="00A34D51" w:rsidP="00BB309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D51" w:rsidRDefault="00A34D51" w:rsidP="00BB309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39F" w:rsidRPr="007944B7" w:rsidRDefault="00C74819" w:rsidP="00BB309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4B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BB3094" w:rsidRPr="007944B7">
        <w:rPr>
          <w:rFonts w:ascii="Times New Roman" w:eastAsia="Calibri" w:hAnsi="Times New Roman" w:cs="Times New Roman"/>
          <w:sz w:val="26"/>
          <w:szCs w:val="26"/>
        </w:rPr>
        <w:t xml:space="preserve">№1 </w:t>
      </w:r>
      <w:r w:rsidRPr="007944B7">
        <w:rPr>
          <w:rFonts w:ascii="Times New Roman" w:eastAsia="Calibri" w:hAnsi="Times New Roman" w:cs="Times New Roman"/>
          <w:sz w:val="26"/>
          <w:szCs w:val="26"/>
        </w:rPr>
        <w:t>к распоряжению    Исполнительного комитета Азнакаевского муниципального района</w:t>
      </w:r>
    </w:p>
    <w:p w:rsidR="00C74819" w:rsidRPr="007944B7" w:rsidRDefault="00C74819" w:rsidP="00BB309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44B7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7944B7">
        <w:rPr>
          <w:rFonts w:ascii="Times New Roman" w:eastAsia="Calibri" w:hAnsi="Times New Roman" w:cs="Times New Roman"/>
          <w:sz w:val="26"/>
          <w:szCs w:val="26"/>
        </w:rPr>
        <w:t xml:space="preserve"> «_____» _________</w:t>
      </w:r>
      <w:r w:rsidR="00A34D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GoBack"/>
      <w:r w:rsidRPr="007944B7">
        <w:rPr>
          <w:rFonts w:ascii="Times New Roman" w:eastAsia="Calibri" w:hAnsi="Times New Roman" w:cs="Times New Roman"/>
          <w:sz w:val="26"/>
          <w:szCs w:val="26"/>
        </w:rPr>
        <w:t>202</w:t>
      </w:r>
      <w:r w:rsidR="00A34D51">
        <w:rPr>
          <w:rFonts w:ascii="Times New Roman" w:eastAsia="Calibri" w:hAnsi="Times New Roman" w:cs="Times New Roman"/>
          <w:sz w:val="26"/>
          <w:szCs w:val="26"/>
        </w:rPr>
        <w:t>3</w:t>
      </w:r>
      <w:bookmarkEnd w:id="1"/>
      <w:r w:rsidRPr="007944B7">
        <w:rPr>
          <w:rFonts w:ascii="Times New Roman" w:eastAsia="Calibri" w:hAnsi="Times New Roman" w:cs="Times New Roman"/>
          <w:sz w:val="26"/>
          <w:szCs w:val="26"/>
        </w:rPr>
        <w:t xml:space="preserve"> №_______</w:t>
      </w:r>
    </w:p>
    <w:p w:rsidR="00C74819" w:rsidRPr="007944B7" w:rsidRDefault="00C74819" w:rsidP="00C7481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4819" w:rsidRPr="004B1083" w:rsidRDefault="00C74819" w:rsidP="009E1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4B1083">
        <w:rPr>
          <w:rFonts w:ascii="Times New Roman" w:eastAsia="Calibri" w:hAnsi="Times New Roman" w:cs="Times New Roman"/>
          <w:b/>
          <w:sz w:val="25"/>
          <w:szCs w:val="25"/>
        </w:rPr>
        <w:t>Программа</w:t>
      </w:r>
    </w:p>
    <w:p w:rsidR="004B1083" w:rsidRPr="004B1083" w:rsidRDefault="009E1560" w:rsidP="009E1560">
      <w:pPr>
        <w:spacing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9E1560">
        <w:rPr>
          <w:rFonts w:ascii="Times New Roman" w:eastAsia="Calibri" w:hAnsi="Times New Roman" w:cs="Times New Roman"/>
          <w:b/>
          <w:sz w:val="25"/>
          <w:szCs w:val="25"/>
        </w:rPr>
        <w:t>профилактики</w:t>
      </w:r>
      <w:proofErr w:type="gramEnd"/>
      <w:r w:rsidRPr="009E1560">
        <w:rPr>
          <w:rFonts w:ascii="Times New Roman" w:eastAsia="Calibri" w:hAnsi="Times New Roman" w:cs="Times New Roman"/>
          <w:b/>
          <w:sz w:val="25"/>
          <w:szCs w:val="25"/>
        </w:rPr>
        <w:t xml:space="preserve"> рисков причинения вреда (ущерба) охраняемым законом ценностям в области муниципального жилищного контроля на территориях сельских поселений Азнакаевского муниципального района на 202</w:t>
      </w:r>
      <w:r w:rsidR="00A34D51">
        <w:rPr>
          <w:rFonts w:ascii="Times New Roman" w:eastAsia="Calibri" w:hAnsi="Times New Roman" w:cs="Times New Roman"/>
          <w:b/>
          <w:sz w:val="25"/>
          <w:szCs w:val="25"/>
        </w:rPr>
        <w:t>4</w:t>
      </w:r>
      <w:r w:rsidRPr="009E1560">
        <w:rPr>
          <w:rFonts w:ascii="Times New Roman" w:eastAsia="Calibri" w:hAnsi="Times New Roman" w:cs="Times New Roman"/>
          <w:b/>
          <w:sz w:val="25"/>
          <w:szCs w:val="25"/>
        </w:rPr>
        <w:t xml:space="preserve"> год и на плановый период 202</w:t>
      </w:r>
      <w:r w:rsidR="00A34D51">
        <w:rPr>
          <w:rFonts w:ascii="Times New Roman" w:eastAsia="Calibri" w:hAnsi="Times New Roman" w:cs="Times New Roman"/>
          <w:b/>
          <w:sz w:val="25"/>
          <w:szCs w:val="25"/>
        </w:rPr>
        <w:t>5</w:t>
      </w:r>
      <w:r w:rsidRPr="009E1560">
        <w:rPr>
          <w:rFonts w:ascii="Times New Roman" w:eastAsia="Calibri" w:hAnsi="Times New Roman" w:cs="Times New Roman"/>
          <w:b/>
          <w:sz w:val="25"/>
          <w:szCs w:val="25"/>
        </w:rPr>
        <w:t>-202</w:t>
      </w:r>
      <w:r w:rsidR="00A34D51">
        <w:rPr>
          <w:rFonts w:ascii="Times New Roman" w:eastAsia="Calibri" w:hAnsi="Times New Roman" w:cs="Times New Roman"/>
          <w:b/>
          <w:sz w:val="25"/>
          <w:szCs w:val="25"/>
        </w:rPr>
        <w:t>6</w:t>
      </w:r>
      <w:r w:rsidRPr="009E1560">
        <w:rPr>
          <w:rFonts w:ascii="Times New Roman" w:eastAsia="Calibri" w:hAnsi="Times New Roman" w:cs="Times New Roman"/>
          <w:b/>
          <w:sz w:val="25"/>
          <w:szCs w:val="25"/>
        </w:rPr>
        <w:t xml:space="preserve"> годов</w:t>
      </w:r>
    </w:p>
    <w:p w:rsidR="00C74819" w:rsidRPr="004B1083" w:rsidRDefault="00C74819" w:rsidP="00C74819">
      <w:pPr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ПАСПОРТ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522"/>
      </w:tblGrid>
      <w:tr w:rsidR="00C74819" w:rsidRPr="004B1083" w:rsidTr="00C4146D">
        <w:tc>
          <w:tcPr>
            <w:tcW w:w="3049" w:type="dxa"/>
          </w:tcPr>
          <w:p w:rsidR="00C74819" w:rsidRPr="004B1083" w:rsidRDefault="00C74819" w:rsidP="00C7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6522" w:type="dxa"/>
          </w:tcPr>
          <w:p w:rsidR="00C74819" w:rsidRPr="004B1083" w:rsidRDefault="00C74819" w:rsidP="00A34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Программа </w:t>
            </w:r>
            <w:r w:rsidR="009E1560" w:rsidRPr="009E1560">
              <w:rPr>
                <w:rFonts w:ascii="Times New Roman" w:eastAsia="Calibri" w:hAnsi="Times New Roman" w:cs="Times New Roman"/>
                <w:sz w:val="25"/>
                <w:szCs w:val="25"/>
              </w:rPr>
              <w:t>профилактики рисков причинения вреда (ущерба) охраняемым законом ценностям в области муниципального жилищного контроля на территориях сельских поселений Азнакаевского муниципального района на 202</w:t>
            </w:r>
            <w:r w:rsidR="00A34D51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9E1560" w:rsidRPr="009E156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год и на плановый период 202</w:t>
            </w:r>
            <w:r w:rsidR="00A34D51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="009E1560" w:rsidRPr="009E1560">
              <w:rPr>
                <w:rFonts w:ascii="Times New Roman" w:eastAsia="Calibri" w:hAnsi="Times New Roman" w:cs="Times New Roman"/>
                <w:sz w:val="25"/>
                <w:szCs w:val="25"/>
              </w:rPr>
              <w:t>-202</w:t>
            </w:r>
            <w:r w:rsidR="00A34D51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  <w:r w:rsidR="009E1560" w:rsidRPr="009E156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годов</w:t>
            </w:r>
          </w:p>
        </w:tc>
      </w:tr>
      <w:tr w:rsidR="00C74819" w:rsidRPr="004B1083" w:rsidTr="00C4146D">
        <w:tc>
          <w:tcPr>
            <w:tcW w:w="3049" w:type="dxa"/>
          </w:tcPr>
          <w:p w:rsidR="00C74819" w:rsidRPr="004B1083" w:rsidRDefault="00C74819" w:rsidP="00C7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Правовые основания разработки программы</w:t>
            </w:r>
          </w:p>
        </w:tc>
        <w:tc>
          <w:tcPr>
            <w:tcW w:w="6522" w:type="dxa"/>
          </w:tcPr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Федеральный закон </w:t>
            </w:r>
            <w:r w:rsidR="00365EF4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 31.07.2020 № 248-ФЗ </w:t>
            </w:r>
            <w:r w:rsidR="00C85860">
              <w:rPr>
                <w:rFonts w:ascii="Times New Roman" w:eastAsia="Calibri" w:hAnsi="Times New Roman" w:cs="Times New Roman"/>
                <w:sz w:val="25"/>
                <w:szCs w:val="25"/>
              </w:rPr>
              <w:t>«</w:t>
            </w:r>
            <w:r w:rsidR="00365EF4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 государственном контроле (надзоре) и муниципальном </w:t>
            </w:r>
            <w:r w:rsidR="00C85860">
              <w:rPr>
                <w:rFonts w:ascii="Times New Roman" w:eastAsia="Calibri" w:hAnsi="Times New Roman" w:cs="Times New Roman"/>
                <w:sz w:val="25"/>
                <w:szCs w:val="25"/>
              </w:rPr>
              <w:t>контроле в Российской Федерации»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;</w:t>
            </w:r>
          </w:p>
          <w:p w:rsidR="00796C49" w:rsidRPr="004B1083" w:rsidRDefault="00C74819" w:rsidP="00796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Стандарт комплексной профилактики рисков причинения вреда охраняемым законом ценностям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№2;</w:t>
            </w:r>
          </w:p>
          <w:p w:rsidR="008164AE" w:rsidRPr="004B1083" w:rsidRDefault="00DC47E8" w:rsidP="0081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</w:t>
            </w:r>
            <w:r w:rsidR="008164AE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Закон Республики Татарстан от 10.10.2011 №72-ЗРТ «Об обеспечении защиты жилищных прав граждан»;</w:t>
            </w:r>
          </w:p>
          <w:p w:rsidR="008164AE" w:rsidRPr="004B1083" w:rsidRDefault="008164AE" w:rsidP="0081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Жилищный кодекс Российской Федерации от 29.12.2004г. №188-ФЗ;</w:t>
            </w:r>
          </w:p>
          <w:p w:rsidR="008164AE" w:rsidRPr="004B1083" w:rsidRDefault="008164AE" w:rsidP="0081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Кодекс Российской Федерации об административных правонарушениях от 30.12.2001г. №195-ФЗ;</w:t>
            </w:r>
          </w:p>
          <w:p w:rsidR="008164AE" w:rsidRPr="004B1083" w:rsidRDefault="008164AE" w:rsidP="0081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3D6A10" w:rsidRPr="004B1083" w:rsidRDefault="008164AE" w:rsidP="00816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Постановление Исполнительного комитета Азнакаевского муниципального района от 27.01.2014 №10 «О перечне органов и должностных лиц, которые уполномочены осуществлять муниципальный контроль»;</w:t>
            </w:r>
          </w:p>
          <w:p w:rsidR="00C74819" w:rsidRPr="004B1083" w:rsidRDefault="008164AE" w:rsidP="00A34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</w:t>
            </w:r>
            <w:r w:rsidR="00DC47E8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Положение о муниципальном жилищном контроле на территориях сельских поселений Азнакаевского муниципального района Республики Татарстан, утвержденного решением Азнакаевского районного Совета от 29.09.2021 №80-10 «О Положении о муниципальном жилищном контроле на территориях сельских поселений Азнакаевского муниципального района Республики Татарстан</w:t>
            </w:r>
            <w:proofErr w:type="gramStart"/>
            <w:r w:rsidR="00DC47E8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  <w:r w:rsidR="00C85860">
              <w:rPr>
                <w:rFonts w:ascii="Times New Roman" w:eastAsia="Calibri" w:hAnsi="Times New Roman" w:cs="Times New Roman"/>
                <w:sz w:val="25"/>
                <w:szCs w:val="25"/>
              </w:rPr>
              <w:t>;</w:t>
            </w:r>
            <w:r w:rsidR="00C74819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proofErr w:type="gramEnd"/>
            <w:r w:rsidR="00C74819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  <w:t xml:space="preserve"> </w:t>
            </w:r>
          </w:p>
        </w:tc>
      </w:tr>
      <w:tr w:rsidR="00C74819" w:rsidRPr="004B1083" w:rsidTr="00C4146D">
        <w:tc>
          <w:tcPr>
            <w:tcW w:w="3049" w:type="dxa"/>
          </w:tcPr>
          <w:p w:rsidR="00C74819" w:rsidRPr="004B1083" w:rsidRDefault="00C74819" w:rsidP="00C7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Разработчик программы</w:t>
            </w:r>
          </w:p>
        </w:tc>
        <w:tc>
          <w:tcPr>
            <w:tcW w:w="6522" w:type="dxa"/>
          </w:tcPr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Исполнительный комитет Азнакаевского муниципального района (отдел </w:t>
            </w:r>
            <w:r w:rsidR="006C58DE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учета и распределения 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жилья)</w:t>
            </w:r>
          </w:p>
        </w:tc>
      </w:tr>
      <w:tr w:rsidR="00C74819" w:rsidRPr="004B1083" w:rsidTr="00C4146D">
        <w:tc>
          <w:tcPr>
            <w:tcW w:w="3049" w:type="dxa"/>
          </w:tcPr>
          <w:p w:rsidR="00C74819" w:rsidRPr="004B1083" w:rsidRDefault="00C74819" w:rsidP="00C7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Цели программы</w:t>
            </w:r>
          </w:p>
        </w:tc>
        <w:tc>
          <w:tcPr>
            <w:tcW w:w="6522" w:type="dxa"/>
          </w:tcPr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повышение прозрачности системы контрольно-надзорной деятельности при проведении мероприятий по муниципальному жилищному контролю;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жилищного контроля;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жилищного контроля;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увеличение доли законопослушных подконтрольных субъектов.</w:t>
            </w:r>
          </w:p>
        </w:tc>
      </w:tr>
      <w:tr w:rsidR="00C74819" w:rsidRPr="004B1083" w:rsidTr="00C4146D">
        <w:tc>
          <w:tcPr>
            <w:tcW w:w="3049" w:type="dxa"/>
          </w:tcPr>
          <w:p w:rsidR="00C74819" w:rsidRPr="004B1083" w:rsidRDefault="00C74819" w:rsidP="00C7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522" w:type="dxa"/>
          </w:tcPr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организация и проведение мониторинга эффективности муниципального жилищного контроля;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-создание электронных сервисов, обеспечивающих взаимодействие контрольно-надзорных органов с подконтрольными субъектами, в том, числе проведение профилактических мероприятий;</w:t>
            </w:r>
          </w:p>
          <w:p w:rsidR="00C74819" w:rsidRPr="004B1083" w:rsidRDefault="00C74819" w:rsidP="00236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</w:tc>
      </w:tr>
      <w:tr w:rsidR="00C74819" w:rsidRPr="004B1083" w:rsidTr="00C4146D">
        <w:tc>
          <w:tcPr>
            <w:tcW w:w="3049" w:type="dxa"/>
          </w:tcPr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Сроки и этапы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реализации программы</w:t>
            </w:r>
          </w:p>
        </w:tc>
        <w:tc>
          <w:tcPr>
            <w:tcW w:w="6522" w:type="dxa"/>
          </w:tcPr>
          <w:p w:rsidR="00C74819" w:rsidRPr="004B1083" w:rsidRDefault="00DC47E8" w:rsidP="00A34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202</w:t>
            </w:r>
            <w:r w:rsidR="00A34D51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796C49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год и плановый период 202</w:t>
            </w:r>
            <w:r w:rsidR="00A34D51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="00796C49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-202</w:t>
            </w:r>
            <w:r w:rsidR="00A34D51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796C49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гг.</w:t>
            </w:r>
            <w:r w:rsidR="00C74819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</w:t>
            </w:r>
          </w:p>
        </w:tc>
      </w:tr>
      <w:tr w:rsidR="00C74819" w:rsidRPr="004B1083" w:rsidTr="00C4146D">
        <w:tc>
          <w:tcPr>
            <w:tcW w:w="3049" w:type="dxa"/>
          </w:tcPr>
          <w:p w:rsidR="00C74819" w:rsidRPr="004B1083" w:rsidRDefault="00C74819" w:rsidP="00C7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6522" w:type="dxa"/>
          </w:tcPr>
          <w:p w:rsidR="00C74819" w:rsidRPr="004B1083" w:rsidRDefault="00C74819" w:rsidP="004B1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За счет республиканских</w:t>
            </w:r>
            <w:r w:rsidR="008164AE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местных бюджетных средств в 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рамках текущего финансирования</w:t>
            </w:r>
          </w:p>
        </w:tc>
      </w:tr>
      <w:tr w:rsidR="00C74819" w:rsidRPr="004B1083" w:rsidTr="00C4146D">
        <w:tc>
          <w:tcPr>
            <w:tcW w:w="3049" w:type="dxa"/>
          </w:tcPr>
          <w:p w:rsidR="00C74819" w:rsidRPr="004B1083" w:rsidRDefault="00C74819" w:rsidP="00C7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Ожидаемые конечные результаты реализации программы</w:t>
            </w:r>
          </w:p>
        </w:tc>
        <w:tc>
          <w:tcPr>
            <w:tcW w:w="6522" w:type="dxa"/>
          </w:tcPr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профилактика нарушений муниципального жилищного контроля;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="00DC47E8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увеличение доли законопослушных подконтрольных субъектов; 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="00DC47E8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развитие системы профилактических мероприятий контрольно-надзорного органа;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внедрение различных способов профилактики;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разработка и внедрение технологий профилактической работы внутри контрольно-надзорного органа;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 разработка образцов эффективного, законопослушного 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поведения подконтрольных субъектов;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повышение прозрачности деятельности контрольно-надзорного органа;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повышение уровня правовой грамотности подконтрольных субъектов;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 мотивация подконтрольных субъектов к добросовестному поведению;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-  повышение эффективности профилактической работы, по предупреждению нарушений на </w:t>
            </w:r>
            <w:r w:rsidR="007C3EF5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территориях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7C3EF5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сельских поселений 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Азнакаевского муниципального района требований законодательства;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  улучшение информационной обеспеченности Азнакаевского муниципального района по профилактике и предупреждению нарушений законодательства;</w:t>
            </w:r>
          </w:p>
          <w:p w:rsidR="00C74819" w:rsidRPr="004B1083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-  уменьшение общего числа нарушений требований законодательства, выявленных посредством организации и п</w:t>
            </w:r>
            <w:r w:rsidR="007C3EF5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роведения проверок на территориях сельских поселений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Азнакаевского муниципального района.</w:t>
            </w:r>
          </w:p>
        </w:tc>
      </w:tr>
      <w:tr w:rsidR="00C74819" w:rsidRPr="004B1083" w:rsidTr="00C4146D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049" w:type="dxa"/>
          </w:tcPr>
          <w:p w:rsidR="00C74819" w:rsidRPr="004B1083" w:rsidRDefault="00C74819" w:rsidP="00C74819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Структура программы</w:t>
            </w:r>
          </w:p>
        </w:tc>
        <w:tc>
          <w:tcPr>
            <w:tcW w:w="6522" w:type="dxa"/>
          </w:tcPr>
          <w:p w:rsidR="00C74819" w:rsidRPr="004B1083" w:rsidRDefault="00C74819" w:rsidP="00EF1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В рамках функции осуществления мун</w:t>
            </w:r>
            <w:r w:rsidR="007C3EF5"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>иципального жилищного контроля на территориях сельских поселений Азнакаевского муниципального района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самостоятельные сферы регулирования не выделены, программа не имеет подпрограмм.</w:t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  <w:r w:rsidRPr="004B1083">
              <w:rPr>
                <w:rFonts w:ascii="Times New Roman" w:eastAsia="Calibri" w:hAnsi="Times New Roman" w:cs="Times New Roman"/>
                <w:sz w:val="25"/>
                <w:szCs w:val="25"/>
              </w:rPr>
              <w:tab/>
            </w:r>
          </w:p>
        </w:tc>
      </w:tr>
    </w:tbl>
    <w:p w:rsidR="00BB3094" w:rsidRPr="004B1083" w:rsidRDefault="00C74819" w:rsidP="00C74819">
      <w:pPr>
        <w:jc w:val="both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4B108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   </w:t>
      </w:r>
    </w:p>
    <w:p w:rsidR="00C74819" w:rsidRPr="004B1083" w:rsidRDefault="00C74819" w:rsidP="00C74819">
      <w:pPr>
        <w:jc w:val="both"/>
        <w:rPr>
          <w:rFonts w:ascii="Times New Roman" w:eastAsia="Calibri" w:hAnsi="Times New Roman" w:cs="Times New Roman"/>
          <w:b/>
          <w:bCs/>
          <w:sz w:val="25"/>
          <w:szCs w:val="25"/>
          <w:vertAlign w:val="superscript"/>
        </w:rPr>
      </w:pPr>
      <w:r w:rsidRPr="004B108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       Раздел 1. Анализ и оценка состояния подконтрольной сферы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В соответствии с постановлением Исполнительного комитета Азнакаевского муниципального района от 27.01.2014 №10 «О перечне органов и должностных лиц, которые уполномочены осуществлять муниципальный контроль» полномочия по осуществлению муниципального жилищного контроля возложены на отдел учета и распределения жилья Исполнительного комитета Азнакаевского муниципального района.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Предметом настоящей проверки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Татарстан в области жилищных отношений, а также требований, установленных муниципальными правовыми актами. 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На официальном сайте Азнакаевского муниципального района в информационно - телекоммуникационной сети «Интернет» </w:t>
      </w:r>
      <w:r w:rsidRPr="004B1083">
        <w:rPr>
          <w:rFonts w:ascii="Times New Roman" w:eastAsia="Calibri" w:hAnsi="Times New Roman" w:cs="Times New Roman"/>
          <w:sz w:val="25"/>
          <w:szCs w:val="25"/>
          <w:lang w:val="en-US"/>
        </w:rPr>
        <w:t>http</w:t>
      </w:r>
      <w:r w:rsidRPr="004B1083">
        <w:rPr>
          <w:rFonts w:ascii="Times New Roman" w:eastAsia="Calibri" w:hAnsi="Times New Roman" w:cs="Times New Roman"/>
          <w:sz w:val="25"/>
          <w:szCs w:val="25"/>
        </w:rPr>
        <w:t>.//</w:t>
      </w:r>
      <w:proofErr w:type="spellStart"/>
      <w:r w:rsidRPr="004B1083">
        <w:rPr>
          <w:rFonts w:ascii="Times New Roman" w:eastAsia="Calibri" w:hAnsi="Times New Roman" w:cs="Times New Roman"/>
          <w:sz w:val="25"/>
          <w:szCs w:val="25"/>
          <w:lang w:val="en-US"/>
        </w:rPr>
        <w:t>aznakayevo</w:t>
      </w:r>
      <w:proofErr w:type="spellEnd"/>
      <w:r w:rsidRPr="004B1083">
        <w:rPr>
          <w:rFonts w:ascii="Times New Roman" w:eastAsia="Calibri" w:hAnsi="Times New Roman" w:cs="Times New Roman"/>
          <w:sz w:val="25"/>
          <w:szCs w:val="25"/>
        </w:rPr>
        <w:t>.</w:t>
      </w:r>
      <w:proofErr w:type="spellStart"/>
      <w:r w:rsidRPr="004B1083">
        <w:rPr>
          <w:rFonts w:ascii="Times New Roman" w:eastAsia="Calibri" w:hAnsi="Times New Roman" w:cs="Times New Roman"/>
          <w:sz w:val="25"/>
          <w:szCs w:val="25"/>
          <w:lang w:val="en-US"/>
        </w:rPr>
        <w:t>tatar</w:t>
      </w:r>
      <w:proofErr w:type="spellEnd"/>
      <w:r w:rsidRPr="004B1083">
        <w:rPr>
          <w:rFonts w:ascii="Times New Roman" w:eastAsia="Calibri" w:hAnsi="Times New Roman" w:cs="Times New Roman"/>
          <w:sz w:val="25"/>
          <w:szCs w:val="25"/>
        </w:rPr>
        <w:t>.</w:t>
      </w:r>
      <w:proofErr w:type="spellStart"/>
      <w:r w:rsidRPr="004B1083">
        <w:rPr>
          <w:rFonts w:ascii="Times New Roman" w:eastAsia="Calibri" w:hAnsi="Times New Roman" w:cs="Times New Roman"/>
          <w:sz w:val="25"/>
          <w:szCs w:val="25"/>
          <w:lang w:val="en-US"/>
        </w:rPr>
        <w:t>ru</w:t>
      </w:r>
      <w:proofErr w:type="spellEnd"/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 в разделе муниципальный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В данной связи очевидна необходимость комплексной профилактической работы в подконтрольных сферах, в ходе которой будут устраняться ключевые проблемы по соблюдению обязательных требований, что позволит снизить количество нарушений в области осуществления муниципального контроля, в том числе, по соблюдению требований стандартов раскрытия информации, обусловленных недостаточным пониманием обязательных требований.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C74819" w:rsidRPr="004B1083" w:rsidRDefault="00C74819" w:rsidP="00C74819">
      <w:pPr>
        <w:ind w:firstLine="709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4B1083">
        <w:rPr>
          <w:rFonts w:ascii="Times New Roman" w:eastAsia="Calibri" w:hAnsi="Times New Roman" w:cs="Times New Roman"/>
          <w:b/>
          <w:bCs/>
          <w:sz w:val="25"/>
          <w:szCs w:val="25"/>
        </w:rPr>
        <w:t>Раздел 2. Цели и задачи проведения профилактической работы, а также целевых индикаторов и показателей качества и результативности программы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Срок реализации программы: </w:t>
      </w:r>
      <w:r w:rsidR="00792BBD" w:rsidRPr="004B1083">
        <w:rPr>
          <w:rFonts w:ascii="Times New Roman" w:eastAsia="Calibri" w:hAnsi="Times New Roman" w:cs="Times New Roman"/>
          <w:sz w:val="25"/>
          <w:szCs w:val="25"/>
        </w:rPr>
        <w:t>202</w:t>
      </w:r>
      <w:r w:rsidR="00A34D51">
        <w:rPr>
          <w:rFonts w:ascii="Times New Roman" w:eastAsia="Calibri" w:hAnsi="Times New Roman" w:cs="Times New Roman"/>
          <w:sz w:val="25"/>
          <w:szCs w:val="25"/>
        </w:rPr>
        <w:t>4</w:t>
      </w:r>
      <w:r w:rsidR="00792BBD" w:rsidRPr="004B1083">
        <w:rPr>
          <w:rFonts w:ascii="Times New Roman" w:eastAsia="Calibri" w:hAnsi="Times New Roman" w:cs="Times New Roman"/>
          <w:sz w:val="25"/>
          <w:szCs w:val="25"/>
        </w:rPr>
        <w:t xml:space="preserve"> год и на плановый период 202</w:t>
      </w:r>
      <w:r w:rsidR="00A34D51">
        <w:rPr>
          <w:rFonts w:ascii="Times New Roman" w:eastAsia="Calibri" w:hAnsi="Times New Roman" w:cs="Times New Roman"/>
          <w:sz w:val="25"/>
          <w:szCs w:val="25"/>
        </w:rPr>
        <w:t>5</w:t>
      </w:r>
      <w:r w:rsidR="00C8586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92BBD" w:rsidRPr="004B1083">
        <w:rPr>
          <w:rFonts w:ascii="Times New Roman" w:eastAsia="Calibri" w:hAnsi="Times New Roman" w:cs="Times New Roman"/>
          <w:sz w:val="25"/>
          <w:szCs w:val="25"/>
        </w:rPr>
        <w:t>- 202</w:t>
      </w:r>
      <w:r w:rsidR="00A34D51">
        <w:rPr>
          <w:rFonts w:ascii="Times New Roman" w:eastAsia="Calibri" w:hAnsi="Times New Roman" w:cs="Times New Roman"/>
          <w:sz w:val="25"/>
          <w:szCs w:val="25"/>
        </w:rPr>
        <w:t>6</w:t>
      </w:r>
      <w:r w:rsidR="00DC47E8" w:rsidRPr="004B1083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4B1083">
        <w:rPr>
          <w:rFonts w:ascii="Times New Roman" w:eastAsia="Calibri" w:hAnsi="Times New Roman" w:cs="Times New Roman"/>
          <w:sz w:val="25"/>
          <w:szCs w:val="25"/>
        </w:rPr>
        <w:t>гг.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Целью муниципального жилищного контроля является, обеспечение соблюдения юридическими лицами, индивидуальными предпринимателями и гражданами обязательных </w:t>
      </w:r>
      <w:r w:rsidRPr="004B1083">
        <w:rPr>
          <w:rFonts w:ascii="Times New Roman" w:eastAsia="Calibri" w:hAnsi="Times New Roman" w:cs="Times New Roman"/>
          <w:sz w:val="25"/>
          <w:szCs w:val="25"/>
        </w:rPr>
        <w:lastRenderedPageBreak/>
        <w:t>требований, установленных в отношении муниципального жилищного фонда федеральными законами и законами Республики Татарстан в области жилищных отношений, а также требований, установленных муниципальными правовыми актами к: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использованию,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надлежащему содержанию и ремонту общего имущества собственников помещений в многоквартирных домах,</w:t>
      </w:r>
      <w:r w:rsidRPr="004B1083">
        <w:rPr>
          <w:rFonts w:ascii="Times New Roman" w:eastAsia="Calibri" w:hAnsi="Times New Roman" w:cs="Times New Roman"/>
          <w:sz w:val="25"/>
          <w:szCs w:val="25"/>
          <w:lang w:val="tt-RU"/>
        </w:rPr>
        <w:t xml:space="preserve"> </w:t>
      </w:r>
      <w:r w:rsidRPr="004B1083">
        <w:rPr>
          <w:rFonts w:ascii="Times New Roman" w:eastAsia="Calibri" w:hAnsi="Times New Roman" w:cs="Times New Roman"/>
          <w:sz w:val="25"/>
          <w:szCs w:val="25"/>
        </w:rPr>
        <w:t>в которых имеются жилые помещения, находящиеся в собственности муниципального образования;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домах, находящихся в собственности муниципального образования;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  <w:lang w:val="tt-RU"/>
        </w:rPr>
        <w:t>-</w:t>
      </w: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энергетической эффективности и оснащенности помещений в многоквартирных домах, в которых имеются жилые помещения, находящиеся в собственности муниципального образования, и жилых домов, находящихся в собственности муниципального образования, приборами учета используемых энергетических ресурсов.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Профилактика нарушений в области муниципального жилищного контроля – это системно организованная деятельность отдела  учета и распределения жилья Исполнительного комитета Азнакаевского муниципального района по комплексной реализации мер организационно, информационного, правового и иного характера, направленных на достижение следующих основных целей: 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повышение прозрачности системы контрольно-надзорной деятельности при проведении мероприятий по муниципальному контролю в области муниципального жилищного контроля;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предупреждение нарушений юридическими лицами и индивидуальными предпринимателями обязательных требований  законодательства в области муниципального жилищного контроля;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создание инфраструктуры профилактики рисков нарушений;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жилищного контроля;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снижение административной нагрузки на подконтрольные субъекты;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формирование социально ответственного, добросовестного, правового поведения  юридических лиц и индивидуальных предпринимателей.</w:t>
      </w:r>
    </w:p>
    <w:p w:rsidR="00C74819" w:rsidRPr="004B1083" w:rsidRDefault="00C74819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Проведение профилактических мероприятий позволит решить следующие задачи: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выявление причин, факторов  и условий, способствующих нарушению  обязательных  требований, определение  способов устранения или снижения рисков их возникновения;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 устранение  причин, факторов  и условий, способствующих возможному    нарушению обязательных требований;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  установление   и   оценка   зависимости   видов,   форм   и интенсивности</w:t>
      </w:r>
      <w:r w:rsidRPr="004B1083">
        <w:rPr>
          <w:rFonts w:ascii="Times New Roman" w:eastAsia="Calibri" w:hAnsi="Times New Roman" w:cs="Times New Roman"/>
          <w:sz w:val="25"/>
          <w:szCs w:val="25"/>
        </w:rPr>
        <w:tab/>
        <w:t xml:space="preserve"> профилактических мероприятий</w:t>
      </w:r>
      <w:r w:rsidRPr="004B1083">
        <w:rPr>
          <w:rFonts w:ascii="Times New Roman" w:eastAsia="Calibri" w:hAnsi="Times New Roman" w:cs="Times New Roman"/>
          <w:sz w:val="25"/>
          <w:szCs w:val="25"/>
        </w:rPr>
        <w:tab/>
        <w:t>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В случае выявления при проведении проверки нарушений обязательных требований должностные лица органа муниципального контроля в пределах полномочий, предусмотренных законодательством, принимают меры по контролю за устранением </w:t>
      </w:r>
      <w:r w:rsidRPr="004B1083">
        <w:rPr>
          <w:rFonts w:ascii="Times New Roman" w:eastAsia="Calibri" w:hAnsi="Times New Roman" w:cs="Times New Roman"/>
          <w:sz w:val="25"/>
          <w:szCs w:val="25"/>
        </w:rPr>
        <w:lastRenderedPageBreak/>
        <w:t>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Первый</w:t>
      </w:r>
      <w:r w:rsidR="00BC0CA1" w:rsidRPr="004B1083">
        <w:rPr>
          <w:rFonts w:ascii="Times New Roman" w:eastAsia="Calibri" w:hAnsi="Times New Roman" w:cs="Times New Roman"/>
          <w:sz w:val="25"/>
          <w:szCs w:val="25"/>
        </w:rPr>
        <w:t xml:space="preserve"> этап реализации программы (202</w:t>
      </w:r>
      <w:r w:rsidR="00A34D51">
        <w:rPr>
          <w:rFonts w:ascii="Times New Roman" w:eastAsia="Calibri" w:hAnsi="Times New Roman" w:cs="Times New Roman"/>
          <w:sz w:val="25"/>
          <w:szCs w:val="25"/>
        </w:rPr>
        <w:t>4</w:t>
      </w: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 год):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определение должностного лица, ответственного за организацию и координацию мероприятий, направленных на профилактику нарушений обязательных требований при осуществлении муниципального контроля в области муниципального жилищного контроля;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доработка официального сайта Азнакаевского муниципального района в соответствии со Стандартом комплексной профилактики;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 же текстов соответствующих нормативных правовых актов или отдельных частей;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информирование физических, юридических лиц и индивидуальных предпринимателей по вопросам соблюдения обязательных требований, установленных стандартам раскрытия информации, утвержденными Правительством Российской Федерации;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размещение на официальном сайте Азнакаевского муниципального района Плана плановых проверок юридических лиц и индивид</w:t>
      </w:r>
      <w:r w:rsidR="00BC0CA1" w:rsidRPr="004B1083">
        <w:rPr>
          <w:rFonts w:ascii="Times New Roman" w:eastAsia="Calibri" w:hAnsi="Times New Roman" w:cs="Times New Roman"/>
          <w:sz w:val="25"/>
          <w:szCs w:val="25"/>
        </w:rPr>
        <w:t>уальных предпринимателей на 202</w:t>
      </w:r>
      <w:r w:rsidR="00A34D51">
        <w:rPr>
          <w:rFonts w:ascii="Times New Roman" w:eastAsia="Calibri" w:hAnsi="Times New Roman" w:cs="Times New Roman"/>
          <w:sz w:val="25"/>
          <w:szCs w:val="25"/>
        </w:rPr>
        <w:t>4</w:t>
      </w: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 год;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размещение на официальном сайте Азнакаевского муниципального района информации о результатах проведенных проверок;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структурирование и размещение на официальном сайте Азнакаевского муниципального района сведений, касающихся осуществления муниципального жилищного контроля мер по профилактике нарушений.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 Второй</w:t>
      </w:r>
      <w:r w:rsidR="00BC0CA1" w:rsidRPr="004B1083">
        <w:rPr>
          <w:rFonts w:ascii="Times New Roman" w:eastAsia="Calibri" w:hAnsi="Times New Roman" w:cs="Times New Roman"/>
          <w:sz w:val="25"/>
          <w:szCs w:val="25"/>
        </w:rPr>
        <w:t xml:space="preserve"> этап реализации программы (202</w:t>
      </w:r>
      <w:r w:rsidR="00A34D51">
        <w:rPr>
          <w:rFonts w:ascii="Times New Roman" w:eastAsia="Calibri" w:hAnsi="Times New Roman" w:cs="Times New Roman"/>
          <w:sz w:val="25"/>
          <w:szCs w:val="25"/>
        </w:rPr>
        <w:t>5</w:t>
      </w:r>
      <w:r w:rsidR="00BC0CA1" w:rsidRPr="004B1083">
        <w:rPr>
          <w:rFonts w:ascii="Times New Roman" w:eastAsia="Calibri" w:hAnsi="Times New Roman" w:cs="Times New Roman"/>
          <w:sz w:val="25"/>
          <w:szCs w:val="25"/>
        </w:rPr>
        <w:t>-202</w:t>
      </w:r>
      <w:r w:rsidR="00A34D51">
        <w:rPr>
          <w:rFonts w:ascii="Times New Roman" w:eastAsia="Calibri" w:hAnsi="Times New Roman" w:cs="Times New Roman"/>
          <w:sz w:val="25"/>
          <w:szCs w:val="25"/>
        </w:rPr>
        <w:t>6</w:t>
      </w: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 гг.)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использование всех инструментов профилактики, предусмотренных Стандартом комплексной профилактики;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C74819" w:rsidRPr="004B1083" w:rsidRDefault="00C74819" w:rsidP="00C74819">
      <w:pPr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4B1083">
        <w:rPr>
          <w:rFonts w:ascii="Times New Roman" w:eastAsia="Calibri" w:hAnsi="Times New Roman" w:cs="Times New Roman"/>
          <w:b/>
          <w:bCs/>
          <w:sz w:val="25"/>
          <w:szCs w:val="25"/>
        </w:rPr>
        <w:t>Раздел 3. Перечень программных мероприятий, связанных с созданием инфраструктуры и проведением профилактической работы и график из реализации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Организация и проведение профилактических мероприятий муниципального контроля направленных на предупреждение нарушений в области муниципального жилищного контроля осуществляется на основании соответствующего плана-графика, ежегодно разрабатываемого и утверждаемого руководителем Исполнительного комитета Азнакаевского муниципального района. </w:t>
      </w:r>
    </w:p>
    <w:p w:rsidR="00C74819" w:rsidRPr="004B1083" w:rsidRDefault="00C74819" w:rsidP="00C74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364EB" w:rsidRPr="004B1083" w:rsidRDefault="002364EB" w:rsidP="002364EB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4B1083">
        <w:rPr>
          <w:rFonts w:ascii="Times New Roman" w:eastAsia="Times New Roman" w:hAnsi="Times New Roman" w:cs="Times New Roman"/>
          <w:b/>
          <w:bCs/>
          <w:sz w:val="25"/>
          <w:szCs w:val="25"/>
        </w:rPr>
        <w:t>Раздел 4. Ресурсное обеспечение Программы</w:t>
      </w:r>
    </w:p>
    <w:p w:rsidR="002364EB" w:rsidRPr="004B1083" w:rsidRDefault="002364EB" w:rsidP="002364E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364EB" w:rsidRPr="004B1083" w:rsidRDefault="002364EB" w:rsidP="00236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1083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2364EB" w:rsidRPr="004B1083" w:rsidRDefault="002364EB" w:rsidP="00236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1083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Информирование о целях, задачах и ходе реализации программы осуществляется с использованием официального сайта Азнакаевского муниципального района в информационно-телекоммуникационной сети Интернет</w:t>
      </w:r>
      <w:r w:rsidRPr="004B108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веб-адресу: </w:t>
      </w:r>
      <w:hyperlink r:id="rId9" w:history="1">
        <w:r w:rsidRPr="004B108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http://aznakayevo.tatarstan.ru</w:t>
        </w:r>
      </w:hyperlink>
      <w:r w:rsidRPr="004B108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364EB" w:rsidRPr="004B1083" w:rsidRDefault="002364EB" w:rsidP="002364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4B1083">
        <w:rPr>
          <w:rFonts w:ascii="Times New Roman" w:eastAsia="Calibri" w:hAnsi="Times New Roman" w:cs="Times New Roman"/>
          <w:color w:val="000000"/>
          <w:sz w:val="25"/>
          <w:szCs w:val="25"/>
        </w:rPr>
        <w:t>Источниками финансирования реализации программы являются: бюджет Республики Татарстан, местный бюджет, в рамках текущего финансирования деятельности Исполнительного комитета.</w:t>
      </w:r>
    </w:p>
    <w:p w:rsidR="002364EB" w:rsidRPr="004B1083" w:rsidRDefault="002364EB" w:rsidP="002364EB">
      <w:pPr>
        <w:ind w:firstLine="709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4B1083">
        <w:rPr>
          <w:rFonts w:ascii="Times New Roman" w:eastAsia="Calibri" w:hAnsi="Times New Roman" w:cs="Times New Roman"/>
          <w:b/>
          <w:bCs/>
          <w:sz w:val="25"/>
          <w:szCs w:val="25"/>
        </w:rPr>
        <w:lastRenderedPageBreak/>
        <w:t>Раздел 5. Механизм реализации программы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Руководителем (координатором) программы,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Азнакаевского муниципального района - Шамсутдинов Айдар Халяфутдинович.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Ответственный исполнитель программы – начальник отдела учета и распределения жилья Исполнительного комитета Азнакаевского муниципального района – </w:t>
      </w:r>
      <w:proofErr w:type="spellStart"/>
      <w:r w:rsidRPr="004B1083">
        <w:rPr>
          <w:rFonts w:ascii="Times New Roman" w:eastAsia="Calibri" w:hAnsi="Times New Roman" w:cs="Times New Roman"/>
          <w:sz w:val="25"/>
          <w:szCs w:val="25"/>
        </w:rPr>
        <w:t>Шарипова</w:t>
      </w:r>
      <w:proofErr w:type="spellEnd"/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 Лейсан Ильшатовна.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Руководитель программы осуществляет стратегическое планирование профилактической работы, утверждает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деятельности.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Ответственный исполнитель программы готовит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 в соответствии с установленными программой сроками.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2364EB" w:rsidRPr="004B1083" w:rsidRDefault="002364EB" w:rsidP="002364EB">
      <w:pPr>
        <w:ind w:firstLine="709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4B1083">
        <w:rPr>
          <w:rFonts w:ascii="Times New Roman" w:eastAsia="Calibri" w:hAnsi="Times New Roman" w:cs="Times New Roman"/>
          <w:b/>
          <w:bCs/>
          <w:sz w:val="25"/>
          <w:szCs w:val="25"/>
        </w:rPr>
        <w:t>Раздел 6. Оценка эффективности программы</w:t>
      </w:r>
    </w:p>
    <w:p w:rsidR="002364EB" w:rsidRPr="004B1083" w:rsidRDefault="002364EB" w:rsidP="002364E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Ожидаемые конечные результаты реализации программы: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повышение уровня просвещенности подконтрольных субъектов;</w:t>
      </w:r>
      <w:r w:rsidRPr="004B1083">
        <w:rPr>
          <w:rFonts w:ascii="Times New Roman" w:eastAsia="Calibri" w:hAnsi="Times New Roman" w:cs="Times New Roman"/>
          <w:sz w:val="25"/>
          <w:szCs w:val="25"/>
        </w:rPr>
        <w:tab/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- увеличение доли законопослушных подконтрольных субъектов; 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развитие системы профилактических мероприятий контрольно-надзорного органа;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внедрение различных способов профилактики;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повышение эффективности профилактической работы, по предупреждению нарушений на территориях сельских поселений Азнакаевского муниципального района, требований законодательства РФ;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улучшение информационной обеспеченности Азнакаевского муниципального района по профилактике и предупреждению нарушений законодательства РФ;</w:t>
      </w:r>
    </w:p>
    <w:p w:rsidR="002364EB" w:rsidRPr="004B1083" w:rsidRDefault="002364EB" w:rsidP="002364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>- уменьшение общего числа нарушений требований законодательства РФ, выявленных посредством организации и проведения проверок на территориях сельских поселений Азнакаевского муниципального района.</w:t>
      </w:r>
    </w:p>
    <w:p w:rsidR="002364EB" w:rsidRPr="004B1083" w:rsidRDefault="002364EB" w:rsidP="002364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5"/>
          <w:szCs w:val="25"/>
        </w:rPr>
      </w:pPr>
      <w:r w:rsidRPr="004B1083">
        <w:rPr>
          <w:rFonts w:ascii="Times New Roman" w:eastAsia="Calibri" w:hAnsi="Times New Roman" w:cs="Times New Roman"/>
          <w:sz w:val="25"/>
          <w:szCs w:val="25"/>
        </w:rPr>
        <w:t xml:space="preserve"> Показателями, характеризующими особенность осуществления муниципального жилищного контроля является отсутствие нарушений юридическими лицами, индивидуальными предпринимателями и гражданами, находящиеся на территориях сельских поселений Азнакаевского муниципального района.</w:t>
      </w:r>
    </w:p>
    <w:p w:rsidR="00BB3094" w:rsidRDefault="00BB3094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1083" w:rsidRDefault="004B1083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1083" w:rsidRDefault="004B1083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1083" w:rsidRDefault="004B1083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1083" w:rsidRDefault="004B1083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1083" w:rsidRDefault="004B1083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1083" w:rsidRDefault="004B1083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1083" w:rsidRDefault="004B1083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3094" w:rsidRPr="007944B7" w:rsidRDefault="00BB3094" w:rsidP="004B1083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4B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№2 к распоряжению    Исполнительного комитета Азнакаевского муниципального района </w:t>
      </w:r>
    </w:p>
    <w:p w:rsidR="00BB3094" w:rsidRPr="007944B7" w:rsidRDefault="00BB3094" w:rsidP="004B1083">
      <w:pPr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7944B7">
        <w:rPr>
          <w:rFonts w:ascii="Times New Roman" w:eastAsia="Calibri" w:hAnsi="Times New Roman" w:cs="Times New Roman"/>
          <w:sz w:val="26"/>
          <w:szCs w:val="26"/>
        </w:rPr>
        <w:t>от «____» _________202</w:t>
      </w:r>
      <w:r w:rsidR="00C85860">
        <w:rPr>
          <w:rFonts w:ascii="Times New Roman" w:eastAsia="Calibri" w:hAnsi="Times New Roman" w:cs="Times New Roman"/>
          <w:sz w:val="26"/>
          <w:szCs w:val="26"/>
        </w:rPr>
        <w:t>2</w:t>
      </w:r>
      <w:r w:rsidRPr="007944B7">
        <w:rPr>
          <w:rFonts w:ascii="Times New Roman" w:eastAsia="Calibri" w:hAnsi="Times New Roman" w:cs="Times New Roman"/>
          <w:sz w:val="26"/>
          <w:szCs w:val="26"/>
        </w:rPr>
        <w:t xml:space="preserve"> №_______</w:t>
      </w:r>
    </w:p>
    <w:p w:rsidR="00BB3094" w:rsidRPr="007944B7" w:rsidRDefault="00C74819" w:rsidP="00C74819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44B7">
        <w:rPr>
          <w:rFonts w:ascii="Times New Roman" w:eastAsia="Calibri" w:hAnsi="Times New Roman" w:cs="Times New Roman"/>
          <w:sz w:val="26"/>
          <w:szCs w:val="26"/>
        </w:rPr>
        <w:t>План - график проф</w:t>
      </w:r>
      <w:r w:rsidR="00BC0CA1" w:rsidRPr="007944B7">
        <w:rPr>
          <w:rFonts w:ascii="Times New Roman" w:eastAsia="Calibri" w:hAnsi="Times New Roman" w:cs="Times New Roman"/>
          <w:sz w:val="26"/>
          <w:szCs w:val="26"/>
        </w:rPr>
        <w:t xml:space="preserve">илактических мероприятий </w:t>
      </w:r>
    </w:p>
    <w:p w:rsidR="00C74819" w:rsidRPr="007944B7" w:rsidRDefault="00BC0CA1" w:rsidP="00BB3094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944B7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7944B7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A34D51">
        <w:rPr>
          <w:rFonts w:ascii="Times New Roman" w:eastAsia="Calibri" w:hAnsi="Times New Roman" w:cs="Times New Roman"/>
          <w:sz w:val="26"/>
          <w:szCs w:val="26"/>
        </w:rPr>
        <w:t>4</w:t>
      </w:r>
      <w:r w:rsidR="00C74819" w:rsidRPr="007944B7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937"/>
        <w:gridCol w:w="1863"/>
        <w:gridCol w:w="1991"/>
        <w:gridCol w:w="2616"/>
      </w:tblGrid>
      <w:tr w:rsidR="00C74819" w:rsidRPr="002364EB" w:rsidTr="00C4146D">
        <w:tc>
          <w:tcPr>
            <w:tcW w:w="54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299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Профилактическое мероприятие</w:t>
            </w:r>
          </w:p>
        </w:tc>
        <w:tc>
          <w:tcPr>
            <w:tcW w:w="1824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92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Срок (периодичность) проведения</w:t>
            </w:r>
          </w:p>
        </w:tc>
        <w:tc>
          <w:tcPr>
            <w:tcW w:w="268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Ожидаемые результаты проведенного мероприятия</w:t>
            </w:r>
          </w:p>
        </w:tc>
      </w:tr>
      <w:tr w:rsidR="00C74819" w:rsidRPr="002364EB" w:rsidTr="00C4146D">
        <w:tc>
          <w:tcPr>
            <w:tcW w:w="54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9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Актуализация и размещение на официальном сайте Азнакаевского муниципального района  в информационно-телекоммуникационной сети «Интернет» 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http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.//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aznakayevo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tatar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24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Отдел учета и распределения жилья</w:t>
            </w:r>
          </w:p>
        </w:tc>
        <w:tc>
          <w:tcPr>
            <w:tcW w:w="192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proofErr w:type="gram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течении года, по мере внесения изменений в нормативные правовые акты</w:t>
            </w:r>
          </w:p>
        </w:tc>
        <w:tc>
          <w:tcPr>
            <w:tcW w:w="268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Стимулирование добровольного соблюдения обязательных требований. Повышение информированности 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C74819" w:rsidRPr="002364EB" w:rsidTr="00C4146D">
        <w:tc>
          <w:tcPr>
            <w:tcW w:w="54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9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Информирование 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Азнакаевского муниципального района  в информационно-телекоммуникационной сети «Интернет» 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http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.//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aznakayevo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tatar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соблюдению обязательных требований законодательства в области муниципального контроля. В случае изменения обязательных 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 сроках и порядке вступления их в действие. </w:t>
            </w:r>
          </w:p>
        </w:tc>
        <w:tc>
          <w:tcPr>
            <w:tcW w:w="1824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Отдел учета и распределения жилья</w:t>
            </w:r>
          </w:p>
        </w:tc>
        <w:tc>
          <w:tcPr>
            <w:tcW w:w="192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Не реже 1 раза в квартал</w:t>
            </w:r>
          </w:p>
        </w:tc>
        <w:tc>
          <w:tcPr>
            <w:tcW w:w="268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C74819" w:rsidRPr="002364EB" w:rsidTr="00C4146D">
        <w:tc>
          <w:tcPr>
            <w:tcW w:w="54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299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Проведение разъяснительной работы в СМИ и (или) иными способами по вопросам соблюдения обязательных требований жилищного законодательства, оценка соблюдения которых является предметом муниципального жилищного контроля</w:t>
            </w:r>
          </w:p>
        </w:tc>
        <w:tc>
          <w:tcPr>
            <w:tcW w:w="1824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Отдел учета и распределения жилья</w:t>
            </w:r>
          </w:p>
        </w:tc>
        <w:tc>
          <w:tcPr>
            <w:tcW w:w="192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Не реже 1 раза в квартал</w:t>
            </w:r>
          </w:p>
        </w:tc>
        <w:tc>
          <w:tcPr>
            <w:tcW w:w="268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C74819" w:rsidRPr="002364EB" w:rsidTr="00C4146D">
        <w:tc>
          <w:tcPr>
            <w:tcW w:w="54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9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Обобщение практики осуществления муниципального жилищного контроля,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</w:t>
            </w:r>
          </w:p>
        </w:tc>
        <w:tc>
          <w:tcPr>
            <w:tcW w:w="1824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Отдел учета и распределения жилья</w:t>
            </w:r>
          </w:p>
        </w:tc>
        <w:tc>
          <w:tcPr>
            <w:tcW w:w="192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Один раз в год</w:t>
            </w:r>
          </w:p>
        </w:tc>
        <w:tc>
          <w:tcPr>
            <w:tcW w:w="268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  <w:tr w:rsidR="00C74819" w:rsidRPr="002364EB" w:rsidTr="00C4146D">
        <w:tc>
          <w:tcPr>
            <w:tcW w:w="54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9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Размещение на официальном сайте Азнакаевского муниципального района  в информационно-телекоммуникационной 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сети «Интернет» 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http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.//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aznakayevo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tatar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Плана плановых проверок юридических лиц и индивидуальных </w:t>
            </w:r>
          </w:p>
          <w:p w:rsidR="00C74819" w:rsidRPr="002364EB" w:rsidRDefault="00BC0CA1" w:rsidP="00A34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gram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предпринимателей</w:t>
            </w:r>
            <w:proofErr w:type="gram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на 202</w:t>
            </w:r>
            <w:r w:rsidR="00A34D51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C74819"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год.</w:t>
            </w:r>
          </w:p>
        </w:tc>
        <w:tc>
          <w:tcPr>
            <w:tcW w:w="1824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Отдел учета и распределения жилья</w:t>
            </w:r>
          </w:p>
        </w:tc>
        <w:tc>
          <w:tcPr>
            <w:tcW w:w="192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В день утверждения Плана проверок</w:t>
            </w:r>
          </w:p>
        </w:tc>
        <w:tc>
          <w:tcPr>
            <w:tcW w:w="268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Повышение информированности юридических лиц и индивидуальных предпринимателей</w:t>
            </w:r>
          </w:p>
        </w:tc>
      </w:tr>
      <w:tr w:rsidR="00C74819" w:rsidRPr="002364EB" w:rsidTr="00C4146D">
        <w:tc>
          <w:tcPr>
            <w:tcW w:w="54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299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Размещение на официальном сайте Азнакаевского муниципального района  в информационно-телекоммуникационной сети «Интернет» http.//aznakayevo.tatar.ru о результатах проведенных проверок</w:t>
            </w:r>
          </w:p>
        </w:tc>
        <w:tc>
          <w:tcPr>
            <w:tcW w:w="1824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Отдел учета и распределения жилья</w:t>
            </w:r>
          </w:p>
        </w:tc>
        <w:tc>
          <w:tcPr>
            <w:tcW w:w="192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В течении 10 рабочих дней после подписания акта проверки</w:t>
            </w:r>
          </w:p>
        </w:tc>
        <w:tc>
          <w:tcPr>
            <w:tcW w:w="268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учета проводимых при осуществлении муниципального контроля проверок, а также их результатов</w:t>
            </w:r>
          </w:p>
        </w:tc>
      </w:tr>
    </w:tbl>
    <w:p w:rsidR="00C74819" w:rsidRPr="002364EB" w:rsidRDefault="00BC0CA1" w:rsidP="00BB3094">
      <w:pPr>
        <w:rPr>
          <w:rFonts w:ascii="Times New Roman" w:eastAsia="Calibri" w:hAnsi="Times New Roman" w:cs="Times New Roman"/>
          <w:sz w:val="25"/>
          <w:szCs w:val="25"/>
        </w:rPr>
      </w:pPr>
      <w:r w:rsidRPr="002364EB">
        <w:rPr>
          <w:rFonts w:ascii="Times New Roman" w:eastAsia="Calibri" w:hAnsi="Times New Roman" w:cs="Times New Roman"/>
          <w:sz w:val="25"/>
          <w:szCs w:val="25"/>
        </w:rPr>
        <w:t>на 202</w:t>
      </w:r>
      <w:r w:rsidR="00C85860">
        <w:rPr>
          <w:rFonts w:ascii="Times New Roman" w:eastAsia="Calibri" w:hAnsi="Times New Roman" w:cs="Times New Roman"/>
          <w:sz w:val="25"/>
          <w:szCs w:val="25"/>
        </w:rPr>
        <w:t>4</w:t>
      </w:r>
      <w:r w:rsidRPr="002364EB">
        <w:rPr>
          <w:rFonts w:ascii="Times New Roman" w:eastAsia="Calibri" w:hAnsi="Times New Roman" w:cs="Times New Roman"/>
          <w:sz w:val="25"/>
          <w:szCs w:val="25"/>
        </w:rPr>
        <w:t>-202</w:t>
      </w:r>
      <w:r w:rsidR="00C85860">
        <w:rPr>
          <w:rFonts w:ascii="Times New Roman" w:eastAsia="Calibri" w:hAnsi="Times New Roman" w:cs="Times New Roman"/>
          <w:sz w:val="25"/>
          <w:szCs w:val="25"/>
        </w:rPr>
        <w:t>5</w:t>
      </w:r>
      <w:r w:rsidR="00C74819" w:rsidRPr="002364EB">
        <w:rPr>
          <w:rFonts w:ascii="Times New Roman" w:eastAsia="Calibri" w:hAnsi="Times New Roman" w:cs="Times New Roman"/>
          <w:sz w:val="25"/>
          <w:szCs w:val="25"/>
        </w:rPr>
        <w:t xml:space="preserve"> годы</w:t>
      </w:r>
    </w:p>
    <w:tbl>
      <w:tblPr>
        <w:tblW w:w="98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4346"/>
        <w:gridCol w:w="2690"/>
        <w:gridCol w:w="2022"/>
      </w:tblGrid>
      <w:tr w:rsidR="00C74819" w:rsidRPr="002364EB" w:rsidTr="00C4146D">
        <w:tc>
          <w:tcPr>
            <w:tcW w:w="79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4346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Профилактическое мероприятие</w:t>
            </w:r>
          </w:p>
        </w:tc>
        <w:tc>
          <w:tcPr>
            <w:tcW w:w="269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Срок (периодичность) проведения</w:t>
            </w:r>
          </w:p>
        </w:tc>
        <w:tc>
          <w:tcPr>
            <w:tcW w:w="202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</w:tr>
      <w:tr w:rsidR="00C74819" w:rsidRPr="002364EB" w:rsidTr="00C4146D">
        <w:tc>
          <w:tcPr>
            <w:tcW w:w="79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346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Размещение на официальном сайте Азнакаевского муниципального </w:t>
            </w:r>
            <w:proofErr w:type="gram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района  в</w:t>
            </w:r>
            <w:proofErr w:type="gram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информационно-телекоммуникационной сети «Интернет» 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http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.//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aznakayevo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tatar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spellStart"/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перечней актов, или их отдельных частей, содержащих обязательные требования, требования, установленные муниципальными правовыми актами, либо перечней самих требований,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69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Обновление перечня по мере необходимости в течении года, по мере внесения изменений в нормативные правовые акты</w:t>
            </w:r>
          </w:p>
        </w:tc>
        <w:tc>
          <w:tcPr>
            <w:tcW w:w="202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Отдел учета и распределения жилья</w:t>
            </w:r>
          </w:p>
        </w:tc>
      </w:tr>
      <w:tr w:rsidR="00C74819" w:rsidRPr="002364EB" w:rsidTr="00C4146D">
        <w:tc>
          <w:tcPr>
            <w:tcW w:w="79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346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 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69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02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Отдел учета и распределения жилья</w:t>
            </w:r>
          </w:p>
        </w:tc>
      </w:tr>
      <w:tr w:rsidR="00C74819" w:rsidRPr="002364EB" w:rsidTr="00C4146D">
        <w:tc>
          <w:tcPr>
            <w:tcW w:w="795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346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Обобщение практики осуществления муниципального жилищного контроля и размещение на 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Официальном сайте соответствующих обобщений, в том числе с указанием наиболее часто встречающихся случаев нарушений,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lastRenderedPageBreak/>
              <w:t>II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квартал</w:t>
            </w:r>
          </w:p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IV</w:t>
            </w: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квартал каждого года</w:t>
            </w:r>
          </w:p>
        </w:tc>
        <w:tc>
          <w:tcPr>
            <w:tcW w:w="202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Отдел учета и распределения жилья</w:t>
            </w:r>
          </w:p>
        </w:tc>
      </w:tr>
      <w:tr w:rsidR="00C74819" w:rsidRPr="002364EB" w:rsidTr="00C4146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5" w:type="dxa"/>
          </w:tcPr>
          <w:p w:rsidR="00C74819" w:rsidRPr="002364EB" w:rsidRDefault="00C74819" w:rsidP="00C74819">
            <w:pPr>
              <w:ind w:left="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4346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Осуществление выдачи предостережений о недопустимости нарушений обязательных требований, требований установленных муниципальными правовыми актами, в соответствии с частями 5 и 7 ст.8.2 Федерального Закона от 26.12.2008 № 294-ФЗ, если иной порядок не установлен федеральным законом.</w:t>
            </w:r>
          </w:p>
        </w:tc>
        <w:tc>
          <w:tcPr>
            <w:tcW w:w="2690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Постоянно, по мере необходимости</w:t>
            </w:r>
          </w:p>
        </w:tc>
        <w:tc>
          <w:tcPr>
            <w:tcW w:w="2022" w:type="dxa"/>
          </w:tcPr>
          <w:p w:rsidR="00C74819" w:rsidRPr="002364EB" w:rsidRDefault="00C74819" w:rsidP="00C7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364EB">
              <w:rPr>
                <w:rFonts w:ascii="Times New Roman" w:eastAsia="Calibri" w:hAnsi="Times New Roman" w:cs="Times New Roman"/>
                <w:sz w:val="25"/>
                <w:szCs w:val="25"/>
              </w:rPr>
              <w:t>Отдел учета и распределения жилья</w:t>
            </w:r>
          </w:p>
        </w:tc>
      </w:tr>
    </w:tbl>
    <w:p w:rsidR="00C74819" w:rsidRPr="002364EB" w:rsidRDefault="00C74819" w:rsidP="00C74819">
      <w:pPr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364EB">
        <w:rPr>
          <w:rFonts w:ascii="Times New Roman" w:eastAsia="Calibri" w:hAnsi="Times New Roman" w:cs="Times New Roman"/>
          <w:sz w:val="25"/>
          <w:szCs w:val="25"/>
        </w:rPr>
        <w:t>Ожидаемый результат: снижение количества нарушений требований жилищного законодательства.</w:t>
      </w:r>
    </w:p>
    <w:sectPr w:rsidR="00C74819" w:rsidRPr="002364EB" w:rsidSect="00BB3094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8"/>
    <w:rsid w:val="00006228"/>
    <w:rsid w:val="000413E0"/>
    <w:rsid w:val="0007579F"/>
    <w:rsid w:val="000C0B96"/>
    <w:rsid w:val="00157F63"/>
    <w:rsid w:val="002364EB"/>
    <w:rsid w:val="002C6C57"/>
    <w:rsid w:val="00365EF4"/>
    <w:rsid w:val="003D6A10"/>
    <w:rsid w:val="00407259"/>
    <w:rsid w:val="00444600"/>
    <w:rsid w:val="004B1083"/>
    <w:rsid w:val="005F1EE8"/>
    <w:rsid w:val="0061517C"/>
    <w:rsid w:val="00652046"/>
    <w:rsid w:val="00667310"/>
    <w:rsid w:val="006C58DE"/>
    <w:rsid w:val="00792BBD"/>
    <w:rsid w:val="007944B7"/>
    <w:rsid w:val="00796C49"/>
    <w:rsid w:val="007C3EF5"/>
    <w:rsid w:val="008164AE"/>
    <w:rsid w:val="008E2F52"/>
    <w:rsid w:val="00925B51"/>
    <w:rsid w:val="009E1560"/>
    <w:rsid w:val="00A34D51"/>
    <w:rsid w:val="00A83BC6"/>
    <w:rsid w:val="00BB3094"/>
    <w:rsid w:val="00BC0CA1"/>
    <w:rsid w:val="00C74819"/>
    <w:rsid w:val="00C85860"/>
    <w:rsid w:val="00C950A4"/>
    <w:rsid w:val="00CE3713"/>
    <w:rsid w:val="00DA350A"/>
    <w:rsid w:val="00DA7C69"/>
    <w:rsid w:val="00DC47E8"/>
    <w:rsid w:val="00E61A37"/>
    <w:rsid w:val="00E65A47"/>
    <w:rsid w:val="00E76181"/>
    <w:rsid w:val="00E7618B"/>
    <w:rsid w:val="00EE15FA"/>
    <w:rsid w:val="00EF139F"/>
    <w:rsid w:val="00F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D3E9B-050C-40EE-A96D-921797B3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8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evo.tatar.ru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aznaka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-aznakay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znak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2022-12-08T07:36:00Z</cp:lastPrinted>
  <dcterms:created xsi:type="dcterms:W3CDTF">2021-10-04T11:01:00Z</dcterms:created>
  <dcterms:modified xsi:type="dcterms:W3CDTF">2023-10-02T07:35:00Z</dcterms:modified>
</cp:coreProperties>
</file>