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426BE5" w:rsidRPr="00426BE5" w:rsidTr="00426BE5">
        <w:trPr>
          <w:trHeight w:val="567"/>
          <w:jc w:val="center"/>
        </w:trPr>
        <w:tc>
          <w:tcPr>
            <w:tcW w:w="5211" w:type="dxa"/>
            <w:vAlign w:val="center"/>
          </w:tcPr>
          <w:p w:rsidR="00426BE5" w:rsidRPr="00426BE5" w:rsidRDefault="00426BE5" w:rsidP="00426BE5">
            <w:pPr>
              <w:ind w:right="1244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5210" w:type="dxa"/>
            <w:vMerge/>
            <w:vAlign w:val="center"/>
          </w:tcPr>
          <w:p w:rsidR="00426BE5" w:rsidRPr="00426BE5" w:rsidRDefault="00426BE5" w:rsidP="00426BE5">
            <w:pPr>
              <w:ind w:left="602" w:right="424"/>
              <w:rPr>
                <w:sz w:val="28"/>
                <w:szCs w:val="24"/>
                <w:lang w:val="tt-RU"/>
              </w:rPr>
            </w:pPr>
          </w:p>
        </w:tc>
      </w:tr>
    </w:tbl>
    <w:p w:rsidR="00426BE5" w:rsidRPr="00426BE5" w:rsidRDefault="00426BE5" w:rsidP="00426B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26BE5" w:rsidRPr="00426BE5" w:rsidRDefault="00426BE5" w:rsidP="00426B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старте республиканского конкурса</w:t>
      </w:r>
    </w:p>
    <w:p w:rsidR="00426BE5" w:rsidRPr="00426BE5" w:rsidRDefault="00426BE5" w:rsidP="00426B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«Инженер года»</w:t>
      </w:r>
    </w:p>
    <w:p w:rsidR="00426BE5" w:rsidRPr="00426BE5" w:rsidRDefault="00426BE5" w:rsidP="00426BE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26BE5" w:rsidRPr="00426BE5" w:rsidRDefault="00426BE5" w:rsidP="00426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При поддержке Раиса Республики Татарстан </w:t>
      </w:r>
      <w:proofErr w:type="spellStart"/>
      <w:r w:rsidRPr="00426BE5">
        <w:rPr>
          <w:rFonts w:ascii="Times New Roman" w:eastAsia="Calibri" w:hAnsi="Times New Roman" w:cs="Times New Roman"/>
          <w:sz w:val="28"/>
          <w:szCs w:val="28"/>
        </w:rPr>
        <w:t>Р.Н.Минниханова</w:t>
      </w:r>
      <w:proofErr w:type="spellEnd"/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 постановлением Кабинета Министров Республики Татарстан от 22.04.2019 № 325 «О проведении республиканского конкурса «Инженер года» и решением </w:t>
      </w:r>
      <w:r w:rsidRPr="0042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от 19.09.2023 </w:t>
      </w: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общественного признания, поощрения и распространения положительного опыта лучших инженеров предприятий и организаций Республики Татарстан стартовал </w:t>
      </w:r>
      <w:r w:rsidRPr="00426B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 республиканский конкурс «Инженер года» (далее - Конкурс). </w:t>
      </w:r>
    </w:p>
    <w:p w:rsidR="00426BE5" w:rsidRPr="00426BE5" w:rsidRDefault="00426BE5" w:rsidP="00426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по трем категориям и двенадцати номинациям в два этапа, последний из которых состоится в форме очного семинара с защитой конкурсных работ. </w:t>
      </w:r>
    </w:p>
    <w:p w:rsidR="00426BE5" w:rsidRPr="00426BE5" w:rsidRDefault="00426BE5" w:rsidP="00426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Положение о Конкурсе и вся необходимая информация размещены на официальных сайтах Конкурса </w:t>
      </w:r>
      <w:hyperlink r:id="rId4" w:history="1"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://инженергодарт.рф</w:t>
        </w:r>
      </w:hyperlink>
      <w:r w:rsidRPr="00426BE5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и Министерства промышленности и торговли Республики Татарстан </w:t>
      </w:r>
      <w:hyperlink r:id="rId5" w:history="1">
        <w:r w:rsidRPr="00426B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http://mpt.tatarstan.ru/rus/respublikanskiy-konkurs-inzhener-goda.htm</w:t>
        </w:r>
      </w:hyperlink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26BE5" w:rsidRPr="00426BE5" w:rsidRDefault="00426BE5" w:rsidP="00426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необходимо подать заявку до </w:t>
      </w:r>
      <w:r w:rsidRPr="00426BE5">
        <w:rPr>
          <w:rFonts w:ascii="Times New Roman" w:eastAsia="Calibri" w:hAnsi="Times New Roman" w:cs="Times New Roman"/>
          <w:b/>
          <w:sz w:val="28"/>
          <w:szCs w:val="28"/>
        </w:rPr>
        <w:t>20.10.2023</w:t>
      </w: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Конкурса </w:t>
      </w:r>
      <w:hyperlink r:id="rId6" w:history="1"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инженергодарт.рф</w:t>
        </w:r>
        <w:proofErr w:type="spellEnd"/>
      </w:hyperlink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 или направить комплект документов в отдел делопроизводства и контроля Министерства промышленности и торговли Республики Татарстан по адресу: 420111, </w:t>
      </w:r>
      <w:proofErr w:type="spellStart"/>
      <w:r w:rsidRPr="00426BE5">
        <w:rPr>
          <w:rFonts w:ascii="Times New Roman" w:eastAsia="Calibri" w:hAnsi="Times New Roman" w:cs="Times New Roman"/>
          <w:sz w:val="28"/>
          <w:szCs w:val="28"/>
        </w:rPr>
        <w:t>г.Казань</w:t>
      </w:r>
      <w:proofErr w:type="spellEnd"/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, ул. Островского, д.4. </w:t>
      </w:r>
    </w:p>
    <w:p w:rsidR="00426BE5" w:rsidRPr="00426BE5" w:rsidRDefault="00426BE5" w:rsidP="00426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6BE5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Организационный взнос за участие в Конкурсе не взимается. </w:t>
      </w:r>
    </w:p>
    <w:p w:rsidR="00426BE5" w:rsidRPr="00426BE5" w:rsidRDefault="00426BE5" w:rsidP="00426B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По всем вопросам можно обращаться на электронную почту </w:t>
      </w:r>
      <w:hyperlink r:id="rId7" w:history="1"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ig</w:t>
        </w:r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</w:t>
        </w:r>
        <w:r w:rsidRPr="00426BE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t@tatar.ru</w:t>
        </w:r>
      </w:hyperlink>
      <w:r w:rsidRPr="00426BE5">
        <w:rPr>
          <w:rFonts w:ascii="Times New Roman" w:eastAsia="Calibri" w:hAnsi="Times New Roman" w:cs="Times New Roman"/>
          <w:sz w:val="28"/>
          <w:szCs w:val="28"/>
        </w:rPr>
        <w:t xml:space="preserve"> или по телефону (843) 210-05-97.  </w:t>
      </w:r>
    </w:p>
    <w:p w:rsidR="00426BE5" w:rsidRPr="00426BE5" w:rsidRDefault="00426BE5" w:rsidP="00426B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10E2F" w:rsidRDefault="00810E2F"/>
    <w:sectPr w:rsidR="0081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B"/>
    <w:rsid w:val="00426BE5"/>
    <w:rsid w:val="00810E2F"/>
    <w:rsid w:val="00A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F8830-C627-49B2-916F-00E53AB1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g.rt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0;&#1085;&#1078;&#1077;&#1085;&#1077;&#1088;&#1075;&#1086;&#1076;&#1072;&#1088;&#1090;.&#1088;&#1092;" TargetMode="External"/><Relationship Id="rId5" Type="http://schemas.openxmlformats.org/officeDocument/2006/relationships/hyperlink" Target="http://mpt.tatarstan.ru/rus/respublikanskiy-konkurs-inzhener-goda.htm" TargetMode="External"/><Relationship Id="rId4" Type="http://schemas.openxmlformats.org/officeDocument/2006/relationships/hyperlink" Target="https://&#1080;&#1085;&#1078;&#1077;&#1085;&#1077;&#1088;&#1075;&#1086;&#1076;&#1072;&#1088;&#1090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2023-10-11T04:40:00Z</dcterms:created>
  <dcterms:modified xsi:type="dcterms:W3CDTF">2023-10-11T04:42:00Z</dcterms:modified>
</cp:coreProperties>
</file>