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21" w:rsidRPr="00C97921" w:rsidRDefault="00C97921" w:rsidP="00C97921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28"/>
          <w:szCs w:val="28"/>
        </w:rPr>
      </w:pPr>
      <w:r w:rsidRPr="00C97921">
        <w:rPr>
          <w:rStyle w:val="a4"/>
          <w:color w:val="4F4F4F"/>
          <w:sz w:val="28"/>
          <w:szCs w:val="28"/>
        </w:rPr>
        <w:t>О правилах возврата товара при дистанционной торговле</w:t>
      </w:r>
    </w:p>
    <w:p w:rsidR="00C97921" w:rsidRPr="00C97921" w:rsidRDefault="00C97921" w:rsidP="00C97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C97921">
        <w:rPr>
          <w:rStyle w:val="a4"/>
          <w:color w:val="4F4F4F"/>
          <w:sz w:val="28"/>
          <w:szCs w:val="28"/>
        </w:rPr>
        <w:t>ВОПРОС:</w:t>
      </w:r>
      <w:r w:rsidRPr="00C97921">
        <w:rPr>
          <w:color w:val="4F4F4F"/>
          <w:sz w:val="28"/>
          <w:szCs w:val="28"/>
        </w:rPr>
        <w:t> Распространяется ли на правила возврата и обмена товаров, приобретенных дистанционным способом, Перечень непродовольственных товаров надлежащего качества, не подлежащих обмену, утв. постановлением Правительства РФ от 31.12.2020г. №2463?</w:t>
      </w:r>
    </w:p>
    <w:p w:rsidR="00C97921" w:rsidRDefault="00C97921" w:rsidP="00C97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C97921">
        <w:rPr>
          <w:rStyle w:val="a4"/>
          <w:color w:val="4F4F4F"/>
          <w:sz w:val="28"/>
          <w:szCs w:val="28"/>
        </w:rPr>
        <w:t>ОТВЕТ:</w:t>
      </w:r>
      <w:r w:rsidRPr="00C97921">
        <w:rPr>
          <w:color w:val="4F4F4F"/>
          <w:sz w:val="28"/>
          <w:szCs w:val="28"/>
        </w:rPr>
        <w:t>  Нет. Ограничение на возврат товара установлено ст. 26.1 Закона РФ "О защите прав потребителей" только в отношении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  <w:r>
        <w:rPr>
          <w:color w:val="4F4F4F"/>
          <w:sz w:val="28"/>
          <w:szCs w:val="28"/>
        </w:rPr>
        <w:t xml:space="preserve"> </w:t>
      </w:r>
      <w:bookmarkStart w:id="0" w:name="_GoBack"/>
      <w:bookmarkEnd w:id="0"/>
      <w:r w:rsidRPr="00C97921">
        <w:rPr>
          <w:color w:val="4F4F4F"/>
          <w:sz w:val="28"/>
          <w:szCs w:val="28"/>
        </w:rPr>
        <w:t>Никаких запретов на возврат в отношении иных товаров, приобретенных дистанционным способом, в том числе технически сложных товаров, статья 26.1 Закона N 2300-1 не предусматривает, каких-либо отсылок к Перечню технически сложных товаров либо к Перечню товаров надлежащего качества, не подлежащих возврату или обмену, не содержит. Указанный перечень принят во исполнение ст. 25 указанного Закона и не распространяется на правила возврата и обмена товаров, приобретенных дистанционным способом в соответствии со ст. 26.1 Закона РФ "О защите прав потребителей".</w:t>
      </w:r>
    </w:p>
    <w:p w:rsidR="00C97921" w:rsidRDefault="00C97921" w:rsidP="00C97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C97921" w:rsidRDefault="00C97921" w:rsidP="00C97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C97921" w:rsidRPr="00C97921" w:rsidRDefault="00C97921" w:rsidP="00C979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6C6480" w:rsidRPr="00C97921" w:rsidRDefault="00C979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79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C97921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C979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6C6480" w:rsidRPr="00C9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9"/>
    <w:rsid w:val="006C6480"/>
    <w:rsid w:val="007159E9"/>
    <w:rsid w:val="00C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9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2023-10-24T08:04:00Z</dcterms:created>
  <dcterms:modified xsi:type="dcterms:W3CDTF">2023-10-24T08:05:00Z</dcterms:modified>
</cp:coreProperties>
</file>