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538" w:rsidRPr="00E54C8A" w:rsidRDefault="00536AA9" w:rsidP="0006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C8A">
        <w:rPr>
          <w:rFonts w:ascii="Times New Roman" w:hAnsi="Times New Roman" w:cs="Times New Roman"/>
          <w:b/>
          <w:sz w:val="24"/>
          <w:szCs w:val="24"/>
        </w:rPr>
        <w:t>Что нужно знать потребителю при покупке мебели?</w:t>
      </w:r>
    </w:p>
    <w:p w:rsidR="00EC35BD" w:rsidRPr="00E54C8A" w:rsidRDefault="00EC35BD" w:rsidP="000675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Мебель — покупка дорогостоящая, и будет служить вам много лет. Чтобы вас не постигло разочарование от неудачной покупки, нужно знать, как правильно выбирать мебель, а также как защитить свои права потребителя, если они нарушены.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При оформлении заказов на мебель существует два типа договоров. Разница между ними заключается в том, с кем именно потребитель подписывает договор. Договор подряда заключается с исполнителем. Если же фирма (магазин) просто перекупает мебель у изготовителей или третьих лиц, с ней заключается договор купли-продажи. От того, какой именно договор подписал потребитель, зависит, какими правами он сможет воспользоваться.</w:t>
      </w:r>
    </w:p>
    <w:p w:rsidR="00536AA9" w:rsidRPr="00E54C8A" w:rsidRDefault="00067538" w:rsidP="00A1317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C8A">
        <w:rPr>
          <w:rFonts w:ascii="Times New Roman" w:hAnsi="Times New Roman" w:cs="Times New Roman"/>
          <w:sz w:val="24"/>
          <w:szCs w:val="24"/>
        </w:rPr>
        <w:t>Важно проследить, чтобы в договоре, особенно при покупке мебели по каталогам, были указаны сведения об адресе (местонахождении продавца), месте изготовления мебели, цене и условиях ее приобретения, о доставке и сроке службы, сроке годности и гарантийном сроке, о порядке оплаты, а также о сроке, в течение которого действует предложение о заключении договора</w:t>
      </w:r>
      <w:r w:rsidR="00536AA9" w:rsidRPr="00E54C8A">
        <w:rPr>
          <w:rFonts w:ascii="Times New Roman" w:hAnsi="Times New Roman" w:cs="Times New Roman"/>
          <w:sz w:val="24"/>
          <w:szCs w:val="24"/>
        </w:rPr>
        <w:t>, сведения о функциональном назначении</w:t>
      </w:r>
      <w:r w:rsidR="00A1317D" w:rsidRPr="00E54C8A">
        <w:rPr>
          <w:rFonts w:ascii="Times New Roman" w:hAnsi="Times New Roman" w:cs="Times New Roman"/>
          <w:sz w:val="24"/>
          <w:szCs w:val="24"/>
        </w:rPr>
        <w:t>,</w:t>
      </w:r>
      <w:r w:rsidR="00536AA9" w:rsidRPr="00E54C8A">
        <w:rPr>
          <w:rFonts w:ascii="Times New Roman" w:hAnsi="Times New Roman" w:cs="Times New Roman"/>
          <w:sz w:val="24"/>
          <w:szCs w:val="24"/>
        </w:rPr>
        <w:t xml:space="preserve"> о материалах, из которых изготовлена</w:t>
      </w:r>
      <w:proofErr w:type="gramEnd"/>
      <w:r w:rsidR="00536AA9" w:rsidRPr="00E54C8A">
        <w:rPr>
          <w:rFonts w:ascii="Times New Roman" w:hAnsi="Times New Roman" w:cs="Times New Roman"/>
          <w:sz w:val="24"/>
          <w:szCs w:val="24"/>
        </w:rPr>
        <w:t xml:space="preserve"> мебель и которые использованы при ее отделке, сведения о способах, сроках, условиях доставки и передачи товара покупателю. Если приобретаемый покупателем товар был в употреблении или в нем устранялся недостаток (недостатки), покупателю должна быть предоставлена информация об этом.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Кроме договора изготовитель (исполнитель) должен выдать следующие документы: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Лист замеров. Если вы заказываете комплект мебели по индивидуальному заказу, к потребителю на дом должен приехать замерщик. Все измерения он должен проводит в присутствии заказчика. Лист замеров подписывается обеими сторонами.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Дизайн-проект составляется на основе листа замеров и также подписывается обеими сторонами.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Спецификация с полным перечнем элементов, их стоимостью и артикулами.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Кассовые (товарные) чеки на оплату товара.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Договор на сборку и монтаж мебели.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Инструкция по эксплуатации и сборке мебели.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C8A">
        <w:rPr>
          <w:rFonts w:ascii="Times New Roman" w:hAnsi="Times New Roman" w:cs="Times New Roman"/>
          <w:sz w:val="24"/>
          <w:szCs w:val="24"/>
        </w:rPr>
        <w:t>При покупке мебели, независимо от способа ее приобретения, заключается договор в письменном виде, который должен содержать следующие условия:</w:t>
      </w:r>
      <w:r w:rsidR="00536AA9" w:rsidRPr="00E54C8A">
        <w:rPr>
          <w:rFonts w:ascii="Times New Roman" w:hAnsi="Times New Roman" w:cs="Times New Roman"/>
          <w:sz w:val="24"/>
          <w:szCs w:val="24"/>
        </w:rPr>
        <w:t xml:space="preserve"> м</w:t>
      </w:r>
      <w:r w:rsidRPr="00E54C8A">
        <w:rPr>
          <w:rFonts w:ascii="Times New Roman" w:hAnsi="Times New Roman" w:cs="Times New Roman"/>
          <w:sz w:val="24"/>
          <w:szCs w:val="24"/>
        </w:rPr>
        <w:t>есто нахождения (адрес), фирменное наименование изготовителя (продавца), место нахождения (адрес) организации, уполномоченной изготовителем (продавцом) на принятие претензий от покупателей</w:t>
      </w:r>
      <w:r w:rsidR="00536AA9" w:rsidRPr="00E54C8A">
        <w:rPr>
          <w:rFonts w:ascii="Times New Roman" w:hAnsi="Times New Roman" w:cs="Times New Roman"/>
          <w:sz w:val="24"/>
          <w:szCs w:val="24"/>
        </w:rPr>
        <w:t>, п</w:t>
      </w:r>
      <w:r w:rsidRPr="00E54C8A">
        <w:rPr>
          <w:rFonts w:ascii="Times New Roman" w:hAnsi="Times New Roman" w:cs="Times New Roman"/>
          <w:sz w:val="24"/>
          <w:szCs w:val="24"/>
        </w:rPr>
        <w:t>одробное описание мебели (наименование, артикул, количество предметов, входящих в комплект приобретаемого товара)</w:t>
      </w:r>
      <w:r w:rsidR="00536AA9" w:rsidRPr="00E54C8A">
        <w:rPr>
          <w:rFonts w:ascii="Times New Roman" w:hAnsi="Times New Roman" w:cs="Times New Roman"/>
          <w:sz w:val="24"/>
          <w:szCs w:val="24"/>
        </w:rPr>
        <w:t>, ц</w:t>
      </w:r>
      <w:r w:rsidRPr="00E54C8A">
        <w:rPr>
          <w:rFonts w:ascii="Times New Roman" w:hAnsi="Times New Roman" w:cs="Times New Roman"/>
          <w:sz w:val="24"/>
          <w:szCs w:val="24"/>
        </w:rPr>
        <w:t>ена товара</w:t>
      </w:r>
      <w:r w:rsidR="00536AA9" w:rsidRPr="00E54C8A">
        <w:rPr>
          <w:rFonts w:ascii="Times New Roman" w:hAnsi="Times New Roman" w:cs="Times New Roman"/>
          <w:sz w:val="24"/>
          <w:szCs w:val="24"/>
        </w:rPr>
        <w:t>, с</w:t>
      </w:r>
      <w:r w:rsidRPr="00E54C8A">
        <w:rPr>
          <w:rFonts w:ascii="Times New Roman" w:hAnsi="Times New Roman" w:cs="Times New Roman"/>
          <w:sz w:val="24"/>
          <w:szCs w:val="24"/>
        </w:rPr>
        <w:t>роки (срок доставки (передачи))</w:t>
      </w:r>
      <w:r w:rsidR="00536AA9" w:rsidRPr="00E54C8A">
        <w:rPr>
          <w:rFonts w:ascii="Times New Roman" w:hAnsi="Times New Roman" w:cs="Times New Roman"/>
          <w:sz w:val="24"/>
          <w:szCs w:val="24"/>
        </w:rPr>
        <w:t>, п</w:t>
      </w:r>
      <w:r w:rsidRPr="00E54C8A">
        <w:rPr>
          <w:rFonts w:ascii="Times New Roman" w:hAnsi="Times New Roman" w:cs="Times New Roman"/>
          <w:sz w:val="24"/>
          <w:szCs w:val="24"/>
        </w:rPr>
        <w:t>орядок оплаты (100% предоплата или</w:t>
      </w:r>
      <w:proofErr w:type="gramEnd"/>
      <w:r w:rsidRPr="00E54C8A">
        <w:rPr>
          <w:rFonts w:ascii="Times New Roman" w:hAnsi="Times New Roman" w:cs="Times New Roman"/>
          <w:sz w:val="24"/>
          <w:szCs w:val="24"/>
        </w:rPr>
        <w:t xml:space="preserve"> частичная)</w:t>
      </w:r>
      <w:r w:rsidR="00536AA9" w:rsidRPr="00E54C8A">
        <w:rPr>
          <w:rFonts w:ascii="Times New Roman" w:hAnsi="Times New Roman" w:cs="Times New Roman"/>
          <w:sz w:val="24"/>
          <w:szCs w:val="24"/>
        </w:rPr>
        <w:t>, м</w:t>
      </w:r>
      <w:r w:rsidRPr="00E54C8A">
        <w:rPr>
          <w:rFonts w:ascii="Times New Roman" w:hAnsi="Times New Roman" w:cs="Times New Roman"/>
          <w:sz w:val="24"/>
          <w:szCs w:val="24"/>
        </w:rPr>
        <w:t>есто доставки мебели, указанное покупателем, а также стоимость доставки</w:t>
      </w:r>
      <w:r w:rsidR="00536AA9" w:rsidRPr="00E54C8A">
        <w:rPr>
          <w:rFonts w:ascii="Times New Roman" w:hAnsi="Times New Roman" w:cs="Times New Roman"/>
          <w:sz w:val="24"/>
          <w:szCs w:val="24"/>
        </w:rPr>
        <w:t>, у</w:t>
      </w:r>
      <w:r w:rsidRPr="00E54C8A">
        <w:rPr>
          <w:rFonts w:ascii="Times New Roman" w:hAnsi="Times New Roman" w:cs="Times New Roman"/>
          <w:sz w:val="24"/>
          <w:szCs w:val="24"/>
        </w:rPr>
        <w:t>словия о сборке и установке, их стоимость</w:t>
      </w:r>
      <w:r w:rsidR="00536AA9" w:rsidRPr="00E54C8A">
        <w:rPr>
          <w:rFonts w:ascii="Times New Roman" w:hAnsi="Times New Roman" w:cs="Times New Roman"/>
          <w:sz w:val="24"/>
          <w:szCs w:val="24"/>
        </w:rPr>
        <w:t>, о</w:t>
      </w:r>
      <w:r w:rsidRPr="00E54C8A">
        <w:rPr>
          <w:rFonts w:ascii="Times New Roman" w:hAnsi="Times New Roman" w:cs="Times New Roman"/>
          <w:sz w:val="24"/>
          <w:szCs w:val="24"/>
        </w:rPr>
        <w:t>тветственность продавца за нарушение условий договора</w:t>
      </w:r>
      <w:r w:rsidR="00536AA9" w:rsidRPr="00E54C8A">
        <w:rPr>
          <w:rFonts w:ascii="Times New Roman" w:hAnsi="Times New Roman" w:cs="Times New Roman"/>
          <w:sz w:val="24"/>
          <w:szCs w:val="24"/>
        </w:rPr>
        <w:t>, г</w:t>
      </w:r>
      <w:r w:rsidRPr="00E54C8A">
        <w:rPr>
          <w:rFonts w:ascii="Times New Roman" w:hAnsi="Times New Roman" w:cs="Times New Roman"/>
          <w:sz w:val="24"/>
          <w:szCs w:val="24"/>
        </w:rPr>
        <w:t>арантийные обязательства (ремонт мебели).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4C8A">
        <w:rPr>
          <w:rFonts w:ascii="Times New Roman" w:hAnsi="Times New Roman" w:cs="Times New Roman"/>
          <w:sz w:val="24"/>
          <w:szCs w:val="24"/>
        </w:rPr>
        <w:t>В соответствии со ст. 12 Закона Российской Федерации от 07.02.1992г. № 2300-1 «О защите прав потребителей»</w:t>
      </w:r>
      <w:r w:rsidR="00BF7B27" w:rsidRPr="00E54C8A">
        <w:rPr>
          <w:rFonts w:ascii="Times New Roman" w:hAnsi="Times New Roman" w:cs="Times New Roman"/>
          <w:sz w:val="24"/>
          <w:szCs w:val="24"/>
        </w:rPr>
        <w:t xml:space="preserve"> (далее-Закон)</w:t>
      </w:r>
      <w:r w:rsidRPr="00E54C8A">
        <w:rPr>
          <w:rFonts w:ascii="Times New Roman" w:hAnsi="Times New Roman" w:cs="Times New Roman"/>
          <w:sz w:val="24"/>
          <w:szCs w:val="24"/>
        </w:rPr>
        <w:t>, если потребителю не предоставлена возможность незамедлительно получить при заключении договора информацию о товаре, он вправе потребовать от продавца возмещения убытков, причиненных необоснованным уклонением от заключения договора, а если договор заключен, в разумный срок отказаться от его исполнения и потребовать возврата уплаченной суммы и</w:t>
      </w:r>
      <w:proofErr w:type="gramEnd"/>
      <w:r w:rsidRPr="00E54C8A">
        <w:rPr>
          <w:rFonts w:ascii="Times New Roman" w:hAnsi="Times New Roman" w:cs="Times New Roman"/>
          <w:sz w:val="24"/>
          <w:szCs w:val="24"/>
        </w:rPr>
        <w:t xml:space="preserve"> возмещения других убытков.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Отказаться от товара, купленного по каталогам или другим дистанционным способом, можно в любой момент до его получения и в течение 7 дней после. Если же в документах, представленных продавцом, ничего не сказано о порядке и сроках возврата, в таком случае этот срок продлевается до 3 месяцев с момента передачи товара.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Продавец обязан осуществить предпродажную подготовку мебели, включающую в себя проверку комплектности, наличия необходимых для сборки деталей, схем сборки мебели (если мебель является разборной), а также проверку наличия всех предметов, входящих в набор (гарнитур) мебели.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При продаже мебели покупателю передается товарный чек, в котором указываются наименование товара и продавца, артикул, количество предметов, входящих в набор (гарнитур) мебели, количество необходимой фурнитуры, цена каждого предмета, общая стоимость набора мебели, вид обивочного материала.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lastRenderedPageBreak/>
        <w:t>Сборка и доставка мебели осуществляется за отдельную плату, если иное не установлено договором.</w:t>
      </w:r>
    </w:p>
    <w:p w:rsidR="00067538" w:rsidRPr="00E54C8A" w:rsidRDefault="00067538" w:rsidP="00536A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 xml:space="preserve">Качество полученной мебели и количество ее элементов отражаются в акте приемки-передачи, который подписывают заказчик и представитель продавца (изготовителя). Если мебель доставлена в запечатанном виде и упакована в герметичные коробки, в документе нужно указать количество коробок и то, что их содержимое не осматривалось. Вскрывать упаковку мебели в таких случаях желательно в присутствии свидетелей (либо представителей фирмы). Что касается сроков сборки, то они должны быть оговорены в договоре. Если же исполнитель нарушит свои обязательства, заказчик вправе потребовать выплаты неустойки (пени) за нарушение сроков сборки. Если цена сборки оговорена отдельно, неустойка составит 3% от этой стоимости сборки. Если же она не оговорена, неустойка рассчитывается исходя из общей цены заказа (п.5 ст.28 </w:t>
      </w:r>
      <w:r w:rsidR="000E3A85" w:rsidRPr="00E54C8A">
        <w:rPr>
          <w:rFonts w:ascii="Times New Roman" w:hAnsi="Times New Roman" w:cs="Times New Roman"/>
          <w:sz w:val="24"/>
          <w:szCs w:val="24"/>
        </w:rPr>
        <w:t>Закона</w:t>
      </w:r>
      <w:r w:rsidRPr="00E54C8A">
        <w:rPr>
          <w:rFonts w:ascii="Times New Roman" w:hAnsi="Times New Roman" w:cs="Times New Roman"/>
          <w:sz w:val="24"/>
          <w:szCs w:val="24"/>
        </w:rPr>
        <w:t>).</w:t>
      </w:r>
    </w:p>
    <w:p w:rsidR="00067538" w:rsidRPr="00E54C8A" w:rsidRDefault="00067538" w:rsidP="00A809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Нельзя вернуть кухонные, столовые или спальные гарнитуры, наборы для ванной комнаты, шкафов-купе, стенок и другие комплекты, а также мебель, изготовленную на заказ, если нет недостатков, дефектов, брака. Мебель входит в перечень непродовольственных товаров надлежащего качества, не подлежащих возврату или обмен на аналогичный товар других размера, формы, габарита, фасона, расцветки или комплектации.</w:t>
      </w:r>
      <w:r w:rsidR="00A809E2" w:rsidRPr="00E54C8A">
        <w:rPr>
          <w:rFonts w:ascii="Times New Roman" w:hAnsi="Times New Roman" w:cs="Times New Roman"/>
          <w:sz w:val="24"/>
          <w:szCs w:val="24"/>
        </w:rPr>
        <w:t xml:space="preserve"> </w:t>
      </w:r>
      <w:r w:rsidRPr="00E54C8A">
        <w:rPr>
          <w:rFonts w:ascii="Times New Roman" w:hAnsi="Times New Roman" w:cs="Times New Roman"/>
          <w:sz w:val="24"/>
          <w:szCs w:val="24"/>
        </w:rPr>
        <w:t>А вот отдельные предметы обстановки, к примеру, диван, стол, шкаф можно вернуть на основании ст. 25 Закона.</w:t>
      </w:r>
    </w:p>
    <w:p w:rsidR="00067538" w:rsidRPr="00E54C8A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Если исполнитель нарушил сроки выполнения работы (оказания услуги) - сроки начала и (или) окончания выполнения работы (оказания услуги) и (или) промежуточные сроки выполнения работы (оказания услуги) или во время выполнения работы (оказания услуги) стало очевидным, что она не будет выполнена в срок, потребитель по своему выбору вправе: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назначить исполнителю новый срок;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поручить выполнение работы (оказание услуги) третьим лицам за разумную цену или выполнить ее своими силами и потребовать от исполнителя возмещения понесенных расходов;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потребовать уменьшения цены за выполнение работы (оказание услуги);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отказаться от исполнения договора о выполнении работы (оказании услуги).</w:t>
      </w:r>
    </w:p>
    <w:p w:rsidR="00067538" w:rsidRPr="00E54C8A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Потребитель вправе потребовать также полного возмещения убытков, причиненных ему в связи с нарушением сроков выполнения работы (оказания услуги). Убытки возмещаются в сроки, установленные для удовлетворения соответствующих требований потребителя.</w:t>
      </w:r>
    </w:p>
    <w:p w:rsidR="00067538" w:rsidRPr="00E54C8A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Если потребитель обнаружил в мебели недостатки, которые не были оговорены продавцом и оговорены в договоре, потребитель по своему выбору вправе: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потребовать замены на товар этой же марки (этих же модели и (или) артикула);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потребовать замены на такой же товар другой марки (модели, артикула) с соответствующим перерасчетом покупной цены;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потребовать соразмерного уменьшения покупной цены;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067538" w:rsidRPr="00E54C8A" w:rsidRDefault="00067538" w:rsidP="000675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- 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067538" w:rsidRPr="00E54C8A" w:rsidRDefault="00067538" w:rsidP="00E82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При этом потребитель вправе потребовать также полного возмещения убытков, причиненных ему вследствие продажи товара ненадлежащего качества. Убытки возмещаются в сроки, установленные настоящим Законом для удовлетворения соответствующих требований потребителя.</w:t>
      </w:r>
    </w:p>
    <w:p w:rsidR="00067538" w:rsidRPr="00E54C8A" w:rsidRDefault="00067538" w:rsidP="00EC35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Для предъявления любого из указанных выше требований необходимо обратиться к продавцу с письменной претензией, составленной в двух экземплярах, с чётко сформулированными требованиями.</w:t>
      </w:r>
      <w:r w:rsidR="00EC35BD" w:rsidRPr="00E54C8A">
        <w:rPr>
          <w:rFonts w:ascii="Times New Roman" w:hAnsi="Times New Roman" w:cs="Times New Roman"/>
          <w:sz w:val="24"/>
          <w:szCs w:val="24"/>
        </w:rPr>
        <w:t xml:space="preserve"> </w:t>
      </w:r>
      <w:r w:rsidRPr="00E54C8A">
        <w:rPr>
          <w:rFonts w:ascii="Times New Roman" w:hAnsi="Times New Roman" w:cs="Times New Roman"/>
          <w:sz w:val="24"/>
          <w:szCs w:val="24"/>
        </w:rPr>
        <w:t>Подать претензию можно несколькими способами: вручить лично, отправить по почте, вручить при свидетелях.</w:t>
      </w:r>
    </w:p>
    <w:p w:rsidR="00883103" w:rsidRPr="00E54C8A" w:rsidRDefault="00067538" w:rsidP="00E829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>Если спор не получилось урегулировать в досудебном порядке, посредством направления претензии, потребитель имеет право обратиться в суд с исковым заявлением для защиты своих прав и законных интересов.</w:t>
      </w:r>
    </w:p>
    <w:p w:rsidR="007F3EDD" w:rsidRPr="00E54C8A" w:rsidRDefault="00883103" w:rsidP="0088310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4C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</w:p>
    <w:p w:rsidR="00E54C8A" w:rsidRDefault="00E54C8A" w:rsidP="0088310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>Источник:</w:t>
      </w:r>
      <w:r w:rsidR="007F3EDD"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 </w:t>
      </w:r>
      <w:proofErr w:type="spellStart"/>
      <w:r w:rsidR="00883103"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>Альметьевский</w:t>
      </w:r>
      <w:proofErr w:type="spellEnd"/>
      <w:r w:rsidR="00883103"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территориальный орган </w:t>
      </w:r>
    </w:p>
    <w:p w:rsidR="00AF152C" w:rsidRPr="00E54C8A" w:rsidRDefault="00883103" w:rsidP="00883103">
      <w:pPr>
        <w:spacing w:after="0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bookmarkStart w:id="0" w:name="_GoBack"/>
      <w:bookmarkEnd w:id="0"/>
      <w:r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proofErr w:type="spellStart"/>
      <w:r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>Госалкогольинспекции</w:t>
      </w:r>
      <w:proofErr w:type="spellEnd"/>
      <w:r w:rsidRPr="00E54C8A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 Республики  Татарстан</w:t>
      </w:r>
    </w:p>
    <w:sectPr w:rsidR="00AF152C" w:rsidRPr="00E54C8A" w:rsidSect="00EC35BD">
      <w:pgSz w:w="11906" w:h="16838"/>
      <w:pgMar w:top="851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538"/>
    <w:rsid w:val="00067538"/>
    <w:rsid w:val="000E3A85"/>
    <w:rsid w:val="00536AA9"/>
    <w:rsid w:val="006A2AB7"/>
    <w:rsid w:val="007F3EDD"/>
    <w:rsid w:val="00883103"/>
    <w:rsid w:val="00A1317D"/>
    <w:rsid w:val="00A809E2"/>
    <w:rsid w:val="00AF152C"/>
    <w:rsid w:val="00BF7B27"/>
    <w:rsid w:val="00D341C0"/>
    <w:rsid w:val="00E54C8A"/>
    <w:rsid w:val="00E8294C"/>
    <w:rsid w:val="00E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2023-10-24T11:27:00Z</dcterms:created>
  <dcterms:modified xsi:type="dcterms:W3CDTF">2023-10-24T11:27:00Z</dcterms:modified>
</cp:coreProperties>
</file>