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66E" w:rsidRDefault="005A6E21" w:rsidP="00345EA7">
      <w:pPr>
        <w:pStyle w:val="a3"/>
        <w:jc w:val="center"/>
        <w:rPr>
          <w:b/>
        </w:rPr>
      </w:pPr>
      <w:r w:rsidRPr="008F33C2">
        <w:rPr>
          <w:b/>
        </w:rPr>
        <w:t xml:space="preserve">РАСЧЕТ </w:t>
      </w:r>
    </w:p>
    <w:p w:rsidR="005A6E21" w:rsidRPr="008F33C2" w:rsidRDefault="005A6E21" w:rsidP="00345EA7">
      <w:pPr>
        <w:pStyle w:val="a3"/>
        <w:jc w:val="center"/>
        <w:rPr>
          <w:b/>
        </w:rPr>
      </w:pPr>
      <w:proofErr w:type="gramStart"/>
      <w:r w:rsidRPr="004A666E">
        <w:rPr>
          <w:b/>
          <w:szCs w:val="28"/>
        </w:rPr>
        <w:t xml:space="preserve">объема субвенций, предоставляемых бюджетам муниципальных образований из бюджета Республики Татарстан для осуществления органами местного самоуправления </w:t>
      </w:r>
      <w:r w:rsidRPr="004A666E">
        <w:rPr>
          <w:b/>
        </w:rPr>
        <w:t>государственных полномочий Республики Татарстан</w:t>
      </w:r>
      <w:r w:rsidRPr="008F33C2">
        <w:rPr>
          <w:b/>
        </w:rPr>
        <w:t xml:space="preserve"> </w:t>
      </w:r>
      <w:r w:rsidR="00CD0315">
        <w:rPr>
          <w:rFonts w:cs="SL_Times New Roman"/>
          <w:b/>
          <w:szCs w:val="28"/>
        </w:rPr>
        <w:t xml:space="preserve">по организации осуществления мероприятий </w:t>
      </w:r>
      <w:r w:rsidR="00CD0315" w:rsidRPr="00E80BB6">
        <w:rPr>
          <w:rFonts w:cs="SL_Times New Roman"/>
          <w:b/>
          <w:szCs w:val="28"/>
        </w:rPr>
        <w:t>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</w:t>
      </w:r>
      <w:r w:rsidR="00CD0315">
        <w:rPr>
          <w:rFonts w:cs="SL_Times New Roman"/>
          <w:b/>
          <w:szCs w:val="28"/>
        </w:rPr>
        <w:t>й,</w:t>
      </w:r>
      <w:proofErr w:type="gramEnd"/>
    </w:p>
    <w:p w:rsidR="005A6E21" w:rsidRPr="008F33C2" w:rsidRDefault="005A6E21" w:rsidP="00345EA7">
      <w:pPr>
        <w:pStyle w:val="a3"/>
        <w:jc w:val="center"/>
        <w:rPr>
          <w:b/>
        </w:rPr>
      </w:pPr>
      <w:r w:rsidRPr="008F33C2">
        <w:rPr>
          <w:b/>
          <w:szCs w:val="28"/>
        </w:rPr>
        <w:t>на 20</w:t>
      </w:r>
      <w:r>
        <w:rPr>
          <w:b/>
          <w:szCs w:val="28"/>
        </w:rPr>
        <w:t>2</w:t>
      </w:r>
      <w:r w:rsidR="00D36F84">
        <w:rPr>
          <w:b/>
          <w:szCs w:val="28"/>
        </w:rPr>
        <w:t>4</w:t>
      </w:r>
      <w:r w:rsidRPr="008F33C2">
        <w:rPr>
          <w:b/>
          <w:szCs w:val="28"/>
        </w:rPr>
        <w:t xml:space="preserve"> год</w:t>
      </w:r>
      <w:r>
        <w:rPr>
          <w:b/>
          <w:szCs w:val="28"/>
        </w:rPr>
        <w:t xml:space="preserve"> и на плановый период 202</w:t>
      </w:r>
      <w:r w:rsidR="00D36F84">
        <w:rPr>
          <w:b/>
          <w:szCs w:val="28"/>
        </w:rPr>
        <w:t>5</w:t>
      </w:r>
      <w:r>
        <w:rPr>
          <w:b/>
          <w:szCs w:val="28"/>
        </w:rPr>
        <w:t xml:space="preserve"> и 202</w:t>
      </w:r>
      <w:r w:rsidR="00D36F84">
        <w:rPr>
          <w:b/>
          <w:szCs w:val="28"/>
        </w:rPr>
        <w:t>6</w:t>
      </w:r>
      <w:r>
        <w:rPr>
          <w:b/>
          <w:szCs w:val="28"/>
        </w:rPr>
        <w:t xml:space="preserve"> годов</w:t>
      </w:r>
      <w:r w:rsidRPr="008F33C2">
        <w:rPr>
          <w:b/>
          <w:szCs w:val="28"/>
        </w:rPr>
        <w:t xml:space="preserve"> </w:t>
      </w:r>
    </w:p>
    <w:p w:rsidR="00346CFF" w:rsidRPr="0071606C" w:rsidRDefault="00346CFF" w:rsidP="00345E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24C85" w:rsidRDefault="00B24C85" w:rsidP="00345EA7">
      <w:pPr>
        <w:pStyle w:val="a3"/>
        <w:ind w:firstLine="720"/>
        <w:jc w:val="both"/>
      </w:pPr>
      <w:proofErr w:type="gramStart"/>
      <w:r>
        <w:t xml:space="preserve">Расчет субвенций, предоставляемых </w:t>
      </w:r>
      <w:r w:rsidRPr="006111BC">
        <w:t>бюджетам муниципальных районов и городских округов на реализацию государственных полномочий по организации осуществления мероприятий по проведению</w:t>
      </w:r>
      <w:r>
        <w:t xml:space="preserve">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заболеваний, произведен в соответствии с методикой расчета</w:t>
      </w:r>
      <w:proofErr w:type="gramEnd"/>
      <w:r>
        <w:t xml:space="preserve"> субвенций.</w:t>
      </w:r>
    </w:p>
    <w:p w:rsidR="00B24C85" w:rsidRDefault="00B24C85" w:rsidP="00345EA7">
      <w:pPr>
        <w:pStyle w:val="a3"/>
        <w:ind w:firstLine="720"/>
        <w:jc w:val="both"/>
      </w:pPr>
    </w:p>
    <w:p w:rsidR="00B24C85" w:rsidRPr="00F17C8F" w:rsidRDefault="00B24C85" w:rsidP="00345EA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F17C8F">
        <w:rPr>
          <w:rFonts w:eastAsia="Calibri"/>
          <w:bCs/>
          <w:sz w:val="28"/>
          <w:szCs w:val="28"/>
        </w:rPr>
        <w:t>Общий объем субвенций, предоставляемых бюджетам муниципальных образований для осуществления государственных полномочий (</w:t>
      </w:r>
      <w:proofErr w:type="spellStart"/>
      <w:r w:rsidRPr="00F17C8F">
        <w:rPr>
          <w:rFonts w:eastAsia="Calibri"/>
          <w:bCs/>
          <w:sz w:val="28"/>
          <w:szCs w:val="28"/>
        </w:rPr>
        <w:t>S</w:t>
      </w:r>
      <w:r w:rsidRPr="00F17C8F">
        <w:rPr>
          <w:rFonts w:eastAsia="Calibri"/>
          <w:bCs/>
          <w:sz w:val="28"/>
          <w:szCs w:val="28"/>
          <w:vertAlign w:val="subscript"/>
        </w:rPr>
        <w:t>ob</w:t>
      </w:r>
      <w:proofErr w:type="spellEnd"/>
      <w:r w:rsidRPr="00F17C8F">
        <w:rPr>
          <w:rFonts w:eastAsia="Calibri"/>
          <w:bCs/>
          <w:sz w:val="28"/>
          <w:szCs w:val="28"/>
        </w:rPr>
        <w:t>), определяется по формуле:</w:t>
      </w:r>
    </w:p>
    <w:p w:rsidR="00B24C85" w:rsidRPr="00F17C8F" w:rsidRDefault="00B24C85" w:rsidP="00345EA7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F17C8F">
        <w:rPr>
          <w:rFonts w:eastAsia="Calibri"/>
          <w:bCs/>
          <w:noProof/>
          <w:position w:val="-24"/>
          <w:sz w:val="28"/>
          <w:szCs w:val="28"/>
        </w:rPr>
        <w:drawing>
          <wp:inline distT="0" distB="0" distL="0" distR="0">
            <wp:extent cx="962025" cy="485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C85" w:rsidRPr="00F17C8F" w:rsidRDefault="00B24C85" w:rsidP="00345EA7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r w:rsidRPr="00F17C8F">
        <w:rPr>
          <w:rFonts w:eastAsia="Calibri"/>
          <w:bCs/>
          <w:sz w:val="28"/>
          <w:szCs w:val="28"/>
        </w:rPr>
        <w:t>где:</w:t>
      </w:r>
    </w:p>
    <w:p w:rsidR="00B24C85" w:rsidRPr="00F17C8F" w:rsidRDefault="00B24C85" w:rsidP="00345EA7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proofErr w:type="spellStart"/>
      <w:r w:rsidRPr="00F17C8F">
        <w:rPr>
          <w:rFonts w:eastAsia="Calibri"/>
          <w:bCs/>
          <w:sz w:val="28"/>
          <w:szCs w:val="28"/>
        </w:rPr>
        <w:t>S</w:t>
      </w:r>
      <w:r w:rsidRPr="00F17C8F">
        <w:rPr>
          <w:rFonts w:eastAsia="Calibri"/>
          <w:bCs/>
          <w:sz w:val="28"/>
          <w:szCs w:val="28"/>
          <w:vertAlign w:val="subscript"/>
        </w:rPr>
        <w:t>i</w:t>
      </w:r>
      <w:proofErr w:type="spellEnd"/>
      <w:r w:rsidRPr="00F17C8F">
        <w:rPr>
          <w:rFonts w:eastAsia="Calibri"/>
          <w:bCs/>
          <w:sz w:val="28"/>
          <w:szCs w:val="28"/>
        </w:rPr>
        <w:t xml:space="preserve"> - объем субвенции, предоставляемой бюджету i-го муниципального образования;</w:t>
      </w:r>
    </w:p>
    <w:p w:rsidR="00B24C85" w:rsidRPr="00F17C8F" w:rsidRDefault="00B24C85" w:rsidP="00345EA7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proofErr w:type="spellStart"/>
      <w:r w:rsidRPr="00F17C8F">
        <w:rPr>
          <w:rFonts w:eastAsia="Calibri"/>
          <w:bCs/>
          <w:sz w:val="28"/>
          <w:szCs w:val="28"/>
        </w:rPr>
        <w:t>n</w:t>
      </w:r>
      <w:proofErr w:type="spellEnd"/>
      <w:r w:rsidRPr="00F17C8F">
        <w:rPr>
          <w:rFonts w:eastAsia="Calibri"/>
          <w:bCs/>
          <w:sz w:val="28"/>
          <w:szCs w:val="28"/>
        </w:rPr>
        <w:t xml:space="preserve"> - число муниципальных образований, наделенных государственными полномочиями.</w:t>
      </w:r>
    </w:p>
    <w:p w:rsidR="00B24C85" w:rsidRPr="00F17C8F" w:rsidRDefault="00B24C85" w:rsidP="00345EA7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r w:rsidRPr="00F17C8F">
        <w:rPr>
          <w:rFonts w:eastAsia="Calibri"/>
          <w:bCs/>
          <w:sz w:val="28"/>
          <w:szCs w:val="28"/>
        </w:rPr>
        <w:t xml:space="preserve">Объем субвенции, предоставляемой </w:t>
      </w:r>
      <w:proofErr w:type="spellStart"/>
      <w:r w:rsidRPr="00F17C8F">
        <w:rPr>
          <w:rFonts w:eastAsia="Calibri"/>
          <w:bCs/>
          <w:sz w:val="28"/>
          <w:szCs w:val="28"/>
        </w:rPr>
        <w:t>i-му</w:t>
      </w:r>
      <w:proofErr w:type="spellEnd"/>
      <w:r w:rsidRPr="00F17C8F">
        <w:rPr>
          <w:rFonts w:eastAsia="Calibri"/>
          <w:bCs/>
          <w:sz w:val="28"/>
          <w:szCs w:val="28"/>
        </w:rPr>
        <w:t xml:space="preserve"> муниципальному образованию, определяется по формуле:</w:t>
      </w:r>
    </w:p>
    <w:p w:rsidR="00B24C85" w:rsidRPr="00F17C8F" w:rsidRDefault="00B24C85" w:rsidP="00345EA7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proofErr w:type="spellStart"/>
      <w:r w:rsidRPr="00F17C8F">
        <w:rPr>
          <w:rFonts w:eastAsia="Calibri"/>
          <w:bCs/>
          <w:sz w:val="28"/>
          <w:szCs w:val="28"/>
        </w:rPr>
        <w:t>S</w:t>
      </w:r>
      <w:r w:rsidRPr="00F17C8F">
        <w:rPr>
          <w:rFonts w:eastAsia="Calibri"/>
          <w:bCs/>
          <w:sz w:val="28"/>
          <w:szCs w:val="28"/>
          <w:vertAlign w:val="subscript"/>
        </w:rPr>
        <w:t>i</w:t>
      </w:r>
      <w:proofErr w:type="spellEnd"/>
      <w:r w:rsidRPr="00F17C8F">
        <w:rPr>
          <w:rFonts w:eastAsia="Calibri"/>
          <w:bCs/>
          <w:sz w:val="28"/>
          <w:szCs w:val="28"/>
        </w:rPr>
        <w:t xml:space="preserve"> = Н</w:t>
      </w:r>
      <w:r w:rsidRPr="00F17C8F">
        <w:rPr>
          <w:rFonts w:eastAsia="Calibri"/>
          <w:bCs/>
          <w:sz w:val="28"/>
          <w:szCs w:val="28"/>
          <w:vertAlign w:val="subscript"/>
        </w:rPr>
        <w:t>i1</w:t>
      </w:r>
      <w:r w:rsidRPr="00F17C8F">
        <w:rPr>
          <w:rFonts w:eastAsia="Calibri"/>
          <w:bCs/>
          <w:sz w:val="28"/>
          <w:szCs w:val="28"/>
        </w:rPr>
        <w:t xml:space="preserve"> </w:t>
      </w:r>
      <w:proofErr w:type="spellStart"/>
      <w:r w:rsidRPr="00F17C8F">
        <w:rPr>
          <w:rFonts w:eastAsia="Calibri"/>
          <w:bCs/>
          <w:sz w:val="28"/>
          <w:szCs w:val="28"/>
        </w:rPr>
        <w:t>x</w:t>
      </w:r>
      <w:proofErr w:type="spellEnd"/>
      <w:r w:rsidRPr="00F17C8F">
        <w:rPr>
          <w:rFonts w:eastAsia="Calibri"/>
          <w:bCs/>
          <w:sz w:val="28"/>
          <w:szCs w:val="28"/>
        </w:rPr>
        <w:t xml:space="preserve"> S</w:t>
      </w:r>
      <w:r w:rsidRPr="00F17C8F">
        <w:rPr>
          <w:rFonts w:eastAsia="Calibri"/>
          <w:bCs/>
          <w:sz w:val="28"/>
          <w:szCs w:val="28"/>
          <w:vertAlign w:val="subscript"/>
        </w:rPr>
        <w:t>ti1</w:t>
      </w:r>
      <w:r w:rsidRPr="00F17C8F">
        <w:rPr>
          <w:rFonts w:eastAsia="Calibri"/>
          <w:bCs/>
          <w:sz w:val="28"/>
          <w:szCs w:val="28"/>
        </w:rPr>
        <w:t>,</w:t>
      </w:r>
    </w:p>
    <w:p w:rsidR="00B24C85" w:rsidRPr="00F17C8F" w:rsidRDefault="00B24C85" w:rsidP="00345EA7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r w:rsidRPr="00F17C8F">
        <w:rPr>
          <w:rFonts w:eastAsia="Calibri"/>
          <w:bCs/>
          <w:sz w:val="28"/>
          <w:szCs w:val="28"/>
        </w:rPr>
        <w:t>где:</w:t>
      </w:r>
    </w:p>
    <w:p w:rsidR="00B24C85" w:rsidRPr="00F17C8F" w:rsidRDefault="00B24C85" w:rsidP="00345EA7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r w:rsidRPr="00F17C8F">
        <w:rPr>
          <w:rFonts w:eastAsia="Calibri"/>
          <w:bCs/>
          <w:sz w:val="28"/>
          <w:szCs w:val="28"/>
        </w:rPr>
        <w:t>Н</w:t>
      </w:r>
      <w:r w:rsidRPr="00F17C8F">
        <w:rPr>
          <w:rFonts w:eastAsia="Calibri"/>
          <w:bCs/>
          <w:sz w:val="28"/>
          <w:szCs w:val="28"/>
          <w:vertAlign w:val="subscript"/>
        </w:rPr>
        <w:t>i1</w:t>
      </w:r>
      <w:r w:rsidRPr="00F17C8F">
        <w:rPr>
          <w:rFonts w:eastAsia="Calibri"/>
          <w:bCs/>
          <w:sz w:val="28"/>
          <w:szCs w:val="28"/>
        </w:rPr>
        <w:t xml:space="preserve"> - численность населения i-го муниципального образования;</w:t>
      </w:r>
    </w:p>
    <w:p w:rsidR="00B24C85" w:rsidRPr="00F17C8F" w:rsidRDefault="00B24C85" w:rsidP="00345EA7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r w:rsidRPr="00F17C8F">
        <w:rPr>
          <w:rFonts w:eastAsia="Calibri"/>
          <w:bCs/>
          <w:sz w:val="28"/>
          <w:szCs w:val="28"/>
        </w:rPr>
        <w:t>S</w:t>
      </w:r>
      <w:r w:rsidRPr="00F17C8F">
        <w:rPr>
          <w:rFonts w:eastAsia="Calibri"/>
          <w:bCs/>
          <w:sz w:val="28"/>
          <w:szCs w:val="28"/>
          <w:vertAlign w:val="subscript"/>
        </w:rPr>
        <w:t>ti1</w:t>
      </w:r>
      <w:r w:rsidRPr="00F17C8F">
        <w:rPr>
          <w:rFonts w:eastAsia="Calibri"/>
          <w:bCs/>
          <w:sz w:val="28"/>
          <w:szCs w:val="28"/>
        </w:rPr>
        <w:t xml:space="preserve"> - затраты на проведение противоэпидемических мероприятий на одного человека на соответствующий финансовый год, ежегодно утверждаемые Кабинетом Министров Республики Татарстан.</w:t>
      </w:r>
    </w:p>
    <w:p w:rsidR="00B24C85" w:rsidRDefault="00B24C85" w:rsidP="00345EA7">
      <w:pPr>
        <w:pStyle w:val="a3"/>
        <w:ind w:firstLine="709"/>
        <w:jc w:val="both"/>
      </w:pPr>
    </w:p>
    <w:p w:rsidR="00186692" w:rsidRDefault="00186692" w:rsidP="00186692">
      <w:pPr>
        <w:pStyle w:val="a3"/>
        <w:ind w:firstLine="709"/>
        <w:jc w:val="both"/>
      </w:pPr>
      <w:r>
        <w:t>Объемы субвенций Азнакаевскому муниципальному району Республики Татарстан</w:t>
      </w:r>
      <w:r w:rsidRPr="006111BC">
        <w:t xml:space="preserve"> на</w:t>
      </w:r>
      <w:r>
        <w:t xml:space="preserve"> 202</w:t>
      </w:r>
      <w:r w:rsidR="00D36F84">
        <w:t>4</w:t>
      </w:r>
      <w:r>
        <w:t xml:space="preserve"> – 202</w:t>
      </w:r>
      <w:r w:rsidR="00D36F84">
        <w:t>6</w:t>
      </w:r>
      <w:r>
        <w:t xml:space="preserve"> годы определены в следующих размерах:</w:t>
      </w:r>
    </w:p>
    <w:p w:rsidR="00B96ADF" w:rsidRPr="00B96ADF" w:rsidRDefault="00B96ADF" w:rsidP="00B96ADF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4"/>
        </w:rPr>
      </w:pPr>
    </w:p>
    <w:p w:rsidR="00B96ADF" w:rsidRPr="00B96ADF" w:rsidRDefault="00B96ADF" w:rsidP="00B96ADF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4"/>
        </w:rPr>
      </w:pPr>
      <w:r w:rsidRPr="00B96ADF">
        <w:rPr>
          <w:rFonts w:ascii="Times New Roman" w:hAnsi="Times New Roman" w:cs="Times New Roman"/>
          <w:b w:val="0"/>
          <w:bCs w:val="0"/>
          <w:sz w:val="28"/>
          <w:szCs w:val="24"/>
        </w:rPr>
        <w:t>2024 год –</w:t>
      </w:r>
      <w:r w:rsidRPr="00B96ADF">
        <w:rPr>
          <w:rFonts w:ascii="Times New Roman" w:hAnsi="Times New Roman" w:cs="Times New Roman"/>
          <w:b w:val="0"/>
          <w:bCs w:val="0"/>
          <w:sz w:val="28"/>
          <w:szCs w:val="24"/>
        </w:rPr>
        <w:tab/>
      </w:r>
      <w:r w:rsidR="00186692">
        <w:rPr>
          <w:rFonts w:ascii="Times New Roman" w:hAnsi="Times New Roman" w:cs="Times New Roman"/>
          <w:b w:val="0"/>
          <w:bCs w:val="0"/>
          <w:sz w:val="28"/>
          <w:szCs w:val="24"/>
        </w:rPr>
        <w:t>1 0</w:t>
      </w:r>
      <w:r w:rsidR="00D36F84">
        <w:rPr>
          <w:rFonts w:ascii="Times New Roman" w:hAnsi="Times New Roman" w:cs="Times New Roman"/>
          <w:b w:val="0"/>
          <w:bCs w:val="0"/>
          <w:sz w:val="28"/>
          <w:szCs w:val="24"/>
        </w:rPr>
        <w:t>66</w:t>
      </w:r>
      <w:r w:rsidR="00186692">
        <w:rPr>
          <w:rFonts w:ascii="Times New Roman" w:hAnsi="Times New Roman" w:cs="Times New Roman"/>
          <w:b w:val="0"/>
          <w:bCs w:val="0"/>
          <w:sz w:val="28"/>
          <w:szCs w:val="24"/>
        </w:rPr>
        <w:t>,</w:t>
      </w:r>
      <w:r w:rsidR="00D36F84">
        <w:rPr>
          <w:rFonts w:ascii="Times New Roman" w:hAnsi="Times New Roman" w:cs="Times New Roman"/>
          <w:b w:val="0"/>
          <w:bCs w:val="0"/>
          <w:sz w:val="28"/>
          <w:szCs w:val="24"/>
        </w:rPr>
        <w:t>3</w:t>
      </w:r>
      <w:r w:rsidRPr="00B96ADF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тыс.</w:t>
      </w:r>
      <w:r w:rsidR="00F069CF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</w:t>
      </w:r>
      <w:r w:rsidRPr="00B96ADF">
        <w:rPr>
          <w:rFonts w:ascii="Times New Roman" w:hAnsi="Times New Roman" w:cs="Times New Roman"/>
          <w:b w:val="0"/>
          <w:bCs w:val="0"/>
          <w:sz w:val="28"/>
          <w:szCs w:val="24"/>
        </w:rPr>
        <w:t>рублей;</w:t>
      </w:r>
    </w:p>
    <w:p w:rsidR="00B96ADF" w:rsidRDefault="00B96ADF" w:rsidP="00B96ADF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4"/>
        </w:rPr>
      </w:pPr>
      <w:r w:rsidRPr="00B96ADF">
        <w:rPr>
          <w:rFonts w:ascii="Times New Roman" w:hAnsi="Times New Roman" w:cs="Times New Roman"/>
          <w:b w:val="0"/>
          <w:bCs w:val="0"/>
          <w:sz w:val="28"/>
          <w:szCs w:val="24"/>
        </w:rPr>
        <w:t>2025 год –</w:t>
      </w:r>
      <w:r w:rsidRPr="00B96ADF">
        <w:rPr>
          <w:rFonts w:ascii="Times New Roman" w:hAnsi="Times New Roman" w:cs="Times New Roman"/>
          <w:b w:val="0"/>
          <w:bCs w:val="0"/>
          <w:sz w:val="28"/>
          <w:szCs w:val="24"/>
        </w:rPr>
        <w:tab/>
      </w:r>
      <w:r w:rsidR="00186692">
        <w:rPr>
          <w:rFonts w:ascii="Times New Roman" w:hAnsi="Times New Roman" w:cs="Times New Roman"/>
          <w:b w:val="0"/>
          <w:bCs w:val="0"/>
          <w:sz w:val="28"/>
          <w:szCs w:val="24"/>
        </w:rPr>
        <w:t>1</w:t>
      </w:r>
      <w:r w:rsidR="00D36F84">
        <w:rPr>
          <w:rFonts w:ascii="Times New Roman" w:hAnsi="Times New Roman" w:cs="Times New Roman"/>
          <w:b w:val="0"/>
          <w:bCs w:val="0"/>
          <w:sz w:val="28"/>
          <w:szCs w:val="24"/>
        </w:rPr>
        <w:t> 095,3</w:t>
      </w:r>
      <w:r w:rsidRPr="00B96ADF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тыс.</w:t>
      </w:r>
      <w:r w:rsidR="00F069CF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</w:t>
      </w:r>
      <w:bookmarkStart w:id="0" w:name="_GoBack"/>
      <w:bookmarkEnd w:id="0"/>
      <w:r w:rsidR="00D36F84">
        <w:rPr>
          <w:rFonts w:ascii="Times New Roman" w:hAnsi="Times New Roman" w:cs="Times New Roman"/>
          <w:b w:val="0"/>
          <w:bCs w:val="0"/>
          <w:sz w:val="28"/>
          <w:szCs w:val="24"/>
        </w:rPr>
        <w:t>рублей;</w:t>
      </w:r>
    </w:p>
    <w:p w:rsidR="00B96ADF" w:rsidRPr="00B96ADF" w:rsidRDefault="00D36F84" w:rsidP="00B96ADF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4"/>
        </w:rPr>
      </w:pPr>
      <w:r w:rsidRPr="00B96ADF">
        <w:rPr>
          <w:rFonts w:ascii="Times New Roman" w:hAnsi="Times New Roman" w:cs="Times New Roman"/>
          <w:b w:val="0"/>
          <w:bCs w:val="0"/>
          <w:sz w:val="28"/>
          <w:szCs w:val="24"/>
        </w:rPr>
        <w:t>202</w:t>
      </w:r>
      <w:r>
        <w:rPr>
          <w:rFonts w:ascii="Times New Roman" w:hAnsi="Times New Roman" w:cs="Times New Roman"/>
          <w:b w:val="0"/>
          <w:bCs w:val="0"/>
          <w:sz w:val="28"/>
          <w:szCs w:val="24"/>
        </w:rPr>
        <w:t>6</w:t>
      </w:r>
      <w:r w:rsidRPr="00B96ADF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год –</w:t>
      </w:r>
      <w:r w:rsidRPr="00B96ADF">
        <w:rPr>
          <w:rFonts w:ascii="Times New Roman" w:hAnsi="Times New Roman" w:cs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4"/>
        </w:rPr>
        <w:t>1 129,0</w:t>
      </w:r>
      <w:r w:rsidRPr="00B96ADF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тыс.</w:t>
      </w:r>
      <w:r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рублей.</w:t>
      </w:r>
    </w:p>
    <w:sectPr w:rsidR="00B96ADF" w:rsidRPr="00B96ADF" w:rsidSect="009D61C0">
      <w:headerReference w:type="default" r:id="rId8"/>
      <w:pgSz w:w="11906" w:h="16838"/>
      <w:pgMar w:top="567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D24" w:rsidRDefault="00F55D24" w:rsidP="005355DC">
      <w:r>
        <w:separator/>
      </w:r>
    </w:p>
  </w:endnote>
  <w:endnote w:type="continuationSeparator" w:id="0">
    <w:p w:rsidR="00F55D24" w:rsidRDefault="00F55D24" w:rsidP="00535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D24" w:rsidRDefault="00F55D24" w:rsidP="005355DC">
      <w:r>
        <w:separator/>
      </w:r>
    </w:p>
  </w:footnote>
  <w:footnote w:type="continuationSeparator" w:id="0">
    <w:p w:rsidR="00F55D24" w:rsidRDefault="00F55D24" w:rsidP="005355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93204"/>
      <w:docPartObj>
        <w:docPartGallery w:val="Page Numbers (Top of Page)"/>
        <w:docPartUnique/>
      </w:docPartObj>
    </w:sdtPr>
    <w:sdtContent>
      <w:p w:rsidR="004A666E" w:rsidRDefault="00BA1FFC">
        <w:pPr>
          <w:pStyle w:val="a5"/>
          <w:jc w:val="center"/>
        </w:pPr>
        <w:r>
          <w:fldChar w:fldCharType="begin"/>
        </w:r>
        <w:r w:rsidR="004A666E">
          <w:instrText>PAGE   \* MERGEFORMAT</w:instrText>
        </w:r>
        <w:r>
          <w:fldChar w:fldCharType="separate"/>
        </w:r>
        <w:r w:rsidR="009D61C0">
          <w:rPr>
            <w:noProof/>
          </w:rPr>
          <w:t>2</w:t>
        </w:r>
        <w:r>
          <w:fldChar w:fldCharType="end"/>
        </w:r>
      </w:p>
    </w:sdtContent>
  </w:sdt>
  <w:p w:rsidR="004A666E" w:rsidRDefault="004A666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10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34F"/>
    <w:rsid w:val="00017DCF"/>
    <w:rsid w:val="00041D4F"/>
    <w:rsid w:val="000A6BB5"/>
    <w:rsid w:val="000D539F"/>
    <w:rsid w:val="000E79D3"/>
    <w:rsid w:val="00103797"/>
    <w:rsid w:val="0012534F"/>
    <w:rsid w:val="0016630D"/>
    <w:rsid w:val="00186692"/>
    <w:rsid w:val="00194C6D"/>
    <w:rsid w:val="001A4789"/>
    <w:rsid w:val="001C4603"/>
    <w:rsid w:val="0024416E"/>
    <w:rsid w:val="002626D1"/>
    <w:rsid w:val="00287D9B"/>
    <w:rsid w:val="002A5DDB"/>
    <w:rsid w:val="002B248E"/>
    <w:rsid w:val="002D131F"/>
    <w:rsid w:val="00304FCA"/>
    <w:rsid w:val="00345EA7"/>
    <w:rsid w:val="00346CFF"/>
    <w:rsid w:val="0035626D"/>
    <w:rsid w:val="003622E3"/>
    <w:rsid w:val="00363165"/>
    <w:rsid w:val="0037477A"/>
    <w:rsid w:val="00383E11"/>
    <w:rsid w:val="003F3599"/>
    <w:rsid w:val="004132FA"/>
    <w:rsid w:val="00443E88"/>
    <w:rsid w:val="00485324"/>
    <w:rsid w:val="00490702"/>
    <w:rsid w:val="004A666E"/>
    <w:rsid w:val="00502228"/>
    <w:rsid w:val="0050346C"/>
    <w:rsid w:val="005244ED"/>
    <w:rsid w:val="00533A17"/>
    <w:rsid w:val="005355DC"/>
    <w:rsid w:val="00540E0F"/>
    <w:rsid w:val="00560341"/>
    <w:rsid w:val="005A6E21"/>
    <w:rsid w:val="005E18C2"/>
    <w:rsid w:val="005E3E92"/>
    <w:rsid w:val="005F167B"/>
    <w:rsid w:val="0061488F"/>
    <w:rsid w:val="00692FE6"/>
    <w:rsid w:val="00702BB1"/>
    <w:rsid w:val="007069A9"/>
    <w:rsid w:val="0075100B"/>
    <w:rsid w:val="00783098"/>
    <w:rsid w:val="00792820"/>
    <w:rsid w:val="007A196F"/>
    <w:rsid w:val="007B0830"/>
    <w:rsid w:val="007B4CDE"/>
    <w:rsid w:val="007D74DA"/>
    <w:rsid w:val="0083481E"/>
    <w:rsid w:val="00845BB0"/>
    <w:rsid w:val="00911D1A"/>
    <w:rsid w:val="0099725D"/>
    <w:rsid w:val="009C2320"/>
    <w:rsid w:val="009D4B7F"/>
    <w:rsid w:val="009D61C0"/>
    <w:rsid w:val="009F05A1"/>
    <w:rsid w:val="00A061D1"/>
    <w:rsid w:val="00A1665A"/>
    <w:rsid w:val="00A42EEE"/>
    <w:rsid w:val="00A571E7"/>
    <w:rsid w:val="00A62D62"/>
    <w:rsid w:val="00AC53CE"/>
    <w:rsid w:val="00AC5803"/>
    <w:rsid w:val="00AD63FE"/>
    <w:rsid w:val="00AE0C54"/>
    <w:rsid w:val="00AE787F"/>
    <w:rsid w:val="00B05BC6"/>
    <w:rsid w:val="00B10C20"/>
    <w:rsid w:val="00B24C85"/>
    <w:rsid w:val="00B87C56"/>
    <w:rsid w:val="00B96ADF"/>
    <w:rsid w:val="00BA1FFC"/>
    <w:rsid w:val="00BD1B81"/>
    <w:rsid w:val="00BE032D"/>
    <w:rsid w:val="00BE20DE"/>
    <w:rsid w:val="00BE7FF8"/>
    <w:rsid w:val="00C203E3"/>
    <w:rsid w:val="00C355C1"/>
    <w:rsid w:val="00C5609B"/>
    <w:rsid w:val="00C771BC"/>
    <w:rsid w:val="00CC763C"/>
    <w:rsid w:val="00CD0315"/>
    <w:rsid w:val="00D36F84"/>
    <w:rsid w:val="00D466AF"/>
    <w:rsid w:val="00D9657B"/>
    <w:rsid w:val="00DB68FD"/>
    <w:rsid w:val="00DC00A7"/>
    <w:rsid w:val="00DD3E33"/>
    <w:rsid w:val="00E07CD7"/>
    <w:rsid w:val="00E12099"/>
    <w:rsid w:val="00E179F4"/>
    <w:rsid w:val="00E25E97"/>
    <w:rsid w:val="00E36526"/>
    <w:rsid w:val="00E503ED"/>
    <w:rsid w:val="00E80BB6"/>
    <w:rsid w:val="00E908D8"/>
    <w:rsid w:val="00EE4209"/>
    <w:rsid w:val="00F069CF"/>
    <w:rsid w:val="00F463F8"/>
    <w:rsid w:val="00F5552F"/>
    <w:rsid w:val="00F55D24"/>
    <w:rsid w:val="00F9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34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534F"/>
    <w:rPr>
      <w:sz w:val="28"/>
    </w:rPr>
  </w:style>
  <w:style w:type="character" w:customStyle="1" w:styleId="a4">
    <w:name w:val="Основной текст Знак"/>
    <w:basedOn w:val="a0"/>
    <w:link w:val="a3"/>
    <w:rsid w:val="001253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1253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355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55DC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355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55DC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355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55DC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55D24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uiPriority w:val="59"/>
    <w:rsid w:val="00F55D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80BB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0EBFE-7E20-4454-A680-9AE3984A1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Alsu.Nizamieva</dc:creator>
  <cp:lastModifiedBy>azna-nafikova</cp:lastModifiedBy>
  <cp:revision>20</cp:revision>
  <cp:lastPrinted>2022-11-03T11:12:00Z</cp:lastPrinted>
  <dcterms:created xsi:type="dcterms:W3CDTF">2020-09-12T11:49:00Z</dcterms:created>
  <dcterms:modified xsi:type="dcterms:W3CDTF">2023-10-20T08:13:00Z</dcterms:modified>
</cp:coreProperties>
</file>