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4871"/>
        <w:gridCol w:w="4766"/>
      </w:tblGrid>
      <w:tr w:rsidR="000614A4" w:rsidRPr="00114773" w:rsidTr="00114773">
        <w:tc>
          <w:tcPr>
            <w:tcW w:w="4871" w:type="dxa"/>
          </w:tcPr>
          <w:p w:rsidR="000614A4" w:rsidRPr="00114773" w:rsidRDefault="000614A4" w:rsidP="00114773">
            <w:pPr>
              <w:autoSpaceDE w:val="0"/>
              <w:autoSpaceDN w:val="0"/>
              <w:adjustRightInd w:val="0"/>
              <w:jc w:val="left"/>
              <w:outlineLvl w:val="0"/>
              <w:rPr>
                <w:rFonts w:ascii="Arial" w:hAnsi="Arial" w:cs="Arial"/>
                <w:sz w:val="16"/>
                <w:szCs w:val="16"/>
              </w:rPr>
            </w:pPr>
            <w:r w:rsidRPr="00114773">
              <w:rPr>
                <w:rFonts w:ascii="Arial" w:hAnsi="Arial" w:cs="Arial"/>
                <w:sz w:val="16"/>
                <w:szCs w:val="16"/>
              </w:rPr>
              <w:t>22 декабря 2005 года</w:t>
            </w:r>
          </w:p>
        </w:tc>
        <w:tc>
          <w:tcPr>
            <w:tcW w:w="4766" w:type="dxa"/>
          </w:tcPr>
          <w:p w:rsidR="000614A4" w:rsidRPr="00114773" w:rsidRDefault="000614A4" w:rsidP="00114773">
            <w:pPr>
              <w:autoSpaceDE w:val="0"/>
              <w:autoSpaceDN w:val="0"/>
              <w:adjustRightInd w:val="0"/>
              <w:jc w:val="right"/>
              <w:outlineLvl w:val="0"/>
              <w:rPr>
                <w:rFonts w:ascii="Arial" w:hAnsi="Arial" w:cs="Arial"/>
                <w:sz w:val="16"/>
                <w:szCs w:val="16"/>
              </w:rPr>
            </w:pPr>
            <w:r w:rsidRPr="00114773">
              <w:rPr>
                <w:rFonts w:ascii="Arial" w:hAnsi="Arial" w:cs="Arial"/>
                <w:sz w:val="16"/>
                <w:szCs w:val="16"/>
              </w:rPr>
              <w:t>N 132-ЗРТ</w:t>
            </w:r>
          </w:p>
        </w:tc>
      </w:tr>
    </w:tbl>
    <w:p w:rsidR="000614A4" w:rsidRPr="00114773" w:rsidRDefault="000614A4" w:rsidP="00114773">
      <w:pPr>
        <w:pBdr>
          <w:top w:val="single" w:sz="6" w:space="0" w:color="auto"/>
        </w:pBd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ЗАКОН РЕСПУБЛИКИ ТАТАРСТАН</w:t>
      </w:r>
    </w:p>
    <w:p w:rsidR="000614A4" w:rsidRPr="00114773" w:rsidRDefault="000614A4" w:rsidP="00114773">
      <w:pPr>
        <w:autoSpaceDE w:val="0"/>
        <w:autoSpaceDN w:val="0"/>
        <w:adjustRightInd w:val="0"/>
        <w:jc w:val="center"/>
        <w:outlineLvl w:val="1"/>
        <w:rPr>
          <w:rFonts w:ascii="Arial" w:hAnsi="Arial" w:cs="Arial"/>
          <w:b/>
          <w:bCs/>
          <w:sz w:val="16"/>
          <w:szCs w:val="16"/>
        </w:rPr>
      </w:pP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О НАДЕЛЕНИИ ОРГАНОВ МЕСТНОГО САМОУПРАВЛЕНИЯ МУНИЦИПАЛЬНЫХ</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РАЙОНОВ ГОСУДАРСТВЕННЫМИ ПОЛНОМОЧИЯМИ РЕСПУБЛИКИ ТАТАРСТАН</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ПО РАСЧЕТУ И ПРЕДОСТАВЛЕНИЮ ДОТАЦИЙ БЮДЖЕТАМ ГОРОДСКИХ,</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СЕЛЬСКИХ</w:t>
      </w:r>
      <w:r w:rsidR="00114773">
        <w:rPr>
          <w:rFonts w:ascii="Arial" w:hAnsi="Arial" w:cs="Arial"/>
          <w:b/>
          <w:bCs/>
          <w:sz w:val="16"/>
          <w:szCs w:val="16"/>
        </w:rPr>
        <w:t xml:space="preserve"> </w:t>
      </w:r>
      <w:r w:rsidRPr="00114773">
        <w:rPr>
          <w:rFonts w:ascii="Arial" w:hAnsi="Arial" w:cs="Arial"/>
          <w:b/>
          <w:bCs/>
          <w:sz w:val="16"/>
          <w:szCs w:val="16"/>
        </w:rPr>
        <w:t>ПОСЕЛЕНИЙ ЗА СЧЕТ СРЕДСТВ БЮДЖЕТА РЕСПУБЛИКИ ТАТАРСТАН</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right"/>
        <w:rPr>
          <w:rFonts w:ascii="Arial" w:hAnsi="Arial" w:cs="Arial"/>
          <w:sz w:val="16"/>
          <w:szCs w:val="16"/>
        </w:rPr>
      </w:pPr>
      <w:proofErr w:type="gramStart"/>
      <w:r w:rsidRPr="00114773">
        <w:rPr>
          <w:rFonts w:ascii="Arial" w:hAnsi="Arial" w:cs="Arial"/>
          <w:sz w:val="16"/>
          <w:szCs w:val="16"/>
        </w:rPr>
        <w:t>Принят</w:t>
      </w:r>
      <w:proofErr w:type="gramEnd"/>
      <w:r w:rsidRPr="00114773">
        <w:rPr>
          <w:rFonts w:ascii="Arial" w:hAnsi="Arial" w:cs="Arial"/>
          <w:sz w:val="16"/>
          <w:szCs w:val="16"/>
        </w:rPr>
        <w:t xml:space="preserve"> Государственным</w:t>
      </w:r>
    </w:p>
    <w:p w:rsidR="000614A4" w:rsidRPr="00114773" w:rsidRDefault="000614A4" w:rsidP="00114773">
      <w:pPr>
        <w:autoSpaceDE w:val="0"/>
        <w:autoSpaceDN w:val="0"/>
        <w:adjustRightInd w:val="0"/>
        <w:jc w:val="right"/>
        <w:rPr>
          <w:rFonts w:ascii="Arial" w:hAnsi="Arial" w:cs="Arial"/>
          <w:sz w:val="16"/>
          <w:szCs w:val="16"/>
        </w:rPr>
      </w:pPr>
      <w:r w:rsidRPr="00114773">
        <w:rPr>
          <w:rFonts w:ascii="Arial" w:hAnsi="Arial" w:cs="Arial"/>
          <w:sz w:val="16"/>
          <w:szCs w:val="16"/>
        </w:rPr>
        <w:t>Советом Республики Татарстан</w:t>
      </w:r>
    </w:p>
    <w:p w:rsidR="000614A4" w:rsidRPr="00114773" w:rsidRDefault="000614A4" w:rsidP="00114773">
      <w:pPr>
        <w:autoSpaceDE w:val="0"/>
        <w:autoSpaceDN w:val="0"/>
        <w:adjustRightInd w:val="0"/>
        <w:jc w:val="right"/>
        <w:rPr>
          <w:rFonts w:ascii="Arial" w:hAnsi="Arial" w:cs="Arial"/>
          <w:sz w:val="16"/>
          <w:szCs w:val="16"/>
        </w:rPr>
      </w:pPr>
      <w:r w:rsidRPr="00114773">
        <w:rPr>
          <w:rFonts w:ascii="Arial" w:hAnsi="Arial" w:cs="Arial"/>
          <w:sz w:val="16"/>
          <w:szCs w:val="16"/>
        </w:rPr>
        <w:t>24 ноября 2005 года</w:t>
      </w:r>
    </w:p>
    <w:p w:rsidR="000614A4" w:rsidRPr="00114773" w:rsidRDefault="000614A4" w:rsidP="00114773">
      <w:pPr>
        <w:autoSpaceDE w:val="0"/>
        <w:autoSpaceDN w:val="0"/>
        <w:adjustRightInd w:val="0"/>
        <w:jc w:val="left"/>
        <w:rPr>
          <w:rFonts w:ascii="Arial" w:hAnsi="Arial" w:cs="Arial"/>
          <w:sz w:val="16"/>
          <w:szCs w:val="16"/>
        </w:rPr>
      </w:pPr>
    </w:p>
    <w:tbl>
      <w:tblPr>
        <w:tblW w:w="5000" w:type="pct"/>
        <w:tblCellMar>
          <w:left w:w="0" w:type="dxa"/>
          <w:right w:w="0" w:type="dxa"/>
        </w:tblCellMar>
        <w:tblLook w:val="0000"/>
      </w:tblPr>
      <w:tblGrid>
        <w:gridCol w:w="60"/>
        <w:gridCol w:w="113"/>
        <w:gridCol w:w="9351"/>
        <w:gridCol w:w="113"/>
      </w:tblGrid>
      <w:tr w:rsidR="000614A4" w:rsidRPr="00114773">
        <w:tc>
          <w:tcPr>
            <w:tcW w:w="60" w:type="dxa"/>
            <w:shd w:val="clear" w:color="auto" w:fill="CED3F1"/>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0" w:type="auto"/>
            <w:shd w:val="clear" w:color="auto" w:fill="F4F3F8"/>
            <w:tcMar>
              <w:top w:w="113" w:type="dxa"/>
              <w:left w:w="0" w:type="dxa"/>
              <w:bottom w:w="113" w:type="dxa"/>
              <w:right w:w="0" w:type="dxa"/>
            </w:tcMar>
          </w:tcPr>
          <w:p w:rsidR="000614A4" w:rsidRPr="00C84761" w:rsidRDefault="000614A4" w:rsidP="00114773">
            <w:pPr>
              <w:autoSpaceDE w:val="0"/>
              <w:autoSpaceDN w:val="0"/>
              <w:adjustRightInd w:val="0"/>
              <w:jc w:val="center"/>
              <w:rPr>
                <w:rFonts w:ascii="Arial" w:hAnsi="Arial" w:cs="Arial"/>
                <w:color w:val="392C69"/>
                <w:sz w:val="14"/>
                <w:szCs w:val="14"/>
              </w:rPr>
            </w:pPr>
            <w:r w:rsidRPr="00C84761">
              <w:rPr>
                <w:rFonts w:ascii="Arial" w:hAnsi="Arial" w:cs="Arial"/>
                <w:color w:val="392C69"/>
                <w:sz w:val="14"/>
                <w:szCs w:val="14"/>
              </w:rPr>
              <w:t>Список изменяющих документов</w:t>
            </w:r>
          </w:p>
          <w:p w:rsidR="000614A4" w:rsidRPr="00C84761" w:rsidRDefault="000614A4" w:rsidP="00114773">
            <w:pPr>
              <w:autoSpaceDE w:val="0"/>
              <w:autoSpaceDN w:val="0"/>
              <w:adjustRightInd w:val="0"/>
              <w:jc w:val="center"/>
              <w:rPr>
                <w:rFonts w:ascii="Arial" w:hAnsi="Arial" w:cs="Arial"/>
                <w:color w:val="392C69"/>
                <w:sz w:val="14"/>
                <w:szCs w:val="14"/>
              </w:rPr>
            </w:pPr>
            <w:proofErr w:type="gramStart"/>
            <w:r w:rsidRPr="00C84761">
              <w:rPr>
                <w:rFonts w:ascii="Arial" w:hAnsi="Arial" w:cs="Arial"/>
                <w:color w:val="392C69"/>
                <w:sz w:val="14"/>
                <w:szCs w:val="14"/>
              </w:rPr>
              <w:t xml:space="preserve">(в ред. Законов РТ от 29.07.2009 </w:t>
            </w:r>
            <w:hyperlink r:id="rId7" w:history="1">
              <w:r w:rsidRPr="00C84761">
                <w:rPr>
                  <w:rFonts w:ascii="Arial" w:hAnsi="Arial" w:cs="Arial"/>
                  <w:color w:val="0000FF"/>
                  <w:sz w:val="14"/>
                  <w:szCs w:val="14"/>
                </w:rPr>
                <w:t>N 34-ЗРТ</w:t>
              </w:r>
            </w:hyperlink>
            <w:r w:rsidRPr="00C84761">
              <w:rPr>
                <w:rFonts w:ascii="Arial" w:hAnsi="Arial" w:cs="Arial"/>
                <w:color w:val="392C69"/>
                <w:sz w:val="14"/>
                <w:szCs w:val="14"/>
              </w:rPr>
              <w:t xml:space="preserve">, от 30.07.2010 </w:t>
            </w:r>
            <w:hyperlink r:id="rId8" w:history="1">
              <w:r w:rsidRPr="00C84761">
                <w:rPr>
                  <w:rFonts w:ascii="Arial" w:hAnsi="Arial" w:cs="Arial"/>
                  <w:color w:val="0000FF"/>
                  <w:sz w:val="14"/>
                  <w:szCs w:val="14"/>
                </w:rPr>
                <w:t>N 62-ЗРТ</w:t>
              </w:r>
            </w:hyperlink>
            <w:r w:rsidRPr="00C84761">
              <w:rPr>
                <w:rFonts w:ascii="Arial" w:hAnsi="Arial" w:cs="Arial"/>
                <w:color w:val="392C69"/>
                <w:sz w:val="14"/>
                <w:szCs w:val="14"/>
              </w:rPr>
              <w:t>,</w:t>
            </w:r>
            <w:r w:rsidR="00B1142B">
              <w:rPr>
                <w:rFonts w:ascii="Arial" w:hAnsi="Arial" w:cs="Arial"/>
                <w:color w:val="392C69"/>
                <w:sz w:val="14"/>
                <w:szCs w:val="14"/>
              </w:rPr>
              <w:t xml:space="preserve"> </w:t>
            </w:r>
            <w:r w:rsidRPr="00C84761">
              <w:rPr>
                <w:rFonts w:ascii="Arial" w:hAnsi="Arial" w:cs="Arial"/>
                <w:color w:val="392C69"/>
                <w:sz w:val="14"/>
                <w:szCs w:val="14"/>
              </w:rPr>
              <w:t xml:space="preserve">от 16.10.2013 </w:t>
            </w:r>
            <w:hyperlink r:id="rId9" w:history="1">
              <w:r w:rsidRPr="00C84761">
                <w:rPr>
                  <w:rFonts w:ascii="Arial" w:hAnsi="Arial" w:cs="Arial"/>
                  <w:color w:val="0000FF"/>
                  <w:sz w:val="14"/>
                  <w:szCs w:val="14"/>
                </w:rPr>
                <w:t>N 79-ЗРТ</w:t>
              </w:r>
            </w:hyperlink>
            <w:r w:rsidRPr="00C84761">
              <w:rPr>
                <w:rFonts w:ascii="Arial" w:hAnsi="Arial" w:cs="Arial"/>
                <w:color w:val="392C69"/>
                <w:sz w:val="14"/>
                <w:szCs w:val="14"/>
              </w:rPr>
              <w:t xml:space="preserve">, от 18.12.2014 </w:t>
            </w:r>
            <w:hyperlink r:id="rId10" w:history="1">
              <w:r w:rsidRPr="00C84761">
                <w:rPr>
                  <w:rFonts w:ascii="Arial" w:hAnsi="Arial" w:cs="Arial"/>
                  <w:color w:val="0000FF"/>
                  <w:sz w:val="14"/>
                  <w:szCs w:val="14"/>
                </w:rPr>
                <w:t>N 127-ЗРТ</w:t>
              </w:r>
            </w:hyperlink>
            <w:r w:rsidRPr="00C84761">
              <w:rPr>
                <w:rFonts w:ascii="Arial" w:hAnsi="Arial" w:cs="Arial"/>
                <w:color w:val="392C69"/>
                <w:sz w:val="14"/>
                <w:szCs w:val="14"/>
              </w:rPr>
              <w:t xml:space="preserve">, от 15.07.2015 </w:t>
            </w:r>
            <w:hyperlink r:id="rId11" w:history="1">
              <w:r w:rsidRPr="00C84761">
                <w:rPr>
                  <w:rFonts w:ascii="Arial" w:hAnsi="Arial" w:cs="Arial"/>
                  <w:color w:val="0000FF"/>
                  <w:sz w:val="14"/>
                  <w:szCs w:val="14"/>
                </w:rPr>
                <w:t>N 58-ЗРТ</w:t>
              </w:r>
            </w:hyperlink>
            <w:r w:rsidRPr="00C84761">
              <w:rPr>
                <w:rFonts w:ascii="Arial" w:hAnsi="Arial" w:cs="Arial"/>
                <w:color w:val="392C69"/>
                <w:sz w:val="14"/>
                <w:szCs w:val="14"/>
              </w:rPr>
              <w:t>,</w:t>
            </w:r>
            <w:proofErr w:type="gramEnd"/>
          </w:p>
          <w:p w:rsidR="000614A4" w:rsidRPr="00114773" w:rsidRDefault="000614A4" w:rsidP="00B1142B">
            <w:pPr>
              <w:autoSpaceDE w:val="0"/>
              <w:autoSpaceDN w:val="0"/>
              <w:adjustRightInd w:val="0"/>
              <w:jc w:val="center"/>
              <w:rPr>
                <w:rFonts w:ascii="Arial" w:hAnsi="Arial" w:cs="Arial"/>
                <w:color w:val="392C69"/>
                <w:sz w:val="16"/>
                <w:szCs w:val="16"/>
              </w:rPr>
            </w:pPr>
            <w:r w:rsidRPr="00C84761">
              <w:rPr>
                <w:rFonts w:ascii="Arial" w:hAnsi="Arial" w:cs="Arial"/>
                <w:color w:val="392C69"/>
                <w:sz w:val="14"/>
                <w:szCs w:val="14"/>
              </w:rPr>
              <w:t xml:space="preserve">от 27.09.2019 </w:t>
            </w:r>
            <w:hyperlink r:id="rId12" w:history="1">
              <w:r w:rsidRPr="00C84761">
                <w:rPr>
                  <w:rFonts w:ascii="Arial" w:hAnsi="Arial" w:cs="Arial"/>
                  <w:color w:val="0000FF"/>
                  <w:sz w:val="14"/>
                  <w:szCs w:val="14"/>
                </w:rPr>
                <w:t>N 72-ЗРТ</w:t>
              </w:r>
            </w:hyperlink>
            <w:r w:rsidRPr="00C84761">
              <w:rPr>
                <w:rFonts w:ascii="Arial" w:hAnsi="Arial" w:cs="Arial"/>
                <w:color w:val="392C69"/>
                <w:sz w:val="14"/>
                <w:szCs w:val="14"/>
              </w:rPr>
              <w:t xml:space="preserve">, от 21.07.2020 </w:t>
            </w:r>
            <w:hyperlink r:id="rId13" w:history="1">
              <w:r w:rsidRPr="00C84761">
                <w:rPr>
                  <w:rFonts w:ascii="Arial" w:hAnsi="Arial" w:cs="Arial"/>
                  <w:color w:val="0000FF"/>
                  <w:sz w:val="14"/>
                  <w:szCs w:val="14"/>
                </w:rPr>
                <w:t>N 45-ЗРТ</w:t>
              </w:r>
            </w:hyperlink>
            <w:r w:rsidRPr="00C84761">
              <w:rPr>
                <w:rFonts w:ascii="Arial" w:hAnsi="Arial" w:cs="Arial"/>
                <w:color w:val="392C69"/>
                <w:sz w:val="14"/>
                <w:szCs w:val="14"/>
              </w:rPr>
              <w:t xml:space="preserve">, от 26.10.2023 </w:t>
            </w:r>
            <w:hyperlink r:id="rId14" w:history="1">
              <w:r w:rsidRPr="00C84761">
                <w:rPr>
                  <w:rFonts w:ascii="Arial" w:hAnsi="Arial" w:cs="Arial"/>
                  <w:color w:val="0000FF"/>
                  <w:sz w:val="14"/>
                  <w:szCs w:val="14"/>
                </w:rPr>
                <w:t>N 96-ЗРТ</w:t>
              </w:r>
            </w:hyperlink>
            <w:r w:rsidRPr="00C84761">
              <w:rPr>
                <w:rFonts w:ascii="Arial" w:hAnsi="Arial" w:cs="Arial"/>
                <w:color w:val="392C69"/>
                <w:sz w:val="14"/>
                <w:szCs w:val="14"/>
              </w:rPr>
              <w:t>,</w:t>
            </w:r>
            <w:r w:rsidR="00B1142B">
              <w:rPr>
                <w:rFonts w:ascii="Arial" w:hAnsi="Arial" w:cs="Arial"/>
                <w:color w:val="392C69"/>
                <w:sz w:val="14"/>
                <w:szCs w:val="14"/>
              </w:rPr>
              <w:t xml:space="preserve"> </w:t>
            </w:r>
            <w:r w:rsidRPr="00C84761">
              <w:rPr>
                <w:rFonts w:ascii="Arial" w:hAnsi="Arial" w:cs="Arial"/>
                <w:color w:val="392C69"/>
                <w:sz w:val="14"/>
                <w:szCs w:val="14"/>
              </w:rPr>
              <w:t xml:space="preserve">с </w:t>
            </w:r>
            <w:proofErr w:type="spellStart"/>
            <w:r w:rsidRPr="00C84761">
              <w:rPr>
                <w:rFonts w:ascii="Arial" w:hAnsi="Arial" w:cs="Arial"/>
                <w:color w:val="392C69"/>
                <w:sz w:val="14"/>
                <w:szCs w:val="14"/>
              </w:rPr>
              <w:t>изм</w:t>
            </w:r>
            <w:proofErr w:type="spellEnd"/>
            <w:r w:rsidRPr="00C84761">
              <w:rPr>
                <w:rFonts w:ascii="Arial" w:hAnsi="Arial" w:cs="Arial"/>
                <w:color w:val="392C69"/>
                <w:sz w:val="14"/>
                <w:szCs w:val="14"/>
              </w:rPr>
              <w:t xml:space="preserve">., </w:t>
            </w:r>
            <w:proofErr w:type="gramStart"/>
            <w:r w:rsidRPr="00C84761">
              <w:rPr>
                <w:rFonts w:ascii="Arial" w:hAnsi="Arial" w:cs="Arial"/>
                <w:color w:val="392C69"/>
                <w:sz w:val="14"/>
                <w:szCs w:val="14"/>
              </w:rPr>
              <w:t>внесенными</w:t>
            </w:r>
            <w:proofErr w:type="gramEnd"/>
            <w:r w:rsidRPr="00C84761">
              <w:rPr>
                <w:rFonts w:ascii="Arial" w:hAnsi="Arial" w:cs="Arial"/>
                <w:color w:val="392C69"/>
                <w:sz w:val="14"/>
                <w:szCs w:val="14"/>
              </w:rPr>
              <w:t xml:space="preserve"> </w:t>
            </w:r>
            <w:hyperlink r:id="rId15" w:history="1">
              <w:r w:rsidRPr="00C84761">
                <w:rPr>
                  <w:rFonts w:ascii="Arial" w:hAnsi="Arial" w:cs="Arial"/>
                  <w:color w:val="0000FF"/>
                  <w:sz w:val="14"/>
                  <w:szCs w:val="14"/>
                </w:rPr>
                <w:t>Законом</w:t>
              </w:r>
            </w:hyperlink>
            <w:r w:rsidRPr="00C84761">
              <w:rPr>
                <w:rFonts w:ascii="Arial" w:hAnsi="Arial" w:cs="Arial"/>
                <w:color w:val="392C69"/>
                <w:sz w:val="14"/>
                <w:szCs w:val="14"/>
              </w:rPr>
              <w:t xml:space="preserve"> РТ от 30.11.2012 N 80-ЗРТ)</w:t>
            </w: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center"/>
              <w:rPr>
                <w:rFonts w:ascii="Arial" w:hAnsi="Arial" w:cs="Arial"/>
                <w:color w:val="392C69"/>
                <w:sz w:val="16"/>
                <w:szCs w:val="16"/>
              </w:rPr>
            </w:pPr>
          </w:p>
        </w:tc>
      </w:tr>
    </w:tbl>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 xml:space="preserve">Настоящий Закон в соответствии с Федеральным </w:t>
      </w:r>
      <w:hyperlink r:id="rId16" w:history="1">
        <w:r w:rsidRPr="00114773">
          <w:rPr>
            <w:rFonts w:ascii="Arial" w:hAnsi="Arial" w:cs="Arial"/>
            <w:color w:val="0000FF"/>
            <w:sz w:val="16"/>
            <w:szCs w:val="16"/>
          </w:rPr>
          <w:t>законом</w:t>
        </w:r>
      </w:hyperlink>
      <w:r w:rsidRPr="00114773">
        <w:rPr>
          <w:rFonts w:ascii="Arial" w:hAnsi="Arial" w:cs="Arial"/>
          <w:sz w:val="16"/>
          <w:szCs w:val="16"/>
        </w:rPr>
        <w:t xml:space="preserve"> от 6 октября 2003 года N 131-ФЗ "Об общих принципах организации местного самоуправления в Российской Федерации", </w:t>
      </w:r>
      <w:hyperlink r:id="rId17" w:history="1">
        <w:r w:rsidRPr="00114773">
          <w:rPr>
            <w:rFonts w:ascii="Arial" w:hAnsi="Arial" w:cs="Arial"/>
            <w:color w:val="0000FF"/>
            <w:sz w:val="16"/>
            <w:szCs w:val="16"/>
          </w:rPr>
          <w:t>Законом</w:t>
        </w:r>
      </w:hyperlink>
      <w:r w:rsidRPr="00114773">
        <w:rPr>
          <w:rFonts w:ascii="Arial" w:hAnsi="Arial" w:cs="Arial"/>
          <w:sz w:val="16"/>
          <w:szCs w:val="16"/>
        </w:rPr>
        <w:t xml:space="preserve"> Республики Татарстан от 28 июля 2004 года N 45-ЗРТ "О местном самоуправлении в Республике Татарстан", Бюджетным </w:t>
      </w:r>
      <w:hyperlink r:id="rId18" w:history="1">
        <w:r w:rsidRPr="00114773">
          <w:rPr>
            <w:rFonts w:ascii="Arial" w:hAnsi="Arial" w:cs="Arial"/>
            <w:color w:val="0000FF"/>
            <w:sz w:val="16"/>
            <w:szCs w:val="16"/>
          </w:rPr>
          <w:t>кодексом</w:t>
        </w:r>
      </w:hyperlink>
      <w:r w:rsidRPr="00114773">
        <w:rPr>
          <w:rFonts w:ascii="Arial" w:hAnsi="Arial" w:cs="Arial"/>
          <w:sz w:val="16"/>
          <w:szCs w:val="16"/>
        </w:rPr>
        <w:t xml:space="preserve"> Российской Федерации и Бюджетным </w:t>
      </w:r>
      <w:hyperlink r:id="rId19" w:history="1">
        <w:r w:rsidRPr="00114773">
          <w:rPr>
            <w:rFonts w:ascii="Arial" w:hAnsi="Arial" w:cs="Arial"/>
            <w:color w:val="0000FF"/>
            <w:sz w:val="16"/>
            <w:szCs w:val="16"/>
          </w:rPr>
          <w:t>кодексом</w:t>
        </w:r>
      </w:hyperlink>
      <w:r w:rsidRPr="00114773">
        <w:rPr>
          <w:rFonts w:ascii="Arial" w:hAnsi="Arial" w:cs="Arial"/>
          <w:sz w:val="16"/>
          <w:szCs w:val="16"/>
        </w:rPr>
        <w:t xml:space="preserve"> Республики Татарстан наделяет органы местного самоуправления муниципальных районов государственными полномочиями Республики Татарстан по расчету</w:t>
      </w:r>
      <w:proofErr w:type="gramEnd"/>
      <w:r w:rsidRPr="00114773">
        <w:rPr>
          <w:rFonts w:ascii="Arial" w:hAnsi="Arial" w:cs="Arial"/>
          <w:sz w:val="16"/>
          <w:szCs w:val="16"/>
        </w:rPr>
        <w:t xml:space="preserve"> и предоставлению дотаций бюджетам городских, сельских поселений за счет средств бюджета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20"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15.07.2015 N 58-ЗРТ)</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1. Государственные полномочия, которыми наделяются органы местного самоуправления муниципальных районов</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Органы местного самоуправления муниципальных районов наделяются государственными полномочиями Республики Татарстан по расчету и предоставлению дотаций бюджетам городских, сельских поселений за счет средств бюджета Республики Татарстан (далее также - государственные полномочия).</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18.12.2014 </w:t>
      </w:r>
      <w:hyperlink r:id="rId21" w:history="1">
        <w:r w:rsidRPr="00114773">
          <w:rPr>
            <w:rFonts w:ascii="Arial" w:hAnsi="Arial" w:cs="Arial"/>
            <w:color w:val="0000FF"/>
            <w:sz w:val="16"/>
            <w:szCs w:val="16"/>
          </w:rPr>
          <w:t>N 127-ЗРТ</w:t>
        </w:r>
      </w:hyperlink>
      <w:r w:rsidRPr="00114773">
        <w:rPr>
          <w:rFonts w:ascii="Arial" w:hAnsi="Arial" w:cs="Arial"/>
          <w:sz w:val="16"/>
          <w:szCs w:val="16"/>
        </w:rPr>
        <w:t xml:space="preserve">, от 15.07.2015 </w:t>
      </w:r>
      <w:hyperlink r:id="rId22" w:history="1">
        <w:r w:rsidRPr="00114773">
          <w:rPr>
            <w:rFonts w:ascii="Arial" w:hAnsi="Arial" w:cs="Arial"/>
            <w:color w:val="0000FF"/>
            <w:sz w:val="16"/>
            <w:szCs w:val="16"/>
          </w:rPr>
          <w:t>N 58-ЗРТ</w:t>
        </w:r>
      </w:hyperlink>
      <w:r w:rsidRPr="00114773">
        <w:rPr>
          <w:rFonts w:ascii="Arial" w:hAnsi="Arial" w:cs="Arial"/>
          <w:sz w:val="16"/>
          <w:szCs w:val="16"/>
        </w:rPr>
        <w:t>)</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2. Наименования муниципальных районов, органы местного самоуправления которых наделяются государственными полномочиями</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Государственными полномочиями наделяются органы местного самоуправления следующих муниципальных районов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proofErr w:type="spellStart"/>
      <w:proofErr w:type="gramStart"/>
      <w:r w:rsidRPr="00114773">
        <w:rPr>
          <w:rFonts w:ascii="Arial" w:hAnsi="Arial" w:cs="Arial"/>
          <w:sz w:val="16"/>
          <w:szCs w:val="16"/>
        </w:rPr>
        <w:t>Агрызский</w:t>
      </w:r>
      <w:proofErr w:type="spellEnd"/>
      <w:r w:rsidRPr="00114773">
        <w:rPr>
          <w:rFonts w:ascii="Arial" w:hAnsi="Arial" w:cs="Arial"/>
          <w:sz w:val="16"/>
          <w:szCs w:val="16"/>
        </w:rPr>
        <w:t xml:space="preserve"> муниципальный район, Азнакаевский муниципальный район, </w:t>
      </w:r>
      <w:proofErr w:type="spellStart"/>
      <w:r w:rsidRPr="00114773">
        <w:rPr>
          <w:rFonts w:ascii="Arial" w:hAnsi="Arial" w:cs="Arial"/>
          <w:sz w:val="16"/>
          <w:szCs w:val="16"/>
        </w:rPr>
        <w:t>Аксубаевский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Актанышский</w:t>
      </w:r>
      <w:proofErr w:type="spellEnd"/>
      <w:r w:rsidRPr="00114773">
        <w:rPr>
          <w:rFonts w:ascii="Arial" w:hAnsi="Arial" w:cs="Arial"/>
          <w:sz w:val="16"/>
          <w:szCs w:val="16"/>
        </w:rPr>
        <w:t xml:space="preserve"> муниципальный район, Алексеевский муниципальный район, </w:t>
      </w:r>
      <w:proofErr w:type="spellStart"/>
      <w:r w:rsidRPr="00114773">
        <w:rPr>
          <w:rFonts w:ascii="Arial" w:hAnsi="Arial" w:cs="Arial"/>
          <w:sz w:val="16"/>
          <w:szCs w:val="16"/>
        </w:rPr>
        <w:t>Алькеевский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Альметьевский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Апастовский</w:t>
      </w:r>
      <w:proofErr w:type="spellEnd"/>
      <w:r w:rsidRPr="00114773">
        <w:rPr>
          <w:rFonts w:ascii="Arial" w:hAnsi="Arial" w:cs="Arial"/>
          <w:sz w:val="16"/>
          <w:szCs w:val="16"/>
        </w:rPr>
        <w:t xml:space="preserve"> муниципальный район, Арский муниципальный район, </w:t>
      </w:r>
      <w:proofErr w:type="spellStart"/>
      <w:r w:rsidRPr="00114773">
        <w:rPr>
          <w:rFonts w:ascii="Arial" w:hAnsi="Arial" w:cs="Arial"/>
          <w:sz w:val="16"/>
          <w:szCs w:val="16"/>
        </w:rPr>
        <w:t>Атнинский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Бавлинский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Балтасинский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Бугульминский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Буинский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Верхнеуслонский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Высокогорский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Дрожжановский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Елабужский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Заинский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Зеленодольский</w:t>
      </w:r>
      <w:proofErr w:type="spellEnd"/>
      <w:r w:rsidRPr="00114773">
        <w:rPr>
          <w:rFonts w:ascii="Arial" w:hAnsi="Arial" w:cs="Arial"/>
          <w:sz w:val="16"/>
          <w:szCs w:val="16"/>
        </w:rPr>
        <w:t xml:space="preserve"> муниципальный район</w:t>
      </w:r>
      <w:proofErr w:type="gramEnd"/>
      <w:r w:rsidRPr="00114773">
        <w:rPr>
          <w:rFonts w:ascii="Arial" w:hAnsi="Arial" w:cs="Arial"/>
          <w:sz w:val="16"/>
          <w:szCs w:val="16"/>
        </w:rPr>
        <w:t xml:space="preserve">, </w:t>
      </w:r>
      <w:proofErr w:type="spellStart"/>
      <w:proofErr w:type="gramStart"/>
      <w:r w:rsidRPr="00114773">
        <w:rPr>
          <w:rFonts w:ascii="Arial" w:hAnsi="Arial" w:cs="Arial"/>
          <w:sz w:val="16"/>
          <w:szCs w:val="16"/>
        </w:rPr>
        <w:t>Кайбицкий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Камско-Устьинский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Кукморский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Лаишевский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Лениногорский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Мамадышский</w:t>
      </w:r>
      <w:proofErr w:type="spellEnd"/>
      <w:r w:rsidRPr="00114773">
        <w:rPr>
          <w:rFonts w:ascii="Arial" w:hAnsi="Arial" w:cs="Arial"/>
          <w:sz w:val="16"/>
          <w:szCs w:val="16"/>
        </w:rPr>
        <w:t xml:space="preserve"> муниципальный район, Менделеевский муниципальный район, </w:t>
      </w:r>
      <w:proofErr w:type="spellStart"/>
      <w:r w:rsidRPr="00114773">
        <w:rPr>
          <w:rFonts w:ascii="Arial" w:hAnsi="Arial" w:cs="Arial"/>
          <w:sz w:val="16"/>
          <w:szCs w:val="16"/>
        </w:rPr>
        <w:t>Мензелинский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Муслюмовский</w:t>
      </w:r>
      <w:proofErr w:type="spellEnd"/>
      <w:r w:rsidRPr="00114773">
        <w:rPr>
          <w:rFonts w:ascii="Arial" w:hAnsi="Arial" w:cs="Arial"/>
          <w:sz w:val="16"/>
          <w:szCs w:val="16"/>
        </w:rPr>
        <w:t xml:space="preserve"> муниципальный район, Нижнекамский муниципальный район, </w:t>
      </w:r>
      <w:proofErr w:type="spellStart"/>
      <w:r w:rsidRPr="00114773">
        <w:rPr>
          <w:rFonts w:ascii="Arial" w:hAnsi="Arial" w:cs="Arial"/>
          <w:sz w:val="16"/>
          <w:szCs w:val="16"/>
        </w:rPr>
        <w:t>Новошешминский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Нурлатский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Пестречинский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Рыбно-Слободский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Сабинский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Сармановский</w:t>
      </w:r>
      <w:proofErr w:type="spellEnd"/>
      <w:r w:rsidRPr="00114773">
        <w:rPr>
          <w:rFonts w:ascii="Arial" w:hAnsi="Arial" w:cs="Arial"/>
          <w:sz w:val="16"/>
          <w:szCs w:val="16"/>
        </w:rPr>
        <w:t xml:space="preserve"> муниципальный район, Спасский муниципальный район, </w:t>
      </w:r>
      <w:proofErr w:type="spellStart"/>
      <w:r w:rsidRPr="00114773">
        <w:rPr>
          <w:rFonts w:ascii="Arial" w:hAnsi="Arial" w:cs="Arial"/>
          <w:sz w:val="16"/>
          <w:szCs w:val="16"/>
        </w:rPr>
        <w:t>Тетюшский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Тукаевский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Тюлячинский</w:t>
      </w:r>
      <w:proofErr w:type="spellEnd"/>
      <w:r w:rsidRPr="00114773">
        <w:rPr>
          <w:rFonts w:ascii="Arial" w:hAnsi="Arial" w:cs="Arial"/>
          <w:sz w:val="16"/>
          <w:szCs w:val="16"/>
        </w:rPr>
        <w:t xml:space="preserve"> муниципальный район</w:t>
      </w:r>
      <w:proofErr w:type="gramEnd"/>
      <w:r w:rsidRPr="00114773">
        <w:rPr>
          <w:rFonts w:ascii="Arial" w:hAnsi="Arial" w:cs="Arial"/>
          <w:sz w:val="16"/>
          <w:szCs w:val="16"/>
        </w:rPr>
        <w:t xml:space="preserve">, </w:t>
      </w:r>
      <w:proofErr w:type="spellStart"/>
      <w:r w:rsidRPr="00114773">
        <w:rPr>
          <w:rFonts w:ascii="Arial" w:hAnsi="Arial" w:cs="Arial"/>
          <w:sz w:val="16"/>
          <w:szCs w:val="16"/>
        </w:rPr>
        <w:t>Черемшанский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Чистопольский</w:t>
      </w:r>
      <w:proofErr w:type="spellEnd"/>
      <w:r w:rsidRPr="00114773">
        <w:rPr>
          <w:rFonts w:ascii="Arial" w:hAnsi="Arial" w:cs="Arial"/>
          <w:sz w:val="16"/>
          <w:szCs w:val="16"/>
        </w:rPr>
        <w:t xml:space="preserve"> муниципальный район, </w:t>
      </w:r>
      <w:proofErr w:type="spellStart"/>
      <w:r w:rsidRPr="00114773">
        <w:rPr>
          <w:rFonts w:ascii="Arial" w:hAnsi="Arial" w:cs="Arial"/>
          <w:sz w:val="16"/>
          <w:szCs w:val="16"/>
        </w:rPr>
        <w:t>Ютазинский</w:t>
      </w:r>
      <w:proofErr w:type="spellEnd"/>
      <w:r w:rsidRPr="00114773">
        <w:rPr>
          <w:rFonts w:ascii="Arial" w:hAnsi="Arial" w:cs="Arial"/>
          <w:sz w:val="16"/>
          <w:szCs w:val="16"/>
        </w:rPr>
        <w:t xml:space="preserve"> муниципальный район.</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3. Срок, на который органам местного самоуправления муниципальных районов передаются государственные полномочия</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Государственные полномочия передаются органам местного самоуправления муниципальных районов на неограниченный срок.</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4. Финансовое обеспечение переданных органам местного самоуправления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Финансовое обеспечение государственных полномочий осуществляется за счет предоставляемых бюджетам муниципальных районов субвенций из бюджета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w:t>
      </w:r>
      <w:hyperlink r:id="rId23"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16.10.2013 N 79-ЗРТ)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2. </w:t>
      </w:r>
      <w:proofErr w:type="gramStart"/>
      <w:r w:rsidRPr="00114773">
        <w:rPr>
          <w:rFonts w:ascii="Arial" w:hAnsi="Arial" w:cs="Arial"/>
          <w:sz w:val="16"/>
          <w:szCs w:val="16"/>
        </w:rPr>
        <w:t xml:space="preserve">Общий объем субвенций для осуществления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и его распределение между муниципальными районами определяются в соответствии с </w:t>
      </w:r>
      <w:hyperlink w:anchor="Par161" w:history="1">
        <w:r w:rsidRPr="00114773">
          <w:rPr>
            <w:rFonts w:ascii="Arial" w:hAnsi="Arial" w:cs="Arial"/>
            <w:color w:val="0000FF"/>
            <w:sz w:val="16"/>
            <w:szCs w:val="16"/>
          </w:rPr>
          <w:t>Методикой</w:t>
        </w:r>
      </w:hyperlink>
      <w:r w:rsidRPr="00114773">
        <w:rPr>
          <w:rFonts w:ascii="Arial" w:hAnsi="Arial" w:cs="Arial"/>
          <w:sz w:val="16"/>
          <w:szCs w:val="16"/>
        </w:rPr>
        <w:t xml:space="preserve"> определения объема субвенций, предоставляемых бюджетам муниципальных районов из бюджета Республики Татарстан для осуществления государственных полномочий Республики Татарстан по расчету и предоставлению дотаций бюджетам городских, сельских</w:t>
      </w:r>
      <w:proofErr w:type="gramEnd"/>
      <w:r w:rsidRPr="00114773">
        <w:rPr>
          <w:rFonts w:ascii="Arial" w:hAnsi="Arial" w:cs="Arial"/>
          <w:sz w:val="16"/>
          <w:szCs w:val="16"/>
        </w:rPr>
        <w:t xml:space="preserve"> поселений за счет средств бюджета Республики Татарстан, согласно приложению 1 к настоящему Закону.</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(часть 2 в ред. </w:t>
      </w:r>
      <w:hyperlink r:id="rId24"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Объем субвенций, предоставляемых бюджетам муниципальных районов для осуществления органами местного самоуправления муниципальных районов государственных полномочий, устанавливается законом Республики Татарстан о бюджете Республики Татарстан на очередной финансовый год и плановый период.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w:t>
      </w:r>
      <w:hyperlink r:id="rId25"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5. Порядок осуществления органами местного самоуправления муниципальных районов переданных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Органы местного самоуправления муниципальных районов осуществляют государственные полномочия в соответствии с федеральными законами, законами Республики Татарстан, иными нормативными правовыми актами Российской Федерации и Республики Татарстан, регламентирующими вопросы осуществления государственных полномочий, а также настоящим Законом.</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2. </w:t>
      </w:r>
      <w:proofErr w:type="gramStart"/>
      <w:r w:rsidRPr="00114773">
        <w:rPr>
          <w:rFonts w:ascii="Arial" w:hAnsi="Arial" w:cs="Arial"/>
          <w:sz w:val="16"/>
          <w:szCs w:val="16"/>
        </w:rPr>
        <w:t xml:space="preserve">Органы местного самоуправления муниципальных районов осуществляют расчет объема дотаций бюджетам городских, сельских поселений, в том числе расчет заменяющих их дополнительных нормативов отчислений от налога на доходы физических лиц, в соответствии с </w:t>
      </w:r>
      <w:hyperlink w:anchor="Par269" w:history="1">
        <w:r w:rsidRPr="00114773">
          <w:rPr>
            <w:rFonts w:ascii="Arial" w:hAnsi="Arial" w:cs="Arial"/>
            <w:color w:val="0000FF"/>
            <w:sz w:val="16"/>
            <w:szCs w:val="16"/>
          </w:rPr>
          <w:t>Методикой</w:t>
        </w:r>
      </w:hyperlink>
      <w:r w:rsidRPr="00114773">
        <w:rPr>
          <w:rFonts w:ascii="Arial" w:hAnsi="Arial" w:cs="Arial"/>
          <w:sz w:val="16"/>
          <w:szCs w:val="16"/>
        </w:rPr>
        <w:t xml:space="preserve"> расчета органами местного самоуправления муниципальных районов объема дотаций бюджетам городских, сельских поселений за счет субвенций из бюджета Республики Татарстан, в том числе порядком расчета заменяющих их дополнительных нормативов</w:t>
      </w:r>
      <w:proofErr w:type="gramEnd"/>
      <w:r w:rsidRPr="00114773">
        <w:rPr>
          <w:rFonts w:ascii="Arial" w:hAnsi="Arial" w:cs="Arial"/>
          <w:sz w:val="16"/>
          <w:szCs w:val="16"/>
        </w:rPr>
        <w:t xml:space="preserve"> отчислений от налога на доходы физических лиц, согласно приложению 2 к настоящему Закону.</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lastRenderedPageBreak/>
        <w:t xml:space="preserve">(в ред. Законов РТ от 18.12.2014 </w:t>
      </w:r>
      <w:hyperlink r:id="rId26" w:history="1">
        <w:r w:rsidRPr="00114773">
          <w:rPr>
            <w:rFonts w:ascii="Arial" w:hAnsi="Arial" w:cs="Arial"/>
            <w:color w:val="0000FF"/>
            <w:sz w:val="16"/>
            <w:szCs w:val="16"/>
          </w:rPr>
          <w:t>N 127-ЗРТ</w:t>
        </w:r>
      </w:hyperlink>
      <w:r w:rsidRPr="00114773">
        <w:rPr>
          <w:rFonts w:ascii="Arial" w:hAnsi="Arial" w:cs="Arial"/>
          <w:sz w:val="16"/>
          <w:szCs w:val="16"/>
        </w:rPr>
        <w:t xml:space="preserve">, от 15.07.2015 </w:t>
      </w:r>
      <w:hyperlink r:id="rId27"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28"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bookmarkStart w:id="0" w:name="Par53"/>
      <w:bookmarkEnd w:id="0"/>
      <w:r w:rsidRPr="00114773">
        <w:rPr>
          <w:rFonts w:ascii="Arial" w:hAnsi="Arial" w:cs="Arial"/>
          <w:b/>
          <w:bCs/>
          <w:sz w:val="16"/>
          <w:szCs w:val="16"/>
        </w:rPr>
        <w:t>Статья 6. Материальные средства, передаваемые в безвозмездное пользование органам местного самоуправления муниципальных районов для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(в ред. </w:t>
      </w:r>
      <w:hyperlink r:id="rId29"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30.07.2010 N 62-ЗРТ)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Материальные средства, находящиеся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передаются в безвозмездное пользование органам местного самоуправления муниципальных районов в соответствии с Перечнем передаваемых материальных средств.</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Разработка Перечня передаваемых материальных средств, его утверждение и принятие решения о передаче материальных средств осуществляются органом исполнительной власти Республики Татарстан, уполномоченным в области имущественных отношений, на основании подготовленного с учетом </w:t>
      </w:r>
      <w:proofErr w:type="gramStart"/>
      <w:r w:rsidRPr="00114773">
        <w:rPr>
          <w:rFonts w:ascii="Arial" w:hAnsi="Arial" w:cs="Arial"/>
          <w:sz w:val="16"/>
          <w:szCs w:val="16"/>
        </w:rPr>
        <w:t>предложений органов местного самоуправления обращения органа исполнительной власти Республики</w:t>
      </w:r>
      <w:proofErr w:type="gramEnd"/>
      <w:r w:rsidRPr="00114773">
        <w:rPr>
          <w:rFonts w:ascii="Arial" w:hAnsi="Arial" w:cs="Arial"/>
          <w:sz w:val="16"/>
          <w:szCs w:val="16"/>
        </w:rPr>
        <w:t xml:space="preserve"> Татарстан, уполномоченного в области финансовой политики.</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7. Права и обязанности органов местного самоуправления муниципальных районов при осуществлении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1. Органы местного самоуправления муниципальных районов при осуществлении государственных полномочий имеют право </w:t>
      </w:r>
      <w:proofErr w:type="gramStart"/>
      <w:r w:rsidRPr="00114773">
        <w:rPr>
          <w:rFonts w:ascii="Arial" w:hAnsi="Arial" w:cs="Arial"/>
          <w:sz w:val="16"/>
          <w:szCs w:val="16"/>
        </w:rPr>
        <w:t>на</w:t>
      </w:r>
      <w:proofErr w:type="gramEnd"/>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финансовое обеспечение государственных полномочий за счет предоставляемых местным бюджетам субвенций из бюджета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обеспечение государственных полномочий необходимыми материальными средствами;</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дополнительное использование собственных материальных ресурсов и финансовых сре</w:t>
      </w:r>
      <w:proofErr w:type="gramStart"/>
      <w:r w:rsidRPr="00114773">
        <w:rPr>
          <w:rFonts w:ascii="Arial" w:hAnsi="Arial" w:cs="Arial"/>
          <w:sz w:val="16"/>
          <w:szCs w:val="16"/>
        </w:rPr>
        <w:t>дств дл</w:t>
      </w:r>
      <w:proofErr w:type="gramEnd"/>
      <w:r w:rsidRPr="00114773">
        <w:rPr>
          <w:rFonts w:ascii="Arial" w:hAnsi="Arial" w:cs="Arial"/>
          <w:sz w:val="16"/>
          <w:szCs w:val="16"/>
        </w:rPr>
        <w:t>я осуществления государственных полномочий в случаях и порядке, предусмотренных уставом муниципального района;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4) внесение в установленном порядке предложений в органы государственной власти Республики Татарстан по принятию, изменению нормативных правовых актов Республики Татарстан, регулирующих вопросы, касающиеся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5) получение в органах государственной власти Республики Татарстан консультативной и методической помощи по вопросам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Органы местного самоуправления муниципальных районов при осуществлении государственных полномочий обязаны:</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определить органы местного самоуправления муниципального района, специально уполномоченные осуществлять деятельность по реализации государственных полномочий (далее - уполномоченные органы муниципального района);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вести учет и обеспечивать надлежащее использование материальных средств, предоставленных для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использовать финансовые средства, выделенные для осуществления государственных полномочий, по целевому назначению;</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4) представлять в орган исполнительной власти Республики Татарстан, уполномоченный в области финансовой политики, отчеты об осуществлении государственных полномочий и расходовании финансовых средств;</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30"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30.07.2010 N 62-ЗРТ)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5) представлять информацию, материалы и документы, связанные с осуществлением государственных полномочий, по запросу органов государственной власти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6) возвратить неиспользованные финансовые средства, а также материальные ресурсы в случае прекращения осуществления государственных полномочий.</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8. Права и обязанности органов государственной власти Республики Татарстан при осуществлении органами местного самоуправления муниципальных районов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Органы государственной власти Республики Татарстан при осуществлении органами местного самоуправления муниципальных районов государственных полномочий имеют право:</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1) осуществлять контроль за реализацией органами местного самоуправления муниципальных районов государственных полномочий, а также использованием предоставленных на эти цели материальных ресурсов и финансовых средств;</w:t>
      </w:r>
      <w:proofErr w:type="gramEnd"/>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давать письменные предписания по устранению нарушений, допущенных органами местного самоуправления муниципальных районов или должностными лицами местного самоуправления муниципальных районов в ходе осуществления государственных полномочий, в том числе по устранению нарушений требований настоящего Закона;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осуществлять координацию деятельности органов местного самоуправления муниципальных районов по вопросам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4) запрашивать информацию, материалы и документы, связанные с осуществлением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Органы государственной власти Республики Татарстан при осуществлении органами местного самоуправления муниципальных районов государственных полномочий обязаны:</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передать органам местного самоуправления финансовые средства, необходимые для осуществления ими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рассматривать предложения органов местного самоуправления муниципальных районов по вопросам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оказывать консультативную, организационную и методическую помощь органам местного самоуправления муниципальных районов при осуществлении государственных полномочий.</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9. Порядок отчетности органов местного самоуправления муниципальных районов об осуществлении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Руководители уполномоченных органов муниципальных районов представляют в орган исполнительной власти Республики Татарстан, уполномоченный в области финансовой политики, отчет об осуществлении государственных полномочий согласно </w:t>
      </w:r>
      <w:hyperlink w:anchor="Par353" w:history="1">
        <w:r w:rsidRPr="00114773">
          <w:rPr>
            <w:rFonts w:ascii="Arial" w:hAnsi="Arial" w:cs="Arial"/>
            <w:color w:val="0000FF"/>
            <w:sz w:val="16"/>
            <w:szCs w:val="16"/>
          </w:rPr>
          <w:t>приложению 3</w:t>
        </w:r>
      </w:hyperlink>
      <w:r w:rsidRPr="00114773">
        <w:rPr>
          <w:rFonts w:ascii="Arial" w:hAnsi="Arial" w:cs="Arial"/>
          <w:sz w:val="16"/>
          <w:szCs w:val="16"/>
        </w:rPr>
        <w:t xml:space="preserve"> к настоящему Закону не позднее 20 декабря текущего финансового года.</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31"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30.07.2010 N 62-ЗРТ)</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 xml:space="preserve">Статья 10. </w:t>
      </w:r>
      <w:proofErr w:type="gramStart"/>
      <w:r w:rsidRPr="00114773">
        <w:rPr>
          <w:rFonts w:ascii="Arial" w:hAnsi="Arial" w:cs="Arial"/>
          <w:b/>
          <w:bCs/>
          <w:sz w:val="16"/>
          <w:szCs w:val="16"/>
        </w:rPr>
        <w:t>Контроль за</w:t>
      </w:r>
      <w:proofErr w:type="gramEnd"/>
      <w:r w:rsidRPr="00114773">
        <w:rPr>
          <w:rFonts w:ascii="Arial" w:hAnsi="Arial" w:cs="Arial"/>
          <w:b/>
          <w:bCs/>
          <w:sz w:val="16"/>
          <w:szCs w:val="16"/>
        </w:rPr>
        <w:t xml:space="preserve"> осуществлением органами местного самоуправления переданных им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(в ред. </w:t>
      </w:r>
      <w:hyperlink r:id="rId32"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21.07.2020 N 45-ЗРТ)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1. </w:t>
      </w:r>
      <w:proofErr w:type="gramStart"/>
      <w:r w:rsidRPr="00114773">
        <w:rPr>
          <w:rFonts w:ascii="Arial" w:hAnsi="Arial" w:cs="Arial"/>
          <w:sz w:val="16"/>
          <w:szCs w:val="16"/>
        </w:rPr>
        <w:t>Контроль за</w:t>
      </w:r>
      <w:proofErr w:type="gramEnd"/>
      <w:r w:rsidRPr="00114773">
        <w:rPr>
          <w:rFonts w:ascii="Arial" w:hAnsi="Arial" w:cs="Arial"/>
          <w:sz w:val="16"/>
          <w:szCs w:val="16"/>
        </w:rPr>
        <w:t xml:space="preserve"> осуществлением органами местного самоуправления переданных им государственных полномочий осуществляется:</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органом исполнительной власти Республики Татарстан, уполномоченным в области финансовой политики:</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а) в части надлежащего осуществления органами местного самоуправления переданных государственных полномочий путем:</w:t>
      </w:r>
    </w:p>
    <w:p w:rsidR="000614A4" w:rsidRPr="00114773" w:rsidRDefault="000614A4" w:rsidP="00114773">
      <w:pPr>
        <w:autoSpaceDE w:val="0"/>
        <w:autoSpaceDN w:val="0"/>
        <w:adjustRightInd w:val="0"/>
        <w:ind w:firstLine="540"/>
        <w:rPr>
          <w:rFonts w:ascii="Arial" w:hAnsi="Arial" w:cs="Arial"/>
          <w:sz w:val="16"/>
          <w:szCs w:val="16"/>
        </w:rPr>
      </w:pPr>
      <w:bookmarkStart w:id="1" w:name="Par99"/>
      <w:bookmarkEnd w:id="1"/>
      <w:r w:rsidRPr="00114773">
        <w:rPr>
          <w:rFonts w:ascii="Arial" w:hAnsi="Arial" w:cs="Arial"/>
          <w:sz w:val="16"/>
          <w:szCs w:val="16"/>
        </w:rPr>
        <w:t>запросов необходимых документов, отчетов и информации об исполнении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проведения проверок в порядке, предусмотренном </w:t>
      </w:r>
      <w:hyperlink r:id="rId33" w:history="1">
        <w:r w:rsidRPr="00114773">
          <w:rPr>
            <w:rFonts w:ascii="Arial" w:hAnsi="Arial" w:cs="Arial"/>
            <w:color w:val="0000FF"/>
            <w:sz w:val="16"/>
            <w:szCs w:val="16"/>
          </w:rPr>
          <w:t>статьей 77</w:t>
        </w:r>
      </w:hyperlink>
      <w:r w:rsidRPr="00114773">
        <w:rPr>
          <w:rFonts w:ascii="Arial" w:hAnsi="Arial" w:cs="Arial"/>
          <w:sz w:val="16"/>
          <w:szCs w:val="16"/>
        </w:rPr>
        <w:t xml:space="preserve"> Федерального закона от 6 октября 2003 года N 131-ФЗ "Об общих принципах организации местного самоуправления в Российской Федерации";</w:t>
      </w:r>
    </w:p>
    <w:p w:rsidR="000614A4" w:rsidRPr="00114773" w:rsidRDefault="000614A4" w:rsidP="00114773">
      <w:pPr>
        <w:autoSpaceDE w:val="0"/>
        <w:autoSpaceDN w:val="0"/>
        <w:adjustRightInd w:val="0"/>
        <w:ind w:firstLine="540"/>
        <w:rPr>
          <w:rFonts w:ascii="Arial" w:hAnsi="Arial" w:cs="Arial"/>
          <w:sz w:val="16"/>
          <w:szCs w:val="16"/>
        </w:rPr>
      </w:pPr>
      <w:bookmarkStart w:id="2" w:name="Par101"/>
      <w:bookmarkEnd w:id="2"/>
      <w:r w:rsidRPr="00114773">
        <w:rPr>
          <w:rFonts w:ascii="Arial" w:hAnsi="Arial" w:cs="Arial"/>
          <w:sz w:val="16"/>
          <w:szCs w:val="16"/>
        </w:rPr>
        <w:t>принятия необходимых мер по устранению нарушений и их предупреждению;</w:t>
      </w:r>
    </w:p>
    <w:p w:rsidR="000614A4" w:rsidRPr="00114773" w:rsidRDefault="000614A4" w:rsidP="00114773">
      <w:pPr>
        <w:autoSpaceDE w:val="0"/>
        <w:autoSpaceDN w:val="0"/>
        <w:adjustRightInd w:val="0"/>
        <w:ind w:firstLine="540"/>
        <w:rPr>
          <w:rFonts w:ascii="Arial" w:hAnsi="Arial" w:cs="Arial"/>
          <w:sz w:val="16"/>
          <w:szCs w:val="16"/>
        </w:rPr>
      </w:pPr>
      <w:bookmarkStart w:id="3" w:name="Par102"/>
      <w:bookmarkEnd w:id="3"/>
      <w:r w:rsidRPr="00114773">
        <w:rPr>
          <w:rFonts w:ascii="Arial" w:hAnsi="Arial" w:cs="Arial"/>
          <w:sz w:val="16"/>
          <w:szCs w:val="16"/>
        </w:rPr>
        <w:lastRenderedPageBreak/>
        <w:t>назначения уполномоченных должностных лиц для наблюдения за осуществлением переданных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bookmarkStart w:id="4" w:name="Par103"/>
      <w:bookmarkEnd w:id="4"/>
      <w:r w:rsidRPr="00114773">
        <w:rPr>
          <w:rFonts w:ascii="Arial" w:hAnsi="Arial" w:cs="Arial"/>
          <w:sz w:val="16"/>
          <w:szCs w:val="16"/>
        </w:rPr>
        <w:t>проведения правовой экспертизы и анализа муниципальных правовых актов, принятых по вопросам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bookmarkStart w:id="5" w:name="Par104"/>
      <w:bookmarkEnd w:id="5"/>
      <w:r w:rsidRPr="00114773">
        <w:rPr>
          <w:rFonts w:ascii="Arial" w:hAnsi="Arial" w:cs="Arial"/>
          <w:sz w:val="16"/>
          <w:szCs w:val="16"/>
        </w:rPr>
        <w:t>анализа деятельности органов местного самоуправления по реализации государственных полномочий и внесения в установленном законодательством порядке предложений по совершенствованию деятельности указанных органов или прекращению осуществления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б) в части использования финансовых средств, предоставленных для осуществления государственных полномочий, в соответствии с бюджетным законодательством Российской Федерации и иными нормативными правовыми актами, регулирующими бюджетные правоотношения;</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в случае передачи в безвозмездное пользование органам местного самоуправления материальных средств, находящихся в собственности Республики Татарстан, для обеспечения государственных полномочий - органом исполнительной власти Республики Татарстан, уполномоченным в области имущественных отношений, в части сохранности и использования по назначению государственного имущества, переданного органам местного самоуправления для осуществления государственных полномочий, путем:</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запросов необходимых документов, отчетов и информации об исполнении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проведения проверок в порядке, предусмотренном </w:t>
      </w:r>
      <w:hyperlink r:id="rId34" w:history="1">
        <w:r w:rsidRPr="00114773">
          <w:rPr>
            <w:rFonts w:ascii="Arial" w:hAnsi="Arial" w:cs="Arial"/>
            <w:color w:val="0000FF"/>
            <w:sz w:val="16"/>
            <w:szCs w:val="16"/>
          </w:rPr>
          <w:t>статьей 77</w:t>
        </w:r>
      </w:hyperlink>
      <w:r w:rsidRPr="00114773">
        <w:rPr>
          <w:rFonts w:ascii="Arial" w:hAnsi="Arial" w:cs="Arial"/>
          <w:sz w:val="16"/>
          <w:szCs w:val="16"/>
        </w:rPr>
        <w:t xml:space="preserve"> Федерального закона от 6 октября 2003 года N 131-ФЗ "Об общих принципах организации местного самоуправления в Российской Федерации";</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принятия необходимых мер по устранению нарушений и их предупреждению.</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2. </w:t>
      </w:r>
      <w:proofErr w:type="gramStart"/>
      <w:r w:rsidRPr="00114773">
        <w:rPr>
          <w:rFonts w:ascii="Arial" w:hAnsi="Arial" w:cs="Arial"/>
          <w:sz w:val="16"/>
          <w:szCs w:val="16"/>
        </w:rPr>
        <w:t xml:space="preserve">Мероприятия, предусмотренные </w:t>
      </w:r>
      <w:hyperlink w:anchor="Par99" w:history="1">
        <w:r w:rsidRPr="00114773">
          <w:rPr>
            <w:rFonts w:ascii="Arial" w:hAnsi="Arial" w:cs="Arial"/>
            <w:color w:val="0000FF"/>
            <w:sz w:val="16"/>
            <w:szCs w:val="16"/>
          </w:rPr>
          <w:t>абзацами вторым</w:t>
        </w:r>
      </w:hyperlink>
      <w:r w:rsidRPr="00114773">
        <w:rPr>
          <w:rFonts w:ascii="Arial" w:hAnsi="Arial" w:cs="Arial"/>
          <w:sz w:val="16"/>
          <w:szCs w:val="16"/>
        </w:rPr>
        <w:t xml:space="preserve">, </w:t>
      </w:r>
      <w:hyperlink w:anchor="Par101" w:history="1">
        <w:r w:rsidRPr="00114773">
          <w:rPr>
            <w:rFonts w:ascii="Arial" w:hAnsi="Arial" w:cs="Arial"/>
            <w:color w:val="0000FF"/>
            <w:sz w:val="16"/>
            <w:szCs w:val="16"/>
          </w:rPr>
          <w:t>четвертым</w:t>
        </w:r>
      </w:hyperlink>
      <w:r w:rsidRPr="00114773">
        <w:rPr>
          <w:rFonts w:ascii="Arial" w:hAnsi="Arial" w:cs="Arial"/>
          <w:sz w:val="16"/>
          <w:szCs w:val="16"/>
        </w:rPr>
        <w:t xml:space="preserve"> и </w:t>
      </w:r>
      <w:hyperlink w:anchor="Par102" w:history="1">
        <w:r w:rsidRPr="00114773">
          <w:rPr>
            <w:rFonts w:ascii="Arial" w:hAnsi="Arial" w:cs="Arial"/>
            <w:color w:val="0000FF"/>
            <w:sz w:val="16"/>
            <w:szCs w:val="16"/>
          </w:rPr>
          <w:t>пятым подпункта "а" пункта 1 части 1</w:t>
        </w:r>
      </w:hyperlink>
      <w:r w:rsidRPr="00114773">
        <w:rPr>
          <w:rFonts w:ascii="Arial" w:hAnsi="Arial" w:cs="Arial"/>
          <w:sz w:val="16"/>
          <w:szCs w:val="16"/>
        </w:rPr>
        <w:t xml:space="preserve"> настоящей статьи, осуществляются по мере необходимости, в том числе при обнаружении фактов, свидетельствующих о нарушениях органами местного самоуправления требований настоящего Закона либо требований бюджетного законодательства Российской Федерации и иных нормативных правовых актов, регулирующих бюджетные правоотношения, при осуществлении государственных полномочий.</w:t>
      </w:r>
      <w:proofErr w:type="gramEnd"/>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3. Мероприятия, предусмотренные </w:t>
      </w:r>
      <w:hyperlink w:anchor="Par103" w:history="1">
        <w:r w:rsidRPr="00114773">
          <w:rPr>
            <w:rFonts w:ascii="Arial" w:hAnsi="Arial" w:cs="Arial"/>
            <w:color w:val="0000FF"/>
            <w:sz w:val="16"/>
            <w:szCs w:val="16"/>
          </w:rPr>
          <w:t>абзацем шестым подпункта "а" пункта 1 части 1</w:t>
        </w:r>
      </w:hyperlink>
      <w:r w:rsidRPr="00114773">
        <w:rPr>
          <w:rFonts w:ascii="Arial" w:hAnsi="Arial" w:cs="Arial"/>
          <w:sz w:val="16"/>
          <w:szCs w:val="16"/>
        </w:rPr>
        <w:t xml:space="preserve"> настоящей статьи, осуществляются ежегодно до 1 февраля текущего финансового года.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4. Мероприятия, предусмотренные </w:t>
      </w:r>
      <w:hyperlink w:anchor="Par104" w:history="1">
        <w:r w:rsidRPr="00114773">
          <w:rPr>
            <w:rFonts w:ascii="Arial" w:hAnsi="Arial" w:cs="Arial"/>
            <w:color w:val="0000FF"/>
            <w:sz w:val="16"/>
            <w:szCs w:val="16"/>
          </w:rPr>
          <w:t>абзацем седьмым подпункта "а" пункта 1 части 1</w:t>
        </w:r>
      </w:hyperlink>
      <w:r w:rsidRPr="00114773">
        <w:rPr>
          <w:rFonts w:ascii="Arial" w:hAnsi="Arial" w:cs="Arial"/>
          <w:sz w:val="16"/>
          <w:szCs w:val="16"/>
        </w:rPr>
        <w:t xml:space="preserve"> настоящей статьи, осуществляются ежегодно до 31 декабря текущего финансового года.</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11. Ответственность органов местного самоуправления муниципальных районов, их должностных лиц за неисполнение или ненадлежащее исполнение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Органы местного самоуправления муниципальных районов и их должностные лица несут ответственность за неисполнение или ненадлежащее исполнение переданных настоящим Законом отдельных государственных полномочий в соответствии с законодательством Российской Федерации и Республики Татарстан в той мере, в какой указанные полномочия были обеспечены соответствующими органами государственной власти Республики Татарстан материальными и финансовыми средствами.</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12. Условия и порядок прекращения осуществления органами местного самоуправления муниципальных районов государственных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Прекращение осуществления органами местного самоуправления муниципальных районов государственных полномочий производится законом Республики Татарстан в случаях:</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неисполнения или ненадлежащего исполнения органами местного самоуправления муниципальных районов требований действующего законодательства;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систематического неисполнения органами местного самоуправления муниципальных районов и их должностными лицами предписаний об устранении нарушений настоящего Закона;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изменения федерального законодательства или законодательства Республики Татарстан, в результате которого исполнение органами местного самоуправления муниципальных районов государственных полномочий становится невозможным;</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4) в иных случаях, предусмотренных законодательствами Российской Федерации и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 Прекращение осуществления органами местного самоуправления муниципальных районов государственных полномочий влечет за собой возврат неиспользованных финансовых средств, а также материальных средств, переданных для осуществления указанных полномочий.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В случае неисполнения или ненадлежащего исполнения органами местного самоуправления муниципальных районов требований действующего законодательства по осуществлению государственных полномочий орган исполнительной власти Республики Татарстан, уполномоченный в области финансовой политики, в течение десяти дней со дня выявления указанных нарушений направляет в органы местного самоуправления муниципальных районов предписание об их устранении.</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w:t>
      </w:r>
      <w:hyperlink r:id="rId35"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30.07.2010 N 62-ЗРТ)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4. Предписание об устранении выявленных нарушений подлежит обязательному рассмотрению не позднее чем в десятидневный срок со дня его поступления в органы местного самоуправления муниципального района. О результатах рассмотрения предписания незамедлительно сообщается в письменной форме в орган исполнительной власти Республики Татарстан, уполномоченный в области финансовой политики.</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w:t>
      </w:r>
      <w:hyperlink r:id="rId36"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30.07.2010 N 62-ЗРТ)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5. В случае неисполнения органами местного самоуправления муниципальных районов предписаний об устранении выявленных нарушений орган исполнительной власти Республики Татарстан, уполномоченный в области финансовой политики, вносит на рассмотрение в Кабинет Министров Республики Татарстан предложения о прекращении осуществления органами местного самоуправления муниципального района государственных полномочий и соответствующий проект закона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w:t>
      </w:r>
      <w:hyperlink r:id="rId37"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30.07.2010 N 62-ЗРТ)</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ind w:firstLine="540"/>
        <w:outlineLvl w:val="1"/>
        <w:rPr>
          <w:rFonts w:ascii="Arial" w:hAnsi="Arial" w:cs="Arial"/>
          <w:b/>
          <w:bCs/>
          <w:sz w:val="16"/>
          <w:szCs w:val="16"/>
        </w:rPr>
      </w:pPr>
      <w:r w:rsidRPr="00114773">
        <w:rPr>
          <w:rFonts w:ascii="Arial" w:hAnsi="Arial" w:cs="Arial"/>
          <w:b/>
          <w:bCs/>
          <w:sz w:val="16"/>
          <w:szCs w:val="16"/>
        </w:rPr>
        <w:t>Статья 13. Заключительные положения</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1. Утратила силу. - </w:t>
      </w:r>
      <w:hyperlink r:id="rId38" w:history="1">
        <w:r w:rsidRPr="00114773">
          <w:rPr>
            <w:rFonts w:ascii="Arial" w:hAnsi="Arial" w:cs="Arial"/>
            <w:color w:val="0000FF"/>
            <w:sz w:val="16"/>
            <w:szCs w:val="16"/>
          </w:rPr>
          <w:t>Закон</w:t>
        </w:r>
      </w:hyperlink>
      <w:r w:rsidRPr="00114773">
        <w:rPr>
          <w:rFonts w:ascii="Arial" w:hAnsi="Arial" w:cs="Arial"/>
          <w:sz w:val="16"/>
          <w:szCs w:val="16"/>
        </w:rPr>
        <w:t xml:space="preserve"> РТ от 16.10.2013 N 79-ЗРТ.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2. Органы местного самоуправления муниципальных районов наделяются материальными средствами в порядке, предусмотренном </w:t>
      </w:r>
      <w:hyperlink w:anchor="Par53" w:history="1">
        <w:r w:rsidRPr="00114773">
          <w:rPr>
            <w:rFonts w:ascii="Arial" w:hAnsi="Arial" w:cs="Arial"/>
            <w:color w:val="0000FF"/>
            <w:sz w:val="16"/>
            <w:szCs w:val="16"/>
          </w:rPr>
          <w:t>статьей 6</w:t>
        </w:r>
      </w:hyperlink>
      <w:r w:rsidRPr="00114773">
        <w:rPr>
          <w:rFonts w:ascii="Arial" w:hAnsi="Arial" w:cs="Arial"/>
          <w:sz w:val="16"/>
          <w:szCs w:val="16"/>
        </w:rPr>
        <w:t xml:space="preserve"> настоящего Закона, после разграничения объектов собственности между Республикой Татарстан и муниципальными образованиями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3. Нормативные правовые акты органов государственной власти Республики Татарстан подлежат приведению </w:t>
      </w:r>
      <w:proofErr w:type="gramStart"/>
      <w:r w:rsidRPr="00114773">
        <w:rPr>
          <w:rFonts w:ascii="Arial" w:hAnsi="Arial" w:cs="Arial"/>
          <w:sz w:val="16"/>
          <w:szCs w:val="16"/>
        </w:rPr>
        <w:t>в соответствие с настоящим Законом в течение трех месяцев со дня вступления его в силу</w:t>
      </w:r>
      <w:proofErr w:type="gramEnd"/>
      <w:r w:rsidRPr="00114773">
        <w:rPr>
          <w:rFonts w:ascii="Arial" w:hAnsi="Arial" w:cs="Arial"/>
          <w:sz w:val="16"/>
          <w:szCs w:val="16"/>
        </w:rPr>
        <w:t>.</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right"/>
        <w:rPr>
          <w:rFonts w:ascii="Arial" w:hAnsi="Arial" w:cs="Arial"/>
          <w:sz w:val="16"/>
          <w:szCs w:val="16"/>
        </w:rPr>
      </w:pPr>
      <w:r w:rsidRPr="00114773">
        <w:rPr>
          <w:rFonts w:ascii="Arial" w:hAnsi="Arial" w:cs="Arial"/>
          <w:sz w:val="16"/>
          <w:szCs w:val="16"/>
        </w:rPr>
        <w:t>Президент</w:t>
      </w:r>
    </w:p>
    <w:p w:rsidR="000614A4" w:rsidRPr="00114773" w:rsidRDefault="000614A4" w:rsidP="00114773">
      <w:pPr>
        <w:autoSpaceDE w:val="0"/>
        <w:autoSpaceDN w:val="0"/>
        <w:adjustRightInd w:val="0"/>
        <w:jc w:val="right"/>
        <w:rPr>
          <w:rFonts w:ascii="Arial" w:hAnsi="Arial" w:cs="Arial"/>
          <w:sz w:val="16"/>
          <w:szCs w:val="16"/>
        </w:rPr>
      </w:pPr>
      <w:r w:rsidRPr="00114773">
        <w:rPr>
          <w:rFonts w:ascii="Arial" w:hAnsi="Arial" w:cs="Arial"/>
          <w:sz w:val="16"/>
          <w:szCs w:val="16"/>
        </w:rPr>
        <w:t>Республики Татарстан</w:t>
      </w:r>
    </w:p>
    <w:p w:rsidR="000614A4" w:rsidRPr="00114773" w:rsidRDefault="000614A4" w:rsidP="00114773">
      <w:pPr>
        <w:autoSpaceDE w:val="0"/>
        <w:autoSpaceDN w:val="0"/>
        <w:adjustRightInd w:val="0"/>
        <w:jc w:val="right"/>
        <w:rPr>
          <w:rFonts w:ascii="Arial" w:hAnsi="Arial" w:cs="Arial"/>
          <w:sz w:val="16"/>
          <w:szCs w:val="16"/>
        </w:rPr>
      </w:pPr>
      <w:r w:rsidRPr="00114773">
        <w:rPr>
          <w:rFonts w:ascii="Arial" w:hAnsi="Arial" w:cs="Arial"/>
          <w:sz w:val="16"/>
          <w:szCs w:val="16"/>
        </w:rPr>
        <w:t>М.Ш.ШАЙМИЕВ</w:t>
      </w:r>
    </w:p>
    <w:p w:rsidR="000614A4" w:rsidRPr="00114773" w:rsidRDefault="000614A4" w:rsidP="00114773">
      <w:pPr>
        <w:autoSpaceDE w:val="0"/>
        <w:autoSpaceDN w:val="0"/>
        <w:adjustRightInd w:val="0"/>
        <w:jc w:val="left"/>
        <w:rPr>
          <w:rFonts w:ascii="Arial" w:hAnsi="Arial" w:cs="Arial"/>
          <w:sz w:val="16"/>
          <w:szCs w:val="16"/>
        </w:rPr>
      </w:pPr>
      <w:r w:rsidRPr="00114773">
        <w:rPr>
          <w:rFonts w:ascii="Arial" w:hAnsi="Arial" w:cs="Arial"/>
          <w:sz w:val="16"/>
          <w:szCs w:val="16"/>
        </w:rPr>
        <w:t>Казань, Кремль</w:t>
      </w:r>
    </w:p>
    <w:p w:rsidR="000614A4" w:rsidRPr="00114773" w:rsidRDefault="000614A4" w:rsidP="00114773">
      <w:pPr>
        <w:autoSpaceDE w:val="0"/>
        <w:autoSpaceDN w:val="0"/>
        <w:adjustRightInd w:val="0"/>
        <w:jc w:val="left"/>
        <w:rPr>
          <w:rFonts w:ascii="Arial" w:hAnsi="Arial" w:cs="Arial"/>
          <w:sz w:val="16"/>
          <w:szCs w:val="16"/>
        </w:rPr>
      </w:pPr>
      <w:r w:rsidRPr="00114773">
        <w:rPr>
          <w:rFonts w:ascii="Arial" w:hAnsi="Arial" w:cs="Arial"/>
          <w:sz w:val="16"/>
          <w:szCs w:val="16"/>
        </w:rPr>
        <w:t>22 декабря 2005 года</w:t>
      </w:r>
    </w:p>
    <w:p w:rsidR="000614A4" w:rsidRPr="00114773" w:rsidRDefault="000614A4" w:rsidP="00114773">
      <w:pPr>
        <w:autoSpaceDE w:val="0"/>
        <w:autoSpaceDN w:val="0"/>
        <w:adjustRightInd w:val="0"/>
        <w:jc w:val="left"/>
        <w:rPr>
          <w:rFonts w:ascii="Arial" w:hAnsi="Arial" w:cs="Arial"/>
          <w:sz w:val="16"/>
          <w:szCs w:val="16"/>
        </w:rPr>
      </w:pPr>
      <w:r w:rsidRPr="00114773">
        <w:rPr>
          <w:rFonts w:ascii="Arial" w:hAnsi="Arial" w:cs="Arial"/>
          <w:sz w:val="16"/>
          <w:szCs w:val="16"/>
        </w:rPr>
        <w:t>N 132-ЗРТ</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B1142B" w:rsidRDefault="000614A4" w:rsidP="00114773">
      <w:pPr>
        <w:autoSpaceDE w:val="0"/>
        <w:autoSpaceDN w:val="0"/>
        <w:adjustRightInd w:val="0"/>
        <w:jc w:val="right"/>
        <w:outlineLvl w:val="0"/>
        <w:rPr>
          <w:rFonts w:ascii="Arial" w:hAnsi="Arial" w:cs="Arial"/>
          <w:sz w:val="14"/>
          <w:szCs w:val="14"/>
        </w:rPr>
      </w:pPr>
      <w:r w:rsidRPr="00B1142B">
        <w:rPr>
          <w:rFonts w:ascii="Arial" w:hAnsi="Arial" w:cs="Arial"/>
          <w:sz w:val="14"/>
          <w:szCs w:val="14"/>
        </w:rPr>
        <w:lastRenderedPageBreak/>
        <w:t>Приложение 1</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к Закону Республики Татарстан</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"О наделении органов местного</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самоуправления муниципальных районов</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государственными полномочиями</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Республики Татарстан по расчету</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и предоставлению дотаций бюджетам</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городских, сельских поселений</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за счет средств бюджета</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Республики Татарстан"</w:t>
      </w:r>
    </w:p>
    <w:p w:rsidR="000614A4" w:rsidRPr="00B1142B" w:rsidRDefault="000614A4" w:rsidP="00114773">
      <w:pPr>
        <w:autoSpaceDE w:val="0"/>
        <w:autoSpaceDN w:val="0"/>
        <w:adjustRightInd w:val="0"/>
        <w:rPr>
          <w:rFonts w:ascii="Arial" w:hAnsi="Arial" w:cs="Arial"/>
          <w:sz w:val="14"/>
          <w:szCs w:val="14"/>
        </w:rPr>
      </w:pPr>
    </w:p>
    <w:p w:rsidR="000614A4" w:rsidRPr="00114773" w:rsidRDefault="000614A4" w:rsidP="00114773">
      <w:pPr>
        <w:autoSpaceDE w:val="0"/>
        <w:autoSpaceDN w:val="0"/>
        <w:adjustRightInd w:val="0"/>
        <w:jc w:val="center"/>
        <w:outlineLvl w:val="1"/>
        <w:rPr>
          <w:rFonts w:ascii="Arial" w:hAnsi="Arial" w:cs="Arial"/>
          <w:b/>
          <w:bCs/>
          <w:sz w:val="16"/>
          <w:szCs w:val="16"/>
        </w:rPr>
      </w:pPr>
      <w:bookmarkStart w:id="6" w:name="Par161"/>
      <w:bookmarkEnd w:id="6"/>
      <w:r w:rsidRPr="00114773">
        <w:rPr>
          <w:rFonts w:ascii="Arial" w:hAnsi="Arial" w:cs="Arial"/>
          <w:b/>
          <w:bCs/>
          <w:sz w:val="16"/>
          <w:szCs w:val="16"/>
        </w:rPr>
        <w:t>МЕТОДИКА</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ОПРЕДЕЛЕНИЯ ОБЪЕМА СУБВЕНЦИЙ, ПРЕДОСТАВЛЯЕМЫХ</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БЮДЖЕТАМ МУНИЦИПАЛЬНЫХ РАЙОНОВ ИЗ БЮДЖЕТА</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 xml:space="preserve">РЕСПУБЛИКИ ТАТАРСТАН ДЛЯ ОСУЩЕСТВЛЕНИЯ </w:t>
      </w:r>
      <w:proofErr w:type="gramStart"/>
      <w:r w:rsidRPr="00114773">
        <w:rPr>
          <w:rFonts w:ascii="Arial" w:hAnsi="Arial" w:cs="Arial"/>
          <w:b/>
          <w:bCs/>
          <w:sz w:val="16"/>
          <w:szCs w:val="16"/>
        </w:rPr>
        <w:t>ГОСУДАРСТВЕННЫХ</w:t>
      </w:r>
      <w:proofErr w:type="gramEnd"/>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ПОЛНОМОЧИЙ РЕСПУБЛИКИ ТАТАРСТАН ПО РАСЧЕТУ И ПРЕДОСТАВЛЕНИЮ</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ДОТАЦИЙ БЮДЖЕТАМ ГОРОДСКИХ, СЕЛЬСКИХ ПОСЕЛЕНИЙ ЗА СЧЕТ</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СРЕДСТВ БЮДЖЕТА РЕСПУБЛИКИ ТАТАРСТАН</w:t>
      </w:r>
    </w:p>
    <w:p w:rsidR="000614A4" w:rsidRPr="00114773" w:rsidRDefault="000614A4" w:rsidP="00114773">
      <w:pPr>
        <w:autoSpaceDE w:val="0"/>
        <w:autoSpaceDN w:val="0"/>
        <w:adjustRightInd w:val="0"/>
        <w:jc w:val="left"/>
        <w:rPr>
          <w:rFonts w:ascii="Arial" w:hAnsi="Arial" w:cs="Arial"/>
          <w:sz w:val="16"/>
          <w:szCs w:val="16"/>
        </w:rPr>
      </w:pPr>
    </w:p>
    <w:tbl>
      <w:tblPr>
        <w:tblW w:w="5000" w:type="pct"/>
        <w:tblCellMar>
          <w:left w:w="0" w:type="dxa"/>
          <w:right w:w="0" w:type="dxa"/>
        </w:tblCellMar>
        <w:tblLook w:val="0000"/>
      </w:tblPr>
      <w:tblGrid>
        <w:gridCol w:w="60"/>
        <w:gridCol w:w="113"/>
        <w:gridCol w:w="9351"/>
        <w:gridCol w:w="113"/>
      </w:tblGrid>
      <w:tr w:rsidR="000614A4" w:rsidRPr="00114773">
        <w:tc>
          <w:tcPr>
            <w:tcW w:w="60" w:type="dxa"/>
            <w:shd w:val="clear" w:color="auto" w:fill="CED3F1"/>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0" w:type="auto"/>
            <w:shd w:val="clear" w:color="auto" w:fill="F4F3F8"/>
            <w:tcMar>
              <w:top w:w="113" w:type="dxa"/>
              <w:left w:w="0" w:type="dxa"/>
              <w:bottom w:w="113" w:type="dxa"/>
              <w:right w:w="0" w:type="dxa"/>
            </w:tcMar>
          </w:tcPr>
          <w:p w:rsidR="000614A4" w:rsidRPr="00114773" w:rsidRDefault="000614A4" w:rsidP="00114773">
            <w:pPr>
              <w:autoSpaceDE w:val="0"/>
              <w:autoSpaceDN w:val="0"/>
              <w:adjustRightInd w:val="0"/>
              <w:jc w:val="center"/>
              <w:rPr>
                <w:rFonts w:ascii="Arial" w:hAnsi="Arial" w:cs="Arial"/>
                <w:color w:val="392C69"/>
                <w:sz w:val="16"/>
                <w:szCs w:val="16"/>
              </w:rPr>
            </w:pPr>
            <w:r w:rsidRPr="00114773">
              <w:rPr>
                <w:rFonts w:ascii="Arial" w:hAnsi="Arial" w:cs="Arial"/>
                <w:color w:val="392C69"/>
                <w:sz w:val="16"/>
                <w:szCs w:val="16"/>
              </w:rPr>
              <w:t>Список изменяющих документов</w:t>
            </w:r>
          </w:p>
          <w:p w:rsidR="000614A4" w:rsidRPr="00114773" w:rsidRDefault="000614A4" w:rsidP="00114773">
            <w:pPr>
              <w:autoSpaceDE w:val="0"/>
              <w:autoSpaceDN w:val="0"/>
              <w:adjustRightInd w:val="0"/>
              <w:jc w:val="center"/>
              <w:rPr>
                <w:rFonts w:ascii="Arial" w:hAnsi="Arial" w:cs="Arial"/>
                <w:color w:val="392C69"/>
                <w:sz w:val="16"/>
                <w:szCs w:val="16"/>
              </w:rPr>
            </w:pPr>
            <w:proofErr w:type="gramStart"/>
            <w:r w:rsidRPr="00114773">
              <w:rPr>
                <w:rFonts w:ascii="Arial" w:hAnsi="Arial" w:cs="Arial"/>
                <w:color w:val="392C69"/>
                <w:sz w:val="16"/>
                <w:szCs w:val="16"/>
              </w:rPr>
              <w:t xml:space="preserve">(в ред. Законов РТ от 18.12.2014 </w:t>
            </w:r>
            <w:hyperlink r:id="rId39" w:history="1">
              <w:r w:rsidRPr="00114773">
                <w:rPr>
                  <w:rFonts w:ascii="Arial" w:hAnsi="Arial" w:cs="Arial"/>
                  <w:color w:val="0000FF"/>
                  <w:sz w:val="16"/>
                  <w:szCs w:val="16"/>
                </w:rPr>
                <w:t>N 127-ЗРТ</w:t>
              </w:r>
            </w:hyperlink>
            <w:r w:rsidRPr="00114773">
              <w:rPr>
                <w:rFonts w:ascii="Arial" w:hAnsi="Arial" w:cs="Arial"/>
                <w:color w:val="392C69"/>
                <w:sz w:val="16"/>
                <w:szCs w:val="16"/>
              </w:rPr>
              <w:t>,</w:t>
            </w:r>
            <w:proofErr w:type="gramEnd"/>
          </w:p>
          <w:p w:rsidR="000614A4" w:rsidRPr="00114773" w:rsidRDefault="000614A4" w:rsidP="00114773">
            <w:pPr>
              <w:autoSpaceDE w:val="0"/>
              <w:autoSpaceDN w:val="0"/>
              <w:adjustRightInd w:val="0"/>
              <w:jc w:val="center"/>
              <w:rPr>
                <w:rFonts w:ascii="Arial" w:hAnsi="Arial" w:cs="Arial"/>
                <w:color w:val="392C69"/>
                <w:sz w:val="16"/>
                <w:szCs w:val="16"/>
              </w:rPr>
            </w:pPr>
            <w:r w:rsidRPr="00114773">
              <w:rPr>
                <w:rFonts w:ascii="Arial" w:hAnsi="Arial" w:cs="Arial"/>
                <w:color w:val="392C69"/>
                <w:sz w:val="16"/>
                <w:szCs w:val="16"/>
              </w:rPr>
              <w:t xml:space="preserve">от 15.07.2015 </w:t>
            </w:r>
            <w:hyperlink r:id="rId40" w:history="1">
              <w:r w:rsidRPr="00114773">
                <w:rPr>
                  <w:rFonts w:ascii="Arial" w:hAnsi="Arial" w:cs="Arial"/>
                  <w:color w:val="0000FF"/>
                  <w:sz w:val="16"/>
                  <w:szCs w:val="16"/>
                </w:rPr>
                <w:t>N 58-ЗРТ</w:t>
              </w:r>
            </w:hyperlink>
            <w:r w:rsidRPr="00114773">
              <w:rPr>
                <w:rFonts w:ascii="Arial" w:hAnsi="Arial" w:cs="Arial"/>
                <w:color w:val="392C69"/>
                <w:sz w:val="16"/>
                <w:szCs w:val="16"/>
              </w:rPr>
              <w:t xml:space="preserve">, от 27.09.2019 </w:t>
            </w:r>
            <w:hyperlink r:id="rId41" w:history="1">
              <w:r w:rsidRPr="00114773">
                <w:rPr>
                  <w:rFonts w:ascii="Arial" w:hAnsi="Arial" w:cs="Arial"/>
                  <w:color w:val="0000FF"/>
                  <w:sz w:val="16"/>
                  <w:szCs w:val="16"/>
                </w:rPr>
                <w:t>N 72-ЗРТ</w:t>
              </w:r>
            </w:hyperlink>
            <w:r w:rsidRPr="00114773">
              <w:rPr>
                <w:rFonts w:ascii="Arial" w:hAnsi="Arial" w:cs="Arial"/>
                <w:color w:val="392C69"/>
                <w:sz w:val="16"/>
                <w:szCs w:val="16"/>
              </w:rPr>
              <w:t xml:space="preserve">, от 26.10.2023 </w:t>
            </w:r>
            <w:hyperlink r:id="rId42" w:history="1">
              <w:r w:rsidRPr="00114773">
                <w:rPr>
                  <w:rFonts w:ascii="Arial" w:hAnsi="Arial" w:cs="Arial"/>
                  <w:color w:val="0000FF"/>
                  <w:sz w:val="16"/>
                  <w:szCs w:val="16"/>
                </w:rPr>
                <w:t>N 96-ЗРТ</w:t>
              </w:r>
            </w:hyperlink>
            <w:r w:rsidRPr="00114773">
              <w:rPr>
                <w:rFonts w:ascii="Arial" w:hAnsi="Arial" w:cs="Arial"/>
                <w:color w:val="392C69"/>
                <w:sz w:val="16"/>
                <w:szCs w:val="16"/>
              </w:rPr>
              <w:t>)</w:t>
            </w: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center"/>
              <w:rPr>
                <w:rFonts w:ascii="Arial" w:hAnsi="Arial" w:cs="Arial"/>
                <w:color w:val="392C69"/>
                <w:sz w:val="16"/>
                <w:szCs w:val="16"/>
              </w:rPr>
            </w:pPr>
          </w:p>
        </w:tc>
      </w:tr>
    </w:tbl>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 Общий объем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определяется ежегодно при составлении проекта бюджета Республики Татарстан на очередной финансовый год и плановый период.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Законов РТ от 15.07.2015 </w:t>
      </w:r>
      <w:hyperlink r:id="rId43"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44"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1.1. Общий объем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определяется по формуле:</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rPr>
          <w:rFonts w:ascii="Arial" w:hAnsi="Arial" w:cs="Arial"/>
          <w:sz w:val="16"/>
          <w:szCs w:val="16"/>
        </w:rPr>
      </w:pPr>
      <w:proofErr w:type="gramStart"/>
      <w:r w:rsidRPr="00114773">
        <w:rPr>
          <w:rFonts w:ascii="Arial" w:hAnsi="Arial" w:cs="Arial"/>
          <w:sz w:val="16"/>
          <w:szCs w:val="16"/>
        </w:rPr>
        <w:t>V</w:t>
      </w:r>
      <w:proofErr w:type="gramEnd"/>
      <w:r w:rsidRPr="00114773">
        <w:rPr>
          <w:rFonts w:ascii="Arial" w:hAnsi="Arial" w:cs="Arial"/>
          <w:sz w:val="16"/>
          <w:szCs w:val="16"/>
          <w:vertAlign w:val="subscript"/>
        </w:rPr>
        <w:t>МБР</w:t>
      </w:r>
      <w:r w:rsidRPr="00114773">
        <w:rPr>
          <w:rFonts w:ascii="Arial" w:hAnsi="Arial" w:cs="Arial"/>
          <w:sz w:val="16"/>
          <w:szCs w:val="16"/>
        </w:rPr>
        <w:t xml:space="preserve"> = V</w:t>
      </w:r>
      <w:r w:rsidRPr="00114773">
        <w:rPr>
          <w:rFonts w:ascii="Arial" w:hAnsi="Arial" w:cs="Arial"/>
          <w:sz w:val="16"/>
          <w:szCs w:val="16"/>
          <w:vertAlign w:val="subscript"/>
        </w:rPr>
        <w:t>МБРГП</w:t>
      </w:r>
      <w:r w:rsidRPr="00114773">
        <w:rPr>
          <w:rFonts w:ascii="Arial" w:hAnsi="Arial" w:cs="Arial"/>
          <w:sz w:val="16"/>
          <w:szCs w:val="16"/>
        </w:rPr>
        <w:t xml:space="preserve"> + V</w:t>
      </w:r>
      <w:r w:rsidRPr="00114773">
        <w:rPr>
          <w:rFonts w:ascii="Arial" w:hAnsi="Arial" w:cs="Arial"/>
          <w:sz w:val="16"/>
          <w:szCs w:val="16"/>
          <w:vertAlign w:val="subscript"/>
        </w:rPr>
        <w:t>МБРСП</w:t>
      </w:r>
      <w:r w:rsidRPr="00114773">
        <w:rPr>
          <w:rFonts w:ascii="Arial" w:hAnsi="Arial" w:cs="Arial"/>
          <w:sz w:val="16"/>
          <w:szCs w:val="16"/>
        </w:rPr>
        <w:t>,</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V</w:t>
      </w:r>
      <w:proofErr w:type="gramEnd"/>
      <w:r w:rsidRPr="00114773">
        <w:rPr>
          <w:rFonts w:ascii="Arial" w:hAnsi="Arial" w:cs="Arial"/>
          <w:sz w:val="16"/>
          <w:szCs w:val="16"/>
          <w:vertAlign w:val="subscript"/>
        </w:rPr>
        <w:t>МБР</w:t>
      </w:r>
      <w:r w:rsidRPr="00114773">
        <w:rPr>
          <w:rFonts w:ascii="Arial" w:hAnsi="Arial" w:cs="Arial"/>
          <w:sz w:val="16"/>
          <w:szCs w:val="16"/>
        </w:rPr>
        <w:t xml:space="preserve"> - общий объем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V</w:t>
      </w:r>
      <w:proofErr w:type="gramEnd"/>
      <w:r w:rsidRPr="00114773">
        <w:rPr>
          <w:rFonts w:ascii="Arial" w:hAnsi="Arial" w:cs="Arial"/>
          <w:sz w:val="16"/>
          <w:szCs w:val="16"/>
          <w:vertAlign w:val="subscript"/>
        </w:rPr>
        <w:t>МБРГП</w:t>
      </w:r>
      <w:r w:rsidRPr="00114773">
        <w:rPr>
          <w:rFonts w:ascii="Arial" w:hAnsi="Arial" w:cs="Arial"/>
          <w:sz w:val="16"/>
          <w:szCs w:val="16"/>
        </w:rPr>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V</w:t>
      </w:r>
      <w:proofErr w:type="gramEnd"/>
      <w:r w:rsidRPr="00114773">
        <w:rPr>
          <w:rFonts w:ascii="Arial" w:hAnsi="Arial" w:cs="Arial"/>
          <w:sz w:val="16"/>
          <w:szCs w:val="16"/>
          <w:vertAlign w:val="subscript"/>
        </w:rPr>
        <w:t>МБРСП</w:t>
      </w:r>
      <w:r w:rsidRPr="00114773">
        <w:rPr>
          <w:rFonts w:ascii="Arial" w:hAnsi="Arial" w:cs="Arial"/>
          <w:sz w:val="16"/>
          <w:szCs w:val="16"/>
        </w:rPr>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1.1 </w:t>
      </w:r>
      <w:proofErr w:type="gramStart"/>
      <w:r w:rsidRPr="00114773">
        <w:rPr>
          <w:rFonts w:ascii="Arial" w:hAnsi="Arial" w:cs="Arial"/>
          <w:sz w:val="16"/>
          <w:szCs w:val="16"/>
        </w:rPr>
        <w:t>введен</w:t>
      </w:r>
      <w:proofErr w:type="gramEnd"/>
      <w:r w:rsidRPr="00114773">
        <w:rPr>
          <w:rFonts w:ascii="Arial" w:hAnsi="Arial" w:cs="Arial"/>
          <w:sz w:val="16"/>
          <w:szCs w:val="16"/>
        </w:rPr>
        <w:t xml:space="preserve"> </w:t>
      </w:r>
      <w:hyperlink r:id="rId45" w:history="1">
        <w:r w:rsidRPr="00114773">
          <w:rPr>
            <w:rFonts w:ascii="Arial" w:hAnsi="Arial" w:cs="Arial"/>
            <w:color w:val="0000FF"/>
            <w:sz w:val="16"/>
            <w:szCs w:val="16"/>
          </w:rPr>
          <w:t>Законом</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1.2.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 определяется по формуле:</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noProof/>
          <w:position w:val="-10"/>
          <w:sz w:val="16"/>
          <w:szCs w:val="16"/>
          <w:lang w:eastAsia="ru-RU"/>
        </w:rPr>
        <w:drawing>
          <wp:inline distT="0" distB="0" distL="0" distR="0">
            <wp:extent cx="2203450" cy="26035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srcRect/>
                    <a:stretch>
                      <a:fillRect/>
                    </a:stretch>
                  </pic:blipFill>
                  <pic:spPr bwMode="auto">
                    <a:xfrm>
                      <a:off x="0" y="0"/>
                      <a:ext cx="2203450" cy="2603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V</w:t>
      </w:r>
      <w:proofErr w:type="gramEnd"/>
      <w:r w:rsidRPr="00114773">
        <w:rPr>
          <w:rFonts w:ascii="Arial" w:hAnsi="Arial" w:cs="Arial"/>
          <w:sz w:val="16"/>
          <w:szCs w:val="16"/>
          <w:vertAlign w:val="subscript"/>
        </w:rPr>
        <w:t>МБРГП</w:t>
      </w:r>
      <w:r w:rsidRPr="00114773">
        <w:rPr>
          <w:rFonts w:ascii="Arial" w:hAnsi="Arial" w:cs="Arial"/>
          <w:sz w:val="16"/>
          <w:szCs w:val="16"/>
        </w:rPr>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Д</w:t>
      </w:r>
      <w:r w:rsidRPr="00114773">
        <w:rPr>
          <w:rFonts w:ascii="Arial" w:hAnsi="Arial" w:cs="Arial"/>
          <w:sz w:val="16"/>
          <w:szCs w:val="16"/>
          <w:vertAlign w:val="subscript"/>
        </w:rPr>
        <w:t>ГП</w:t>
      </w:r>
      <w:r w:rsidRPr="00114773">
        <w:rPr>
          <w:rFonts w:ascii="Arial" w:hAnsi="Arial" w:cs="Arial"/>
          <w:sz w:val="16"/>
          <w:szCs w:val="16"/>
        </w:rPr>
        <w:t xml:space="preserve"> - размер дотации за счет средств бюджета Республики Татарстан в расчете на одного жителя городского поселения, определенный исходя из необходимости достижения критерия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рассчитываемого в соответствии с </w:t>
      </w:r>
      <w:hyperlink r:id="rId47" w:history="1">
        <w:r w:rsidRPr="00114773">
          <w:rPr>
            <w:rFonts w:ascii="Arial" w:hAnsi="Arial" w:cs="Arial"/>
            <w:color w:val="0000FF"/>
            <w:sz w:val="16"/>
            <w:szCs w:val="16"/>
          </w:rPr>
          <w:t>пунктом 4</w:t>
        </w:r>
      </w:hyperlink>
      <w:r w:rsidRPr="00114773">
        <w:rPr>
          <w:rFonts w:ascii="Arial" w:hAnsi="Arial" w:cs="Arial"/>
          <w:sz w:val="16"/>
          <w:szCs w:val="16"/>
        </w:rPr>
        <w:t xml:space="preserve"> приложения 2 к Бюджетному кодексу Республики Татарстан;</w:t>
      </w:r>
      <w:proofErr w:type="gramEnd"/>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10"/>
          <w:sz w:val="16"/>
          <w:szCs w:val="16"/>
          <w:lang w:eastAsia="ru-RU"/>
        </w:rPr>
        <w:drawing>
          <wp:inline distT="0" distB="0" distL="0" distR="0">
            <wp:extent cx="260350" cy="260350"/>
            <wp:effectExtent l="1905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cstate="print"/>
                    <a:srcRect/>
                    <a:stretch>
                      <a:fillRect/>
                    </a:stretch>
                  </pic:blipFill>
                  <pic:spPr bwMode="auto">
                    <a:xfrm>
                      <a:off x="0" y="0"/>
                      <a:ext cx="260350" cy="2603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прогнозная численность населения j-го городского поселения i-го муниципального района на очередной финансовый год и плановый период по данным органов местного самоуправления i-го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i-го муниципального района на соответствующий год;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49"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m</w:t>
      </w:r>
      <w:proofErr w:type="spellEnd"/>
      <w:r w:rsidRPr="00114773">
        <w:rPr>
          <w:rFonts w:ascii="Arial" w:hAnsi="Arial" w:cs="Arial"/>
          <w:sz w:val="16"/>
          <w:szCs w:val="16"/>
        </w:rPr>
        <w:t xml:space="preserve"> - число муниципальных районов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n</w:t>
      </w:r>
      <w:proofErr w:type="spellEnd"/>
      <w:r w:rsidRPr="00114773">
        <w:rPr>
          <w:rFonts w:ascii="Arial" w:hAnsi="Arial" w:cs="Arial"/>
          <w:sz w:val="16"/>
          <w:szCs w:val="16"/>
        </w:rPr>
        <w:t xml:space="preserve"> - число городских поселений, входящих в состав i-го муниципального района, за исключением городских поселений, из бюджетов которых в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50"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51"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1.2 </w:t>
      </w:r>
      <w:proofErr w:type="gramStart"/>
      <w:r w:rsidRPr="00114773">
        <w:rPr>
          <w:rFonts w:ascii="Arial" w:hAnsi="Arial" w:cs="Arial"/>
          <w:sz w:val="16"/>
          <w:szCs w:val="16"/>
        </w:rPr>
        <w:t>введен</w:t>
      </w:r>
      <w:proofErr w:type="gramEnd"/>
      <w:r w:rsidRPr="00114773">
        <w:rPr>
          <w:rFonts w:ascii="Arial" w:hAnsi="Arial" w:cs="Arial"/>
          <w:sz w:val="16"/>
          <w:szCs w:val="16"/>
        </w:rPr>
        <w:t xml:space="preserve"> </w:t>
      </w:r>
      <w:hyperlink r:id="rId52" w:history="1">
        <w:r w:rsidRPr="00114773">
          <w:rPr>
            <w:rFonts w:ascii="Arial" w:hAnsi="Arial" w:cs="Arial"/>
            <w:color w:val="0000FF"/>
            <w:sz w:val="16"/>
            <w:szCs w:val="16"/>
          </w:rPr>
          <w:t>Законом</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1.3.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 определяется по формуле:</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noProof/>
          <w:position w:val="-10"/>
          <w:sz w:val="16"/>
          <w:szCs w:val="16"/>
          <w:lang w:eastAsia="ru-RU"/>
        </w:rPr>
        <w:drawing>
          <wp:inline distT="0" distB="0" distL="0" distR="0">
            <wp:extent cx="2222500" cy="2603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cstate="print"/>
                    <a:srcRect/>
                    <a:stretch>
                      <a:fillRect/>
                    </a:stretch>
                  </pic:blipFill>
                  <pic:spPr bwMode="auto">
                    <a:xfrm>
                      <a:off x="0" y="0"/>
                      <a:ext cx="2222500" cy="2603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lastRenderedPageBreak/>
        <w:t>где:</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V</w:t>
      </w:r>
      <w:proofErr w:type="gramEnd"/>
      <w:r w:rsidRPr="00114773">
        <w:rPr>
          <w:rFonts w:ascii="Arial" w:hAnsi="Arial" w:cs="Arial"/>
          <w:sz w:val="16"/>
          <w:szCs w:val="16"/>
          <w:vertAlign w:val="subscript"/>
        </w:rPr>
        <w:t>МБРСП</w:t>
      </w:r>
      <w:r w:rsidRPr="00114773">
        <w:rPr>
          <w:rFonts w:ascii="Arial" w:hAnsi="Arial" w:cs="Arial"/>
          <w:sz w:val="16"/>
          <w:szCs w:val="16"/>
        </w:rPr>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Д</w:t>
      </w:r>
      <w:r w:rsidRPr="00114773">
        <w:rPr>
          <w:rFonts w:ascii="Arial" w:hAnsi="Arial" w:cs="Arial"/>
          <w:sz w:val="16"/>
          <w:szCs w:val="16"/>
          <w:vertAlign w:val="subscript"/>
        </w:rPr>
        <w:t>СП</w:t>
      </w:r>
      <w:r w:rsidRPr="00114773">
        <w:rPr>
          <w:rFonts w:ascii="Arial" w:hAnsi="Arial" w:cs="Arial"/>
          <w:sz w:val="16"/>
          <w:szCs w:val="16"/>
        </w:rPr>
        <w:t xml:space="preserve"> - размер дотации за счет средств бюджета Республики Татарстан в расчете на одного жителя сельского поселения, определенный исходя из необходимости достижения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рассчитываемого в соответствии с </w:t>
      </w:r>
      <w:hyperlink r:id="rId54" w:history="1">
        <w:r w:rsidRPr="00114773">
          <w:rPr>
            <w:rFonts w:ascii="Arial" w:hAnsi="Arial" w:cs="Arial"/>
            <w:color w:val="0000FF"/>
            <w:sz w:val="16"/>
            <w:szCs w:val="16"/>
          </w:rPr>
          <w:t>пунктом 3</w:t>
        </w:r>
      </w:hyperlink>
      <w:r w:rsidRPr="00114773">
        <w:rPr>
          <w:rFonts w:ascii="Arial" w:hAnsi="Arial" w:cs="Arial"/>
          <w:sz w:val="16"/>
          <w:szCs w:val="16"/>
        </w:rPr>
        <w:t xml:space="preserve"> приложения 2 к Бюджетному кодексу Республики Татарстан;</w:t>
      </w:r>
      <w:proofErr w:type="gramEnd"/>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10"/>
          <w:sz w:val="16"/>
          <w:szCs w:val="16"/>
          <w:lang w:eastAsia="ru-RU"/>
        </w:rPr>
        <w:drawing>
          <wp:inline distT="0" distB="0" distL="0" distR="0">
            <wp:extent cx="266700" cy="2603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cstate="print"/>
                    <a:srcRect/>
                    <a:stretch>
                      <a:fillRect/>
                    </a:stretch>
                  </pic:blipFill>
                  <pic:spPr bwMode="auto">
                    <a:xfrm>
                      <a:off x="0" y="0"/>
                      <a:ext cx="266700" cy="2603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прогнозная численность населения j-го сельского поселения i-го муниципального района на очередной финансовый год и плановый период по данным органов местного самоуправления i-го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i-го муниципального района на соответствующий год;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56"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m</w:t>
      </w:r>
      <w:proofErr w:type="spellEnd"/>
      <w:r w:rsidRPr="00114773">
        <w:rPr>
          <w:rFonts w:ascii="Arial" w:hAnsi="Arial" w:cs="Arial"/>
          <w:sz w:val="16"/>
          <w:szCs w:val="16"/>
        </w:rPr>
        <w:t xml:space="preserve"> - число муниципальных районов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s</w:t>
      </w:r>
      <w:proofErr w:type="spellEnd"/>
      <w:r w:rsidRPr="00114773">
        <w:rPr>
          <w:rFonts w:ascii="Arial" w:hAnsi="Arial" w:cs="Arial"/>
          <w:sz w:val="16"/>
          <w:szCs w:val="16"/>
        </w:rPr>
        <w:t xml:space="preserve"> - число сельских поселений, входящих в состав i-го муниципального района, за исключением сельских поселений, из бюджетов которых в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57"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58"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1.3 </w:t>
      </w:r>
      <w:proofErr w:type="gramStart"/>
      <w:r w:rsidRPr="00114773">
        <w:rPr>
          <w:rFonts w:ascii="Arial" w:hAnsi="Arial" w:cs="Arial"/>
          <w:sz w:val="16"/>
          <w:szCs w:val="16"/>
        </w:rPr>
        <w:t>введен</w:t>
      </w:r>
      <w:proofErr w:type="gramEnd"/>
      <w:r w:rsidRPr="00114773">
        <w:rPr>
          <w:rFonts w:ascii="Arial" w:hAnsi="Arial" w:cs="Arial"/>
          <w:sz w:val="16"/>
          <w:szCs w:val="16"/>
        </w:rPr>
        <w:t xml:space="preserve"> </w:t>
      </w:r>
      <w:hyperlink r:id="rId59" w:history="1">
        <w:r w:rsidRPr="00114773">
          <w:rPr>
            <w:rFonts w:ascii="Arial" w:hAnsi="Arial" w:cs="Arial"/>
            <w:color w:val="0000FF"/>
            <w:sz w:val="16"/>
            <w:szCs w:val="16"/>
          </w:rPr>
          <w:t>Законом</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2. </w:t>
      </w:r>
      <w:proofErr w:type="gramStart"/>
      <w:r w:rsidRPr="00114773">
        <w:rPr>
          <w:rFonts w:ascii="Arial" w:hAnsi="Arial" w:cs="Arial"/>
          <w:sz w:val="16"/>
          <w:szCs w:val="16"/>
        </w:rPr>
        <w:t>Субвенции между муниципальными районами распределяются исходя из прогнозной численности жителей городских, сельских поселений муниципального района на очередной финансовый год и плановый период по данным органов местного самоуправления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муниципального района на соответствующий год, за исключением городских, сельских поселений, из бюджетов которых в</w:t>
      </w:r>
      <w:proofErr w:type="gramEnd"/>
      <w:r w:rsidRPr="00114773">
        <w:rPr>
          <w:rFonts w:ascii="Arial" w:hAnsi="Arial" w:cs="Arial"/>
          <w:sz w:val="16"/>
          <w:szCs w:val="16"/>
        </w:rPr>
        <w:t xml:space="preserve">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60"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 в расчете на одного жителя.</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2 в ред. </w:t>
      </w:r>
      <w:hyperlink r:id="rId61"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3. Общий объем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муниципального района за счет средств бюджета Республики Татарстан определяется по формуле:</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62"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63"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1517650" cy="2349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4" cstate="print"/>
                    <a:srcRect/>
                    <a:stretch>
                      <a:fillRect/>
                    </a:stretch>
                  </pic:blipFill>
                  <pic:spPr bwMode="auto">
                    <a:xfrm>
                      <a:off x="0" y="0"/>
                      <a:ext cx="1517650" cy="2349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336550" cy="2286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5" cstate="print"/>
                    <a:srcRect/>
                    <a:stretch>
                      <a:fillRect/>
                    </a:stretch>
                  </pic:blipFill>
                  <pic:spPr bwMode="auto">
                    <a:xfrm>
                      <a:off x="0" y="0"/>
                      <a:ext cx="33655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общий объем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66"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15.07.2015 N 58-ЗРТ)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50850" cy="228600"/>
            <wp:effectExtent l="1905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7" cstate="print"/>
                    <a:srcRect/>
                    <a:stretch>
                      <a:fillRect/>
                    </a:stretch>
                  </pic:blipFill>
                  <pic:spPr bwMode="auto">
                    <a:xfrm>
                      <a:off x="0" y="0"/>
                      <a:ext cx="45085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части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68"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69"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57200" cy="2349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0" cstate="print"/>
                    <a:srcRect/>
                    <a:stretch>
                      <a:fillRect/>
                    </a:stretch>
                  </pic:blipFill>
                  <pic:spPr bwMode="auto">
                    <a:xfrm>
                      <a:off x="0" y="0"/>
                      <a:ext cx="45720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части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71"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72"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4. Объем части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 определяется по формуле:</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73"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74"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28"/>
          <w:sz w:val="16"/>
          <w:szCs w:val="16"/>
          <w:lang w:eastAsia="ru-RU"/>
        </w:rPr>
        <w:drawing>
          <wp:inline distT="0" distB="0" distL="0" distR="0">
            <wp:extent cx="2432050" cy="48895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5" cstate="print"/>
                    <a:srcRect/>
                    <a:stretch>
                      <a:fillRect/>
                    </a:stretch>
                  </pic:blipFill>
                  <pic:spPr bwMode="auto">
                    <a:xfrm>
                      <a:off x="0" y="0"/>
                      <a:ext cx="2432050" cy="4889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50850" cy="228600"/>
            <wp:effectExtent l="1905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6" cstate="print"/>
                    <a:srcRect/>
                    <a:stretch>
                      <a:fillRect/>
                    </a:stretch>
                  </pic:blipFill>
                  <pic:spPr bwMode="auto">
                    <a:xfrm>
                      <a:off x="0" y="0"/>
                      <a:ext cx="45085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части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77"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78"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7"/>
          <w:sz w:val="16"/>
          <w:szCs w:val="16"/>
          <w:lang w:eastAsia="ru-RU"/>
        </w:rPr>
        <w:drawing>
          <wp:inline distT="0" distB="0" distL="0" distR="0">
            <wp:extent cx="450850" cy="222250"/>
            <wp:effectExtent l="19050" t="0" r="635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9" cstate="print"/>
                    <a:srcRect/>
                    <a:stretch>
                      <a:fillRect/>
                    </a:stretch>
                  </pic:blipFill>
                  <pic:spPr bwMode="auto">
                    <a:xfrm>
                      <a:off x="0" y="0"/>
                      <a:ext cx="450850" cy="2222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80"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81"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10"/>
          <w:sz w:val="16"/>
          <w:szCs w:val="16"/>
          <w:lang w:eastAsia="ru-RU"/>
        </w:rPr>
        <w:drawing>
          <wp:inline distT="0" distB="0" distL="0" distR="0">
            <wp:extent cx="260350" cy="260350"/>
            <wp:effectExtent l="1905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cstate="print"/>
                    <a:srcRect/>
                    <a:stretch>
                      <a:fillRect/>
                    </a:stretch>
                  </pic:blipFill>
                  <pic:spPr bwMode="auto">
                    <a:xfrm>
                      <a:off x="0" y="0"/>
                      <a:ext cx="260350" cy="2603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прогнозная численность населения j-го городского поселения i-го муниципального района на очередной финансовый год и плановый период по данным органов местного самоуправления i-го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i-го муниципального района на соответствующий год;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lastRenderedPageBreak/>
        <w:t xml:space="preserve">(в ред. </w:t>
      </w:r>
      <w:hyperlink r:id="rId82"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m</w:t>
      </w:r>
      <w:proofErr w:type="spellEnd"/>
      <w:r w:rsidRPr="00114773">
        <w:rPr>
          <w:rFonts w:ascii="Arial" w:hAnsi="Arial" w:cs="Arial"/>
          <w:sz w:val="16"/>
          <w:szCs w:val="16"/>
        </w:rPr>
        <w:t xml:space="preserve"> - число муниципальных районов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n</w:t>
      </w:r>
      <w:proofErr w:type="spellEnd"/>
      <w:r w:rsidRPr="00114773">
        <w:rPr>
          <w:rFonts w:ascii="Arial" w:hAnsi="Arial" w:cs="Arial"/>
          <w:sz w:val="16"/>
          <w:szCs w:val="16"/>
        </w:rPr>
        <w:t xml:space="preserve"> - число городских поселений, входящих в состав i-го муниципального района, за исключением городских поселений, из бюджетов которых в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83"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84"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5. Объем части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 определяется по формуле:</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85"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86"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28"/>
          <w:sz w:val="16"/>
          <w:szCs w:val="16"/>
          <w:lang w:eastAsia="ru-RU"/>
        </w:rPr>
        <w:drawing>
          <wp:inline distT="0" distB="0" distL="0" distR="0">
            <wp:extent cx="2451100" cy="48895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7" cstate="print"/>
                    <a:srcRect/>
                    <a:stretch>
                      <a:fillRect/>
                    </a:stretch>
                  </pic:blipFill>
                  <pic:spPr bwMode="auto">
                    <a:xfrm>
                      <a:off x="0" y="0"/>
                      <a:ext cx="2451100" cy="4889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57200" cy="23495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8" cstate="print"/>
                    <a:srcRect/>
                    <a:stretch>
                      <a:fillRect/>
                    </a:stretch>
                  </pic:blipFill>
                  <pic:spPr bwMode="auto">
                    <a:xfrm>
                      <a:off x="0" y="0"/>
                      <a:ext cx="45720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части субвенции бюджету i-го муниципального района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89"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90"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57200" cy="22860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1" cstate="print"/>
                    <a:srcRect/>
                    <a:stretch>
                      <a:fillRect/>
                    </a:stretch>
                  </pic:blipFill>
                  <pic:spPr bwMode="auto">
                    <a:xfrm>
                      <a:off x="0" y="0"/>
                      <a:ext cx="45720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Законов РТ от 15.07.2015 </w:t>
      </w:r>
      <w:hyperlink r:id="rId92" w:history="1">
        <w:r w:rsidRPr="00114773">
          <w:rPr>
            <w:rFonts w:ascii="Arial" w:hAnsi="Arial" w:cs="Arial"/>
            <w:color w:val="0000FF"/>
            <w:sz w:val="16"/>
            <w:szCs w:val="16"/>
          </w:rPr>
          <w:t>N 58-ЗРТ</w:t>
        </w:r>
      </w:hyperlink>
      <w:r w:rsidRPr="00114773">
        <w:rPr>
          <w:rFonts w:ascii="Arial" w:hAnsi="Arial" w:cs="Arial"/>
          <w:sz w:val="16"/>
          <w:szCs w:val="16"/>
        </w:rPr>
        <w:t xml:space="preserve">, от 27.09.2019 </w:t>
      </w:r>
      <w:hyperlink r:id="rId93" w:history="1">
        <w:r w:rsidRPr="00114773">
          <w:rPr>
            <w:rFonts w:ascii="Arial" w:hAnsi="Arial" w:cs="Arial"/>
            <w:color w:val="0000FF"/>
            <w:sz w:val="16"/>
            <w:szCs w:val="16"/>
          </w:rPr>
          <w:t>N 72-ЗРТ</w:t>
        </w:r>
      </w:hyperlink>
      <w:r w:rsidRPr="00114773">
        <w:rPr>
          <w:rFonts w:ascii="Arial" w:hAnsi="Arial" w:cs="Arial"/>
          <w:sz w:val="16"/>
          <w:szCs w:val="16"/>
        </w:rPr>
        <w:t>)</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10"/>
          <w:sz w:val="16"/>
          <w:szCs w:val="16"/>
          <w:lang w:eastAsia="ru-RU"/>
        </w:rPr>
        <w:drawing>
          <wp:inline distT="0" distB="0" distL="0" distR="0">
            <wp:extent cx="266700" cy="2603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5" cstate="print"/>
                    <a:srcRect/>
                    <a:stretch>
                      <a:fillRect/>
                    </a:stretch>
                  </pic:blipFill>
                  <pic:spPr bwMode="auto">
                    <a:xfrm>
                      <a:off x="0" y="0"/>
                      <a:ext cx="266700" cy="2603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прогнозная численность населения j-го сельского поселения i-го муниципального района на очередной финансовый год и плановый период по данным органов местного самоуправления i-го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i-го муниципального района на соответствующий год;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94"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m</w:t>
      </w:r>
      <w:proofErr w:type="spellEnd"/>
      <w:r w:rsidRPr="00114773">
        <w:rPr>
          <w:rFonts w:ascii="Arial" w:hAnsi="Arial" w:cs="Arial"/>
          <w:sz w:val="16"/>
          <w:szCs w:val="16"/>
        </w:rPr>
        <w:t xml:space="preserve"> - число муниципальных районов Республики Татарстан;</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s</w:t>
      </w:r>
      <w:proofErr w:type="spellEnd"/>
      <w:r w:rsidRPr="00114773">
        <w:rPr>
          <w:rFonts w:ascii="Arial" w:hAnsi="Arial" w:cs="Arial"/>
          <w:sz w:val="16"/>
          <w:szCs w:val="16"/>
        </w:rPr>
        <w:t xml:space="preserve"> - число сельских поселений, входящих в состав i-го муниципального района, за исключением сельских поселений, из бюджетов которых в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95"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96"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B1142B" w:rsidRDefault="000614A4" w:rsidP="00114773">
      <w:pPr>
        <w:autoSpaceDE w:val="0"/>
        <w:autoSpaceDN w:val="0"/>
        <w:adjustRightInd w:val="0"/>
        <w:jc w:val="right"/>
        <w:outlineLvl w:val="0"/>
        <w:rPr>
          <w:rFonts w:ascii="Arial" w:hAnsi="Arial" w:cs="Arial"/>
          <w:sz w:val="14"/>
          <w:szCs w:val="14"/>
        </w:rPr>
      </w:pPr>
      <w:r w:rsidRPr="00B1142B">
        <w:rPr>
          <w:rFonts w:ascii="Arial" w:hAnsi="Arial" w:cs="Arial"/>
          <w:sz w:val="14"/>
          <w:szCs w:val="14"/>
        </w:rPr>
        <w:t>Приложение 2</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к Закону Республики Татарстан</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"О наделении органов местного</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самоуправления муниципальных районов</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государственными полномочиями</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Республики Татарстан по расчету</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и предоставлению дотаций бюджетам</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городских, сельских поселений</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за счет средств бюджета</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Республики Татарстан"</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outlineLvl w:val="1"/>
        <w:rPr>
          <w:rFonts w:ascii="Arial" w:hAnsi="Arial" w:cs="Arial"/>
          <w:b/>
          <w:bCs/>
          <w:sz w:val="16"/>
          <w:szCs w:val="16"/>
        </w:rPr>
      </w:pPr>
      <w:bookmarkStart w:id="7" w:name="Par269"/>
      <w:bookmarkEnd w:id="7"/>
      <w:r w:rsidRPr="00114773">
        <w:rPr>
          <w:rFonts w:ascii="Arial" w:hAnsi="Arial" w:cs="Arial"/>
          <w:b/>
          <w:bCs/>
          <w:sz w:val="16"/>
          <w:szCs w:val="16"/>
        </w:rPr>
        <w:t>МЕТОДИКА</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 xml:space="preserve">РАСЧЕТА ОРГАНАМИ МЕСТНОГО САМОУПРАВЛЕНИЯ </w:t>
      </w:r>
      <w:proofErr w:type="gramStart"/>
      <w:r w:rsidRPr="00114773">
        <w:rPr>
          <w:rFonts w:ascii="Arial" w:hAnsi="Arial" w:cs="Arial"/>
          <w:b/>
          <w:bCs/>
          <w:sz w:val="16"/>
          <w:szCs w:val="16"/>
        </w:rPr>
        <w:t>МУНИЦИПАЛЬНЫХ</w:t>
      </w:r>
      <w:proofErr w:type="gramEnd"/>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РАЙОНОВ ОБЪЕМА ДОТАЦИЙ БЮДЖЕТАМ ГОРОДСКИХ, СЕЛЬСКИХ</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ПОСЕЛЕНИЙ ЗА СЧЕТ СУБВЕНЦИЙ ИЗ БЮДЖЕТА РЕСПУБЛИКИ ТАТАРСТАН,</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В ТОМ ЧИСЛЕ ПОРЯДОК РАСЧЕТА ЗАМЕНЯЮЩИХ ИХ ДОПОЛНИТЕЛЬНЫХ</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НОРМАТИВОВ ОТЧИСЛЕНИЙ ОТ НАЛОГА</w:t>
      </w:r>
    </w:p>
    <w:p w:rsidR="000614A4" w:rsidRPr="00114773" w:rsidRDefault="000614A4" w:rsidP="00114773">
      <w:pPr>
        <w:autoSpaceDE w:val="0"/>
        <w:autoSpaceDN w:val="0"/>
        <w:adjustRightInd w:val="0"/>
        <w:jc w:val="center"/>
        <w:outlineLvl w:val="1"/>
        <w:rPr>
          <w:rFonts w:ascii="Arial" w:hAnsi="Arial" w:cs="Arial"/>
          <w:b/>
          <w:bCs/>
          <w:sz w:val="16"/>
          <w:szCs w:val="16"/>
        </w:rPr>
      </w:pPr>
      <w:r w:rsidRPr="00114773">
        <w:rPr>
          <w:rFonts w:ascii="Arial" w:hAnsi="Arial" w:cs="Arial"/>
          <w:b/>
          <w:bCs/>
          <w:sz w:val="16"/>
          <w:szCs w:val="16"/>
        </w:rPr>
        <w:t>НА ДОХОДЫ ФИЗИЧЕСКИХ ЛИЦ</w:t>
      </w:r>
    </w:p>
    <w:p w:rsidR="000614A4" w:rsidRPr="00114773" w:rsidRDefault="000614A4" w:rsidP="00114773">
      <w:pPr>
        <w:autoSpaceDE w:val="0"/>
        <w:autoSpaceDN w:val="0"/>
        <w:adjustRightInd w:val="0"/>
        <w:jc w:val="left"/>
        <w:rPr>
          <w:rFonts w:ascii="Arial" w:hAnsi="Arial" w:cs="Arial"/>
          <w:sz w:val="16"/>
          <w:szCs w:val="16"/>
        </w:rPr>
      </w:pPr>
    </w:p>
    <w:tbl>
      <w:tblPr>
        <w:tblW w:w="5000" w:type="pct"/>
        <w:tblCellMar>
          <w:left w:w="0" w:type="dxa"/>
          <w:right w:w="0" w:type="dxa"/>
        </w:tblCellMar>
        <w:tblLook w:val="0000"/>
      </w:tblPr>
      <w:tblGrid>
        <w:gridCol w:w="60"/>
        <w:gridCol w:w="113"/>
        <w:gridCol w:w="9351"/>
        <w:gridCol w:w="113"/>
      </w:tblGrid>
      <w:tr w:rsidR="000614A4" w:rsidRPr="00114773">
        <w:tc>
          <w:tcPr>
            <w:tcW w:w="60" w:type="dxa"/>
            <w:shd w:val="clear" w:color="auto" w:fill="CED3F1"/>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0" w:type="auto"/>
            <w:shd w:val="clear" w:color="auto" w:fill="F4F3F8"/>
            <w:tcMar>
              <w:top w:w="113" w:type="dxa"/>
              <w:left w:w="0" w:type="dxa"/>
              <w:bottom w:w="113" w:type="dxa"/>
              <w:right w:w="0" w:type="dxa"/>
            </w:tcMar>
          </w:tcPr>
          <w:p w:rsidR="000614A4" w:rsidRPr="00B1142B" w:rsidRDefault="000614A4" w:rsidP="00114773">
            <w:pPr>
              <w:autoSpaceDE w:val="0"/>
              <w:autoSpaceDN w:val="0"/>
              <w:adjustRightInd w:val="0"/>
              <w:jc w:val="center"/>
              <w:rPr>
                <w:rFonts w:ascii="Arial" w:hAnsi="Arial" w:cs="Arial"/>
                <w:color w:val="392C69"/>
                <w:sz w:val="14"/>
                <w:szCs w:val="14"/>
              </w:rPr>
            </w:pPr>
            <w:r w:rsidRPr="00B1142B">
              <w:rPr>
                <w:rFonts w:ascii="Arial" w:hAnsi="Arial" w:cs="Arial"/>
                <w:color w:val="392C69"/>
                <w:sz w:val="14"/>
                <w:szCs w:val="14"/>
              </w:rPr>
              <w:t>Список изменяющих документов</w:t>
            </w:r>
          </w:p>
          <w:p w:rsidR="000614A4" w:rsidRPr="00B1142B" w:rsidRDefault="000614A4" w:rsidP="00114773">
            <w:pPr>
              <w:autoSpaceDE w:val="0"/>
              <w:autoSpaceDN w:val="0"/>
              <w:adjustRightInd w:val="0"/>
              <w:jc w:val="center"/>
              <w:rPr>
                <w:rFonts w:ascii="Arial" w:hAnsi="Arial" w:cs="Arial"/>
                <w:color w:val="392C69"/>
                <w:sz w:val="14"/>
                <w:szCs w:val="14"/>
              </w:rPr>
            </w:pPr>
            <w:proofErr w:type="gramStart"/>
            <w:r w:rsidRPr="00B1142B">
              <w:rPr>
                <w:rFonts w:ascii="Arial" w:hAnsi="Arial" w:cs="Arial"/>
                <w:color w:val="392C69"/>
                <w:sz w:val="14"/>
                <w:szCs w:val="14"/>
              </w:rPr>
              <w:t xml:space="preserve">(в ред. Законов РТ от 18.12.2014 </w:t>
            </w:r>
            <w:hyperlink r:id="rId97" w:history="1">
              <w:r w:rsidRPr="00B1142B">
                <w:rPr>
                  <w:rFonts w:ascii="Arial" w:hAnsi="Arial" w:cs="Arial"/>
                  <w:color w:val="0000FF"/>
                  <w:sz w:val="14"/>
                  <w:szCs w:val="14"/>
                </w:rPr>
                <w:t>N 127-ЗРТ</w:t>
              </w:r>
            </w:hyperlink>
            <w:r w:rsidRPr="00B1142B">
              <w:rPr>
                <w:rFonts w:ascii="Arial" w:hAnsi="Arial" w:cs="Arial"/>
                <w:color w:val="392C69"/>
                <w:sz w:val="14"/>
                <w:szCs w:val="14"/>
              </w:rPr>
              <w:t>,</w:t>
            </w:r>
            <w:proofErr w:type="gramEnd"/>
          </w:p>
          <w:p w:rsidR="000614A4" w:rsidRPr="00114773" w:rsidRDefault="000614A4" w:rsidP="00114773">
            <w:pPr>
              <w:autoSpaceDE w:val="0"/>
              <w:autoSpaceDN w:val="0"/>
              <w:adjustRightInd w:val="0"/>
              <w:jc w:val="center"/>
              <w:rPr>
                <w:rFonts w:ascii="Arial" w:hAnsi="Arial" w:cs="Arial"/>
                <w:color w:val="392C69"/>
                <w:sz w:val="16"/>
                <w:szCs w:val="16"/>
              </w:rPr>
            </w:pPr>
            <w:r w:rsidRPr="00B1142B">
              <w:rPr>
                <w:rFonts w:ascii="Arial" w:hAnsi="Arial" w:cs="Arial"/>
                <w:color w:val="392C69"/>
                <w:sz w:val="14"/>
                <w:szCs w:val="14"/>
              </w:rPr>
              <w:t xml:space="preserve">от 15.07.2015 </w:t>
            </w:r>
            <w:hyperlink r:id="rId98" w:history="1">
              <w:r w:rsidRPr="00B1142B">
                <w:rPr>
                  <w:rFonts w:ascii="Arial" w:hAnsi="Arial" w:cs="Arial"/>
                  <w:color w:val="0000FF"/>
                  <w:sz w:val="14"/>
                  <w:szCs w:val="14"/>
                </w:rPr>
                <w:t>N 58-ЗРТ</w:t>
              </w:r>
            </w:hyperlink>
            <w:r w:rsidRPr="00B1142B">
              <w:rPr>
                <w:rFonts w:ascii="Arial" w:hAnsi="Arial" w:cs="Arial"/>
                <w:color w:val="392C69"/>
                <w:sz w:val="14"/>
                <w:szCs w:val="14"/>
              </w:rPr>
              <w:t xml:space="preserve">, от 27.09.2019 </w:t>
            </w:r>
            <w:hyperlink r:id="rId99" w:history="1">
              <w:r w:rsidRPr="00B1142B">
                <w:rPr>
                  <w:rFonts w:ascii="Arial" w:hAnsi="Arial" w:cs="Arial"/>
                  <w:color w:val="0000FF"/>
                  <w:sz w:val="14"/>
                  <w:szCs w:val="14"/>
                </w:rPr>
                <w:t>N 72-ЗРТ</w:t>
              </w:r>
            </w:hyperlink>
            <w:r w:rsidRPr="00B1142B">
              <w:rPr>
                <w:rFonts w:ascii="Arial" w:hAnsi="Arial" w:cs="Arial"/>
                <w:color w:val="392C69"/>
                <w:sz w:val="14"/>
                <w:szCs w:val="14"/>
              </w:rPr>
              <w:t xml:space="preserve">, от 26.10.2023 </w:t>
            </w:r>
            <w:hyperlink r:id="rId100" w:history="1">
              <w:r w:rsidRPr="00B1142B">
                <w:rPr>
                  <w:rFonts w:ascii="Arial" w:hAnsi="Arial" w:cs="Arial"/>
                  <w:color w:val="0000FF"/>
                  <w:sz w:val="14"/>
                  <w:szCs w:val="14"/>
                </w:rPr>
                <w:t>N 96-ЗРТ</w:t>
              </w:r>
            </w:hyperlink>
            <w:r w:rsidRPr="00B1142B">
              <w:rPr>
                <w:rFonts w:ascii="Arial" w:hAnsi="Arial" w:cs="Arial"/>
                <w:color w:val="392C69"/>
                <w:sz w:val="14"/>
                <w:szCs w:val="14"/>
              </w:rPr>
              <w:t>)</w:t>
            </w: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center"/>
              <w:rPr>
                <w:rFonts w:ascii="Arial" w:hAnsi="Arial" w:cs="Arial"/>
                <w:color w:val="392C69"/>
                <w:sz w:val="16"/>
                <w:szCs w:val="16"/>
              </w:rPr>
            </w:pPr>
          </w:p>
        </w:tc>
      </w:tr>
    </w:tbl>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1. </w:t>
      </w:r>
      <w:proofErr w:type="gramStart"/>
      <w:r w:rsidRPr="00114773">
        <w:rPr>
          <w:rFonts w:ascii="Arial" w:hAnsi="Arial" w:cs="Arial"/>
          <w:sz w:val="16"/>
          <w:szCs w:val="16"/>
        </w:rPr>
        <w:t xml:space="preserve">Органы местного самоуправления муниципальных районов распределяют дотации бюджетам городских поселений за счет части субвенции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 (далее также - дотации СГП), исходя из численности жителей согласно </w:t>
      </w:r>
      <w:hyperlink w:anchor="Par283" w:history="1">
        <w:r w:rsidRPr="00114773">
          <w:rPr>
            <w:rFonts w:ascii="Arial" w:hAnsi="Arial" w:cs="Arial"/>
            <w:color w:val="0000FF"/>
            <w:sz w:val="16"/>
            <w:szCs w:val="16"/>
          </w:rPr>
          <w:t>пункту 2</w:t>
        </w:r>
      </w:hyperlink>
      <w:r w:rsidRPr="00114773">
        <w:rPr>
          <w:rFonts w:ascii="Arial" w:hAnsi="Arial" w:cs="Arial"/>
          <w:sz w:val="16"/>
          <w:szCs w:val="16"/>
        </w:rPr>
        <w:t xml:space="preserve"> настоящей Методики.</w:t>
      </w:r>
      <w:proofErr w:type="gramEnd"/>
    </w:p>
    <w:p w:rsidR="000614A4" w:rsidRPr="00114773" w:rsidRDefault="000614A4" w:rsidP="00114773">
      <w:pPr>
        <w:autoSpaceDE w:val="0"/>
        <w:autoSpaceDN w:val="0"/>
        <w:adjustRightInd w:val="0"/>
        <w:ind w:firstLine="540"/>
        <w:rPr>
          <w:rFonts w:ascii="Arial" w:hAnsi="Arial" w:cs="Arial"/>
          <w:sz w:val="16"/>
          <w:szCs w:val="16"/>
        </w:rPr>
      </w:pPr>
      <w:proofErr w:type="gramStart"/>
      <w:r w:rsidRPr="00114773">
        <w:rPr>
          <w:rFonts w:ascii="Arial" w:hAnsi="Arial" w:cs="Arial"/>
          <w:sz w:val="16"/>
          <w:szCs w:val="16"/>
        </w:rPr>
        <w:t xml:space="preserve">Органы местного самоуправления муниципальных районов распределяют дотации бюджетам сельских поселений за счет части субвенции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 (далее также - дотации ССП), исходя из численности жителей согласно </w:t>
      </w:r>
      <w:hyperlink w:anchor="Par296" w:history="1">
        <w:r w:rsidRPr="00114773">
          <w:rPr>
            <w:rFonts w:ascii="Arial" w:hAnsi="Arial" w:cs="Arial"/>
            <w:color w:val="0000FF"/>
            <w:sz w:val="16"/>
            <w:szCs w:val="16"/>
          </w:rPr>
          <w:t>пункту 10</w:t>
        </w:r>
      </w:hyperlink>
      <w:r w:rsidRPr="00114773">
        <w:rPr>
          <w:rFonts w:ascii="Arial" w:hAnsi="Arial" w:cs="Arial"/>
          <w:sz w:val="16"/>
          <w:szCs w:val="16"/>
        </w:rPr>
        <w:t xml:space="preserve"> настоящей Методики.</w:t>
      </w:r>
      <w:proofErr w:type="gramEnd"/>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1 в ред. </w:t>
      </w:r>
      <w:hyperlink r:id="rId101"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bookmarkStart w:id="8" w:name="Par283"/>
      <w:bookmarkEnd w:id="8"/>
      <w:r w:rsidRPr="00114773">
        <w:rPr>
          <w:rFonts w:ascii="Arial" w:hAnsi="Arial" w:cs="Arial"/>
          <w:sz w:val="16"/>
          <w:szCs w:val="16"/>
        </w:rPr>
        <w:t xml:space="preserve">2. Объем дотаций СГП </w:t>
      </w:r>
      <w:proofErr w:type="spellStart"/>
      <w:r w:rsidRPr="00114773">
        <w:rPr>
          <w:rFonts w:ascii="Arial" w:hAnsi="Arial" w:cs="Arial"/>
          <w:sz w:val="16"/>
          <w:szCs w:val="16"/>
        </w:rPr>
        <w:t>j-му</w:t>
      </w:r>
      <w:proofErr w:type="spellEnd"/>
      <w:r w:rsidRPr="00114773">
        <w:rPr>
          <w:rFonts w:ascii="Arial" w:hAnsi="Arial" w:cs="Arial"/>
          <w:sz w:val="16"/>
          <w:szCs w:val="16"/>
        </w:rPr>
        <w:t xml:space="preserve"> городскому поселению i-го муниципального района </w:t>
      </w:r>
      <w:proofErr w:type="gramStart"/>
      <w:r w:rsidRPr="00114773">
        <w:rPr>
          <w:rFonts w:ascii="Arial" w:hAnsi="Arial" w:cs="Arial"/>
          <w:sz w:val="16"/>
          <w:szCs w:val="16"/>
        </w:rPr>
        <w:t>исходя из численности жителей определяется</w:t>
      </w:r>
      <w:proofErr w:type="gramEnd"/>
      <w:r w:rsidRPr="00114773">
        <w:rPr>
          <w:rFonts w:ascii="Arial" w:hAnsi="Arial" w:cs="Arial"/>
          <w:sz w:val="16"/>
          <w:szCs w:val="16"/>
        </w:rPr>
        <w:t xml:space="preserve"> по формуле:</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noProof/>
          <w:position w:val="-26"/>
          <w:sz w:val="16"/>
          <w:szCs w:val="16"/>
          <w:lang w:eastAsia="ru-RU"/>
        </w:rPr>
        <w:lastRenderedPageBreak/>
        <w:drawing>
          <wp:inline distT="0" distB="0" distL="0" distR="0">
            <wp:extent cx="1752600" cy="46990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2" cstate="print"/>
                    <a:srcRect/>
                    <a:stretch>
                      <a:fillRect/>
                    </a:stretch>
                  </pic:blipFill>
                  <pic:spPr bwMode="auto">
                    <a:xfrm>
                      <a:off x="0" y="0"/>
                      <a:ext cx="1752600" cy="46990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374650" cy="23495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3" cstate="print"/>
                    <a:srcRect/>
                    <a:stretch>
                      <a:fillRect/>
                    </a:stretch>
                  </pic:blipFill>
                  <pic:spPr bwMode="auto">
                    <a:xfrm>
                      <a:off x="0" y="0"/>
                      <a:ext cx="37465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дотаций СГП </w:t>
      </w:r>
      <w:proofErr w:type="spellStart"/>
      <w:r w:rsidRPr="00114773">
        <w:rPr>
          <w:rFonts w:ascii="Arial" w:hAnsi="Arial" w:cs="Arial"/>
          <w:sz w:val="16"/>
          <w:szCs w:val="16"/>
        </w:rPr>
        <w:t>j-му</w:t>
      </w:r>
      <w:proofErr w:type="spellEnd"/>
      <w:r w:rsidRPr="00114773">
        <w:rPr>
          <w:rFonts w:ascii="Arial" w:hAnsi="Arial" w:cs="Arial"/>
          <w:sz w:val="16"/>
          <w:szCs w:val="16"/>
        </w:rPr>
        <w:t xml:space="preserve"> городскому поселению исходя из численности жителей;</w:t>
      </w:r>
    </w:p>
    <w:p w:rsidR="000614A4" w:rsidRPr="00114773" w:rsidRDefault="000614A4" w:rsidP="00114773">
      <w:pPr>
        <w:autoSpaceDE w:val="0"/>
        <w:autoSpaceDN w:val="0"/>
        <w:adjustRightInd w:val="0"/>
        <w:ind w:firstLine="540"/>
        <w:rPr>
          <w:rFonts w:ascii="Arial" w:hAnsi="Arial" w:cs="Arial"/>
          <w:sz w:val="16"/>
          <w:szCs w:val="16"/>
        </w:rPr>
      </w:pPr>
      <w:proofErr w:type="spellStart"/>
      <w:proofErr w:type="gramStart"/>
      <w:r w:rsidRPr="00114773">
        <w:rPr>
          <w:rFonts w:ascii="Arial" w:hAnsi="Arial" w:cs="Arial"/>
          <w:sz w:val="16"/>
          <w:szCs w:val="16"/>
        </w:rPr>
        <w:t>V</w:t>
      </w:r>
      <w:proofErr w:type="gramEnd"/>
      <w:r w:rsidRPr="00114773">
        <w:rPr>
          <w:rFonts w:ascii="Arial" w:hAnsi="Arial" w:cs="Arial"/>
          <w:sz w:val="16"/>
          <w:szCs w:val="16"/>
          <w:vertAlign w:val="subscript"/>
        </w:rPr>
        <w:t>СГПч</w:t>
      </w:r>
      <w:proofErr w:type="spellEnd"/>
      <w:r w:rsidRPr="00114773">
        <w:rPr>
          <w:rFonts w:ascii="Arial" w:hAnsi="Arial" w:cs="Arial"/>
          <w:sz w:val="16"/>
          <w:szCs w:val="16"/>
        </w:rPr>
        <w:t xml:space="preserve"> - объем дотаций СГП, распределяемый исходя из численности жителей;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234950" cy="23495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4" cstate="print"/>
                    <a:srcRect/>
                    <a:stretch>
                      <a:fillRect/>
                    </a:stretch>
                  </pic:blipFill>
                  <pic:spPr bwMode="auto">
                    <a:xfrm>
                      <a:off x="0" y="0"/>
                      <a:ext cx="23495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прогнозная численность населения j-го городского поселения i-го муниципального района на очередной финансовый год и плановый период по данным органов местного самоуправления i-го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i-го муниципального района на соответствующий год;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05"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n</w:t>
      </w:r>
      <w:proofErr w:type="spellEnd"/>
      <w:r w:rsidRPr="00114773">
        <w:rPr>
          <w:rFonts w:ascii="Arial" w:hAnsi="Arial" w:cs="Arial"/>
          <w:sz w:val="16"/>
          <w:szCs w:val="16"/>
        </w:rPr>
        <w:t xml:space="preserve"> - число городских поселений, входящих в состав i-го муниципального района, за исключением городских поселений, из бюджетов которых в очередном финансовом году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106"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07"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2 в ред. </w:t>
      </w:r>
      <w:hyperlink r:id="rId108"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3. - 9. Утратили силу. - </w:t>
      </w:r>
      <w:hyperlink r:id="rId109" w:history="1">
        <w:r w:rsidRPr="00114773">
          <w:rPr>
            <w:rFonts w:ascii="Arial" w:hAnsi="Arial" w:cs="Arial"/>
            <w:color w:val="0000FF"/>
            <w:sz w:val="16"/>
            <w:szCs w:val="16"/>
          </w:rPr>
          <w:t>Закон</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bookmarkStart w:id="9" w:name="Par296"/>
      <w:bookmarkEnd w:id="9"/>
      <w:r w:rsidRPr="00114773">
        <w:rPr>
          <w:rFonts w:ascii="Arial" w:hAnsi="Arial" w:cs="Arial"/>
          <w:sz w:val="16"/>
          <w:szCs w:val="16"/>
        </w:rPr>
        <w:t xml:space="preserve">10. Объем дотаций ССП </w:t>
      </w:r>
      <w:proofErr w:type="spellStart"/>
      <w:r w:rsidRPr="00114773">
        <w:rPr>
          <w:rFonts w:ascii="Arial" w:hAnsi="Arial" w:cs="Arial"/>
          <w:sz w:val="16"/>
          <w:szCs w:val="16"/>
        </w:rPr>
        <w:t>j-му</w:t>
      </w:r>
      <w:proofErr w:type="spellEnd"/>
      <w:r w:rsidRPr="00114773">
        <w:rPr>
          <w:rFonts w:ascii="Arial" w:hAnsi="Arial" w:cs="Arial"/>
          <w:sz w:val="16"/>
          <w:szCs w:val="16"/>
        </w:rPr>
        <w:t xml:space="preserve"> сельскому поселению i-го муниципального района </w:t>
      </w:r>
      <w:proofErr w:type="gramStart"/>
      <w:r w:rsidRPr="00114773">
        <w:rPr>
          <w:rFonts w:ascii="Arial" w:hAnsi="Arial" w:cs="Arial"/>
          <w:sz w:val="16"/>
          <w:szCs w:val="16"/>
        </w:rPr>
        <w:t>исходя из численности жителей определяется</w:t>
      </w:r>
      <w:proofErr w:type="gramEnd"/>
      <w:r w:rsidRPr="00114773">
        <w:rPr>
          <w:rFonts w:ascii="Arial" w:hAnsi="Arial" w:cs="Arial"/>
          <w:sz w:val="16"/>
          <w:szCs w:val="16"/>
        </w:rPr>
        <w:t xml:space="preserve"> по формуле:</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noProof/>
          <w:position w:val="-26"/>
          <w:sz w:val="16"/>
          <w:szCs w:val="16"/>
          <w:lang w:eastAsia="ru-RU"/>
        </w:rPr>
        <w:drawing>
          <wp:inline distT="0" distB="0" distL="0" distR="0">
            <wp:extent cx="1765300" cy="46990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0" cstate="print"/>
                    <a:srcRect/>
                    <a:stretch>
                      <a:fillRect/>
                    </a:stretch>
                  </pic:blipFill>
                  <pic:spPr bwMode="auto">
                    <a:xfrm>
                      <a:off x="0" y="0"/>
                      <a:ext cx="1765300" cy="46990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374650" cy="234950"/>
            <wp:effectExtent l="19050" t="0" r="635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1" cstate="print"/>
                    <a:srcRect/>
                    <a:stretch>
                      <a:fillRect/>
                    </a:stretch>
                  </pic:blipFill>
                  <pic:spPr bwMode="auto">
                    <a:xfrm>
                      <a:off x="0" y="0"/>
                      <a:ext cx="37465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дотаций ССП </w:t>
      </w:r>
      <w:proofErr w:type="spellStart"/>
      <w:r w:rsidRPr="00114773">
        <w:rPr>
          <w:rFonts w:ascii="Arial" w:hAnsi="Arial" w:cs="Arial"/>
          <w:sz w:val="16"/>
          <w:szCs w:val="16"/>
        </w:rPr>
        <w:t>j-му</w:t>
      </w:r>
      <w:proofErr w:type="spellEnd"/>
      <w:r w:rsidRPr="00114773">
        <w:rPr>
          <w:rFonts w:ascii="Arial" w:hAnsi="Arial" w:cs="Arial"/>
          <w:sz w:val="16"/>
          <w:szCs w:val="16"/>
        </w:rPr>
        <w:t xml:space="preserve"> сельскому поселению исходя из численности жителей;</w:t>
      </w:r>
    </w:p>
    <w:p w:rsidR="000614A4" w:rsidRPr="00114773" w:rsidRDefault="000614A4" w:rsidP="00114773">
      <w:pPr>
        <w:autoSpaceDE w:val="0"/>
        <w:autoSpaceDN w:val="0"/>
        <w:adjustRightInd w:val="0"/>
        <w:ind w:firstLine="540"/>
        <w:rPr>
          <w:rFonts w:ascii="Arial" w:hAnsi="Arial" w:cs="Arial"/>
          <w:sz w:val="16"/>
          <w:szCs w:val="16"/>
        </w:rPr>
      </w:pPr>
      <w:proofErr w:type="spellStart"/>
      <w:proofErr w:type="gramStart"/>
      <w:r w:rsidRPr="00114773">
        <w:rPr>
          <w:rFonts w:ascii="Arial" w:hAnsi="Arial" w:cs="Arial"/>
          <w:sz w:val="16"/>
          <w:szCs w:val="16"/>
        </w:rPr>
        <w:t>V</w:t>
      </w:r>
      <w:proofErr w:type="gramEnd"/>
      <w:r w:rsidRPr="00114773">
        <w:rPr>
          <w:rFonts w:ascii="Arial" w:hAnsi="Arial" w:cs="Arial"/>
          <w:sz w:val="16"/>
          <w:szCs w:val="16"/>
          <w:vertAlign w:val="subscript"/>
        </w:rPr>
        <w:t>ССПч</w:t>
      </w:r>
      <w:proofErr w:type="spellEnd"/>
      <w:r w:rsidRPr="00114773">
        <w:rPr>
          <w:rFonts w:ascii="Arial" w:hAnsi="Arial" w:cs="Arial"/>
          <w:sz w:val="16"/>
          <w:szCs w:val="16"/>
        </w:rPr>
        <w:t xml:space="preserve"> - объем дотаций ССП, распределяемый исходя из численности жителей;</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234950" cy="23495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2" cstate="print"/>
                    <a:srcRect/>
                    <a:stretch>
                      <a:fillRect/>
                    </a:stretch>
                  </pic:blipFill>
                  <pic:spPr bwMode="auto">
                    <a:xfrm>
                      <a:off x="0" y="0"/>
                      <a:ext cx="23495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прогнозная численность населения j-го сельского поселения i-го муниципального района на очередной финансовый год и плановый период по данным органов местного самоуправления i-го муниципального района, формируемым на основании информации органа исполнительной власти Республики Татарстан, уполномоченного в области экономики, о прогнозной численности населения i-го муниципального района на соответствующий год;</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13"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proofErr w:type="spellStart"/>
      <w:r w:rsidRPr="00114773">
        <w:rPr>
          <w:rFonts w:ascii="Arial" w:hAnsi="Arial" w:cs="Arial"/>
          <w:sz w:val="16"/>
          <w:szCs w:val="16"/>
        </w:rPr>
        <w:t>s</w:t>
      </w:r>
      <w:proofErr w:type="spellEnd"/>
      <w:r w:rsidRPr="00114773">
        <w:rPr>
          <w:rFonts w:ascii="Arial" w:hAnsi="Arial" w:cs="Arial"/>
          <w:sz w:val="16"/>
          <w:szCs w:val="16"/>
        </w:rPr>
        <w:t xml:space="preserve"> - число сельских поселений, входящих в состав i-го муниципального района, за исключением сельских поселений, из бюджетов которых в очередном финансовом году (очередном финансовом году и плановом периоде) предусматривается перечисление субсидий в бюджет Республики Татарстан в порядке, установленном </w:t>
      </w:r>
      <w:hyperlink r:id="rId114" w:history="1">
        <w:r w:rsidRPr="00114773">
          <w:rPr>
            <w:rFonts w:ascii="Arial" w:hAnsi="Arial" w:cs="Arial"/>
            <w:color w:val="0000FF"/>
            <w:sz w:val="16"/>
            <w:szCs w:val="16"/>
          </w:rPr>
          <w:t>статьей 44.10</w:t>
        </w:r>
      </w:hyperlink>
      <w:r w:rsidRPr="00114773">
        <w:rPr>
          <w:rFonts w:ascii="Arial" w:hAnsi="Arial" w:cs="Arial"/>
          <w:sz w:val="16"/>
          <w:szCs w:val="16"/>
        </w:rPr>
        <w:t xml:space="preserve"> Бюджетного кодекса Республики Татарстан.</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15"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(п. 10 в ред. </w:t>
      </w:r>
      <w:hyperlink r:id="rId116"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 xml:space="preserve">11. - 17. Утратили силу. - </w:t>
      </w:r>
      <w:hyperlink r:id="rId117" w:history="1">
        <w:r w:rsidRPr="00114773">
          <w:rPr>
            <w:rFonts w:ascii="Arial" w:hAnsi="Arial" w:cs="Arial"/>
            <w:color w:val="0000FF"/>
            <w:sz w:val="16"/>
            <w:szCs w:val="16"/>
          </w:rPr>
          <w:t>Закон</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18. Дотации бюджетам городских, сельских поселений за счет субвенций из бюджета Республики Татарстан могут быть частично заменены дополнительными нормативами отчислений от налога на доходы физических лиц.</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w:t>
      </w:r>
      <w:proofErr w:type="gramStart"/>
      <w:r w:rsidRPr="00114773">
        <w:rPr>
          <w:rFonts w:ascii="Arial" w:hAnsi="Arial" w:cs="Arial"/>
          <w:sz w:val="16"/>
          <w:szCs w:val="16"/>
        </w:rPr>
        <w:t>в</w:t>
      </w:r>
      <w:proofErr w:type="gramEnd"/>
      <w:r w:rsidRPr="00114773">
        <w:rPr>
          <w:rFonts w:ascii="Arial" w:hAnsi="Arial" w:cs="Arial"/>
          <w:sz w:val="16"/>
          <w:szCs w:val="16"/>
        </w:rPr>
        <w:t xml:space="preserve"> ред. </w:t>
      </w:r>
      <w:hyperlink r:id="rId118"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15.07.2015 N 58-ЗРТ)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Дополнительные нормативы отчислений бюджетам городских, сельских поселений от налога на доходы физических лиц утверждаются решением представительного органа муниципального района о бюджете муниципального района.</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19. Дополнительный норматив отчислений от налога на доходы физических лиц рассчитывается как отношение расчетного объема дотации (части расчетного объема дотации) к прогнозируемому в соответствии с единой методикой объему налога на доходы физических лиц, подлежащему зачислению в консолидированный бюджет Республики Татарстан по территории соответствующего городского, сельского поселения:</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25"/>
          <w:sz w:val="16"/>
          <w:szCs w:val="16"/>
          <w:lang w:eastAsia="ru-RU"/>
        </w:rPr>
        <w:drawing>
          <wp:inline distT="0" distB="0" distL="0" distR="0">
            <wp:extent cx="1651000" cy="45085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9" cstate="print"/>
                    <a:srcRect/>
                    <a:stretch>
                      <a:fillRect/>
                    </a:stretch>
                  </pic:blipFill>
                  <pic:spPr bwMode="auto">
                    <a:xfrm>
                      <a:off x="0" y="0"/>
                      <a:ext cx="1651000" cy="4508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10"/>
          <w:sz w:val="16"/>
          <w:szCs w:val="16"/>
          <w:lang w:eastAsia="ru-RU"/>
        </w:rPr>
        <w:drawing>
          <wp:inline distT="0" distB="0" distL="0" distR="0">
            <wp:extent cx="431800" cy="2603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0" cstate="print"/>
                    <a:srcRect/>
                    <a:stretch>
                      <a:fillRect/>
                    </a:stretch>
                  </pic:blipFill>
                  <pic:spPr bwMode="auto">
                    <a:xfrm>
                      <a:off x="0" y="0"/>
                      <a:ext cx="431800" cy="2603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расчетное значение дополнительного норматива отчислений от налога на доходы физических лиц для i-го городского, сельского поселения;</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69900" cy="234950"/>
            <wp:effectExtent l="0" t="0" r="635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1" cstate="print"/>
                    <a:srcRect/>
                    <a:stretch>
                      <a:fillRect/>
                    </a:stretch>
                  </pic:blipFill>
                  <pic:spPr bwMode="auto">
                    <a:xfrm>
                      <a:off x="0" y="0"/>
                      <a:ext cx="46990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планируемый объем дотации за счет субвенций из бюджета Республики Татарстан бюджету i-го городского, сельского поселения;</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22"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527050" cy="228600"/>
            <wp:effectExtent l="19050" t="0" r="635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3" cstate="print"/>
                    <a:srcRect/>
                    <a:stretch>
                      <a:fillRect/>
                    </a:stretch>
                  </pic:blipFill>
                  <pic:spPr bwMode="auto">
                    <a:xfrm>
                      <a:off x="0" y="0"/>
                      <a:ext cx="52705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прогнозируемый на очередной финансовый год (очередной финансовый год и плановый период) объем налога на доходы физических лиц в консолидированный бюджет Республики Татарстан по </w:t>
      </w:r>
      <w:proofErr w:type="spellStart"/>
      <w:r w:rsidRPr="00114773">
        <w:rPr>
          <w:rFonts w:ascii="Arial" w:hAnsi="Arial" w:cs="Arial"/>
          <w:sz w:val="16"/>
          <w:szCs w:val="16"/>
        </w:rPr>
        <w:t>i-му</w:t>
      </w:r>
      <w:proofErr w:type="spellEnd"/>
      <w:r w:rsidRPr="00114773">
        <w:rPr>
          <w:rFonts w:ascii="Arial" w:hAnsi="Arial" w:cs="Arial"/>
          <w:sz w:val="16"/>
          <w:szCs w:val="16"/>
        </w:rPr>
        <w:t xml:space="preserve"> городскому, сельскому поселению.</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24"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20. Если расчетное значение дополнительного норматива отчислений от налога на доходы физических лиц превышает максимально возможный норматив, разница между планируемым объемом дотаций за счет субвенций из бюджета Республики Татарстан и средствами, передаваемыми по дополнительному нормативу отчислений от налога на доходы физических лиц, определяется по формуле:</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25"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20"/>
          <w:sz w:val="16"/>
          <w:szCs w:val="16"/>
          <w:lang w:eastAsia="ru-RU"/>
        </w:rPr>
        <w:drawing>
          <wp:inline distT="0" distB="0" distL="0" distR="0">
            <wp:extent cx="2057400" cy="3873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6" cstate="print"/>
                    <a:srcRect/>
                    <a:stretch>
                      <a:fillRect/>
                    </a:stretch>
                  </pic:blipFill>
                  <pic:spPr bwMode="auto">
                    <a:xfrm>
                      <a:off x="0" y="0"/>
                      <a:ext cx="2057400" cy="387350"/>
                    </a:xfrm>
                    <a:prstGeom prst="rect">
                      <a:avLst/>
                    </a:prstGeom>
                    <a:noFill/>
                    <a:ln w="9525">
                      <a:noFill/>
                      <a:miter lim="800000"/>
                      <a:headEnd/>
                      <a:tailEnd/>
                    </a:ln>
                  </pic:spPr>
                </pic:pic>
              </a:graphicData>
            </a:graphic>
          </wp:inline>
        </w:drawing>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sz w:val="16"/>
          <w:szCs w:val="16"/>
        </w:rPr>
        <w:t>где:</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5"/>
          <w:sz w:val="16"/>
          <w:szCs w:val="16"/>
          <w:lang w:eastAsia="ru-RU"/>
        </w:rPr>
        <w:drawing>
          <wp:inline distT="0" distB="0" distL="0" distR="0">
            <wp:extent cx="3111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7" cstate="print"/>
                    <a:srcRect/>
                    <a:stretch>
                      <a:fillRect/>
                    </a:stretch>
                  </pic:blipFill>
                  <pic:spPr bwMode="auto">
                    <a:xfrm>
                      <a:off x="0" y="0"/>
                      <a:ext cx="311150" cy="1905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объем дотаций за счет субвенций из бюджета Республики Татарстан бюджету i-го городского, сельского поселения с учетом установления дополнительного норматива отчислений от налога на доходы физических лиц;</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28"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469900" cy="234950"/>
            <wp:effectExtent l="0" t="0" r="635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9" cstate="print"/>
                    <a:srcRect/>
                    <a:stretch>
                      <a:fillRect/>
                    </a:stretch>
                  </pic:blipFill>
                  <pic:spPr bwMode="auto">
                    <a:xfrm>
                      <a:off x="0" y="0"/>
                      <a:ext cx="469900" cy="23495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планируемый объем дотаций за счет субвенций из бюджета Республики Татарстан бюджету i-го городского, сельского поселения;</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30"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27.09.2019 N 72-ЗРТ)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527050" cy="228600"/>
            <wp:effectExtent l="19050" t="0" r="635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1" cstate="print"/>
                    <a:srcRect/>
                    <a:stretch>
                      <a:fillRect/>
                    </a:stretch>
                  </pic:blipFill>
                  <pic:spPr bwMode="auto">
                    <a:xfrm>
                      <a:off x="0" y="0"/>
                      <a:ext cx="52705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прогнозируемый на очередной финансовый год (очередной финансовый год и плановый период) объем налога на доходы физических лиц в консолидированный бюджет Республики Татарстан по </w:t>
      </w:r>
      <w:proofErr w:type="spellStart"/>
      <w:r w:rsidRPr="00114773">
        <w:rPr>
          <w:rFonts w:ascii="Arial" w:hAnsi="Arial" w:cs="Arial"/>
          <w:sz w:val="16"/>
          <w:szCs w:val="16"/>
        </w:rPr>
        <w:t>i-му</w:t>
      </w:r>
      <w:proofErr w:type="spellEnd"/>
      <w:r w:rsidRPr="00114773">
        <w:rPr>
          <w:rFonts w:ascii="Arial" w:hAnsi="Arial" w:cs="Arial"/>
          <w:sz w:val="16"/>
          <w:szCs w:val="16"/>
        </w:rPr>
        <w:t xml:space="preserve"> городскому, сельскому поселению;</w:t>
      </w:r>
    </w:p>
    <w:p w:rsidR="000614A4" w:rsidRPr="00114773" w:rsidRDefault="000614A4" w:rsidP="00114773">
      <w:pPr>
        <w:autoSpaceDE w:val="0"/>
        <w:autoSpaceDN w:val="0"/>
        <w:adjustRightInd w:val="0"/>
        <w:rPr>
          <w:rFonts w:ascii="Arial" w:hAnsi="Arial" w:cs="Arial"/>
          <w:sz w:val="16"/>
          <w:szCs w:val="16"/>
        </w:rPr>
      </w:pPr>
      <w:r w:rsidRPr="00114773">
        <w:rPr>
          <w:rFonts w:ascii="Arial" w:hAnsi="Arial" w:cs="Arial"/>
          <w:sz w:val="16"/>
          <w:szCs w:val="16"/>
        </w:rPr>
        <w:t xml:space="preserve">(в ред. </w:t>
      </w:r>
      <w:hyperlink r:id="rId132" w:history="1">
        <w:r w:rsidRPr="00114773">
          <w:rPr>
            <w:rFonts w:ascii="Arial" w:hAnsi="Arial" w:cs="Arial"/>
            <w:color w:val="0000FF"/>
            <w:sz w:val="16"/>
            <w:szCs w:val="16"/>
          </w:rPr>
          <w:t>Закона</w:t>
        </w:r>
      </w:hyperlink>
      <w:r w:rsidRPr="00114773">
        <w:rPr>
          <w:rFonts w:ascii="Arial" w:hAnsi="Arial" w:cs="Arial"/>
          <w:sz w:val="16"/>
          <w:szCs w:val="16"/>
        </w:rPr>
        <w:t xml:space="preserve"> РТ от 26.10.2023 N 96-ЗРТ)</w:t>
      </w:r>
    </w:p>
    <w:p w:rsidR="000614A4" w:rsidRPr="00114773" w:rsidRDefault="000614A4" w:rsidP="00114773">
      <w:pPr>
        <w:autoSpaceDE w:val="0"/>
        <w:autoSpaceDN w:val="0"/>
        <w:adjustRightInd w:val="0"/>
        <w:ind w:firstLine="540"/>
        <w:rPr>
          <w:rFonts w:ascii="Arial" w:hAnsi="Arial" w:cs="Arial"/>
          <w:sz w:val="16"/>
          <w:szCs w:val="16"/>
        </w:rPr>
      </w:pPr>
      <w:r w:rsidRPr="00114773">
        <w:rPr>
          <w:rFonts w:ascii="Arial" w:hAnsi="Arial" w:cs="Arial"/>
          <w:noProof/>
          <w:position w:val="-8"/>
          <w:sz w:val="16"/>
          <w:szCs w:val="16"/>
          <w:lang w:eastAsia="ru-RU"/>
        </w:rPr>
        <w:drawing>
          <wp:inline distT="0" distB="0" distL="0" distR="0">
            <wp:extent cx="336550" cy="228600"/>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3" cstate="print"/>
                    <a:srcRect/>
                    <a:stretch>
                      <a:fillRect/>
                    </a:stretch>
                  </pic:blipFill>
                  <pic:spPr bwMode="auto">
                    <a:xfrm>
                      <a:off x="0" y="0"/>
                      <a:ext cx="336550" cy="228600"/>
                    </a:xfrm>
                    <a:prstGeom prst="rect">
                      <a:avLst/>
                    </a:prstGeom>
                    <a:noFill/>
                    <a:ln w="9525">
                      <a:noFill/>
                      <a:miter lim="800000"/>
                      <a:headEnd/>
                      <a:tailEnd/>
                    </a:ln>
                  </pic:spPr>
                </pic:pic>
              </a:graphicData>
            </a:graphic>
          </wp:inline>
        </w:drawing>
      </w:r>
      <w:r w:rsidRPr="00114773">
        <w:rPr>
          <w:rFonts w:ascii="Arial" w:hAnsi="Arial" w:cs="Arial"/>
          <w:sz w:val="16"/>
          <w:szCs w:val="16"/>
        </w:rPr>
        <w:t xml:space="preserve"> - максимальное значение дополнительного норматива отчислений от налога на доходы физических лиц в процентах.</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B1142B" w:rsidRDefault="000614A4" w:rsidP="00114773">
      <w:pPr>
        <w:autoSpaceDE w:val="0"/>
        <w:autoSpaceDN w:val="0"/>
        <w:adjustRightInd w:val="0"/>
        <w:jc w:val="right"/>
        <w:outlineLvl w:val="0"/>
        <w:rPr>
          <w:rFonts w:ascii="Arial" w:hAnsi="Arial" w:cs="Arial"/>
          <w:sz w:val="14"/>
          <w:szCs w:val="14"/>
        </w:rPr>
      </w:pPr>
      <w:r w:rsidRPr="00B1142B">
        <w:rPr>
          <w:rFonts w:ascii="Arial" w:hAnsi="Arial" w:cs="Arial"/>
          <w:sz w:val="14"/>
          <w:szCs w:val="14"/>
        </w:rPr>
        <w:t>Приложение 3</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к Закону Республики Татарстан</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"О наделении органов местного</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самоуправления муниципальных районов</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государственными полномочиями</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Республики Татарстан по расчету и</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предоставлению дотаций бюджетам</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городских, сельских поселений</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за счет средств бюджета</w:t>
      </w:r>
    </w:p>
    <w:p w:rsidR="000614A4" w:rsidRPr="00B1142B" w:rsidRDefault="000614A4" w:rsidP="00114773">
      <w:pPr>
        <w:autoSpaceDE w:val="0"/>
        <w:autoSpaceDN w:val="0"/>
        <w:adjustRightInd w:val="0"/>
        <w:jc w:val="right"/>
        <w:rPr>
          <w:rFonts w:ascii="Arial" w:hAnsi="Arial" w:cs="Arial"/>
          <w:sz w:val="14"/>
          <w:szCs w:val="14"/>
        </w:rPr>
      </w:pPr>
      <w:r w:rsidRPr="00B1142B">
        <w:rPr>
          <w:rFonts w:ascii="Arial" w:hAnsi="Arial" w:cs="Arial"/>
          <w:sz w:val="14"/>
          <w:szCs w:val="14"/>
        </w:rPr>
        <w:t>Республики Татарстан"</w:t>
      </w:r>
    </w:p>
    <w:p w:rsidR="000614A4" w:rsidRPr="00B1142B" w:rsidRDefault="000614A4" w:rsidP="00114773">
      <w:pPr>
        <w:autoSpaceDE w:val="0"/>
        <w:autoSpaceDN w:val="0"/>
        <w:adjustRightInd w:val="0"/>
        <w:jc w:val="left"/>
        <w:rPr>
          <w:rFonts w:ascii="Arial" w:hAnsi="Arial" w:cs="Arial"/>
          <w:sz w:val="14"/>
          <w:szCs w:val="14"/>
        </w:rPr>
      </w:pPr>
    </w:p>
    <w:tbl>
      <w:tblPr>
        <w:tblW w:w="5000" w:type="pct"/>
        <w:tblCellMar>
          <w:left w:w="0" w:type="dxa"/>
          <w:right w:w="0" w:type="dxa"/>
        </w:tblCellMar>
        <w:tblLook w:val="0000"/>
      </w:tblPr>
      <w:tblGrid>
        <w:gridCol w:w="60"/>
        <w:gridCol w:w="113"/>
        <w:gridCol w:w="9351"/>
        <w:gridCol w:w="113"/>
      </w:tblGrid>
      <w:tr w:rsidR="000614A4" w:rsidRPr="00114773">
        <w:tc>
          <w:tcPr>
            <w:tcW w:w="60" w:type="dxa"/>
            <w:shd w:val="clear" w:color="auto" w:fill="CED3F1"/>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left"/>
              <w:rPr>
                <w:rFonts w:ascii="Arial" w:hAnsi="Arial" w:cs="Arial"/>
                <w:sz w:val="16"/>
                <w:szCs w:val="16"/>
              </w:rPr>
            </w:pPr>
          </w:p>
        </w:tc>
        <w:tc>
          <w:tcPr>
            <w:tcW w:w="0" w:type="auto"/>
            <w:shd w:val="clear" w:color="auto" w:fill="F4F3F8"/>
            <w:tcMar>
              <w:top w:w="113" w:type="dxa"/>
              <w:left w:w="0" w:type="dxa"/>
              <w:bottom w:w="113" w:type="dxa"/>
              <w:right w:w="0" w:type="dxa"/>
            </w:tcMar>
          </w:tcPr>
          <w:p w:rsidR="000614A4" w:rsidRPr="00114773" w:rsidRDefault="000614A4" w:rsidP="00114773">
            <w:pPr>
              <w:autoSpaceDE w:val="0"/>
              <w:autoSpaceDN w:val="0"/>
              <w:adjustRightInd w:val="0"/>
              <w:jc w:val="center"/>
              <w:rPr>
                <w:rFonts w:ascii="Arial" w:hAnsi="Arial" w:cs="Arial"/>
                <w:color w:val="392C69"/>
                <w:sz w:val="16"/>
                <w:szCs w:val="16"/>
              </w:rPr>
            </w:pPr>
            <w:r w:rsidRPr="00114773">
              <w:rPr>
                <w:rFonts w:ascii="Arial" w:hAnsi="Arial" w:cs="Arial"/>
                <w:color w:val="392C69"/>
                <w:sz w:val="16"/>
                <w:szCs w:val="16"/>
              </w:rPr>
              <w:t>Список изменяющих документов</w:t>
            </w:r>
          </w:p>
          <w:p w:rsidR="000614A4" w:rsidRPr="00114773" w:rsidRDefault="000614A4" w:rsidP="00114773">
            <w:pPr>
              <w:autoSpaceDE w:val="0"/>
              <w:autoSpaceDN w:val="0"/>
              <w:adjustRightInd w:val="0"/>
              <w:jc w:val="center"/>
              <w:rPr>
                <w:rFonts w:ascii="Arial" w:hAnsi="Arial" w:cs="Arial"/>
                <w:color w:val="392C69"/>
                <w:sz w:val="16"/>
                <w:szCs w:val="16"/>
              </w:rPr>
            </w:pPr>
            <w:r w:rsidRPr="00114773">
              <w:rPr>
                <w:rFonts w:ascii="Arial" w:hAnsi="Arial" w:cs="Arial"/>
                <w:color w:val="392C69"/>
                <w:sz w:val="16"/>
                <w:szCs w:val="16"/>
              </w:rPr>
              <w:t xml:space="preserve">(в ред. Законов РТ от 27.09.2019 </w:t>
            </w:r>
            <w:hyperlink r:id="rId134" w:history="1">
              <w:r w:rsidRPr="00114773">
                <w:rPr>
                  <w:rFonts w:ascii="Arial" w:hAnsi="Arial" w:cs="Arial"/>
                  <w:color w:val="0000FF"/>
                  <w:sz w:val="16"/>
                  <w:szCs w:val="16"/>
                </w:rPr>
                <w:t>N 72-ЗРТ</w:t>
              </w:r>
            </w:hyperlink>
            <w:r w:rsidRPr="00114773">
              <w:rPr>
                <w:rFonts w:ascii="Arial" w:hAnsi="Arial" w:cs="Arial"/>
                <w:color w:val="392C69"/>
                <w:sz w:val="16"/>
                <w:szCs w:val="16"/>
              </w:rPr>
              <w:t xml:space="preserve">, от 26.10.2023 </w:t>
            </w:r>
            <w:hyperlink r:id="rId135" w:history="1">
              <w:r w:rsidRPr="00114773">
                <w:rPr>
                  <w:rFonts w:ascii="Arial" w:hAnsi="Arial" w:cs="Arial"/>
                  <w:color w:val="0000FF"/>
                  <w:sz w:val="16"/>
                  <w:szCs w:val="16"/>
                </w:rPr>
                <w:t>N 96-ЗРТ</w:t>
              </w:r>
            </w:hyperlink>
            <w:r w:rsidRPr="00114773">
              <w:rPr>
                <w:rFonts w:ascii="Arial" w:hAnsi="Arial" w:cs="Arial"/>
                <w:color w:val="392C69"/>
                <w:sz w:val="16"/>
                <w:szCs w:val="16"/>
              </w:rPr>
              <w:t>)</w:t>
            </w:r>
          </w:p>
        </w:tc>
        <w:tc>
          <w:tcPr>
            <w:tcW w:w="113" w:type="dxa"/>
            <w:shd w:val="clear" w:color="auto" w:fill="F4F3F8"/>
            <w:tcMar>
              <w:top w:w="0" w:type="dxa"/>
              <w:left w:w="0" w:type="dxa"/>
              <w:bottom w:w="0" w:type="dxa"/>
              <w:right w:w="0" w:type="dxa"/>
            </w:tcMar>
          </w:tcPr>
          <w:p w:rsidR="000614A4" w:rsidRPr="00114773" w:rsidRDefault="000614A4" w:rsidP="00114773">
            <w:pPr>
              <w:autoSpaceDE w:val="0"/>
              <w:autoSpaceDN w:val="0"/>
              <w:adjustRightInd w:val="0"/>
              <w:jc w:val="center"/>
              <w:rPr>
                <w:rFonts w:ascii="Arial" w:hAnsi="Arial" w:cs="Arial"/>
                <w:color w:val="392C69"/>
                <w:sz w:val="16"/>
                <w:szCs w:val="16"/>
              </w:rPr>
            </w:pPr>
          </w:p>
        </w:tc>
      </w:tr>
    </w:tbl>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jc w:val="center"/>
        <w:rPr>
          <w:rFonts w:ascii="Arial" w:hAnsi="Arial" w:cs="Arial"/>
          <w:sz w:val="16"/>
          <w:szCs w:val="16"/>
        </w:rPr>
      </w:pPr>
      <w:bookmarkStart w:id="10" w:name="Par353"/>
      <w:bookmarkEnd w:id="10"/>
      <w:r w:rsidRPr="00114773">
        <w:rPr>
          <w:rFonts w:ascii="Arial" w:hAnsi="Arial" w:cs="Arial"/>
          <w:sz w:val="16"/>
          <w:szCs w:val="16"/>
        </w:rPr>
        <w:t>ОТЧЕТ</w:t>
      </w: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О ВЫПОЛНЕНИИ ГОСУДАРСТВЕННЫХ ПОЛНОМОЧИЙ</w:t>
      </w: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РЕСПУБЛИКИ ТАТАРСТАН ПО РАСЧЕТУ И ПРЕДОСТАВЛЕНИЮ ДОТАЦИЙ</w:t>
      </w: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БЮДЖЕТАМ ГОРОДСКИХ, СЕЛЬСКИХ ПОСЕЛЕНИЙ ЗА СЧЕТ СРЕДСТВ</w:t>
      </w: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БЮДЖЕТА РЕСПУБЛИКИ ТАТАРСТАН</w:t>
      </w:r>
    </w:p>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ПО ____________________ МУНИЦИПАЛЬНОМУ РАЙОНУ</w:t>
      </w:r>
    </w:p>
    <w:p w:rsidR="000614A4" w:rsidRPr="00114773" w:rsidRDefault="000614A4" w:rsidP="00114773">
      <w:pPr>
        <w:autoSpaceDE w:val="0"/>
        <w:autoSpaceDN w:val="0"/>
        <w:adjustRightInd w:val="0"/>
        <w:rPr>
          <w:rFonts w:ascii="Arial" w:hAnsi="Arial" w:cs="Arial"/>
          <w:sz w:val="16"/>
          <w:szCs w:val="16"/>
        </w:rPr>
      </w:pPr>
    </w:p>
    <w:tbl>
      <w:tblPr>
        <w:tblW w:w="0" w:type="auto"/>
        <w:tblLayout w:type="fixed"/>
        <w:tblCellMar>
          <w:top w:w="102" w:type="dxa"/>
          <w:left w:w="62" w:type="dxa"/>
          <w:bottom w:w="102" w:type="dxa"/>
          <w:right w:w="62" w:type="dxa"/>
        </w:tblCellMar>
        <w:tblLook w:val="0000"/>
      </w:tblPr>
      <w:tblGrid>
        <w:gridCol w:w="624"/>
        <w:gridCol w:w="1928"/>
        <w:gridCol w:w="1587"/>
        <w:gridCol w:w="2381"/>
        <w:gridCol w:w="2438"/>
      </w:tblGrid>
      <w:tr w:rsidR="000614A4" w:rsidRPr="00114773">
        <w:tc>
          <w:tcPr>
            <w:tcW w:w="624"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 xml:space="preserve">N </w:t>
            </w:r>
            <w:proofErr w:type="spellStart"/>
            <w:proofErr w:type="gramStart"/>
            <w:r w:rsidRPr="00114773">
              <w:rPr>
                <w:rFonts w:ascii="Arial" w:hAnsi="Arial" w:cs="Arial"/>
                <w:sz w:val="16"/>
                <w:szCs w:val="16"/>
              </w:rPr>
              <w:t>п</w:t>
            </w:r>
            <w:proofErr w:type="spellEnd"/>
            <w:proofErr w:type="gramEnd"/>
            <w:r w:rsidRPr="00114773">
              <w:rPr>
                <w:rFonts w:ascii="Arial" w:hAnsi="Arial" w:cs="Arial"/>
                <w:sz w:val="16"/>
                <w:szCs w:val="16"/>
              </w:rPr>
              <w:t>/</w:t>
            </w:r>
            <w:proofErr w:type="spellStart"/>
            <w:r w:rsidRPr="00114773">
              <w:rPr>
                <w:rFonts w:ascii="Arial" w:hAnsi="Arial" w:cs="Arial"/>
                <w:sz w:val="16"/>
                <w:szCs w:val="16"/>
              </w:rPr>
              <w:t>п</w:t>
            </w:r>
            <w:proofErr w:type="spellEnd"/>
          </w:p>
        </w:tc>
        <w:tc>
          <w:tcPr>
            <w:tcW w:w="192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Наименование поселения</w:t>
            </w:r>
          </w:p>
        </w:tc>
        <w:tc>
          <w:tcPr>
            <w:tcW w:w="1587"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Прогнозная численность жителей поселения на ___ год</w:t>
            </w:r>
          </w:p>
        </w:tc>
        <w:tc>
          <w:tcPr>
            <w:tcW w:w="2381"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Объем дотации, утвержденный в бюджете муниципального района на ____ год, тыс. рублей</w:t>
            </w:r>
          </w:p>
        </w:tc>
        <w:tc>
          <w:tcPr>
            <w:tcW w:w="243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center"/>
              <w:rPr>
                <w:rFonts w:ascii="Arial" w:hAnsi="Arial" w:cs="Arial"/>
                <w:sz w:val="16"/>
                <w:szCs w:val="16"/>
              </w:rPr>
            </w:pPr>
            <w:r w:rsidRPr="00114773">
              <w:rPr>
                <w:rFonts w:ascii="Arial" w:hAnsi="Arial" w:cs="Arial"/>
                <w:sz w:val="16"/>
                <w:szCs w:val="16"/>
              </w:rPr>
              <w:t>Объем дотации, фактически выделенный из бюджета муниципального района в ____ году, тыс. рублей</w:t>
            </w:r>
          </w:p>
        </w:tc>
      </w:tr>
      <w:tr w:rsidR="000614A4" w:rsidRPr="00114773">
        <w:tc>
          <w:tcPr>
            <w:tcW w:w="624"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192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1587"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381"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43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r>
      <w:tr w:rsidR="000614A4" w:rsidRPr="00114773">
        <w:tc>
          <w:tcPr>
            <w:tcW w:w="624"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192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1587"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381"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43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r>
      <w:tr w:rsidR="000614A4" w:rsidRPr="00114773">
        <w:tc>
          <w:tcPr>
            <w:tcW w:w="624"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192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1587"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381"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43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r>
      <w:tr w:rsidR="000614A4" w:rsidRPr="00114773">
        <w:tc>
          <w:tcPr>
            <w:tcW w:w="2552" w:type="dxa"/>
            <w:gridSpan w:val="2"/>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r w:rsidRPr="00114773">
              <w:rPr>
                <w:rFonts w:ascii="Arial" w:hAnsi="Arial" w:cs="Arial"/>
                <w:sz w:val="16"/>
                <w:szCs w:val="16"/>
              </w:rPr>
              <w:t>Итого:</w:t>
            </w:r>
          </w:p>
        </w:tc>
        <w:tc>
          <w:tcPr>
            <w:tcW w:w="1587"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381"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c>
          <w:tcPr>
            <w:tcW w:w="2438" w:type="dxa"/>
            <w:tcBorders>
              <w:top w:val="single" w:sz="4" w:space="0" w:color="auto"/>
              <w:left w:val="single" w:sz="4" w:space="0" w:color="auto"/>
              <w:bottom w:val="single" w:sz="4" w:space="0" w:color="auto"/>
              <w:right w:val="single" w:sz="4" w:space="0" w:color="auto"/>
            </w:tcBorders>
          </w:tcPr>
          <w:p w:rsidR="000614A4" w:rsidRPr="00114773" w:rsidRDefault="000614A4" w:rsidP="00114773">
            <w:pPr>
              <w:autoSpaceDE w:val="0"/>
              <w:autoSpaceDN w:val="0"/>
              <w:adjustRightInd w:val="0"/>
              <w:jc w:val="left"/>
              <w:rPr>
                <w:rFonts w:ascii="Arial" w:hAnsi="Arial" w:cs="Arial"/>
                <w:sz w:val="16"/>
                <w:szCs w:val="16"/>
              </w:rPr>
            </w:pPr>
          </w:p>
        </w:tc>
      </w:tr>
    </w:tbl>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Руководитель уполномоченного</w:t>
      </w: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органа муниципального района  __________       ________________________</w:t>
      </w: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 xml:space="preserve">                                подпись          расшифровка подписи</w:t>
      </w:r>
    </w:p>
    <w:p w:rsidR="000614A4" w:rsidRPr="00114773" w:rsidRDefault="000614A4" w:rsidP="00114773">
      <w:pPr>
        <w:autoSpaceDE w:val="0"/>
        <w:autoSpaceDN w:val="0"/>
        <w:adjustRightInd w:val="0"/>
        <w:outlineLvl w:val="0"/>
        <w:rPr>
          <w:rFonts w:ascii="Courier New" w:hAnsi="Courier New" w:cs="Courier New"/>
          <w:sz w:val="16"/>
          <w:szCs w:val="16"/>
        </w:rPr>
      </w:pP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Место</w:t>
      </w: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печати</w:t>
      </w:r>
    </w:p>
    <w:p w:rsidR="000614A4" w:rsidRPr="00114773" w:rsidRDefault="000614A4" w:rsidP="00114773">
      <w:pPr>
        <w:autoSpaceDE w:val="0"/>
        <w:autoSpaceDN w:val="0"/>
        <w:adjustRightInd w:val="0"/>
        <w:outlineLvl w:val="0"/>
        <w:rPr>
          <w:rFonts w:ascii="Courier New" w:hAnsi="Courier New" w:cs="Courier New"/>
          <w:sz w:val="16"/>
          <w:szCs w:val="16"/>
        </w:rPr>
      </w:pP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Главный бухгалтер уполномоченного</w:t>
      </w: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органа муниципального района   ___________     ________________________</w:t>
      </w:r>
    </w:p>
    <w:p w:rsidR="000614A4" w:rsidRPr="00114773" w:rsidRDefault="000614A4" w:rsidP="00114773">
      <w:pPr>
        <w:autoSpaceDE w:val="0"/>
        <w:autoSpaceDN w:val="0"/>
        <w:adjustRightInd w:val="0"/>
        <w:outlineLvl w:val="0"/>
        <w:rPr>
          <w:rFonts w:ascii="Courier New" w:hAnsi="Courier New" w:cs="Courier New"/>
          <w:sz w:val="16"/>
          <w:szCs w:val="16"/>
        </w:rPr>
      </w:pPr>
      <w:r w:rsidRPr="00114773">
        <w:rPr>
          <w:rFonts w:ascii="Courier New" w:hAnsi="Courier New" w:cs="Courier New"/>
          <w:sz w:val="16"/>
          <w:szCs w:val="16"/>
        </w:rPr>
        <w:t xml:space="preserve">                                 подпись          расшифровка подписи</w:t>
      </w: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autoSpaceDE w:val="0"/>
        <w:autoSpaceDN w:val="0"/>
        <w:adjustRightInd w:val="0"/>
        <w:rPr>
          <w:rFonts w:ascii="Arial" w:hAnsi="Arial" w:cs="Arial"/>
          <w:sz w:val="16"/>
          <w:szCs w:val="16"/>
        </w:rPr>
      </w:pPr>
    </w:p>
    <w:p w:rsidR="000614A4" w:rsidRPr="00114773" w:rsidRDefault="000614A4" w:rsidP="00114773">
      <w:pPr>
        <w:pBdr>
          <w:top w:val="single" w:sz="6" w:space="0" w:color="auto"/>
        </w:pBdr>
        <w:autoSpaceDE w:val="0"/>
        <w:autoSpaceDN w:val="0"/>
        <w:adjustRightInd w:val="0"/>
        <w:rPr>
          <w:rFonts w:ascii="Arial" w:hAnsi="Arial" w:cs="Arial"/>
          <w:sz w:val="16"/>
          <w:szCs w:val="16"/>
        </w:rPr>
      </w:pPr>
    </w:p>
    <w:p w:rsidR="00A05126" w:rsidRPr="00114773" w:rsidRDefault="00A05126" w:rsidP="00114773">
      <w:pPr>
        <w:rPr>
          <w:sz w:val="16"/>
          <w:szCs w:val="16"/>
        </w:rPr>
      </w:pPr>
    </w:p>
    <w:sectPr w:rsidR="00A05126" w:rsidRPr="00114773" w:rsidSect="00C84761">
      <w:headerReference w:type="default" r:id="rId136"/>
      <w:pgSz w:w="11905" w:h="16838"/>
      <w:pgMar w:top="454" w:right="1134" w:bottom="454" w:left="1134" w:header="567" w:footer="567"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42B" w:rsidRDefault="00B1142B" w:rsidP="00A67AFB">
      <w:r>
        <w:separator/>
      </w:r>
    </w:p>
  </w:endnote>
  <w:endnote w:type="continuationSeparator" w:id="0">
    <w:p w:rsidR="00B1142B" w:rsidRDefault="00B1142B" w:rsidP="00A67A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42B" w:rsidRDefault="00B1142B" w:rsidP="00A67AFB">
      <w:r>
        <w:separator/>
      </w:r>
    </w:p>
  </w:footnote>
  <w:footnote w:type="continuationSeparator" w:id="0">
    <w:p w:rsidR="00B1142B" w:rsidRDefault="00B1142B" w:rsidP="00A67A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766"/>
      <w:docPartObj>
        <w:docPartGallery w:val="Page Numbers (Top of Page)"/>
        <w:docPartUnique/>
      </w:docPartObj>
    </w:sdtPr>
    <w:sdtEndPr>
      <w:rPr>
        <w:sz w:val="20"/>
        <w:szCs w:val="20"/>
      </w:rPr>
    </w:sdtEndPr>
    <w:sdtContent>
      <w:p w:rsidR="00B1142B" w:rsidRDefault="00B1142B" w:rsidP="00A67AFB">
        <w:pPr>
          <w:pStyle w:val="a3"/>
          <w:jc w:val="center"/>
        </w:pPr>
        <w:r w:rsidRPr="00114773">
          <w:rPr>
            <w:sz w:val="20"/>
            <w:szCs w:val="20"/>
          </w:rPr>
          <w:fldChar w:fldCharType="begin"/>
        </w:r>
        <w:r w:rsidRPr="00114773">
          <w:rPr>
            <w:sz w:val="20"/>
            <w:szCs w:val="20"/>
          </w:rPr>
          <w:instrText xml:space="preserve"> PAGE   \* MERGEFORMAT </w:instrText>
        </w:r>
        <w:r w:rsidRPr="00114773">
          <w:rPr>
            <w:sz w:val="20"/>
            <w:szCs w:val="20"/>
          </w:rPr>
          <w:fldChar w:fldCharType="separate"/>
        </w:r>
        <w:r w:rsidR="00CA104C">
          <w:rPr>
            <w:noProof/>
            <w:sz w:val="20"/>
            <w:szCs w:val="20"/>
          </w:rPr>
          <w:t>8</w:t>
        </w:r>
        <w:r w:rsidRPr="00114773">
          <w:rPr>
            <w:sz w:val="20"/>
            <w:szCs w:val="20"/>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844406"/>
    <w:rsid w:val="00001EDC"/>
    <w:rsid w:val="00011A35"/>
    <w:rsid w:val="00013177"/>
    <w:rsid w:val="0001426B"/>
    <w:rsid w:val="00022DFF"/>
    <w:rsid w:val="00025697"/>
    <w:rsid w:val="00034CBC"/>
    <w:rsid w:val="00042ACD"/>
    <w:rsid w:val="00045249"/>
    <w:rsid w:val="0004618C"/>
    <w:rsid w:val="00052154"/>
    <w:rsid w:val="000614A4"/>
    <w:rsid w:val="00061FB7"/>
    <w:rsid w:val="00062E85"/>
    <w:rsid w:val="0006498E"/>
    <w:rsid w:val="0006635E"/>
    <w:rsid w:val="00066D1E"/>
    <w:rsid w:val="000707F9"/>
    <w:rsid w:val="00081694"/>
    <w:rsid w:val="000825D1"/>
    <w:rsid w:val="00084199"/>
    <w:rsid w:val="0008619A"/>
    <w:rsid w:val="00086384"/>
    <w:rsid w:val="00093177"/>
    <w:rsid w:val="000A04B7"/>
    <w:rsid w:val="000B16A2"/>
    <w:rsid w:val="000B30C7"/>
    <w:rsid w:val="000B6471"/>
    <w:rsid w:val="000C2741"/>
    <w:rsid w:val="000D384E"/>
    <w:rsid w:val="000D4149"/>
    <w:rsid w:val="000D5AE2"/>
    <w:rsid w:val="000D7BCA"/>
    <w:rsid w:val="000E5019"/>
    <w:rsid w:val="000E590E"/>
    <w:rsid w:val="000F7ED1"/>
    <w:rsid w:val="00102B17"/>
    <w:rsid w:val="00110452"/>
    <w:rsid w:val="00113FF5"/>
    <w:rsid w:val="00114773"/>
    <w:rsid w:val="00124D71"/>
    <w:rsid w:val="00126CA3"/>
    <w:rsid w:val="001461DC"/>
    <w:rsid w:val="00150665"/>
    <w:rsid w:val="00152259"/>
    <w:rsid w:val="00160A39"/>
    <w:rsid w:val="00163A97"/>
    <w:rsid w:val="00163B9D"/>
    <w:rsid w:val="0016635A"/>
    <w:rsid w:val="001670FC"/>
    <w:rsid w:val="00170FDB"/>
    <w:rsid w:val="0018626B"/>
    <w:rsid w:val="0018727C"/>
    <w:rsid w:val="00191AA5"/>
    <w:rsid w:val="00194342"/>
    <w:rsid w:val="00197A25"/>
    <w:rsid w:val="001C6FC6"/>
    <w:rsid w:val="001D3856"/>
    <w:rsid w:val="001D55DA"/>
    <w:rsid w:val="001D5C01"/>
    <w:rsid w:val="001D6A01"/>
    <w:rsid w:val="001D6F8C"/>
    <w:rsid w:val="001E1DDF"/>
    <w:rsid w:val="001E5E4E"/>
    <w:rsid w:val="001F539D"/>
    <w:rsid w:val="001F7292"/>
    <w:rsid w:val="00202B65"/>
    <w:rsid w:val="002060FA"/>
    <w:rsid w:val="00210DEB"/>
    <w:rsid w:val="00215B94"/>
    <w:rsid w:val="00220E84"/>
    <w:rsid w:val="00221946"/>
    <w:rsid w:val="002232AA"/>
    <w:rsid w:val="002235C7"/>
    <w:rsid w:val="0022438A"/>
    <w:rsid w:val="00224E5B"/>
    <w:rsid w:val="0022746E"/>
    <w:rsid w:val="002277A7"/>
    <w:rsid w:val="0023071B"/>
    <w:rsid w:val="00233049"/>
    <w:rsid w:val="00236535"/>
    <w:rsid w:val="00236C59"/>
    <w:rsid w:val="00246899"/>
    <w:rsid w:val="00252C00"/>
    <w:rsid w:val="00254D51"/>
    <w:rsid w:val="00256A08"/>
    <w:rsid w:val="00262323"/>
    <w:rsid w:val="002A12C1"/>
    <w:rsid w:val="002A1905"/>
    <w:rsid w:val="002A2DCB"/>
    <w:rsid w:val="002A2FB6"/>
    <w:rsid w:val="002A3C81"/>
    <w:rsid w:val="002A6A0F"/>
    <w:rsid w:val="002A76D9"/>
    <w:rsid w:val="002B4C40"/>
    <w:rsid w:val="002D365D"/>
    <w:rsid w:val="002D3CED"/>
    <w:rsid w:val="002D6D61"/>
    <w:rsid w:val="002D7D37"/>
    <w:rsid w:val="002F14E0"/>
    <w:rsid w:val="002F3440"/>
    <w:rsid w:val="002F5957"/>
    <w:rsid w:val="002F759C"/>
    <w:rsid w:val="003005EA"/>
    <w:rsid w:val="003055CB"/>
    <w:rsid w:val="0032098E"/>
    <w:rsid w:val="00322A0F"/>
    <w:rsid w:val="0032376E"/>
    <w:rsid w:val="003253BF"/>
    <w:rsid w:val="003325CE"/>
    <w:rsid w:val="00337278"/>
    <w:rsid w:val="003401FF"/>
    <w:rsid w:val="0034053D"/>
    <w:rsid w:val="0035399E"/>
    <w:rsid w:val="0035415D"/>
    <w:rsid w:val="0036648E"/>
    <w:rsid w:val="00374608"/>
    <w:rsid w:val="003747C9"/>
    <w:rsid w:val="0037639A"/>
    <w:rsid w:val="003773A0"/>
    <w:rsid w:val="003807B6"/>
    <w:rsid w:val="00380D51"/>
    <w:rsid w:val="003823D0"/>
    <w:rsid w:val="003858E9"/>
    <w:rsid w:val="00385916"/>
    <w:rsid w:val="00385F16"/>
    <w:rsid w:val="003A4FD4"/>
    <w:rsid w:val="003A6150"/>
    <w:rsid w:val="003A6178"/>
    <w:rsid w:val="003A7586"/>
    <w:rsid w:val="003B74AD"/>
    <w:rsid w:val="003C0181"/>
    <w:rsid w:val="003C0561"/>
    <w:rsid w:val="003C1941"/>
    <w:rsid w:val="003C2915"/>
    <w:rsid w:val="003C3228"/>
    <w:rsid w:val="003C493F"/>
    <w:rsid w:val="003C672D"/>
    <w:rsid w:val="003E0B13"/>
    <w:rsid w:val="003E5DFE"/>
    <w:rsid w:val="003F10AD"/>
    <w:rsid w:val="00404F9F"/>
    <w:rsid w:val="00413475"/>
    <w:rsid w:val="00415119"/>
    <w:rsid w:val="00416940"/>
    <w:rsid w:val="00425722"/>
    <w:rsid w:val="004307D9"/>
    <w:rsid w:val="00433D77"/>
    <w:rsid w:val="00442796"/>
    <w:rsid w:val="0044321C"/>
    <w:rsid w:val="00443419"/>
    <w:rsid w:val="00445861"/>
    <w:rsid w:val="00446475"/>
    <w:rsid w:val="00451065"/>
    <w:rsid w:val="00453B4D"/>
    <w:rsid w:val="0046178D"/>
    <w:rsid w:val="00461CAE"/>
    <w:rsid w:val="00462AAE"/>
    <w:rsid w:val="004634D0"/>
    <w:rsid w:val="0046489A"/>
    <w:rsid w:val="004652CA"/>
    <w:rsid w:val="00467C14"/>
    <w:rsid w:val="004723E7"/>
    <w:rsid w:val="00474287"/>
    <w:rsid w:val="00474678"/>
    <w:rsid w:val="004873E7"/>
    <w:rsid w:val="0049232C"/>
    <w:rsid w:val="00496CF1"/>
    <w:rsid w:val="00496DD5"/>
    <w:rsid w:val="00497507"/>
    <w:rsid w:val="004A2D8C"/>
    <w:rsid w:val="004B40B7"/>
    <w:rsid w:val="004C1EDF"/>
    <w:rsid w:val="004C2250"/>
    <w:rsid w:val="004C4756"/>
    <w:rsid w:val="004C72B3"/>
    <w:rsid w:val="004D1D86"/>
    <w:rsid w:val="004D6929"/>
    <w:rsid w:val="004E24EE"/>
    <w:rsid w:val="004E2728"/>
    <w:rsid w:val="004E44F0"/>
    <w:rsid w:val="004E7786"/>
    <w:rsid w:val="004F01C8"/>
    <w:rsid w:val="004F1899"/>
    <w:rsid w:val="004F6487"/>
    <w:rsid w:val="005002C5"/>
    <w:rsid w:val="0050388A"/>
    <w:rsid w:val="00506CE2"/>
    <w:rsid w:val="0051513B"/>
    <w:rsid w:val="005171C4"/>
    <w:rsid w:val="00520755"/>
    <w:rsid w:val="005359F9"/>
    <w:rsid w:val="005362E2"/>
    <w:rsid w:val="0054221A"/>
    <w:rsid w:val="00542335"/>
    <w:rsid w:val="005462EE"/>
    <w:rsid w:val="005500A2"/>
    <w:rsid w:val="0055519E"/>
    <w:rsid w:val="00561D3D"/>
    <w:rsid w:val="0056355A"/>
    <w:rsid w:val="00564A77"/>
    <w:rsid w:val="005664D6"/>
    <w:rsid w:val="00570A9B"/>
    <w:rsid w:val="005725AB"/>
    <w:rsid w:val="005800E2"/>
    <w:rsid w:val="0058594C"/>
    <w:rsid w:val="005875DA"/>
    <w:rsid w:val="00592F2C"/>
    <w:rsid w:val="005A1E2B"/>
    <w:rsid w:val="005A3577"/>
    <w:rsid w:val="005A5658"/>
    <w:rsid w:val="005A5F45"/>
    <w:rsid w:val="005A7995"/>
    <w:rsid w:val="005A7E6E"/>
    <w:rsid w:val="005A7EF0"/>
    <w:rsid w:val="005B062B"/>
    <w:rsid w:val="005B1B08"/>
    <w:rsid w:val="005B3910"/>
    <w:rsid w:val="005C0667"/>
    <w:rsid w:val="005C2EED"/>
    <w:rsid w:val="005C31EC"/>
    <w:rsid w:val="005C5E14"/>
    <w:rsid w:val="005D06F4"/>
    <w:rsid w:val="005D3B40"/>
    <w:rsid w:val="005E779D"/>
    <w:rsid w:val="005F25FF"/>
    <w:rsid w:val="005F4243"/>
    <w:rsid w:val="005F4EE8"/>
    <w:rsid w:val="00602115"/>
    <w:rsid w:val="00607F53"/>
    <w:rsid w:val="00610744"/>
    <w:rsid w:val="00611492"/>
    <w:rsid w:val="00615D87"/>
    <w:rsid w:val="00620C04"/>
    <w:rsid w:val="00622823"/>
    <w:rsid w:val="0063107A"/>
    <w:rsid w:val="006363E4"/>
    <w:rsid w:val="006417B9"/>
    <w:rsid w:val="00641BE9"/>
    <w:rsid w:val="0064368A"/>
    <w:rsid w:val="00646ECD"/>
    <w:rsid w:val="00653806"/>
    <w:rsid w:val="0066330F"/>
    <w:rsid w:val="00667B20"/>
    <w:rsid w:val="00677C50"/>
    <w:rsid w:val="006832B5"/>
    <w:rsid w:val="00684B62"/>
    <w:rsid w:val="00692328"/>
    <w:rsid w:val="00696C21"/>
    <w:rsid w:val="006A1536"/>
    <w:rsid w:val="006A15EC"/>
    <w:rsid w:val="006A2E97"/>
    <w:rsid w:val="006B29BA"/>
    <w:rsid w:val="006B320E"/>
    <w:rsid w:val="006B373D"/>
    <w:rsid w:val="006B4285"/>
    <w:rsid w:val="006B5551"/>
    <w:rsid w:val="006B6B1C"/>
    <w:rsid w:val="006C238B"/>
    <w:rsid w:val="006C6D92"/>
    <w:rsid w:val="006C79CD"/>
    <w:rsid w:val="006D0A72"/>
    <w:rsid w:val="006D5B9B"/>
    <w:rsid w:val="006E1F24"/>
    <w:rsid w:val="006E42FF"/>
    <w:rsid w:val="006E514A"/>
    <w:rsid w:val="006E59E7"/>
    <w:rsid w:val="006E5CCE"/>
    <w:rsid w:val="0070030E"/>
    <w:rsid w:val="0071039F"/>
    <w:rsid w:val="00710D54"/>
    <w:rsid w:val="00711AA6"/>
    <w:rsid w:val="007132E4"/>
    <w:rsid w:val="0071606F"/>
    <w:rsid w:val="007201DA"/>
    <w:rsid w:val="007264E7"/>
    <w:rsid w:val="0073340B"/>
    <w:rsid w:val="00752F1F"/>
    <w:rsid w:val="00757518"/>
    <w:rsid w:val="007575AF"/>
    <w:rsid w:val="007575B1"/>
    <w:rsid w:val="00762E02"/>
    <w:rsid w:val="00764BA5"/>
    <w:rsid w:val="00766435"/>
    <w:rsid w:val="00781D9D"/>
    <w:rsid w:val="00782D70"/>
    <w:rsid w:val="00783238"/>
    <w:rsid w:val="00784FBB"/>
    <w:rsid w:val="00790992"/>
    <w:rsid w:val="007932A7"/>
    <w:rsid w:val="00794160"/>
    <w:rsid w:val="007977F9"/>
    <w:rsid w:val="007A098F"/>
    <w:rsid w:val="007A69EA"/>
    <w:rsid w:val="007A7C7A"/>
    <w:rsid w:val="007B3D9F"/>
    <w:rsid w:val="007B47EF"/>
    <w:rsid w:val="007B5B22"/>
    <w:rsid w:val="007C04CF"/>
    <w:rsid w:val="007D0F59"/>
    <w:rsid w:val="007D1CFE"/>
    <w:rsid w:val="007D2ABC"/>
    <w:rsid w:val="007D4E73"/>
    <w:rsid w:val="007E1A38"/>
    <w:rsid w:val="007E281F"/>
    <w:rsid w:val="007E4C1D"/>
    <w:rsid w:val="007F5788"/>
    <w:rsid w:val="007F643F"/>
    <w:rsid w:val="007F67E4"/>
    <w:rsid w:val="007F762F"/>
    <w:rsid w:val="00803783"/>
    <w:rsid w:val="00806F51"/>
    <w:rsid w:val="0081118A"/>
    <w:rsid w:val="00813B20"/>
    <w:rsid w:val="0081461B"/>
    <w:rsid w:val="00823083"/>
    <w:rsid w:val="008234BC"/>
    <w:rsid w:val="008300EB"/>
    <w:rsid w:val="008324BE"/>
    <w:rsid w:val="008371DA"/>
    <w:rsid w:val="00841FE5"/>
    <w:rsid w:val="00843F46"/>
    <w:rsid w:val="00844096"/>
    <w:rsid w:val="00844406"/>
    <w:rsid w:val="008478C0"/>
    <w:rsid w:val="00847ED2"/>
    <w:rsid w:val="0085028A"/>
    <w:rsid w:val="00850BA4"/>
    <w:rsid w:val="00853E87"/>
    <w:rsid w:val="008559B1"/>
    <w:rsid w:val="008615C6"/>
    <w:rsid w:val="0086495D"/>
    <w:rsid w:val="008708BF"/>
    <w:rsid w:val="008717C5"/>
    <w:rsid w:val="00876384"/>
    <w:rsid w:val="00880CD0"/>
    <w:rsid w:val="00884F09"/>
    <w:rsid w:val="00890409"/>
    <w:rsid w:val="008A0C49"/>
    <w:rsid w:val="008A55D1"/>
    <w:rsid w:val="008C08AA"/>
    <w:rsid w:val="008C1622"/>
    <w:rsid w:val="008C2749"/>
    <w:rsid w:val="008C43BC"/>
    <w:rsid w:val="008C533E"/>
    <w:rsid w:val="008D0F07"/>
    <w:rsid w:val="008D2CED"/>
    <w:rsid w:val="008D3415"/>
    <w:rsid w:val="008D46E5"/>
    <w:rsid w:val="008D67C2"/>
    <w:rsid w:val="008E1056"/>
    <w:rsid w:val="008E28CE"/>
    <w:rsid w:val="008E4729"/>
    <w:rsid w:val="00901CCB"/>
    <w:rsid w:val="009039E2"/>
    <w:rsid w:val="0090763F"/>
    <w:rsid w:val="009115FF"/>
    <w:rsid w:val="00912DED"/>
    <w:rsid w:val="00913E9F"/>
    <w:rsid w:val="00914D1E"/>
    <w:rsid w:val="00925610"/>
    <w:rsid w:val="00925F09"/>
    <w:rsid w:val="00926216"/>
    <w:rsid w:val="00932CCF"/>
    <w:rsid w:val="009342B7"/>
    <w:rsid w:val="0093752B"/>
    <w:rsid w:val="0093784B"/>
    <w:rsid w:val="00940C43"/>
    <w:rsid w:val="0094193D"/>
    <w:rsid w:val="00946202"/>
    <w:rsid w:val="00950586"/>
    <w:rsid w:val="0095162C"/>
    <w:rsid w:val="00957124"/>
    <w:rsid w:val="00962C84"/>
    <w:rsid w:val="00972B5A"/>
    <w:rsid w:val="0098089E"/>
    <w:rsid w:val="0098214C"/>
    <w:rsid w:val="00984E96"/>
    <w:rsid w:val="00985C47"/>
    <w:rsid w:val="00992149"/>
    <w:rsid w:val="009B177D"/>
    <w:rsid w:val="009B32B6"/>
    <w:rsid w:val="009B59F6"/>
    <w:rsid w:val="009B6539"/>
    <w:rsid w:val="009C32B7"/>
    <w:rsid w:val="009C71A6"/>
    <w:rsid w:val="009C72A5"/>
    <w:rsid w:val="009E1BEA"/>
    <w:rsid w:val="009E1F8D"/>
    <w:rsid w:val="009E6546"/>
    <w:rsid w:val="009E69A0"/>
    <w:rsid w:val="009E6E43"/>
    <w:rsid w:val="009F4281"/>
    <w:rsid w:val="009F775C"/>
    <w:rsid w:val="00A006DC"/>
    <w:rsid w:val="00A02910"/>
    <w:rsid w:val="00A03A36"/>
    <w:rsid w:val="00A05126"/>
    <w:rsid w:val="00A05BC2"/>
    <w:rsid w:val="00A07D10"/>
    <w:rsid w:val="00A10024"/>
    <w:rsid w:val="00A14CF8"/>
    <w:rsid w:val="00A247C7"/>
    <w:rsid w:val="00A25AFF"/>
    <w:rsid w:val="00A312D6"/>
    <w:rsid w:val="00A3257C"/>
    <w:rsid w:val="00A3433B"/>
    <w:rsid w:val="00A37FA6"/>
    <w:rsid w:val="00A43EFB"/>
    <w:rsid w:val="00A45D6C"/>
    <w:rsid w:val="00A53138"/>
    <w:rsid w:val="00A55341"/>
    <w:rsid w:val="00A55A7F"/>
    <w:rsid w:val="00A626C4"/>
    <w:rsid w:val="00A67AFB"/>
    <w:rsid w:val="00A70E9F"/>
    <w:rsid w:val="00A729BF"/>
    <w:rsid w:val="00A75E53"/>
    <w:rsid w:val="00A80046"/>
    <w:rsid w:val="00A8402A"/>
    <w:rsid w:val="00A8694B"/>
    <w:rsid w:val="00AA67AC"/>
    <w:rsid w:val="00AB36B0"/>
    <w:rsid w:val="00AB5C7E"/>
    <w:rsid w:val="00AB6C45"/>
    <w:rsid w:val="00AC465F"/>
    <w:rsid w:val="00AC49BC"/>
    <w:rsid w:val="00AC4AD3"/>
    <w:rsid w:val="00AC73B6"/>
    <w:rsid w:val="00AD76E4"/>
    <w:rsid w:val="00AE29F7"/>
    <w:rsid w:val="00AE4A27"/>
    <w:rsid w:val="00AE5A44"/>
    <w:rsid w:val="00AF17EF"/>
    <w:rsid w:val="00AF1E2A"/>
    <w:rsid w:val="00AF6CBE"/>
    <w:rsid w:val="00B1142B"/>
    <w:rsid w:val="00B1334F"/>
    <w:rsid w:val="00B1350C"/>
    <w:rsid w:val="00B138FB"/>
    <w:rsid w:val="00B13F45"/>
    <w:rsid w:val="00B1579C"/>
    <w:rsid w:val="00B16AE1"/>
    <w:rsid w:val="00B33E86"/>
    <w:rsid w:val="00B346E2"/>
    <w:rsid w:val="00B4271D"/>
    <w:rsid w:val="00B44A66"/>
    <w:rsid w:val="00B44F63"/>
    <w:rsid w:val="00B4680F"/>
    <w:rsid w:val="00B47B21"/>
    <w:rsid w:val="00B51E1B"/>
    <w:rsid w:val="00B542C1"/>
    <w:rsid w:val="00B54954"/>
    <w:rsid w:val="00B57CF1"/>
    <w:rsid w:val="00B61B10"/>
    <w:rsid w:val="00B62AF7"/>
    <w:rsid w:val="00B65A55"/>
    <w:rsid w:val="00B66A07"/>
    <w:rsid w:val="00B673D4"/>
    <w:rsid w:val="00B77414"/>
    <w:rsid w:val="00B84512"/>
    <w:rsid w:val="00B86206"/>
    <w:rsid w:val="00B91AAE"/>
    <w:rsid w:val="00B93832"/>
    <w:rsid w:val="00BA0BC4"/>
    <w:rsid w:val="00BB4EF5"/>
    <w:rsid w:val="00BB6057"/>
    <w:rsid w:val="00BB71DF"/>
    <w:rsid w:val="00BB7B1E"/>
    <w:rsid w:val="00BC51D4"/>
    <w:rsid w:val="00BD3FF0"/>
    <w:rsid w:val="00BD7C9D"/>
    <w:rsid w:val="00BE5CF3"/>
    <w:rsid w:val="00BE5D2A"/>
    <w:rsid w:val="00BE7369"/>
    <w:rsid w:val="00BF063D"/>
    <w:rsid w:val="00BF099B"/>
    <w:rsid w:val="00C059EE"/>
    <w:rsid w:val="00C06810"/>
    <w:rsid w:val="00C17F36"/>
    <w:rsid w:val="00C22EEB"/>
    <w:rsid w:val="00C23770"/>
    <w:rsid w:val="00C25554"/>
    <w:rsid w:val="00C36852"/>
    <w:rsid w:val="00C44D98"/>
    <w:rsid w:val="00C4565C"/>
    <w:rsid w:val="00C45B4E"/>
    <w:rsid w:val="00C47E66"/>
    <w:rsid w:val="00C54212"/>
    <w:rsid w:val="00C60753"/>
    <w:rsid w:val="00C6100E"/>
    <w:rsid w:val="00C61257"/>
    <w:rsid w:val="00C64CB9"/>
    <w:rsid w:val="00C663BD"/>
    <w:rsid w:val="00C71074"/>
    <w:rsid w:val="00C77BCB"/>
    <w:rsid w:val="00C84761"/>
    <w:rsid w:val="00C863F5"/>
    <w:rsid w:val="00C9076E"/>
    <w:rsid w:val="00C952B4"/>
    <w:rsid w:val="00CA104C"/>
    <w:rsid w:val="00CA549C"/>
    <w:rsid w:val="00CB167B"/>
    <w:rsid w:val="00CB3D27"/>
    <w:rsid w:val="00CB598A"/>
    <w:rsid w:val="00CC4407"/>
    <w:rsid w:val="00CE11A3"/>
    <w:rsid w:val="00CE1D6C"/>
    <w:rsid w:val="00CE7642"/>
    <w:rsid w:val="00CF1A6E"/>
    <w:rsid w:val="00CF1DFE"/>
    <w:rsid w:val="00CF2511"/>
    <w:rsid w:val="00CF470E"/>
    <w:rsid w:val="00CF4B9D"/>
    <w:rsid w:val="00CF5189"/>
    <w:rsid w:val="00D020BC"/>
    <w:rsid w:val="00D02242"/>
    <w:rsid w:val="00D05111"/>
    <w:rsid w:val="00D17BC1"/>
    <w:rsid w:val="00D222B2"/>
    <w:rsid w:val="00D25CF4"/>
    <w:rsid w:val="00D32438"/>
    <w:rsid w:val="00D33484"/>
    <w:rsid w:val="00D355EE"/>
    <w:rsid w:val="00D35AA9"/>
    <w:rsid w:val="00D405FF"/>
    <w:rsid w:val="00D43F51"/>
    <w:rsid w:val="00D47B83"/>
    <w:rsid w:val="00D5007B"/>
    <w:rsid w:val="00D62AA9"/>
    <w:rsid w:val="00D71981"/>
    <w:rsid w:val="00D77176"/>
    <w:rsid w:val="00D77A27"/>
    <w:rsid w:val="00D819EB"/>
    <w:rsid w:val="00D84241"/>
    <w:rsid w:val="00D84897"/>
    <w:rsid w:val="00D903EC"/>
    <w:rsid w:val="00D9187A"/>
    <w:rsid w:val="00DA198F"/>
    <w:rsid w:val="00DA1E74"/>
    <w:rsid w:val="00DA54B1"/>
    <w:rsid w:val="00DA5F0E"/>
    <w:rsid w:val="00DB078C"/>
    <w:rsid w:val="00DB1D71"/>
    <w:rsid w:val="00DB6C54"/>
    <w:rsid w:val="00DC1EDD"/>
    <w:rsid w:val="00DD037F"/>
    <w:rsid w:val="00DD6A9F"/>
    <w:rsid w:val="00DE513F"/>
    <w:rsid w:val="00DE7268"/>
    <w:rsid w:val="00DE7F3C"/>
    <w:rsid w:val="00DF0585"/>
    <w:rsid w:val="00DF2C48"/>
    <w:rsid w:val="00E00DF8"/>
    <w:rsid w:val="00E00E24"/>
    <w:rsid w:val="00E02D42"/>
    <w:rsid w:val="00E14A23"/>
    <w:rsid w:val="00E15B17"/>
    <w:rsid w:val="00E15CD0"/>
    <w:rsid w:val="00E17339"/>
    <w:rsid w:val="00E24571"/>
    <w:rsid w:val="00E26FA2"/>
    <w:rsid w:val="00E27067"/>
    <w:rsid w:val="00E2724C"/>
    <w:rsid w:val="00E3079B"/>
    <w:rsid w:val="00E345A3"/>
    <w:rsid w:val="00E35B4F"/>
    <w:rsid w:val="00E36464"/>
    <w:rsid w:val="00E366F2"/>
    <w:rsid w:val="00E42D19"/>
    <w:rsid w:val="00E43C65"/>
    <w:rsid w:val="00E44515"/>
    <w:rsid w:val="00E5055D"/>
    <w:rsid w:val="00E50DA5"/>
    <w:rsid w:val="00E51536"/>
    <w:rsid w:val="00E5447B"/>
    <w:rsid w:val="00E5709C"/>
    <w:rsid w:val="00E6109F"/>
    <w:rsid w:val="00E63E22"/>
    <w:rsid w:val="00E63E71"/>
    <w:rsid w:val="00E67E77"/>
    <w:rsid w:val="00E83405"/>
    <w:rsid w:val="00E8503C"/>
    <w:rsid w:val="00E90EC2"/>
    <w:rsid w:val="00E9524E"/>
    <w:rsid w:val="00E96906"/>
    <w:rsid w:val="00EA0BF2"/>
    <w:rsid w:val="00EA30BB"/>
    <w:rsid w:val="00EA3641"/>
    <w:rsid w:val="00EA7242"/>
    <w:rsid w:val="00EB0F3C"/>
    <w:rsid w:val="00EB23F1"/>
    <w:rsid w:val="00EB333E"/>
    <w:rsid w:val="00EC1E69"/>
    <w:rsid w:val="00EC354C"/>
    <w:rsid w:val="00EC4F55"/>
    <w:rsid w:val="00EC681F"/>
    <w:rsid w:val="00EC7CC6"/>
    <w:rsid w:val="00ED130A"/>
    <w:rsid w:val="00ED3B58"/>
    <w:rsid w:val="00ED5B6E"/>
    <w:rsid w:val="00ED6013"/>
    <w:rsid w:val="00EE0DDD"/>
    <w:rsid w:val="00EE33CA"/>
    <w:rsid w:val="00EE3CE6"/>
    <w:rsid w:val="00EF4DBB"/>
    <w:rsid w:val="00F00165"/>
    <w:rsid w:val="00F0098D"/>
    <w:rsid w:val="00F029EC"/>
    <w:rsid w:val="00F074DE"/>
    <w:rsid w:val="00F13B6B"/>
    <w:rsid w:val="00F2738D"/>
    <w:rsid w:val="00F3039F"/>
    <w:rsid w:val="00F37E11"/>
    <w:rsid w:val="00F46DC4"/>
    <w:rsid w:val="00F47569"/>
    <w:rsid w:val="00F566A9"/>
    <w:rsid w:val="00F56CED"/>
    <w:rsid w:val="00F61389"/>
    <w:rsid w:val="00F701E0"/>
    <w:rsid w:val="00F729C9"/>
    <w:rsid w:val="00F74952"/>
    <w:rsid w:val="00F87BB6"/>
    <w:rsid w:val="00F95C74"/>
    <w:rsid w:val="00F96808"/>
    <w:rsid w:val="00FA304B"/>
    <w:rsid w:val="00FA4F76"/>
    <w:rsid w:val="00FA6C3A"/>
    <w:rsid w:val="00FB3B21"/>
    <w:rsid w:val="00FB4B77"/>
    <w:rsid w:val="00FB4EF3"/>
    <w:rsid w:val="00FC52E6"/>
    <w:rsid w:val="00FC6B0F"/>
    <w:rsid w:val="00FD47C5"/>
    <w:rsid w:val="00FE317B"/>
    <w:rsid w:val="00FE3819"/>
    <w:rsid w:val="00FE4197"/>
    <w:rsid w:val="00FE6138"/>
    <w:rsid w:val="00FF09FD"/>
    <w:rsid w:val="00FF1680"/>
    <w:rsid w:val="00FF3402"/>
    <w:rsid w:val="00FF6425"/>
    <w:rsid w:val="00FF6605"/>
    <w:rsid w:val="00FF6A26"/>
    <w:rsid w:val="00FF6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C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44406"/>
    <w:pPr>
      <w:autoSpaceDE w:val="0"/>
      <w:autoSpaceDN w:val="0"/>
      <w:adjustRightInd w:val="0"/>
      <w:jc w:val="left"/>
    </w:pPr>
    <w:rPr>
      <w:rFonts w:ascii="Courier New" w:hAnsi="Courier New" w:cs="Courier New"/>
      <w:sz w:val="20"/>
      <w:szCs w:val="20"/>
    </w:rPr>
  </w:style>
  <w:style w:type="paragraph" w:styleId="a3">
    <w:name w:val="header"/>
    <w:basedOn w:val="a"/>
    <w:link w:val="a4"/>
    <w:uiPriority w:val="99"/>
    <w:unhideWhenUsed/>
    <w:rsid w:val="00A67AFB"/>
    <w:pPr>
      <w:tabs>
        <w:tab w:val="center" w:pos="4677"/>
        <w:tab w:val="right" w:pos="9355"/>
      </w:tabs>
    </w:pPr>
  </w:style>
  <w:style w:type="character" w:customStyle="1" w:styleId="a4">
    <w:name w:val="Верхний колонтитул Знак"/>
    <w:basedOn w:val="a0"/>
    <w:link w:val="a3"/>
    <w:uiPriority w:val="99"/>
    <w:rsid w:val="00A67AFB"/>
  </w:style>
  <w:style w:type="paragraph" w:styleId="a5">
    <w:name w:val="footer"/>
    <w:basedOn w:val="a"/>
    <w:link w:val="a6"/>
    <w:uiPriority w:val="99"/>
    <w:semiHidden/>
    <w:unhideWhenUsed/>
    <w:rsid w:val="00A67AFB"/>
    <w:pPr>
      <w:tabs>
        <w:tab w:val="center" w:pos="4677"/>
        <w:tab w:val="right" w:pos="9355"/>
      </w:tabs>
    </w:pPr>
  </w:style>
  <w:style w:type="character" w:customStyle="1" w:styleId="a6">
    <w:name w:val="Нижний колонтитул Знак"/>
    <w:basedOn w:val="a0"/>
    <w:link w:val="a5"/>
    <w:uiPriority w:val="99"/>
    <w:semiHidden/>
    <w:rsid w:val="00A67AFB"/>
  </w:style>
  <w:style w:type="paragraph" w:customStyle="1" w:styleId="ConsPlusTitle">
    <w:name w:val="ConsPlusTitle"/>
    <w:uiPriority w:val="99"/>
    <w:rsid w:val="007F67E4"/>
    <w:pPr>
      <w:widowControl w:val="0"/>
      <w:autoSpaceDE w:val="0"/>
      <w:autoSpaceDN w:val="0"/>
      <w:adjustRightInd w:val="0"/>
      <w:jc w:val="left"/>
    </w:pPr>
    <w:rPr>
      <w:rFonts w:ascii="SL_Times New Roman" w:eastAsia="Times New Roman" w:hAnsi="SL_Times New Roman" w:cs="SL_Times New Roman"/>
      <w:b/>
      <w:bCs/>
      <w:lang w:eastAsia="ru-RU"/>
    </w:rPr>
  </w:style>
  <w:style w:type="character" w:customStyle="1" w:styleId="a7">
    <w:name w:val="Текст выноски Знак"/>
    <w:basedOn w:val="a0"/>
    <w:link w:val="a8"/>
    <w:uiPriority w:val="99"/>
    <w:semiHidden/>
    <w:rsid w:val="007F67E4"/>
    <w:rPr>
      <w:rFonts w:ascii="Tahoma" w:hAnsi="Tahoma" w:cs="Tahoma"/>
      <w:sz w:val="16"/>
      <w:szCs w:val="16"/>
    </w:rPr>
  </w:style>
  <w:style w:type="paragraph" w:styleId="a8">
    <w:name w:val="Balloon Text"/>
    <w:basedOn w:val="a"/>
    <w:link w:val="a7"/>
    <w:uiPriority w:val="99"/>
    <w:semiHidden/>
    <w:unhideWhenUsed/>
    <w:rsid w:val="007F67E4"/>
    <w:rPr>
      <w:rFonts w:ascii="Tahoma" w:hAnsi="Tahoma" w:cs="Tahoma"/>
      <w:sz w:val="16"/>
      <w:szCs w:val="16"/>
    </w:rPr>
  </w:style>
  <w:style w:type="character" w:customStyle="1" w:styleId="1">
    <w:name w:val="Текст выноски Знак1"/>
    <w:basedOn w:val="a0"/>
    <w:uiPriority w:val="99"/>
    <w:semiHidden/>
    <w:rsid w:val="007F67E4"/>
    <w:rPr>
      <w:rFonts w:ascii="Tahoma" w:hAnsi="Tahoma" w:cs="Tahoma"/>
      <w:sz w:val="16"/>
      <w:szCs w:val="16"/>
    </w:rPr>
  </w:style>
  <w:style w:type="paragraph" w:customStyle="1" w:styleId="ConsPlusNormal">
    <w:name w:val="ConsPlusNormal"/>
    <w:rsid w:val="0035399E"/>
    <w:pPr>
      <w:autoSpaceDE w:val="0"/>
      <w:autoSpaceDN w:val="0"/>
      <w:adjustRightInd w:val="0"/>
      <w:jc w:val="left"/>
    </w:pPr>
    <w:rPr>
      <w:rFonts w:ascii="SL_Times New Roman" w:hAnsi="SL_Times New Roman" w:cs="SL_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C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44406"/>
    <w:pPr>
      <w:autoSpaceDE w:val="0"/>
      <w:autoSpaceDN w:val="0"/>
      <w:adjustRightInd w:val="0"/>
      <w:jc w:val="left"/>
    </w:pPr>
    <w:rPr>
      <w:rFonts w:ascii="Courier New" w:hAnsi="Courier New" w:cs="Courier New"/>
      <w:sz w:val="20"/>
      <w:szCs w:val="20"/>
    </w:rPr>
  </w:style>
  <w:style w:type="paragraph" w:styleId="a3">
    <w:name w:val="header"/>
    <w:basedOn w:val="a"/>
    <w:link w:val="a4"/>
    <w:uiPriority w:val="99"/>
    <w:unhideWhenUsed/>
    <w:rsid w:val="00A67AFB"/>
    <w:pPr>
      <w:tabs>
        <w:tab w:val="center" w:pos="4677"/>
        <w:tab w:val="right" w:pos="9355"/>
      </w:tabs>
    </w:pPr>
  </w:style>
  <w:style w:type="character" w:customStyle="1" w:styleId="a4">
    <w:name w:val="Верхний колонтитул Знак"/>
    <w:basedOn w:val="a0"/>
    <w:link w:val="a3"/>
    <w:uiPriority w:val="99"/>
    <w:rsid w:val="00A67AFB"/>
  </w:style>
  <w:style w:type="paragraph" w:styleId="a5">
    <w:name w:val="footer"/>
    <w:basedOn w:val="a"/>
    <w:link w:val="a6"/>
    <w:uiPriority w:val="99"/>
    <w:semiHidden/>
    <w:unhideWhenUsed/>
    <w:rsid w:val="00A67AFB"/>
    <w:pPr>
      <w:tabs>
        <w:tab w:val="center" w:pos="4677"/>
        <w:tab w:val="right" w:pos="9355"/>
      </w:tabs>
    </w:pPr>
  </w:style>
  <w:style w:type="character" w:customStyle="1" w:styleId="a6">
    <w:name w:val="Нижний колонтитул Знак"/>
    <w:basedOn w:val="a0"/>
    <w:link w:val="a5"/>
    <w:uiPriority w:val="99"/>
    <w:semiHidden/>
    <w:rsid w:val="00A67AFB"/>
  </w:style>
  <w:style w:type="paragraph" w:customStyle="1" w:styleId="ConsPlusTitle">
    <w:name w:val="ConsPlusTitle"/>
    <w:uiPriority w:val="99"/>
    <w:rsid w:val="007F67E4"/>
    <w:pPr>
      <w:widowControl w:val="0"/>
      <w:autoSpaceDE w:val="0"/>
      <w:autoSpaceDN w:val="0"/>
      <w:adjustRightInd w:val="0"/>
      <w:jc w:val="left"/>
    </w:pPr>
    <w:rPr>
      <w:rFonts w:ascii="SL_Times New Roman" w:eastAsia="Times New Roman" w:hAnsi="SL_Times New Roman" w:cs="SL_Times New Roman"/>
      <w:b/>
      <w:bCs/>
      <w:lang w:eastAsia="ru-RU"/>
    </w:rPr>
  </w:style>
  <w:style w:type="character" w:customStyle="1" w:styleId="a7">
    <w:name w:val="Текст выноски Знак"/>
    <w:basedOn w:val="a0"/>
    <w:link w:val="a8"/>
    <w:uiPriority w:val="99"/>
    <w:semiHidden/>
    <w:rsid w:val="007F67E4"/>
    <w:rPr>
      <w:rFonts w:ascii="Tahoma" w:hAnsi="Tahoma" w:cs="Tahoma"/>
      <w:sz w:val="16"/>
      <w:szCs w:val="16"/>
    </w:rPr>
  </w:style>
  <w:style w:type="paragraph" w:styleId="a8">
    <w:name w:val="Balloon Text"/>
    <w:basedOn w:val="a"/>
    <w:link w:val="a7"/>
    <w:uiPriority w:val="99"/>
    <w:semiHidden/>
    <w:unhideWhenUsed/>
    <w:rsid w:val="007F67E4"/>
    <w:rPr>
      <w:rFonts w:ascii="Tahoma" w:hAnsi="Tahoma" w:cs="Tahoma"/>
      <w:sz w:val="16"/>
      <w:szCs w:val="16"/>
    </w:rPr>
  </w:style>
  <w:style w:type="character" w:customStyle="1" w:styleId="1">
    <w:name w:val="Текст выноски Знак1"/>
    <w:basedOn w:val="a0"/>
    <w:uiPriority w:val="99"/>
    <w:semiHidden/>
    <w:rsid w:val="007F67E4"/>
    <w:rPr>
      <w:rFonts w:ascii="Tahoma" w:hAnsi="Tahoma" w:cs="Tahoma"/>
      <w:sz w:val="16"/>
      <w:szCs w:val="16"/>
    </w:rPr>
  </w:style>
  <w:style w:type="paragraph" w:customStyle="1" w:styleId="ConsPlusNormal">
    <w:name w:val="ConsPlusNormal"/>
    <w:rsid w:val="0035399E"/>
    <w:pPr>
      <w:autoSpaceDE w:val="0"/>
      <w:autoSpaceDN w:val="0"/>
      <w:adjustRightInd w:val="0"/>
      <w:jc w:val="left"/>
    </w:pPr>
    <w:rPr>
      <w:rFonts w:ascii="SL_Times New Roman" w:hAnsi="SL_Times New Roman" w:cs="SL_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139B477415BF4430DAEE1CD39F35F704F5A3056FB00FCAB7915164EBB91ABB564B5180436DE1675026862D01ED9A03060261180E4544C073C001E9FJD6BH" TargetMode="External"/><Relationship Id="rId117" Type="http://schemas.openxmlformats.org/officeDocument/2006/relationships/hyperlink" Target="consultantplus://offline/ref=6139B477415BF4430DAEE1CD39F35F704F5A3056FB02F4AC7215164EBB91ABB564B5180436DE1675026866DC1FD9A03060261180E4544C073C001E9FJD6BH" TargetMode="External"/><Relationship Id="rId21" Type="http://schemas.openxmlformats.org/officeDocument/2006/relationships/hyperlink" Target="consultantplus://offline/ref=6139B477415BF4430DAEE1CD39F35F704F5A3056FB00FCAB7915164EBB91ABB564B5180436DE1675026862D01DD9A03060261180E4544C073C001E9FJD6BH" TargetMode="External"/><Relationship Id="rId42" Type="http://schemas.openxmlformats.org/officeDocument/2006/relationships/hyperlink" Target="consultantplus://offline/ref=6139B477415BF4430DAEE1CD39F35F704F5A3056FB02F4AC7215164EBB91ABB564B5180436DE1675026866D811D9A03060261180E4544C073C001E9FJD6BH" TargetMode="External"/><Relationship Id="rId47" Type="http://schemas.openxmlformats.org/officeDocument/2006/relationships/hyperlink" Target="consultantplus://offline/ref=6139B477415BF4430DAEE1CD39F35F704F5A3056FB02FBAB7919164EBB91ABB564B5180436DE1675026B65DD1BD9A03060261180E4544C073C001E9FJD6BH" TargetMode="External"/><Relationship Id="rId63" Type="http://schemas.openxmlformats.org/officeDocument/2006/relationships/hyperlink" Target="consultantplus://offline/ref=6139B477415BF4430DAEE1CD39F35F704F5A3056FB01FEA67E14164EBB91ABB564B5180436DE1675026866DC19D9A03060261180E4544C073C001E9FJD6BH" TargetMode="External"/><Relationship Id="rId68" Type="http://schemas.openxmlformats.org/officeDocument/2006/relationships/hyperlink" Target="consultantplus://offline/ref=6139B477415BF4430DAEE1CD39F35F704F5A3056F302FDA97F164B44B3C8A7B763BA471331971A74026962DA1386A525717E1C83F94B4C1820021CJ96EH" TargetMode="External"/><Relationship Id="rId84" Type="http://schemas.openxmlformats.org/officeDocument/2006/relationships/hyperlink" Target="consultantplus://offline/ref=6139B477415BF4430DAEE1CD39F35F704F5A3056FB02F4AC7215164EBB91ABB564B5180436DE1675026866DA1DD9A03060261180E4544C073C001E9FJD6BH" TargetMode="External"/><Relationship Id="rId89" Type="http://schemas.openxmlformats.org/officeDocument/2006/relationships/hyperlink" Target="consultantplus://offline/ref=6139B477415BF4430DAEE1CD39F35F704F5A3056F302FDA97F164B44B3C8A7B763BA471331971A74026963D81386A525717E1C83F94B4C1820021CJ96EH" TargetMode="External"/><Relationship Id="rId112" Type="http://schemas.openxmlformats.org/officeDocument/2006/relationships/image" Target="media/image20.wmf"/><Relationship Id="rId133" Type="http://schemas.openxmlformats.org/officeDocument/2006/relationships/image" Target="media/image29.wmf"/><Relationship Id="rId138" Type="http://schemas.openxmlformats.org/officeDocument/2006/relationships/theme" Target="theme/theme1.xml"/><Relationship Id="rId16" Type="http://schemas.openxmlformats.org/officeDocument/2006/relationships/hyperlink" Target="consultantplus://offline/ref=6139B477415BF4430DAEFFC02F9F027B48546A59F80CF7F926491019E4C1ADE024F51E51759B1A77066332895C87F961276D1D81F9484D04J261H" TargetMode="External"/><Relationship Id="rId107" Type="http://schemas.openxmlformats.org/officeDocument/2006/relationships/hyperlink" Target="consultantplus://offline/ref=6139B477415BF4430DAEE1CD39F35F704F5A3056FB02F4AC7215164EBB91ABB564B5180436DE1675026866DB11D9A03060261180E4544C073C001E9FJD6BH" TargetMode="External"/><Relationship Id="rId11" Type="http://schemas.openxmlformats.org/officeDocument/2006/relationships/hyperlink" Target="consultantplus://offline/ref=6139B477415BF4430DAEE1CD39F35F704F5A3056F302FDA97F164B44B3C8A7B763BA471331971A74026964DF1386A525717E1C83F94B4C1820021CJ96EH" TargetMode="External"/><Relationship Id="rId32" Type="http://schemas.openxmlformats.org/officeDocument/2006/relationships/hyperlink" Target="consultantplus://offline/ref=6139B477415BF4430DAEE1CD39F35F704F5A3056FB01F5AF7218164EBB91ABB564B5180436DE1675026866D81FD9A03060261180E4544C073C001E9FJD6BH" TargetMode="External"/><Relationship Id="rId37" Type="http://schemas.openxmlformats.org/officeDocument/2006/relationships/hyperlink" Target="consultantplus://offline/ref=6139B477415BF4430DAEE1CD39F35F704F5A3056F204FEA679164B44B3C8A7B763BA471331971A74026864DE1386A525717E1C83F94B4C1820021CJ96EH" TargetMode="External"/><Relationship Id="rId53" Type="http://schemas.openxmlformats.org/officeDocument/2006/relationships/image" Target="media/image3.wmf"/><Relationship Id="rId58" Type="http://schemas.openxmlformats.org/officeDocument/2006/relationships/hyperlink" Target="consultantplus://offline/ref=6139B477415BF4430DAEE1CD39F35F704F5A3056FB02F4AC7215164EBB91ABB564B5180436DE1675026866D910D9A03060261180E4544C073C001E9FJD6BH" TargetMode="External"/><Relationship Id="rId74" Type="http://schemas.openxmlformats.org/officeDocument/2006/relationships/hyperlink" Target="consultantplus://offline/ref=6139B477415BF4430DAEE1CD39F35F704F5A3056FB01FEA67E14164EBB91ABB564B5180436DE1675026866DC1DD9A03060261180E4544C073C001E9FJD6BH" TargetMode="External"/><Relationship Id="rId79" Type="http://schemas.openxmlformats.org/officeDocument/2006/relationships/image" Target="media/image11.wmf"/><Relationship Id="rId102" Type="http://schemas.openxmlformats.org/officeDocument/2006/relationships/image" Target="media/image15.wmf"/><Relationship Id="rId123" Type="http://schemas.openxmlformats.org/officeDocument/2006/relationships/image" Target="media/image24.wmf"/><Relationship Id="rId128" Type="http://schemas.openxmlformats.org/officeDocument/2006/relationships/hyperlink" Target="consultantplus://offline/ref=6139B477415BF4430DAEE1CD39F35F704F5A3056FB01FEA67E14164EBB91ABB564B5180436DE1675026867D81DD9A03060261180E4544C073C001E9FJD6BH" TargetMode="External"/><Relationship Id="rId5" Type="http://schemas.openxmlformats.org/officeDocument/2006/relationships/footnotes" Target="footnotes.xml"/><Relationship Id="rId90" Type="http://schemas.openxmlformats.org/officeDocument/2006/relationships/hyperlink" Target="consultantplus://offline/ref=6139B477415BF4430DAEE1CD39F35F704F5A3056FB01FEA67E14164EBB91ABB564B5180436DE1675026866DD18D9A03060261180E4544C073C001E9FJD6BH" TargetMode="External"/><Relationship Id="rId95" Type="http://schemas.openxmlformats.org/officeDocument/2006/relationships/hyperlink" Target="consultantplus://offline/ref=6139B477415BF4430DAEE1CD39F35F704F5A3056FB02FBAB7919164EBB91ABB564B5180436DE1675026A67DA18D9A03060261180E4544C073C001E9FJD6BH" TargetMode="External"/><Relationship Id="rId22" Type="http://schemas.openxmlformats.org/officeDocument/2006/relationships/hyperlink" Target="consultantplus://offline/ref=6139B477415BF4430DAEE1CD39F35F704F5A3056F302FDA97F164B44B3C8A7B763BA471331971A74026965D81386A525717E1C83F94B4C1820021CJ96EH" TargetMode="External"/><Relationship Id="rId27" Type="http://schemas.openxmlformats.org/officeDocument/2006/relationships/hyperlink" Target="consultantplus://offline/ref=6139B477415BF4430DAEE1CD39F35F704F5A3056F302FDA97F164B44B3C8A7B763BA471331971A74026965D81386A525717E1C83F94B4C1820021CJ96EH" TargetMode="External"/><Relationship Id="rId43" Type="http://schemas.openxmlformats.org/officeDocument/2006/relationships/hyperlink" Target="consultantplus://offline/ref=6139B477415BF4430DAEE1CD39F35F704F5A3056F302FDA97F164B44B3C8A7B763BA471331971A74026965D01386A525717E1C83F94B4C1820021CJ96EH" TargetMode="External"/><Relationship Id="rId48" Type="http://schemas.openxmlformats.org/officeDocument/2006/relationships/image" Target="media/image2.wmf"/><Relationship Id="rId64" Type="http://schemas.openxmlformats.org/officeDocument/2006/relationships/image" Target="media/image5.wmf"/><Relationship Id="rId69" Type="http://schemas.openxmlformats.org/officeDocument/2006/relationships/hyperlink" Target="consultantplus://offline/ref=6139B477415BF4430DAEE1CD39F35F704F5A3056FB01FEA67E14164EBB91ABB564B5180436DE1675026866DC1AD9A03060261180E4544C073C001E9FJD6BH" TargetMode="External"/><Relationship Id="rId113" Type="http://schemas.openxmlformats.org/officeDocument/2006/relationships/hyperlink" Target="consultantplus://offline/ref=6139B477415BF4430DAEE1CD39F35F704F5A3056FB02F4AC7215164EBB91ABB564B5180436DE1675026866DC1BD9A03060261180E4544C073C001E9FJD6BH" TargetMode="External"/><Relationship Id="rId118" Type="http://schemas.openxmlformats.org/officeDocument/2006/relationships/hyperlink" Target="consultantplus://offline/ref=6139B477415BF4430DAEE1CD39F35F704F5A3056F302FDA97F164B44B3C8A7B763BA471331971A74026A67DD1386A525717E1C83F94B4C1820021CJ96EH" TargetMode="External"/><Relationship Id="rId134" Type="http://schemas.openxmlformats.org/officeDocument/2006/relationships/hyperlink" Target="consultantplus://offline/ref=6139B477415BF4430DAEE1CD39F35F704F5A3056FB01FEA67E14164EBB91ABB564B5180436DE1675026867D81FD9A03060261180E4544C073C001E9FJD6BH" TargetMode="External"/><Relationship Id="rId8" Type="http://schemas.openxmlformats.org/officeDocument/2006/relationships/hyperlink" Target="consultantplus://offline/ref=6139B477415BF4430DAEE1CD39F35F704F5A3056F204FEA679164B44B3C8A7B763BA471331971A74026866DF1386A525717E1C83F94B4C1820021CJ96EH" TargetMode="External"/><Relationship Id="rId51" Type="http://schemas.openxmlformats.org/officeDocument/2006/relationships/hyperlink" Target="consultantplus://offline/ref=6139B477415BF4430DAEE1CD39F35F704F5A3056FB02F4AC7215164EBB91ABB564B5180436DE1675026866D91BD9A03060261180E4544C073C001E9FJD6BH" TargetMode="External"/><Relationship Id="rId72" Type="http://schemas.openxmlformats.org/officeDocument/2006/relationships/hyperlink" Target="consultantplus://offline/ref=6139B477415BF4430DAEE1CD39F35F704F5A3056FB01FEA67E14164EBB91ABB564B5180436DE1675026866DC1BD9A03060261180E4544C073C001E9FJD6BH" TargetMode="External"/><Relationship Id="rId80" Type="http://schemas.openxmlformats.org/officeDocument/2006/relationships/hyperlink" Target="consultantplus://offline/ref=6139B477415BF4430DAEE1CD39F35F704F5A3056F302FDA97F164B44B3C8A7B763BA471331971A74026962DF1386A525717E1C83F94B4C1820021CJ96EH" TargetMode="External"/><Relationship Id="rId85" Type="http://schemas.openxmlformats.org/officeDocument/2006/relationships/hyperlink" Target="consultantplus://offline/ref=6139B477415BF4430DAEE1CD39F35F704F5A3056F302FDA97F164B44B3C8A7B763BA471331971A74026962D11386A525717E1C83F94B4C1820021CJ96EH" TargetMode="External"/><Relationship Id="rId93" Type="http://schemas.openxmlformats.org/officeDocument/2006/relationships/hyperlink" Target="consultantplus://offline/ref=6139B477415BF4430DAEE1CD39F35F704F5A3056FB01FEA67E14164EBB91ABB564B5180436DE1675026866DD19D9A03060261180E4544C073C001E9FJD6BH" TargetMode="External"/><Relationship Id="rId98" Type="http://schemas.openxmlformats.org/officeDocument/2006/relationships/hyperlink" Target="consultantplus://offline/ref=6139B477415BF4430DAEE1CD39F35F704F5A3056F302FDA97F164B44B3C8A7B763BA471331971A74026963DF1386A525717E1C83F94B4C1820021CJ96EH" TargetMode="External"/><Relationship Id="rId12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hyperlink" Target="consultantplus://offline/ref=6139B477415BF4430DAEE1CD39F35F704F5A3056FB01FEA67E14164EBB91ABB564B5180436DE1675026866D81FD9A03060261180E4544C073C001E9FJD6BH" TargetMode="External"/><Relationship Id="rId17" Type="http://schemas.openxmlformats.org/officeDocument/2006/relationships/hyperlink" Target="consultantplus://offline/ref=6139B477415BF4430DAEE1CD39F35F704F5A3056FB02FBA87D14164EBB91ABB564B5180424DE4E79026B78D919CCF66126J760H" TargetMode="External"/><Relationship Id="rId25" Type="http://schemas.openxmlformats.org/officeDocument/2006/relationships/hyperlink" Target="consultantplus://offline/ref=6139B477415BF4430DAEE1CD39F35F704F5A3056FB01FEA67E14164EBB91ABB564B5180436DE1675026866D919D9A03060261180E4544C073C001E9FJD6BH" TargetMode="External"/><Relationship Id="rId33" Type="http://schemas.openxmlformats.org/officeDocument/2006/relationships/hyperlink" Target="consultantplus://offline/ref=6139B477415BF4430DAEFFC02F9F027B48546A59F80CF7F926491019E4C1ADE024F51E51759A13750A6332895C87F961276D1D81F9484D04J261H" TargetMode="External"/><Relationship Id="rId38" Type="http://schemas.openxmlformats.org/officeDocument/2006/relationships/hyperlink" Target="consultantplus://offline/ref=6139B477415BF4430DAEE1CD39F35F704F5A3056FB00FCAB7E1A164EBB91ABB564B5180436DE1675026865D91FD9A03060261180E4544C073C001E9FJD6BH" TargetMode="External"/><Relationship Id="rId46" Type="http://schemas.openxmlformats.org/officeDocument/2006/relationships/image" Target="media/image1.wmf"/><Relationship Id="rId59" Type="http://schemas.openxmlformats.org/officeDocument/2006/relationships/hyperlink" Target="consultantplus://offline/ref=6139B477415BF4430DAEE1CD39F35F704F5A3056FB01FEA67E14164EBB91ABB564B5180436DE1675026866DB1AD9A03060261180E4544C073C001E9FJD6BH" TargetMode="External"/><Relationship Id="rId67" Type="http://schemas.openxmlformats.org/officeDocument/2006/relationships/image" Target="media/image7.wmf"/><Relationship Id="rId103" Type="http://schemas.openxmlformats.org/officeDocument/2006/relationships/image" Target="media/image16.wmf"/><Relationship Id="rId108" Type="http://schemas.openxmlformats.org/officeDocument/2006/relationships/hyperlink" Target="consultantplus://offline/ref=6139B477415BF4430DAEE1CD39F35F704F5A3056FB01FEA67E14164EBB91ABB564B5180436DE1675026866DD1ED9A03060261180E4544C073C001E9FJD6BH" TargetMode="External"/><Relationship Id="rId116" Type="http://schemas.openxmlformats.org/officeDocument/2006/relationships/hyperlink" Target="consultantplus://offline/ref=6139B477415BF4430DAEE1CD39F35F704F5A3056FB01FEA67E14164EBB91ABB564B5180436DE1675026866DF11D9A03060261180E4544C073C001E9FJD6BH" TargetMode="External"/><Relationship Id="rId124" Type="http://schemas.openxmlformats.org/officeDocument/2006/relationships/hyperlink" Target="consultantplus://offline/ref=6139B477415BF4430DAEE1CD39F35F704F5A3056FB02F4AC7215164EBB91ABB564B5180436DE1675026866DC10D9A03060261180E4544C073C001E9FJD6BH" TargetMode="External"/><Relationship Id="rId129" Type="http://schemas.openxmlformats.org/officeDocument/2006/relationships/image" Target="media/image27.wmf"/><Relationship Id="rId137" Type="http://schemas.openxmlformats.org/officeDocument/2006/relationships/fontTable" Target="fontTable.xml"/><Relationship Id="rId20" Type="http://schemas.openxmlformats.org/officeDocument/2006/relationships/hyperlink" Target="consultantplus://offline/ref=6139B477415BF4430DAEE1CD39F35F704F5A3056F302FDA97F164B44B3C8A7B763BA471331971A74026964D11386A525717E1C83F94B4C1820021CJ96EH" TargetMode="External"/><Relationship Id="rId41" Type="http://schemas.openxmlformats.org/officeDocument/2006/relationships/hyperlink" Target="consultantplus://offline/ref=6139B477415BF4430DAEE1CD39F35F704F5A3056FB01FEA67E14164EBB91ABB564B5180436DE1675026866D91BD9A03060261180E4544C073C001E9FJD6BH" TargetMode="External"/><Relationship Id="rId54" Type="http://schemas.openxmlformats.org/officeDocument/2006/relationships/hyperlink" Target="consultantplus://offline/ref=6139B477415BF4430DAEE1CD39F35F704F5A3056FB02FBAB7919164EBB91ABB564B5180436DE1675026A61D91DD9A03060261180E4544C073C001E9FJD6BH" TargetMode="External"/><Relationship Id="rId62" Type="http://schemas.openxmlformats.org/officeDocument/2006/relationships/hyperlink" Target="consultantplus://offline/ref=6139B477415BF4430DAEE1CD39F35F704F5A3056F302FDA97F164B44B3C8A7B763BA471331971A74026962D81386A525717E1C83F94B4C1820021CJ96EH" TargetMode="External"/><Relationship Id="rId70" Type="http://schemas.openxmlformats.org/officeDocument/2006/relationships/image" Target="media/image8.wmf"/><Relationship Id="rId75" Type="http://schemas.openxmlformats.org/officeDocument/2006/relationships/image" Target="media/image9.wmf"/><Relationship Id="rId83" Type="http://schemas.openxmlformats.org/officeDocument/2006/relationships/hyperlink" Target="consultantplus://offline/ref=6139B477415BF4430DAEE1CD39F35F704F5A3056FB02FBAB7919164EBB91ABB564B5180436DE1675026A67DA18D9A03060261180E4544C073C001E9FJD6BH" TargetMode="External"/><Relationship Id="rId88" Type="http://schemas.openxmlformats.org/officeDocument/2006/relationships/image" Target="media/image13.wmf"/><Relationship Id="rId91" Type="http://schemas.openxmlformats.org/officeDocument/2006/relationships/image" Target="media/image14.wmf"/><Relationship Id="rId96" Type="http://schemas.openxmlformats.org/officeDocument/2006/relationships/hyperlink" Target="consultantplus://offline/ref=6139B477415BF4430DAEE1CD39F35F704F5A3056FB02F4AC7215164EBB91ABB564B5180436DE1675026866DB18D9A03060261180E4544C073C001E9FJD6BH" TargetMode="External"/><Relationship Id="rId111" Type="http://schemas.openxmlformats.org/officeDocument/2006/relationships/image" Target="media/image19.wmf"/><Relationship Id="rId132" Type="http://schemas.openxmlformats.org/officeDocument/2006/relationships/hyperlink" Target="consultantplus://offline/ref=6139B477415BF4430DAEE1CD39F35F704F5A3056FB02F4AC7215164EBB91ABB564B5180436DE1675026866DC11D9A03060261180E4544C073C001E9FJD6BH" TargetMode="External"/><Relationship Id="rId14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6139B477415BF4430DAEE1CD39F35F704F5A3056F206FCAC7B164B44B3C8A7B763BA471331971A74056D62DC1386A525717E1C83F94B4C1820021CJ96EH" TargetMode="External"/><Relationship Id="rId23" Type="http://schemas.openxmlformats.org/officeDocument/2006/relationships/hyperlink" Target="consultantplus://offline/ref=6139B477415BF4430DAEE1CD39F35F704F5A3056FB00FCAB7E1A164EBB91ABB564B5180436DE1675026865D91DD9A03060261180E4544C073C001E9FJD6BH" TargetMode="External"/><Relationship Id="rId28" Type="http://schemas.openxmlformats.org/officeDocument/2006/relationships/hyperlink" Target="consultantplus://offline/ref=6139B477415BF4430DAEE1CD39F35F704F5A3056FB01FEA67E14164EBB91ABB564B5180436DE1675026866D91AD9A03060261180E4544C073C001E9FJD6BH" TargetMode="External"/><Relationship Id="rId36" Type="http://schemas.openxmlformats.org/officeDocument/2006/relationships/hyperlink" Target="consultantplus://offline/ref=6139B477415BF4430DAEE1CD39F35F704F5A3056F204FEA679164B44B3C8A7B763BA471331971A74026864DF1386A525717E1C83F94B4C1820021CJ96EH" TargetMode="External"/><Relationship Id="rId49" Type="http://schemas.openxmlformats.org/officeDocument/2006/relationships/hyperlink" Target="consultantplus://offline/ref=6139B477415BF4430DAEE1CD39F35F704F5A3056FB02F4AC7215164EBB91ABB564B5180436DE1675026866D919D9A03060261180E4544C073C001E9FJD6BH" TargetMode="External"/><Relationship Id="rId57" Type="http://schemas.openxmlformats.org/officeDocument/2006/relationships/hyperlink" Target="consultantplus://offline/ref=6139B477415BF4430DAEE1CD39F35F704F5A3056FB02FBAB7919164EBB91ABB564B5180436DE1675026A67DA18D9A03060261180E4544C073C001E9FJD6BH" TargetMode="External"/><Relationship Id="rId106" Type="http://schemas.openxmlformats.org/officeDocument/2006/relationships/hyperlink" Target="consultantplus://offline/ref=6139B477415BF4430DAEE1CD39F35F704F5A3056FB02FBAB7919164EBB91ABB564B5180436DE1675026A67DA18D9A03060261180E4544C073C001E9FJD6BH" TargetMode="External"/><Relationship Id="rId114" Type="http://schemas.openxmlformats.org/officeDocument/2006/relationships/hyperlink" Target="consultantplus://offline/ref=6139B477415BF4430DAEE1CD39F35F704F5A3056FB02FBAB7919164EBB91ABB564B5180436DE1675026A67DA18D9A03060261180E4544C073C001E9FJD6BH" TargetMode="External"/><Relationship Id="rId119" Type="http://schemas.openxmlformats.org/officeDocument/2006/relationships/image" Target="media/image21.wmf"/><Relationship Id="rId127" Type="http://schemas.openxmlformats.org/officeDocument/2006/relationships/image" Target="media/image26.wmf"/><Relationship Id="rId10" Type="http://schemas.openxmlformats.org/officeDocument/2006/relationships/hyperlink" Target="consultantplus://offline/ref=6139B477415BF4430DAEE1CD39F35F704F5A3056FB00FCAB7915164EBB91ABB564B5180436DE1675026862D01BD9A03060261180E4544C073C001E9FJD6BH" TargetMode="External"/><Relationship Id="rId31" Type="http://schemas.openxmlformats.org/officeDocument/2006/relationships/hyperlink" Target="consultantplus://offline/ref=6139B477415BF4430DAEE1CD39F35F704F5A3056F204FEA679164B44B3C8A7B763BA471331971A74026867DB1386A525717E1C83F94B4C1820021CJ96EH" TargetMode="External"/><Relationship Id="rId44" Type="http://schemas.openxmlformats.org/officeDocument/2006/relationships/hyperlink" Target="consultantplus://offline/ref=6139B477415BF4430DAEE1CD39F35F704F5A3056FB01FEA67E14164EBB91ABB564B5180436DE1675026866D91ED9A03060261180E4544C073C001E9FJD6BH" TargetMode="External"/><Relationship Id="rId52" Type="http://schemas.openxmlformats.org/officeDocument/2006/relationships/hyperlink" Target="consultantplus://offline/ref=6139B477415BF4430DAEE1CD39F35F704F5A3056FB01FEA67E14164EBB91ABB564B5180436DE1675026866DA1CD9A03060261180E4544C073C001E9FJD6BH" TargetMode="External"/><Relationship Id="rId60" Type="http://schemas.openxmlformats.org/officeDocument/2006/relationships/hyperlink" Target="consultantplus://offline/ref=6139B477415BF4430DAEE1CD39F35F704F5A3056FB02FBAB7919164EBB91ABB564B5180436DE1675026A67DA18D9A03060261180E4544C073C001E9FJD6BH" TargetMode="External"/><Relationship Id="rId65" Type="http://schemas.openxmlformats.org/officeDocument/2006/relationships/image" Target="media/image6.wmf"/><Relationship Id="rId73" Type="http://schemas.openxmlformats.org/officeDocument/2006/relationships/hyperlink" Target="consultantplus://offline/ref=6139B477415BF4430DAEE1CD39F35F704F5A3056F302FDA97F164B44B3C8A7B763BA471331971A74026962DD1386A525717E1C83F94B4C1820021CJ96EH" TargetMode="External"/><Relationship Id="rId78" Type="http://schemas.openxmlformats.org/officeDocument/2006/relationships/hyperlink" Target="consultantplus://offline/ref=6139B477415BF4430DAEE1CD39F35F704F5A3056FB01FEA67E14164EBB91ABB564B5180436DE1675026866DC1ED9A03060261180E4544C073C001E9FJD6BH" TargetMode="External"/><Relationship Id="rId81" Type="http://schemas.openxmlformats.org/officeDocument/2006/relationships/hyperlink" Target="consultantplus://offline/ref=6139B477415BF4430DAEE1CD39F35F704F5A3056FB01FEA67E14164EBB91ABB564B5180436DE1675026866DC1FD9A03060261180E4544C073C001E9FJD6BH" TargetMode="External"/><Relationship Id="rId86" Type="http://schemas.openxmlformats.org/officeDocument/2006/relationships/hyperlink" Target="consultantplus://offline/ref=6139B477415BF4430DAEE1CD39F35F704F5A3056FB01FEA67E14164EBB91ABB564B5180436DE1675026866DC11D9A03060261180E4544C073C001E9FJD6BH" TargetMode="External"/><Relationship Id="rId94" Type="http://schemas.openxmlformats.org/officeDocument/2006/relationships/hyperlink" Target="consultantplus://offline/ref=6139B477415BF4430DAEE1CD39F35F704F5A3056FB02F4AC7215164EBB91ABB564B5180436DE1675026866DA10D9A03060261180E4544C073C001E9FJD6BH" TargetMode="External"/><Relationship Id="rId99" Type="http://schemas.openxmlformats.org/officeDocument/2006/relationships/hyperlink" Target="consultantplus://offline/ref=6139B477415BF4430DAEE1CD39F35F704F5A3056FB01FEA67E14164EBB91ABB564B5180436DE1675026866DD1AD9A03060261180E4544C073C001E9FJD6BH" TargetMode="External"/><Relationship Id="rId101" Type="http://schemas.openxmlformats.org/officeDocument/2006/relationships/hyperlink" Target="consultantplus://offline/ref=6139B477415BF4430DAEE1CD39F35F704F5A3056FB02F4AC7215164EBB91ABB564B5180436DE1675026866DB1BD9A03060261180E4544C073C001E9FJD6BH" TargetMode="External"/><Relationship Id="rId122" Type="http://schemas.openxmlformats.org/officeDocument/2006/relationships/hyperlink" Target="consultantplus://offline/ref=6139B477415BF4430DAEE1CD39F35F704F5A3056FB01FEA67E14164EBB91ABB564B5180436DE1675026867D81AD9A03060261180E4544C073C001E9FJD6BH" TargetMode="External"/><Relationship Id="rId130" Type="http://schemas.openxmlformats.org/officeDocument/2006/relationships/hyperlink" Target="consultantplus://offline/ref=6139B477415BF4430DAEE1CD39F35F704F5A3056FB01FEA67E14164EBB91ABB564B5180436DE1675026867D81ED9A03060261180E4544C073C001E9FJD6BH" TargetMode="External"/><Relationship Id="rId135" Type="http://schemas.openxmlformats.org/officeDocument/2006/relationships/hyperlink" Target="consultantplus://offline/ref=6139B477415BF4430DAEE1CD39F35F704F5A3056FB02F4AC7215164EBB91ABB564B5180436DE1675026866DD18D9A03060261180E4544C073C001E9FJD6BH" TargetMode="External"/><Relationship Id="rId4" Type="http://schemas.openxmlformats.org/officeDocument/2006/relationships/webSettings" Target="webSettings.xml"/><Relationship Id="rId9" Type="http://schemas.openxmlformats.org/officeDocument/2006/relationships/hyperlink" Target="consultantplus://offline/ref=6139B477415BF4430DAEE1CD39F35F704F5A3056FB00FCAB7E1A164EBB91ABB564B5180436DE1675026865D91BD9A03060261180E4544C073C001E9FJD6BH" TargetMode="External"/><Relationship Id="rId13" Type="http://schemas.openxmlformats.org/officeDocument/2006/relationships/hyperlink" Target="consultantplus://offline/ref=6139B477415BF4430DAEE1CD39F35F704F5A3056FB01F5AF7218164EBB91ABB564B5180436DE1675026866D81FD9A03060261180E4544C073C001E9FJD6BH" TargetMode="External"/><Relationship Id="rId18" Type="http://schemas.openxmlformats.org/officeDocument/2006/relationships/hyperlink" Target="consultantplus://offline/ref=6139B477415BF4430DAEFFC02F9F027B48546A59FF06F7F926491019E4C1ADE036F5465D75990575037664D81AJD61H" TargetMode="External"/><Relationship Id="rId39" Type="http://schemas.openxmlformats.org/officeDocument/2006/relationships/hyperlink" Target="consultantplus://offline/ref=6139B477415BF4430DAEE1CD39F35F704F5A3056FB00FCAB7915164EBB91ABB564B5180436DE1675026862D01FD9A03060261180E4544C073C001E9FJD6BH" TargetMode="External"/><Relationship Id="rId109" Type="http://schemas.openxmlformats.org/officeDocument/2006/relationships/hyperlink" Target="consultantplus://offline/ref=6139B477415BF4430DAEE1CD39F35F704F5A3056FB02F4AC7215164EBB91ABB564B5180436DE1675026866DC19D9A03060261180E4544C073C001E9FJD6BH" TargetMode="External"/><Relationship Id="rId34" Type="http://schemas.openxmlformats.org/officeDocument/2006/relationships/hyperlink" Target="consultantplus://offline/ref=6139B477415BF4430DAEFFC02F9F027B48546A59F80CF7F926491019E4C1ADE024F51E51759A13750A6332895C87F961276D1D81F9484D04J261H" TargetMode="External"/><Relationship Id="rId50" Type="http://schemas.openxmlformats.org/officeDocument/2006/relationships/hyperlink" Target="consultantplus://offline/ref=6139B477415BF4430DAEE1CD39F35F704F5A3056FB02FBAB7919164EBB91ABB564B5180436DE1675026A67DA18D9A03060261180E4544C073C001E9FJD6BH" TargetMode="External"/><Relationship Id="rId55" Type="http://schemas.openxmlformats.org/officeDocument/2006/relationships/image" Target="media/image4.wmf"/><Relationship Id="rId76" Type="http://schemas.openxmlformats.org/officeDocument/2006/relationships/image" Target="media/image10.wmf"/><Relationship Id="rId97" Type="http://schemas.openxmlformats.org/officeDocument/2006/relationships/hyperlink" Target="consultantplus://offline/ref=6139B477415BF4430DAEE1CD39F35F704F5A3056FB00FCAB7915164EBB91ABB564B5180436DE1675026863D91CD9A03060261180E4544C073C001E9FJD6BH" TargetMode="External"/><Relationship Id="rId104" Type="http://schemas.openxmlformats.org/officeDocument/2006/relationships/image" Target="media/image17.wmf"/><Relationship Id="rId120" Type="http://schemas.openxmlformats.org/officeDocument/2006/relationships/image" Target="media/image22.wmf"/><Relationship Id="rId125" Type="http://schemas.openxmlformats.org/officeDocument/2006/relationships/hyperlink" Target="consultantplus://offline/ref=6139B477415BF4430DAEE1CD39F35F704F5A3056FB01FEA67E14164EBB91ABB564B5180436DE1675026867D81CD9A03060261180E4544C073C001E9FJD6BH" TargetMode="External"/><Relationship Id="rId7" Type="http://schemas.openxmlformats.org/officeDocument/2006/relationships/hyperlink" Target="consultantplus://offline/ref=6139B477415BF4430DAEE1CD39F35F704F5A3056FE07FBA67F164B44B3C8A7B763BA471331971A74026866DF1386A525717E1C83F94B4C1820021CJ96EH" TargetMode="External"/><Relationship Id="rId71" Type="http://schemas.openxmlformats.org/officeDocument/2006/relationships/hyperlink" Target="consultantplus://offline/ref=6139B477415BF4430DAEE1CD39F35F704F5A3056F302FDA97F164B44B3C8A7B763BA471331971A74026962DB1386A525717E1C83F94B4C1820021CJ96EH" TargetMode="External"/><Relationship Id="rId92" Type="http://schemas.openxmlformats.org/officeDocument/2006/relationships/hyperlink" Target="consultantplus://offline/ref=6139B477415BF4430DAEE1CD39F35F704F5A3056F302FDA97F164B44B3C8A7B763BA471331971A74026963D91386A525717E1C83F94B4C1820021CJ96EH" TargetMode="External"/><Relationship Id="rId2" Type="http://schemas.openxmlformats.org/officeDocument/2006/relationships/styles" Target="styles.xml"/><Relationship Id="rId29" Type="http://schemas.openxmlformats.org/officeDocument/2006/relationships/hyperlink" Target="consultantplus://offline/ref=6139B477415BF4430DAEE1CD39F35F704F5A3056F204FEA679164B44B3C8A7B763BA471331971A74026866D01386A525717E1C83F94B4C1820021CJ96EH" TargetMode="External"/><Relationship Id="rId24" Type="http://schemas.openxmlformats.org/officeDocument/2006/relationships/hyperlink" Target="consultantplus://offline/ref=6139B477415BF4430DAEE1CD39F35F704F5A3056FB01FEA67E14164EBB91ABB564B5180436DE1675026866D811D9A03060261180E4544C073C001E9FJD6BH" TargetMode="External"/><Relationship Id="rId40" Type="http://schemas.openxmlformats.org/officeDocument/2006/relationships/hyperlink" Target="consultantplus://offline/ref=6139B477415BF4430DAEE1CD39F35F704F5A3056F302FDA97F164B44B3C8A7B763BA471331971A74026965DA1386A525717E1C83F94B4C1820021CJ96EH" TargetMode="External"/><Relationship Id="rId45" Type="http://schemas.openxmlformats.org/officeDocument/2006/relationships/hyperlink" Target="consultantplus://offline/ref=6139B477415BF4430DAEE1CD39F35F704F5A3056FB01FEA67E14164EBB91ABB564B5180436DE1675026866D91FD9A03060261180E4544C073C001E9FJD6BH" TargetMode="External"/><Relationship Id="rId66" Type="http://schemas.openxmlformats.org/officeDocument/2006/relationships/hyperlink" Target="consultantplus://offline/ref=6139B477415BF4430DAEE1CD39F35F704F5A3056F302FDA97F164B44B3C8A7B763BA471331971A74026962D91386A525717E1C83F94B4C1820021CJ96EH" TargetMode="External"/><Relationship Id="rId87" Type="http://schemas.openxmlformats.org/officeDocument/2006/relationships/image" Target="media/image12.wmf"/><Relationship Id="rId110" Type="http://schemas.openxmlformats.org/officeDocument/2006/relationships/image" Target="media/image18.wmf"/><Relationship Id="rId115" Type="http://schemas.openxmlformats.org/officeDocument/2006/relationships/hyperlink" Target="consultantplus://offline/ref=6139B477415BF4430DAEE1CD39F35F704F5A3056FB02F4AC7215164EBB91ABB564B5180436DE1675026866DC1DD9A03060261180E4544C073C001E9FJD6BH" TargetMode="External"/><Relationship Id="rId131" Type="http://schemas.openxmlformats.org/officeDocument/2006/relationships/image" Target="media/image28.wmf"/><Relationship Id="rId136" Type="http://schemas.openxmlformats.org/officeDocument/2006/relationships/header" Target="header1.xml"/><Relationship Id="rId61" Type="http://schemas.openxmlformats.org/officeDocument/2006/relationships/hyperlink" Target="consultantplus://offline/ref=6139B477415BF4430DAEE1CD39F35F704F5A3056FB02F4AC7215164EBB91ABB564B5180436DE1675026866DA18D9A03060261180E4544C073C001E9FJD6BH" TargetMode="External"/><Relationship Id="rId82" Type="http://schemas.openxmlformats.org/officeDocument/2006/relationships/hyperlink" Target="consultantplus://offline/ref=6139B477415BF4430DAEE1CD39F35F704F5A3056FB02F4AC7215164EBB91ABB564B5180436DE1675026866DA1BD9A03060261180E4544C073C001E9FJD6BH" TargetMode="External"/><Relationship Id="rId19" Type="http://schemas.openxmlformats.org/officeDocument/2006/relationships/hyperlink" Target="consultantplus://offline/ref=6139B477415BF4430DAEE1CD39F35F704F5A3056FB02FBAB7919164EBB91ABB564B5180424DE4E79026B78D919CCF66126J760H" TargetMode="External"/><Relationship Id="rId14" Type="http://schemas.openxmlformats.org/officeDocument/2006/relationships/hyperlink" Target="consultantplus://offline/ref=6139B477415BF4430DAEE1CD39F35F704F5A3056FB02F4AC7215164EBB91ABB564B5180436DE1675026866D810D9A03060261180E4544C073C001E9FJD6BH" TargetMode="External"/><Relationship Id="rId30" Type="http://schemas.openxmlformats.org/officeDocument/2006/relationships/hyperlink" Target="consultantplus://offline/ref=6139B477415BF4430DAEE1CD39F35F704F5A3056F204FEA679164B44B3C8A7B763BA471331971A74026867DA1386A525717E1C83F94B4C1820021CJ96EH" TargetMode="External"/><Relationship Id="rId35" Type="http://schemas.openxmlformats.org/officeDocument/2006/relationships/hyperlink" Target="consultantplus://offline/ref=6139B477415BF4430DAEE1CD39F35F704F5A3056F204FEA679164B44B3C8A7B763BA471331971A74026864DE1386A525717E1C83F94B4C1820021CJ96EH" TargetMode="External"/><Relationship Id="rId56" Type="http://schemas.openxmlformats.org/officeDocument/2006/relationships/hyperlink" Target="consultantplus://offline/ref=6139B477415BF4430DAEE1CD39F35F704F5A3056FB02F4AC7215164EBB91ABB564B5180436DE1675026866D91ED9A03060261180E4544C073C001E9FJD6BH" TargetMode="External"/><Relationship Id="rId77" Type="http://schemas.openxmlformats.org/officeDocument/2006/relationships/hyperlink" Target="consultantplus://offline/ref=6139B477415BF4430DAEE1CD39F35F704F5A3056F302FDA97F164B44B3C8A7B763BA471331971A74026962DE1386A525717E1C83F94B4C1820021CJ96EH" TargetMode="External"/><Relationship Id="rId100" Type="http://schemas.openxmlformats.org/officeDocument/2006/relationships/hyperlink" Target="consultantplus://offline/ref=6139B477415BF4430DAEE1CD39F35F704F5A3056FB02F4AC7215164EBB91ABB564B5180436DE1675026866DB1AD9A03060261180E4544C073C001E9FJD6BH" TargetMode="External"/><Relationship Id="rId105" Type="http://schemas.openxmlformats.org/officeDocument/2006/relationships/hyperlink" Target="consultantplus://offline/ref=6139B477415BF4430DAEE1CD39F35F704F5A3056FB02F4AC7215164EBB91ABB564B5180436DE1675026866DB1FD9A03060261180E4544C073C001E9FJD6BH" TargetMode="External"/><Relationship Id="rId126" Type="http://schemas.openxmlformats.org/officeDocument/2006/relationships/image" Target="media/image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9EDBD-B01E-497A-B5C2-A02F4AC5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8568</Words>
  <Characters>48841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57295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Irina.ermolenko</dc:creator>
  <cp:lastModifiedBy>azna-nafikova</cp:lastModifiedBy>
  <cp:revision>14</cp:revision>
  <cp:lastPrinted>2022-11-03T10:39:00Z</cp:lastPrinted>
  <dcterms:created xsi:type="dcterms:W3CDTF">2020-09-15T07:12:00Z</dcterms:created>
  <dcterms:modified xsi:type="dcterms:W3CDTF">2023-11-03T11:12:00Z</dcterms:modified>
</cp:coreProperties>
</file>