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03D9">
        <w:rPr>
          <w:rFonts w:ascii="Times New Roman" w:eastAsia="Times New Roman" w:hAnsi="Times New Roman" w:cs="Times New Roman"/>
          <w:bCs/>
          <w:sz w:val="24"/>
          <w:szCs w:val="24"/>
        </w:rPr>
        <w:t>Приложение к постановлению</w:t>
      </w: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03D9">
        <w:rPr>
          <w:rFonts w:ascii="Times New Roman" w:eastAsia="Times New Roman" w:hAnsi="Times New Roman" w:cs="Times New Roman"/>
          <w:sz w:val="24"/>
          <w:szCs w:val="24"/>
        </w:rPr>
        <w:t>Исполнительного комитета</w:t>
      </w: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03D9">
        <w:rPr>
          <w:rFonts w:ascii="Times New Roman" w:eastAsia="Times New Roman" w:hAnsi="Times New Roman" w:cs="Times New Roman"/>
          <w:sz w:val="24"/>
          <w:szCs w:val="24"/>
        </w:rPr>
        <w:t>Азнакаевского муниципального района</w:t>
      </w: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03D9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137A0E">
        <w:rPr>
          <w:rFonts w:ascii="Times New Roman" w:eastAsia="Times New Roman" w:hAnsi="Times New Roman" w:cs="Times New Roman"/>
          <w:sz w:val="24"/>
          <w:szCs w:val="24"/>
        </w:rPr>
        <w:t>«___»__________2019</w:t>
      </w:r>
      <w:r w:rsidRPr="00EB03D9">
        <w:rPr>
          <w:rFonts w:ascii="Times New Roman" w:eastAsia="Times New Roman" w:hAnsi="Times New Roman" w:cs="Times New Roman"/>
          <w:sz w:val="24"/>
          <w:szCs w:val="24"/>
        </w:rPr>
        <w:t xml:space="preserve">  № </w:t>
      </w:r>
      <w:r w:rsidR="00137A0E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EB03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B0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Муниципальная программа</w:t>
      </w:r>
      <w:r w:rsidRPr="00EB0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 xml:space="preserve">"Развитие молодежной политики </w:t>
      </w: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B0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Азнакаевском муниципальном районе Республики Татарстан </w:t>
      </w: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B0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2020-202</w:t>
      </w:r>
      <w:r w:rsidR="00600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EB0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годы"</w:t>
      </w:r>
      <w:r w:rsidRPr="00EB0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24C1" w:rsidRDefault="000E24C1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24C1" w:rsidRPr="00EB03D9" w:rsidRDefault="000E24C1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03D9">
        <w:rPr>
          <w:rFonts w:ascii="Times New Roman" w:eastAsia="Times New Roman" w:hAnsi="Times New Roman" w:cs="Times New Roman"/>
          <w:sz w:val="28"/>
          <w:szCs w:val="28"/>
        </w:rPr>
        <w:t>г. Азнакаево</w:t>
      </w: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03D9">
        <w:rPr>
          <w:rFonts w:ascii="Times New Roman" w:eastAsia="Times New Roman" w:hAnsi="Times New Roman" w:cs="Times New Roman"/>
          <w:sz w:val="28"/>
          <w:szCs w:val="28"/>
        </w:rPr>
        <w:t>2019 г.</w:t>
      </w:r>
    </w:p>
    <w:p w:rsidR="00EB03D9" w:rsidRPr="00EB03D9" w:rsidRDefault="00EB03D9" w:rsidP="00137A0E">
      <w:pPr>
        <w:widowControl w:val="0"/>
        <w:autoSpaceDE w:val="0"/>
        <w:autoSpaceDN w:val="0"/>
        <w:adjustRightInd w:val="0"/>
        <w:spacing w:before="108" w:after="108" w:line="240" w:lineRule="auto"/>
        <w:ind w:left="142" w:hanging="142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B0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Паспорт Программы</w:t>
      </w:r>
    </w:p>
    <w:p w:rsidR="00EB03D9" w:rsidRPr="00EB03D9" w:rsidRDefault="00EB03D9" w:rsidP="00EB03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515"/>
        <w:gridCol w:w="7408"/>
      </w:tblGrid>
      <w:tr w:rsidR="00EB03D9" w:rsidRPr="00EB03D9" w:rsidTr="00600518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600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"Развитие молодежной политики в Азнакаевском муниципальном районе Республики Татарстан на 2020-</w:t>
            </w:r>
            <w:r w:rsid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600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годы" (далее - Программа)</w:t>
            </w:r>
          </w:p>
        </w:tc>
      </w:tr>
      <w:tr w:rsidR="00EB03D9" w:rsidRPr="00EB03D9" w:rsidTr="00600518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600518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Кабинета Министров Республики Татарстан от 05 марта 2019 года №158 об утверждении государственной программы «Развитие молодежной политики в Республике Татарстан на 2019-202</w:t>
            </w:r>
            <w:r w:rsidR="0060051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EB03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 </w:t>
            </w:r>
          </w:p>
        </w:tc>
      </w:tr>
      <w:tr w:rsidR="00EB03D9" w:rsidRPr="00EB03D9" w:rsidTr="00600518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Муниципальный</w:t>
            </w:r>
          </w:p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заказчик - координатор Программы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4E1AFA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1AFA">
              <w:rPr>
                <w:rFonts w:ascii="Times New Roman" w:eastAsia="Times New Roman" w:hAnsi="Times New Roman" w:cs="Times New Roman"/>
                <w:sz w:val="28"/>
                <w:szCs w:val="28"/>
              </w:rPr>
              <w:t>МКУ «Управление по делам молодежи</w:t>
            </w:r>
            <w:r w:rsidR="0030517C" w:rsidRPr="004E1A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туризму </w:t>
            </w:r>
            <w:r w:rsidRPr="004E1AF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4E1A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Исполнительного комитета Азнакаевского муниципального района Республики Татарстан».</w:t>
            </w:r>
          </w:p>
        </w:tc>
      </w:tr>
      <w:tr w:rsidR="00EB03D9" w:rsidRPr="00EB03D9" w:rsidTr="00600518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4E1AFA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4E1AFA">
              <w:rPr>
                <w:rFonts w:ascii="Times New Roman" w:eastAsia="Times New Roman" w:hAnsi="Times New Roman" w:cs="Times New Roman"/>
                <w:sz w:val="28"/>
                <w:szCs w:val="28"/>
              </w:rPr>
              <w:t>МКУ «Управление по делам молодежи</w:t>
            </w:r>
            <w:r w:rsidR="0030517C" w:rsidRPr="004E1A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туризму </w:t>
            </w:r>
            <w:r w:rsidRPr="004E1AF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4E1A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Исполнительного комитета Азнакаевского муниципального района Республики Татарстан».</w:t>
            </w:r>
          </w:p>
        </w:tc>
      </w:tr>
      <w:tr w:rsidR="00EB03D9" w:rsidRPr="00EB03D9" w:rsidTr="00600518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 Программы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государственной политики по развитию молодежной политики в Азнакаевском муниципальном районе Республики Татарстан</w:t>
            </w:r>
          </w:p>
        </w:tc>
      </w:tr>
      <w:tr w:rsidR="00EB03D9" w:rsidRPr="00EB03D9" w:rsidTr="00600518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Управление социальным развитием молодежи, использование ее созидательного потенциала в укреплении конкурентоспособности района, обеспечение оптимальных условий для повышения качества жизни молодого поколения.</w:t>
            </w:r>
          </w:p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Совершенствование государственной молодежной политики.</w:t>
            </w:r>
          </w:p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Развитие и модернизация системы патриотического воспитания молодежи Азнакаевского района</w:t>
            </w:r>
          </w:p>
        </w:tc>
      </w:tr>
      <w:tr w:rsidR="00EB03D9" w:rsidRPr="00EB03D9" w:rsidTr="00600518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2020-202</w:t>
            </w:r>
            <w:r w:rsidR="00600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03D9" w:rsidRPr="00EB03D9" w:rsidTr="00600518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подпрограмм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106BEA" w:rsidRDefault="00E96474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5" w:anchor="sub_400" w:history="1">
              <w:r w:rsidR="00EB03D9" w:rsidRPr="00106BEA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</w:rPr>
                <w:t>1</w:t>
              </w:r>
            </w:hyperlink>
            <w:r w:rsidR="00FD7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EB03D9" w:rsidRP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«Молодежь А</w:t>
            </w:r>
            <w:r w:rsidR="00137A0E" w:rsidRP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="00EB03D9" w:rsidRP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накаевского муниципального района на 2020-202</w:t>
            </w:r>
            <w:r w:rsidR="00600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EB03D9" w:rsidRP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годы";</w:t>
            </w:r>
          </w:p>
          <w:p w:rsidR="00EB03D9" w:rsidRPr="00106BEA" w:rsidRDefault="00FD7FD4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2.«</w:t>
            </w:r>
            <w:r w:rsidR="00EB03D9" w:rsidRP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отдыха детей и молодежи, их оздоровления и занятости на 2020-202</w:t>
            </w:r>
            <w:r w:rsidR="00600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годы»</w:t>
            </w:r>
            <w:r w:rsidR="00EB03D9" w:rsidRP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B03D9" w:rsidRPr="00106BEA" w:rsidRDefault="00E96474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6" w:anchor="sub_500" w:history="1">
              <w:r w:rsidR="00EB03D9" w:rsidRPr="00106BEA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</w:rPr>
                <w:t>3</w:t>
              </w:r>
            </w:hyperlink>
            <w:r w:rsidR="00FD7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«</w:t>
            </w:r>
            <w:r w:rsidR="00EB03D9" w:rsidRP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Сельская молодежь на 2020-202</w:t>
            </w:r>
            <w:r w:rsidR="00600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D7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годы»</w:t>
            </w:r>
            <w:r w:rsidR="00EB03D9" w:rsidRP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B03D9" w:rsidRPr="00106BEA" w:rsidRDefault="00E96474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7" w:anchor="sub_800" w:history="1">
              <w:r w:rsidR="00EB03D9" w:rsidRPr="00106BEA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</w:rPr>
                <w:t>4</w:t>
              </w:r>
            </w:hyperlink>
            <w:r w:rsidR="00FD7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.«</w:t>
            </w:r>
            <w:r w:rsidR="00EB03D9" w:rsidRP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Патриотическое воспитание молодежи на 2020-202</w:t>
            </w:r>
            <w:r w:rsidR="00600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EB03D9" w:rsidRP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  <w:r w:rsidR="00FD7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106BEA" w:rsidRPr="00106BEA" w:rsidRDefault="00FD7FD4" w:rsidP="00600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106BEA" w:rsidRPr="00106BEA">
              <w:rPr>
                <w:rFonts w:ascii="Times New Roman" w:hAnsi="Times New Roman" w:cs="Times New Roman"/>
                <w:sz w:val="28"/>
                <w:szCs w:val="28"/>
              </w:rPr>
              <w:t>«Развитие</w:t>
            </w:r>
            <w:r w:rsidR="009960DA">
              <w:rPr>
                <w:rFonts w:ascii="Times New Roman" w:hAnsi="Times New Roman" w:cs="Times New Roman"/>
                <w:sz w:val="28"/>
                <w:szCs w:val="28"/>
              </w:rPr>
              <w:t xml:space="preserve"> добровольчества (</w:t>
            </w:r>
            <w:proofErr w:type="spellStart"/>
            <w:r w:rsidR="009960DA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="009960D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106BEA" w:rsidRPr="00106BEA">
              <w:rPr>
                <w:rFonts w:ascii="Times New Roman" w:hAnsi="Times New Roman" w:cs="Times New Roman"/>
                <w:sz w:val="28"/>
                <w:szCs w:val="28"/>
              </w:rPr>
              <w:t>в Азнакаевском муниципальном районе на 2021-202</w:t>
            </w:r>
            <w:r w:rsidR="00600518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106BEA" w:rsidRPr="00106BEA">
              <w:rPr>
                <w:rFonts w:ascii="Times New Roman" w:hAnsi="Times New Roman" w:cs="Times New Roman"/>
                <w:sz w:val="28"/>
                <w:szCs w:val="28"/>
              </w:rPr>
              <w:t>годы»</w:t>
            </w:r>
          </w:p>
        </w:tc>
      </w:tr>
      <w:tr w:rsidR="00EB03D9" w:rsidRPr="00EB03D9" w:rsidTr="00600518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Объемы финансирования Программы с распределением по годам и источникам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F" w:rsidRPr="00C93D7F" w:rsidRDefault="00C93D7F" w:rsidP="00C93D7F">
            <w:pPr>
              <w:tabs>
                <w:tab w:val="left" w:pos="3696"/>
              </w:tabs>
              <w:spacing w:after="0" w:line="240" w:lineRule="auto"/>
              <w:ind w:firstLine="851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>Общий объем финансирования Программы в 2020-202</w:t>
            </w:r>
            <w:r w:rsidR="00600518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6 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годах составит </w:t>
            </w:r>
            <w:r w:rsidR="000A1E19">
              <w:rPr>
                <w:rFonts w:ascii="Times New Roman" w:eastAsiaTheme="minorHAnsi" w:hAnsi="Times New Roman" w:cs="Times New Roman"/>
                <w:sz w:val="26"/>
                <w:szCs w:val="26"/>
              </w:rPr>
              <w:t>192 925,9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тыс. рублей, 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из них средства бюджета Республики Татарстан – </w:t>
            </w:r>
            <w:r w:rsidR="000A1E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104 939,9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тыс. рублей, средства местного бюдж</w:t>
            </w:r>
            <w:r w:rsidR="000A1E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ета – 67 424,2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тыс. рублей, </w:t>
            </w:r>
            <w:r w:rsidR="000A1E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внебюджетные средства – 20 561,8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тыс. рублей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в том числе:</w:t>
            </w:r>
          </w:p>
          <w:p w:rsidR="00C93D7F" w:rsidRPr="00C93D7F" w:rsidRDefault="00C93D7F" w:rsidP="00C93D7F">
            <w:pPr>
              <w:tabs>
                <w:tab w:val="left" w:pos="3696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proofErr w:type="gramStart"/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2020 год - 14 695,7 тыс. рублей, 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из них средства бюджета Республики Татарстан – 5 974,6 тыс. рублей, средства местного 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бюджета – 7 499,6 тыс. рублей, внебюджетные средства – 1 221,5 тыс. рублей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C93D7F" w:rsidRPr="00C93D7F" w:rsidRDefault="00C93D7F" w:rsidP="00C93D7F">
            <w:pPr>
              <w:tabs>
                <w:tab w:val="left" w:pos="3696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proofErr w:type="gramStart"/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2021 год - 28 043,1 тыс. рублей, 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из них средства бюджета Республики Татарстан – 15 058,7 тыс. рублей, средства местного бюджета – 8 928,7 тыс. рублей, внебюджетные средства – 4 055,7 тыс. рублей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C93D7F" w:rsidRPr="00C93D7F" w:rsidRDefault="00C93D7F" w:rsidP="00C93D7F">
            <w:pPr>
              <w:tabs>
                <w:tab w:val="left" w:pos="3696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proofErr w:type="gramStart"/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2022 год –31 269,6 тыс. рублей, 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из них средства бюджета Республики Татарстан – 18 057,4 тыс. рублей, средства местного бюджета – 9 263,2 тыс. рублей, внебюджетные средства – 3 949,0 тыс. рублей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C93D7F" w:rsidRPr="00C93D7F" w:rsidRDefault="00C93D7F" w:rsidP="00C93D7F">
            <w:pPr>
              <w:tabs>
                <w:tab w:val="left" w:pos="3696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proofErr w:type="gramStart"/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2023 год – 28 771,6 тыс. рублей, 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из них средства бюджета Республики Татарстан – 16 462,3 тыс. рублей, средства местного бюджета – 9 475,4 тыс. рублей, внебюджетные средства – 2 833,9 тыс. рублей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C93D7F" w:rsidRPr="00C93D7F" w:rsidRDefault="00C93D7F" w:rsidP="00C93D7F">
            <w:pPr>
              <w:tabs>
                <w:tab w:val="left" w:pos="3696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proofErr w:type="gramStart"/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2024 год – </w:t>
            </w:r>
            <w:r w:rsidR="000A1E19">
              <w:rPr>
                <w:rFonts w:ascii="Times New Roman" w:eastAsiaTheme="minorHAnsi" w:hAnsi="Times New Roman" w:cs="Times New Roman"/>
                <w:sz w:val="26"/>
                <w:szCs w:val="26"/>
              </w:rPr>
              <w:t>29 977,0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тыс. рублей, 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из них средства бюджета Республики Татарстан – 16 462,3 тыс. рублей, средства местного бюджета – </w:t>
            </w:r>
            <w:r w:rsidR="000A1E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10 680,8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тыс. рублей, внебюджетные средства – 2 833,9 тыс. рублей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C93D7F" w:rsidRDefault="00C93D7F" w:rsidP="00C93D7F">
            <w:pPr>
              <w:tabs>
                <w:tab w:val="left" w:pos="369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gramStart"/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2025 год </w:t>
            </w:r>
            <w:r w:rsidR="000A1E19">
              <w:rPr>
                <w:rFonts w:ascii="Times New Roman" w:eastAsiaTheme="minorHAnsi" w:hAnsi="Times New Roman" w:cs="Times New Roman"/>
                <w:sz w:val="26"/>
                <w:szCs w:val="26"/>
              </w:rPr>
              <w:t>–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</w:t>
            </w:r>
            <w:r w:rsidR="000A1E19">
              <w:rPr>
                <w:rFonts w:ascii="Times New Roman" w:eastAsiaTheme="minorHAnsi" w:hAnsi="Times New Roman" w:cs="Times New Roman"/>
                <w:sz w:val="26"/>
                <w:szCs w:val="26"/>
              </w:rPr>
              <w:t>30 047,0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тыс. рублей, 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из них средства бюджета Республики Татарстан – 16 462,3 тыс. рублей, средства местного бюджета – </w:t>
            </w:r>
            <w:r w:rsidR="000A1E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10 750,8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тыс. рублей, внебюджетные средства – 2 833,9 тыс. рублей</w:t>
            </w:r>
            <w:r w:rsidR="000A1E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;</w:t>
            </w:r>
            <w:proofErr w:type="gramEnd"/>
          </w:p>
          <w:p w:rsidR="000A1E19" w:rsidRPr="00C93D7F" w:rsidRDefault="000A1E19" w:rsidP="000A1E19">
            <w:pPr>
              <w:tabs>
                <w:tab w:val="left" w:pos="3696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proofErr w:type="gramStart"/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</w:rPr>
              <w:t>6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</w:rPr>
              <w:t>–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</w:rPr>
              <w:t>30 121,9</w:t>
            </w: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тыс. рублей, 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из них средства бюджета Республики Татарстан – 16 462,3 тыс. рублей, средства местного бюджета –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10 825,7</w:t>
            </w:r>
            <w:r w:rsidRPr="00C93D7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тыс. рублей, внебюджетные средства – 2 833,9 тыс. рублей.</w:t>
            </w:r>
            <w:proofErr w:type="gramEnd"/>
          </w:p>
          <w:p w:rsidR="000A1E19" w:rsidRPr="00C93D7F" w:rsidRDefault="000A1E19" w:rsidP="00C93D7F">
            <w:pPr>
              <w:tabs>
                <w:tab w:val="left" w:pos="3696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  <w:p w:rsidR="00C93D7F" w:rsidRDefault="00C93D7F" w:rsidP="00C93D7F">
            <w:pPr>
              <w:tabs>
                <w:tab w:val="left" w:pos="3696"/>
              </w:tabs>
              <w:spacing w:after="0" w:line="240" w:lineRule="auto"/>
              <w:ind w:firstLine="851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Объемы финансирования Программы </w:t>
            </w:r>
            <w:proofErr w:type="gramStart"/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>носят прогнозный характер и подлежат</w:t>
            </w:r>
            <w:proofErr w:type="gramEnd"/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ежегодному уточнению при формировании проекта бюджета Азнакаевского муниципального района Республики Татарстан на соответствующий год и плановый период.</w:t>
            </w:r>
          </w:p>
          <w:p w:rsidR="00EB03D9" w:rsidRPr="00EB03D9" w:rsidRDefault="00C93D7F" w:rsidP="00C93D7F">
            <w:pPr>
              <w:tabs>
                <w:tab w:val="left" w:pos="3696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93D7F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 Средства федерального бюджета, местных бюджетов и внебюджетных источников будут определены в соответствии с ежегодно заключаемыми договорами и соглашениями</w:t>
            </w:r>
          </w:p>
        </w:tc>
      </w:tr>
      <w:tr w:rsidR="00EB03D9" w:rsidRPr="00EB03D9" w:rsidTr="00600518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целей и задач Программы (индикаторы оценки результатов) и показатели бюджетной эффективности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мероприятий Программы позволит достичь к 202</w:t>
            </w:r>
            <w:r w:rsidR="00600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году увеличения:</w:t>
            </w:r>
          </w:p>
          <w:p w:rsidR="00EB03D9" w:rsidRP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количества детей и молодежи организованными формами отдыха до 4 тыс. человек;</w:t>
            </w:r>
          </w:p>
          <w:p w:rsidR="00EB03D9" w:rsidRDefault="00EB03D9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количества детей и молодежи мероприятиями патриотической направленности до 7 тыс. человек</w:t>
            </w:r>
            <w:r w:rsidR="00106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06BEA" w:rsidRPr="00106BEA" w:rsidRDefault="00106BEA" w:rsidP="007E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6BEA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эффективности деятельности волонтерских объединений Азнакаевского муниципального района до 1 тыс. человек</w:t>
            </w:r>
          </w:p>
        </w:tc>
      </w:tr>
    </w:tbl>
    <w:p w:rsidR="00EB03D9" w:rsidRPr="00EB03D9" w:rsidRDefault="00EB03D9" w:rsidP="00EB03D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EB03D9" w:rsidRPr="00EB03D9" w:rsidSect="00600518">
      <w:pgSz w:w="11906" w:h="16838"/>
      <w:pgMar w:top="992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703AF"/>
    <w:multiLevelType w:val="hybridMultilevel"/>
    <w:tmpl w:val="0854D886"/>
    <w:lvl w:ilvl="0" w:tplc="381AA7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D053A7"/>
    <w:multiLevelType w:val="hybridMultilevel"/>
    <w:tmpl w:val="0854D886"/>
    <w:lvl w:ilvl="0" w:tplc="381AA7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0E4B8B"/>
    <w:multiLevelType w:val="hybridMultilevel"/>
    <w:tmpl w:val="0854D886"/>
    <w:lvl w:ilvl="0" w:tplc="381AA7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95DE0"/>
    <w:rsid w:val="00052DA0"/>
    <w:rsid w:val="000A1E19"/>
    <w:rsid w:val="000E24C1"/>
    <w:rsid w:val="00106BEA"/>
    <w:rsid w:val="00137A0E"/>
    <w:rsid w:val="00142E0F"/>
    <w:rsid w:val="00162C7D"/>
    <w:rsid w:val="00174CE6"/>
    <w:rsid w:val="00183017"/>
    <w:rsid w:val="001937D9"/>
    <w:rsid w:val="001C415A"/>
    <w:rsid w:val="00200B99"/>
    <w:rsid w:val="00270580"/>
    <w:rsid w:val="00300386"/>
    <w:rsid w:val="0030517C"/>
    <w:rsid w:val="00444C31"/>
    <w:rsid w:val="004E1AFA"/>
    <w:rsid w:val="005F7187"/>
    <w:rsid w:val="00600518"/>
    <w:rsid w:val="006B7ABA"/>
    <w:rsid w:val="0076305E"/>
    <w:rsid w:val="00763610"/>
    <w:rsid w:val="007E4243"/>
    <w:rsid w:val="0084655C"/>
    <w:rsid w:val="00884F25"/>
    <w:rsid w:val="008F7EDA"/>
    <w:rsid w:val="009960DA"/>
    <w:rsid w:val="009D0CE1"/>
    <w:rsid w:val="00A95DE0"/>
    <w:rsid w:val="00BD5800"/>
    <w:rsid w:val="00C117B6"/>
    <w:rsid w:val="00C4404A"/>
    <w:rsid w:val="00C93D7F"/>
    <w:rsid w:val="00D34E52"/>
    <w:rsid w:val="00D540B4"/>
    <w:rsid w:val="00E8473B"/>
    <w:rsid w:val="00E92CAA"/>
    <w:rsid w:val="00E96474"/>
    <w:rsid w:val="00EB03D9"/>
    <w:rsid w:val="00F146AC"/>
    <w:rsid w:val="00FD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A0E"/>
    <w:pPr>
      <w:spacing w:after="0" w:line="240" w:lineRule="auto"/>
    </w:pPr>
  </w:style>
  <w:style w:type="paragraph" w:styleId="a4">
    <w:name w:val="Normal (Web)"/>
    <w:basedOn w:val="a"/>
    <w:semiHidden/>
    <w:rsid w:val="00270580"/>
    <w:pPr>
      <w:spacing w:before="144" w:after="144" w:line="240" w:lineRule="atLeast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A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AppData\Local\Microsoft\Windows\Temporary%20Internet%20Files\Content.Outlook\FEHBR1P1\&#1087;&#1072;&#1089;&#1087;&#1086;&#1088;&#1090;%20&#1088;&#1072;&#1079;&#1074;&#1080;&#1090;&#1080;&#1077;%20&#1084;&#1086;&#1083;&#1086;&#1076;&#1077;&#1078;&#1082;&#1080;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AppData\Local\Microsoft\Windows\Temporary%20Internet%20Files\Content.Outlook\FEHBR1P1\&#1087;&#1072;&#1089;&#1087;&#1086;&#1088;&#1090;%20&#1088;&#1072;&#1079;&#1074;&#1080;&#1090;&#1080;&#1077;%20&#1084;&#1086;&#1083;&#1086;&#1076;&#1077;&#1078;&#1082;&#1080;.rtf" TargetMode="External"/><Relationship Id="rId5" Type="http://schemas.openxmlformats.org/officeDocument/2006/relationships/hyperlink" Target="file:///C:\Users\user\AppData\Local\Microsoft\Windows\Temporary%20Internet%20Files\Content.Outlook\FEHBR1P1\&#1087;&#1072;&#1089;&#1087;&#1086;&#1088;&#1090;%20&#1088;&#1072;&#1079;&#1074;&#1080;&#1090;&#1080;&#1077;%20&#1084;&#1086;&#1083;&#1086;&#1076;&#1077;&#1078;&#1082;&#1080;.rtf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azna-zakirova</cp:lastModifiedBy>
  <cp:revision>18</cp:revision>
  <cp:lastPrinted>2023-10-11T12:31:00Z</cp:lastPrinted>
  <dcterms:created xsi:type="dcterms:W3CDTF">2019-12-13T12:41:00Z</dcterms:created>
  <dcterms:modified xsi:type="dcterms:W3CDTF">2023-10-11T12:49:00Z</dcterms:modified>
</cp:coreProperties>
</file>