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63C" w:rsidRPr="004C69C0" w:rsidRDefault="00F6763C" w:rsidP="004C69C0">
      <w:pPr>
        <w:spacing w:line="288" w:lineRule="auto"/>
        <w:jc w:val="center"/>
        <w:outlineLvl w:val="2"/>
        <w:rPr>
          <w:b/>
          <w:sz w:val="28"/>
          <w:szCs w:val="28"/>
        </w:rPr>
      </w:pPr>
      <w:r w:rsidRPr="004C69C0">
        <w:rPr>
          <w:b/>
          <w:sz w:val="28"/>
          <w:szCs w:val="28"/>
        </w:rPr>
        <w:t xml:space="preserve">ОСНОВНЫЕ НАПРАВЛЕНИЯ </w:t>
      </w:r>
    </w:p>
    <w:p w:rsidR="00C100F4" w:rsidRDefault="00F6763C" w:rsidP="004C69C0">
      <w:pPr>
        <w:spacing w:line="288" w:lineRule="auto"/>
        <w:jc w:val="center"/>
        <w:outlineLvl w:val="2"/>
        <w:rPr>
          <w:b/>
          <w:sz w:val="28"/>
          <w:szCs w:val="28"/>
        </w:rPr>
      </w:pPr>
      <w:r w:rsidRPr="004C69C0">
        <w:rPr>
          <w:b/>
          <w:sz w:val="28"/>
          <w:szCs w:val="28"/>
        </w:rPr>
        <w:t xml:space="preserve">бюджетной и налоговой политики </w:t>
      </w:r>
    </w:p>
    <w:p w:rsidR="00F6763C" w:rsidRPr="004C69C0" w:rsidRDefault="00C100F4" w:rsidP="004C69C0">
      <w:pPr>
        <w:spacing w:line="288" w:lineRule="auto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Азнакаевского муниципального района </w:t>
      </w:r>
      <w:r w:rsidR="00F6763C" w:rsidRPr="004C69C0">
        <w:rPr>
          <w:b/>
          <w:sz w:val="28"/>
          <w:szCs w:val="28"/>
        </w:rPr>
        <w:t xml:space="preserve">Республики Татарстан </w:t>
      </w:r>
    </w:p>
    <w:p w:rsidR="00F6763C" w:rsidRPr="004C69C0" w:rsidRDefault="00F6763C" w:rsidP="004C69C0">
      <w:pPr>
        <w:spacing w:line="288" w:lineRule="auto"/>
        <w:jc w:val="center"/>
        <w:outlineLvl w:val="2"/>
        <w:rPr>
          <w:b/>
          <w:bCs/>
          <w:sz w:val="28"/>
          <w:szCs w:val="28"/>
        </w:rPr>
      </w:pPr>
      <w:r w:rsidRPr="004C69C0">
        <w:rPr>
          <w:b/>
          <w:sz w:val="28"/>
          <w:szCs w:val="28"/>
        </w:rPr>
        <w:t>на 20</w:t>
      </w:r>
      <w:r w:rsidR="00096677" w:rsidRPr="004C69C0">
        <w:rPr>
          <w:b/>
          <w:sz w:val="28"/>
          <w:szCs w:val="28"/>
        </w:rPr>
        <w:t>2</w:t>
      </w:r>
      <w:r w:rsidR="00CC4613">
        <w:rPr>
          <w:b/>
          <w:sz w:val="28"/>
          <w:szCs w:val="28"/>
        </w:rPr>
        <w:t>4</w:t>
      </w:r>
      <w:r w:rsidRPr="004C69C0">
        <w:rPr>
          <w:b/>
          <w:sz w:val="28"/>
          <w:szCs w:val="28"/>
        </w:rPr>
        <w:t xml:space="preserve"> год и </w:t>
      </w:r>
      <w:r w:rsidR="00DB3A61" w:rsidRPr="004C69C0">
        <w:rPr>
          <w:b/>
          <w:sz w:val="28"/>
          <w:szCs w:val="28"/>
        </w:rPr>
        <w:t xml:space="preserve">на </w:t>
      </w:r>
      <w:r w:rsidRPr="004C69C0">
        <w:rPr>
          <w:b/>
          <w:sz w:val="28"/>
          <w:szCs w:val="28"/>
        </w:rPr>
        <w:t>плановый период 20</w:t>
      </w:r>
      <w:r w:rsidR="000B1986" w:rsidRPr="004C69C0">
        <w:rPr>
          <w:b/>
          <w:sz w:val="28"/>
          <w:szCs w:val="28"/>
        </w:rPr>
        <w:t>2</w:t>
      </w:r>
      <w:r w:rsidR="00CC4613">
        <w:rPr>
          <w:b/>
          <w:sz w:val="28"/>
          <w:szCs w:val="28"/>
        </w:rPr>
        <w:t>5</w:t>
      </w:r>
      <w:r w:rsidRPr="004C69C0">
        <w:rPr>
          <w:b/>
          <w:sz w:val="28"/>
          <w:szCs w:val="28"/>
        </w:rPr>
        <w:t xml:space="preserve"> и 202</w:t>
      </w:r>
      <w:r w:rsidR="00CC4613">
        <w:rPr>
          <w:b/>
          <w:sz w:val="28"/>
          <w:szCs w:val="28"/>
        </w:rPr>
        <w:t>6</w:t>
      </w:r>
      <w:r w:rsidRPr="004C69C0">
        <w:rPr>
          <w:b/>
          <w:sz w:val="28"/>
          <w:szCs w:val="28"/>
        </w:rPr>
        <w:t xml:space="preserve"> годов</w:t>
      </w:r>
    </w:p>
    <w:p w:rsidR="003820EE" w:rsidRDefault="003820EE" w:rsidP="004C69C0">
      <w:pPr>
        <w:pStyle w:val="ad"/>
        <w:spacing w:line="288" w:lineRule="auto"/>
        <w:ind w:firstLine="0"/>
        <w:rPr>
          <w:sz w:val="28"/>
          <w:szCs w:val="28"/>
        </w:rPr>
      </w:pPr>
    </w:p>
    <w:p w:rsidR="00FE7E81" w:rsidRPr="00292F6F" w:rsidRDefault="00FE7E81" w:rsidP="00FE7E81">
      <w:pPr>
        <w:pStyle w:val="ad"/>
        <w:spacing w:line="288" w:lineRule="auto"/>
        <w:ind w:firstLine="709"/>
        <w:rPr>
          <w:sz w:val="28"/>
          <w:szCs w:val="28"/>
        </w:rPr>
      </w:pPr>
      <w:r w:rsidRPr="00292F6F">
        <w:rPr>
          <w:sz w:val="28"/>
          <w:szCs w:val="28"/>
        </w:rPr>
        <w:t xml:space="preserve">Основные направления бюджетной и налоговой политики </w:t>
      </w:r>
      <w:r w:rsidR="001C71D3">
        <w:rPr>
          <w:sz w:val="28"/>
          <w:szCs w:val="28"/>
        </w:rPr>
        <w:t xml:space="preserve">Азнакаевского муниципального района </w:t>
      </w:r>
      <w:r w:rsidRPr="00292F6F">
        <w:rPr>
          <w:sz w:val="28"/>
          <w:szCs w:val="28"/>
        </w:rPr>
        <w:t>Республики Татарстан на 202</w:t>
      </w:r>
      <w:r w:rsidR="00CC4613">
        <w:rPr>
          <w:sz w:val="28"/>
          <w:szCs w:val="28"/>
        </w:rPr>
        <w:t>4</w:t>
      </w:r>
      <w:r w:rsidRPr="00292F6F">
        <w:rPr>
          <w:sz w:val="28"/>
          <w:szCs w:val="28"/>
        </w:rPr>
        <w:t xml:space="preserve"> год и на плановый период 202</w:t>
      </w:r>
      <w:r w:rsidR="00CC4613">
        <w:rPr>
          <w:sz w:val="28"/>
          <w:szCs w:val="28"/>
        </w:rPr>
        <w:t>5</w:t>
      </w:r>
      <w:r w:rsidRPr="00292F6F">
        <w:rPr>
          <w:sz w:val="28"/>
          <w:szCs w:val="28"/>
        </w:rPr>
        <w:t xml:space="preserve"> и 202</w:t>
      </w:r>
      <w:r w:rsidR="00CC4613">
        <w:rPr>
          <w:sz w:val="28"/>
          <w:szCs w:val="28"/>
        </w:rPr>
        <w:t>6</w:t>
      </w:r>
      <w:r w:rsidRPr="00292F6F">
        <w:rPr>
          <w:sz w:val="28"/>
          <w:szCs w:val="28"/>
        </w:rPr>
        <w:t xml:space="preserve"> годов сформированы в рамках подготовки проекта бюджета</w:t>
      </w:r>
      <w:r w:rsidR="001C71D3">
        <w:rPr>
          <w:sz w:val="28"/>
          <w:szCs w:val="28"/>
        </w:rPr>
        <w:t xml:space="preserve"> Азнакаевского муниципального района</w:t>
      </w:r>
      <w:r w:rsidRPr="00292F6F">
        <w:rPr>
          <w:sz w:val="28"/>
          <w:szCs w:val="28"/>
        </w:rPr>
        <w:t xml:space="preserve"> Республики Татарстан на очередной финансовый год и двухлетний плановый период</w:t>
      </w:r>
      <w:r>
        <w:rPr>
          <w:sz w:val="28"/>
          <w:szCs w:val="28"/>
        </w:rPr>
        <w:t>.</w:t>
      </w:r>
    </w:p>
    <w:p w:rsidR="00FE7E81" w:rsidRPr="00292F6F" w:rsidRDefault="00FE7E81" w:rsidP="00FE7E81">
      <w:pPr>
        <w:pStyle w:val="ad"/>
        <w:spacing w:line="288" w:lineRule="auto"/>
        <w:ind w:firstLine="709"/>
        <w:rPr>
          <w:sz w:val="28"/>
          <w:szCs w:val="28"/>
        </w:rPr>
      </w:pPr>
      <w:r w:rsidRPr="00437AB3">
        <w:rPr>
          <w:sz w:val="28"/>
          <w:szCs w:val="28"/>
        </w:rPr>
        <w:t xml:space="preserve">Исполнение бюджета </w:t>
      </w:r>
      <w:r w:rsidR="001C71D3" w:rsidRPr="00437AB3">
        <w:rPr>
          <w:sz w:val="28"/>
          <w:szCs w:val="28"/>
        </w:rPr>
        <w:t xml:space="preserve">Азнакаевского муниципального района </w:t>
      </w:r>
      <w:r w:rsidRPr="00437AB3">
        <w:rPr>
          <w:sz w:val="28"/>
          <w:szCs w:val="28"/>
        </w:rPr>
        <w:t>Республики Татарстан в 202</w:t>
      </w:r>
      <w:r w:rsidR="00437AB3" w:rsidRPr="00437AB3">
        <w:rPr>
          <w:sz w:val="28"/>
          <w:szCs w:val="28"/>
        </w:rPr>
        <w:t>2</w:t>
      </w:r>
      <w:r w:rsidRPr="00437AB3">
        <w:rPr>
          <w:sz w:val="28"/>
          <w:szCs w:val="28"/>
        </w:rPr>
        <w:t xml:space="preserve"> году </w:t>
      </w:r>
      <w:r w:rsidR="001C71D3" w:rsidRPr="00437AB3">
        <w:rPr>
          <w:sz w:val="28"/>
          <w:szCs w:val="28"/>
        </w:rPr>
        <w:t>по н</w:t>
      </w:r>
      <w:r w:rsidRPr="00437AB3">
        <w:rPr>
          <w:sz w:val="28"/>
          <w:szCs w:val="28"/>
        </w:rPr>
        <w:t>алоговы</w:t>
      </w:r>
      <w:r w:rsidR="001C71D3" w:rsidRPr="00437AB3">
        <w:rPr>
          <w:sz w:val="28"/>
          <w:szCs w:val="28"/>
        </w:rPr>
        <w:t>м</w:t>
      </w:r>
      <w:r w:rsidRPr="00437AB3">
        <w:rPr>
          <w:sz w:val="28"/>
          <w:szCs w:val="28"/>
        </w:rPr>
        <w:t xml:space="preserve"> и неналоговы</w:t>
      </w:r>
      <w:r w:rsidR="001C71D3" w:rsidRPr="00437AB3">
        <w:rPr>
          <w:sz w:val="28"/>
          <w:szCs w:val="28"/>
        </w:rPr>
        <w:t>м</w:t>
      </w:r>
      <w:r w:rsidRPr="00437AB3">
        <w:rPr>
          <w:sz w:val="28"/>
          <w:szCs w:val="28"/>
        </w:rPr>
        <w:t xml:space="preserve"> доход</w:t>
      </w:r>
      <w:r w:rsidR="001C71D3" w:rsidRPr="00437AB3">
        <w:rPr>
          <w:sz w:val="28"/>
          <w:szCs w:val="28"/>
        </w:rPr>
        <w:t>ам</w:t>
      </w:r>
      <w:r w:rsidRPr="00437AB3">
        <w:rPr>
          <w:sz w:val="28"/>
          <w:szCs w:val="28"/>
        </w:rPr>
        <w:t xml:space="preserve"> </w:t>
      </w:r>
      <w:r w:rsidR="001C71D3" w:rsidRPr="00437AB3">
        <w:rPr>
          <w:sz w:val="28"/>
          <w:szCs w:val="28"/>
        </w:rPr>
        <w:t xml:space="preserve">составило </w:t>
      </w:r>
      <w:r w:rsidR="00437AB3" w:rsidRPr="00437AB3">
        <w:rPr>
          <w:sz w:val="28"/>
          <w:szCs w:val="28"/>
        </w:rPr>
        <w:t>728,9</w:t>
      </w:r>
      <w:r w:rsidRPr="00437AB3">
        <w:rPr>
          <w:sz w:val="28"/>
          <w:szCs w:val="28"/>
        </w:rPr>
        <w:t xml:space="preserve"> </w:t>
      </w:r>
      <w:r w:rsidR="00BC74F8" w:rsidRPr="00437AB3">
        <w:rPr>
          <w:sz w:val="28"/>
          <w:szCs w:val="28"/>
        </w:rPr>
        <w:t>млн</w:t>
      </w:r>
      <w:r w:rsidR="001C71D3" w:rsidRPr="00437AB3">
        <w:rPr>
          <w:sz w:val="28"/>
          <w:szCs w:val="28"/>
        </w:rPr>
        <w:t>.</w:t>
      </w:r>
      <w:r w:rsidRPr="00437AB3">
        <w:rPr>
          <w:sz w:val="28"/>
          <w:szCs w:val="28"/>
        </w:rPr>
        <w:t xml:space="preserve"> рублей, что на </w:t>
      </w:r>
      <w:r w:rsidR="00437AB3" w:rsidRPr="00437AB3">
        <w:rPr>
          <w:sz w:val="28"/>
          <w:szCs w:val="28"/>
        </w:rPr>
        <w:t>142,1</w:t>
      </w:r>
      <w:r w:rsidRPr="00437AB3">
        <w:rPr>
          <w:sz w:val="28"/>
          <w:szCs w:val="28"/>
        </w:rPr>
        <w:t xml:space="preserve"> мл</w:t>
      </w:r>
      <w:r w:rsidR="00BC74F8" w:rsidRPr="00437AB3">
        <w:rPr>
          <w:sz w:val="28"/>
          <w:szCs w:val="28"/>
        </w:rPr>
        <w:t>н</w:t>
      </w:r>
      <w:r w:rsidRPr="00437AB3">
        <w:rPr>
          <w:sz w:val="28"/>
          <w:szCs w:val="28"/>
        </w:rPr>
        <w:t xml:space="preserve">. рублей (на </w:t>
      </w:r>
      <w:r w:rsidR="00437AB3" w:rsidRPr="00437AB3">
        <w:rPr>
          <w:sz w:val="28"/>
          <w:szCs w:val="28"/>
        </w:rPr>
        <w:t>24,2</w:t>
      </w:r>
      <w:r w:rsidRPr="00437AB3">
        <w:rPr>
          <w:sz w:val="28"/>
          <w:szCs w:val="28"/>
        </w:rPr>
        <w:t>%) больше, чем в 202</w:t>
      </w:r>
      <w:r w:rsidR="00437AB3" w:rsidRPr="00437AB3">
        <w:rPr>
          <w:sz w:val="28"/>
          <w:szCs w:val="28"/>
        </w:rPr>
        <w:t>1</w:t>
      </w:r>
      <w:r w:rsidRPr="00437AB3">
        <w:rPr>
          <w:sz w:val="28"/>
          <w:szCs w:val="28"/>
        </w:rPr>
        <w:t xml:space="preserve"> году, и на </w:t>
      </w:r>
      <w:r w:rsidR="00437AB3" w:rsidRPr="00437AB3">
        <w:rPr>
          <w:sz w:val="28"/>
          <w:szCs w:val="28"/>
        </w:rPr>
        <w:t>162,7</w:t>
      </w:r>
      <w:r w:rsidRPr="00437AB3">
        <w:rPr>
          <w:sz w:val="28"/>
          <w:szCs w:val="28"/>
        </w:rPr>
        <w:t xml:space="preserve"> мл</w:t>
      </w:r>
      <w:r w:rsidR="00BC74F8" w:rsidRPr="00437AB3">
        <w:rPr>
          <w:sz w:val="28"/>
          <w:szCs w:val="28"/>
        </w:rPr>
        <w:t>н</w:t>
      </w:r>
      <w:r w:rsidRPr="00437AB3">
        <w:rPr>
          <w:sz w:val="28"/>
          <w:szCs w:val="28"/>
        </w:rPr>
        <w:t>. рублей (на</w:t>
      </w:r>
      <w:r w:rsidR="00C84CE2" w:rsidRPr="00437AB3">
        <w:rPr>
          <w:sz w:val="28"/>
          <w:szCs w:val="28"/>
        </w:rPr>
        <w:t xml:space="preserve"> </w:t>
      </w:r>
      <w:r w:rsidR="00437AB3" w:rsidRPr="00437AB3">
        <w:rPr>
          <w:sz w:val="28"/>
          <w:szCs w:val="28"/>
        </w:rPr>
        <w:t>28,7</w:t>
      </w:r>
      <w:r w:rsidRPr="00437AB3">
        <w:rPr>
          <w:sz w:val="28"/>
          <w:szCs w:val="28"/>
        </w:rPr>
        <w:t>%) больше, чем в 20</w:t>
      </w:r>
      <w:r w:rsidR="00437AB3" w:rsidRPr="00437AB3">
        <w:rPr>
          <w:sz w:val="28"/>
          <w:szCs w:val="28"/>
        </w:rPr>
        <w:t>20</w:t>
      </w:r>
      <w:r w:rsidRPr="00437AB3">
        <w:rPr>
          <w:sz w:val="28"/>
          <w:szCs w:val="28"/>
        </w:rPr>
        <w:t xml:space="preserve"> году.</w:t>
      </w:r>
      <w:r w:rsidRPr="00276116">
        <w:rPr>
          <w:sz w:val="28"/>
          <w:szCs w:val="28"/>
        </w:rPr>
        <w:t xml:space="preserve"> </w:t>
      </w:r>
    </w:p>
    <w:p w:rsidR="00FE7E81" w:rsidRPr="00292F6F" w:rsidRDefault="00FE7E81" w:rsidP="00FE7E81">
      <w:pPr>
        <w:pStyle w:val="ad"/>
        <w:spacing w:line="288" w:lineRule="auto"/>
        <w:ind w:firstLine="709"/>
        <w:rPr>
          <w:sz w:val="28"/>
          <w:szCs w:val="28"/>
        </w:rPr>
      </w:pPr>
      <w:r w:rsidRPr="00292F6F">
        <w:rPr>
          <w:sz w:val="28"/>
          <w:szCs w:val="28"/>
        </w:rPr>
        <w:t xml:space="preserve">Финансирование расходов бюджета </w:t>
      </w:r>
      <w:r w:rsidR="00BC74F8">
        <w:rPr>
          <w:sz w:val="28"/>
          <w:szCs w:val="28"/>
        </w:rPr>
        <w:t xml:space="preserve">Азнакаевского муниципального района </w:t>
      </w:r>
      <w:r w:rsidRPr="00292F6F">
        <w:rPr>
          <w:sz w:val="28"/>
          <w:szCs w:val="28"/>
        </w:rPr>
        <w:t>Республики Татарстан в 202</w:t>
      </w:r>
      <w:r w:rsidR="00CC4613">
        <w:rPr>
          <w:sz w:val="28"/>
          <w:szCs w:val="28"/>
        </w:rPr>
        <w:t>2</w:t>
      </w:r>
      <w:r w:rsidRPr="00292F6F">
        <w:rPr>
          <w:sz w:val="28"/>
          <w:szCs w:val="28"/>
        </w:rPr>
        <w:t xml:space="preserve"> году было обеспечено без использования заемных источников. Было осуществлено как полное исполнение социальных обязательств, так и необходимое финансирование по другим направлениям. По итогам прошлого года бюджет исполнен с </w:t>
      </w:r>
      <w:proofErr w:type="spellStart"/>
      <w:r w:rsidRPr="00AB4977">
        <w:rPr>
          <w:sz w:val="28"/>
          <w:szCs w:val="28"/>
        </w:rPr>
        <w:t>профицитом</w:t>
      </w:r>
      <w:proofErr w:type="spellEnd"/>
      <w:r w:rsidRPr="00AB4977">
        <w:rPr>
          <w:sz w:val="28"/>
          <w:szCs w:val="28"/>
        </w:rPr>
        <w:t>.</w:t>
      </w:r>
    </w:p>
    <w:p w:rsidR="00FE7E81" w:rsidRPr="00437AB3" w:rsidRDefault="00FE7E81" w:rsidP="00FE7E81">
      <w:pPr>
        <w:pStyle w:val="ad"/>
        <w:spacing w:line="288" w:lineRule="auto"/>
        <w:ind w:firstLine="709"/>
        <w:rPr>
          <w:sz w:val="28"/>
          <w:szCs w:val="28"/>
        </w:rPr>
      </w:pPr>
      <w:r w:rsidRPr="00437AB3">
        <w:rPr>
          <w:sz w:val="28"/>
          <w:szCs w:val="28"/>
        </w:rPr>
        <w:t xml:space="preserve">Налоговая политика является частью стратегии развития </w:t>
      </w:r>
      <w:r w:rsidR="00BC74F8" w:rsidRPr="00437AB3">
        <w:rPr>
          <w:sz w:val="28"/>
          <w:szCs w:val="28"/>
        </w:rPr>
        <w:t xml:space="preserve">Азнакаевского муниципального района </w:t>
      </w:r>
      <w:r w:rsidRPr="00437AB3">
        <w:rPr>
          <w:sz w:val="28"/>
          <w:szCs w:val="28"/>
        </w:rPr>
        <w:t xml:space="preserve">Республики Татарстан и призвана обеспечить сбалансированность </w:t>
      </w:r>
      <w:r w:rsidR="00BC74F8" w:rsidRPr="00437AB3">
        <w:rPr>
          <w:sz w:val="28"/>
          <w:szCs w:val="28"/>
        </w:rPr>
        <w:t>бюджета</w:t>
      </w:r>
      <w:r w:rsidRPr="00437AB3">
        <w:rPr>
          <w:sz w:val="28"/>
          <w:szCs w:val="28"/>
        </w:rPr>
        <w:t>.</w:t>
      </w:r>
    </w:p>
    <w:p w:rsidR="00FE7E81" w:rsidRPr="00437AB3" w:rsidRDefault="00FE7E81" w:rsidP="00FE7E81">
      <w:pPr>
        <w:pStyle w:val="ad"/>
        <w:spacing w:line="288" w:lineRule="auto"/>
        <w:ind w:firstLine="709"/>
        <w:rPr>
          <w:sz w:val="28"/>
          <w:szCs w:val="28"/>
        </w:rPr>
      </w:pPr>
      <w:r w:rsidRPr="00437AB3">
        <w:rPr>
          <w:sz w:val="28"/>
          <w:szCs w:val="28"/>
        </w:rPr>
        <w:t xml:space="preserve">Основными целями налоговой политики являются, с одной стороны, сохранение бюджетной устойчивости, получение необходимого объема доходов бюджетов, а с другой стороны – улучшение инвестиционного климата, поддержка инвестиционной активности, создание условий для развития предпринимательской деятельности. </w:t>
      </w:r>
    </w:p>
    <w:p w:rsidR="00FE7E81" w:rsidRPr="00437AB3" w:rsidRDefault="00FE7E81" w:rsidP="00FE7E81">
      <w:pPr>
        <w:pStyle w:val="ad"/>
        <w:spacing w:line="288" w:lineRule="auto"/>
        <w:ind w:firstLine="709"/>
        <w:rPr>
          <w:sz w:val="28"/>
          <w:szCs w:val="28"/>
        </w:rPr>
      </w:pPr>
      <w:r w:rsidRPr="00437AB3">
        <w:rPr>
          <w:sz w:val="28"/>
          <w:szCs w:val="28"/>
        </w:rPr>
        <w:t>В целях увеличения доходной базы бюджета продолжено проведение мероприятий по наращиванию объема налоговых и неналоговых доходов по следующим основным направлениям:</w:t>
      </w:r>
    </w:p>
    <w:p w:rsidR="00FE7E81" w:rsidRPr="00437AB3" w:rsidRDefault="00FE7E81" w:rsidP="00FE7E81">
      <w:pPr>
        <w:pStyle w:val="ad"/>
        <w:spacing w:line="288" w:lineRule="auto"/>
        <w:ind w:firstLine="709"/>
        <w:rPr>
          <w:sz w:val="28"/>
          <w:szCs w:val="28"/>
        </w:rPr>
      </w:pPr>
      <w:r w:rsidRPr="00437AB3">
        <w:rPr>
          <w:sz w:val="28"/>
          <w:szCs w:val="28"/>
        </w:rPr>
        <w:t>- мониторинг налогоплательщиков, снизивших поступления НДФЛ, легализация «теневой» заработной платы, выявление «конвертных» выплат и иных схем ухода от уплаты НДФЛ;</w:t>
      </w:r>
    </w:p>
    <w:p w:rsidR="00FE7E81" w:rsidRPr="00437AB3" w:rsidRDefault="00FE7E81" w:rsidP="00FE7E81">
      <w:pPr>
        <w:pStyle w:val="ad"/>
        <w:spacing w:line="288" w:lineRule="auto"/>
        <w:ind w:firstLine="709"/>
        <w:rPr>
          <w:sz w:val="28"/>
          <w:szCs w:val="28"/>
        </w:rPr>
      </w:pPr>
      <w:r w:rsidRPr="00437AB3">
        <w:rPr>
          <w:sz w:val="28"/>
          <w:szCs w:val="28"/>
        </w:rPr>
        <w:t>- работа по сокращению задолженности по налогам и сборам в рамках созданной Межведомственной комиссии, также задолженности по арендным платежам.</w:t>
      </w:r>
    </w:p>
    <w:p w:rsidR="00FE7E81" w:rsidRPr="00437AB3" w:rsidRDefault="00FE7E81" w:rsidP="00FE7E81">
      <w:pPr>
        <w:pStyle w:val="ad"/>
        <w:spacing w:line="288" w:lineRule="auto"/>
        <w:ind w:firstLine="709"/>
        <w:rPr>
          <w:sz w:val="28"/>
          <w:szCs w:val="28"/>
        </w:rPr>
      </w:pPr>
      <w:r w:rsidRPr="00437AB3">
        <w:rPr>
          <w:sz w:val="28"/>
          <w:szCs w:val="28"/>
        </w:rPr>
        <w:lastRenderedPageBreak/>
        <w:t xml:space="preserve">Приоритетным направлением налоговой политики </w:t>
      </w:r>
      <w:r w:rsidR="00BC74F8" w:rsidRPr="00437AB3">
        <w:rPr>
          <w:sz w:val="28"/>
          <w:szCs w:val="28"/>
        </w:rPr>
        <w:t xml:space="preserve">Азнакаевского муниципального района </w:t>
      </w:r>
      <w:r w:rsidRPr="00437AB3">
        <w:rPr>
          <w:sz w:val="28"/>
          <w:szCs w:val="28"/>
        </w:rPr>
        <w:t>Республики Татарстан является стимулирование экономической и инвестиционной активности, обеспечение благоприятного инвестиционного климата, развитие инфраструктуры для поддержки инвестиционной и предпринимательской деятельности, что в конечном итоге направлено на наращивание налогового потенциала р</w:t>
      </w:r>
      <w:r w:rsidR="00BC74F8" w:rsidRPr="00437AB3">
        <w:rPr>
          <w:sz w:val="28"/>
          <w:szCs w:val="28"/>
        </w:rPr>
        <w:t>айо</w:t>
      </w:r>
      <w:r w:rsidRPr="00437AB3">
        <w:rPr>
          <w:sz w:val="28"/>
          <w:szCs w:val="28"/>
        </w:rPr>
        <w:t>на.</w:t>
      </w:r>
    </w:p>
    <w:p w:rsidR="00FE7E81" w:rsidRPr="009F7B01" w:rsidRDefault="00FE7E81" w:rsidP="00FE7E81">
      <w:pPr>
        <w:pStyle w:val="ad"/>
        <w:spacing w:line="288" w:lineRule="auto"/>
        <w:ind w:firstLine="709"/>
        <w:rPr>
          <w:sz w:val="28"/>
          <w:szCs w:val="28"/>
        </w:rPr>
      </w:pPr>
      <w:r w:rsidRPr="009F7B01">
        <w:rPr>
          <w:sz w:val="28"/>
          <w:szCs w:val="28"/>
        </w:rPr>
        <w:t>До 1 января 202</w:t>
      </w:r>
      <w:r w:rsidR="00437AB3" w:rsidRPr="009F7B01">
        <w:rPr>
          <w:sz w:val="28"/>
          <w:szCs w:val="28"/>
        </w:rPr>
        <w:t>5</w:t>
      </w:r>
      <w:r w:rsidRPr="009F7B01">
        <w:rPr>
          <w:sz w:val="28"/>
          <w:szCs w:val="28"/>
        </w:rPr>
        <w:t xml:space="preserve"> года продлено действие налоговых преференций по налогу на имущество организаций в отношении объектов социально-культурной сферы, используемых организациями для ну</w:t>
      </w:r>
      <w:proofErr w:type="gramStart"/>
      <w:r w:rsidRPr="009F7B01">
        <w:rPr>
          <w:sz w:val="28"/>
          <w:szCs w:val="28"/>
        </w:rPr>
        <w:t>жд здр</w:t>
      </w:r>
      <w:proofErr w:type="gramEnd"/>
      <w:r w:rsidRPr="009F7B01">
        <w:rPr>
          <w:sz w:val="28"/>
          <w:szCs w:val="28"/>
        </w:rPr>
        <w:t>авоохранения, физической культуры, и садоводческих и огороднических товариществ.</w:t>
      </w:r>
    </w:p>
    <w:p w:rsidR="00FE7E81" w:rsidRPr="009F7B01" w:rsidRDefault="00FE7E81" w:rsidP="00FE7E81">
      <w:pPr>
        <w:pStyle w:val="ad"/>
        <w:spacing w:line="288" w:lineRule="auto"/>
        <w:ind w:firstLine="709"/>
        <w:rPr>
          <w:sz w:val="28"/>
          <w:szCs w:val="28"/>
        </w:rPr>
      </w:pPr>
      <w:r w:rsidRPr="009F7B01">
        <w:rPr>
          <w:sz w:val="28"/>
          <w:szCs w:val="28"/>
        </w:rPr>
        <w:t>Также пролонгированы пониженные налоговые ставки по упрощенной системе налогообложения по объекту налогообложения «доходы, уменьшенные на величину расходов» до 1 января 202</w:t>
      </w:r>
      <w:r w:rsidR="00437AB3" w:rsidRPr="009F7B01">
        <w:rPr>
          <w:sz w:val="28"/>
          <w:szCs w:val="28"/>
        </w:rPr>
        <w:t>5</w:t>
      </w:r>
      <w:r w:rsidRPr="009F7B01">
        <w:rPr>
          <w:sz w:val="28"/>
          <w:szCs w:val="28"/>
        </w:rPr>
        <w:t xml:space="preserve"> года.</w:t>
      </w:r>
    </w:p>
    <w:p w:rsidR="00FE7E81" w:rsidRPr="009F7B01" w:rsidRDefault="00FE7E81" w:rsidP="00FE7E81">
      <w:pPr>
        <w:pStyle w:val="ad"/>
        <w:spacing w:line="288" w:lineRule="auto"/>
        <w:ind w:firstLine="709"/>
        <w:rPr>
          <w:sz w:val="28"/>
          <w:szCs w:val="28"/>
        </w:rPr>
      </w:pPr>
      <w:r w:rsidRPr="009F7B01">
        <w:rPr>
          <w:sz w:val="28"/>
          <w:szCs w:val="28"/>
        </w:rPr>
        <w:t xml:space="preserve">Влияние на налоговую политику </w:t>
      </w:r>
      <w:r w:rsidR="003A24CB" w:rsidRPr="009F7B01">
        <w:rPr>
          <w:sz w:val="28"/>
          <w:szCs w:val="28"/>
        </w:rPr>
        <w:t>Азнакаевского муниципального района</w:t>
      </w:r>
      <w:r w:rsidR="008A2719" w:rsidRPr="009F7B01">
        <w:rPr>
          <w:sz w:val="28"/>
          <w:szCs w:val="28"/>
        </w:rPr>
        <w:t xml:space="preserve"> </w:t>
      </w:r>
      <w:r w:rsidRPr="009F7B01">
        <w:rPr>
          <w:sz w:val="28"/>
          <w:szCs w:val="28"/>
        </w:rPr>
        <w:t>Республики Татарстан окажут изменения в федеральном налоговом законодательстве.</w:t>
      </w:r>
    </w:p>
    <w:p w:rsidR="009F7B01" w:rsidRDefault="00FE7E81" w:rsidP="00FE7E81">
      <w:pPr>
        <w:pStyle w:val="ad"/>
        <w:spacing w:line="288" w:lineRule="auto"/>
        <w:ind w:firstLine="709"/>
        <w:rPr>
          <w:sz w:val="28"/>
          <w:szCs w:val="28"/>
        </w:rPr>
      </w:pPr>
      <w:r w:rsidRPr="009F7B01">
        <w:rPr>
          <w:sz w:val="28"/>
          <w:szCs w:val="28"/>
        </w:rPr>
        <w:t xml:space="preserve">Исполнение бюджета </w:t>
      </w:r>
      <w:r w:rsidR="008A2719" w:rsidRPr="009F7B01">
        <w:rPr>
          <w:sz w:val="28"/>
          <w:szCs w:val="28"/>
        </w:rPr>
        <w:t>района</w:t>
      </w:r>
      <w:r w:rsidRPr="009F7B01">
        <w:rPr>
          <w:sz w:val="28"/>
          <w:szCs w:val="28"/>
        </w:rPr>
        <w:t xml:space="preserve"> в текущем году происходит с продолжающейся положительной динамикой бюджетных показателей. За </w:t>
      </w:r>
      <w:r w:rsidR="008A2719" w:rsidRPr="009F7B01">
        <w:rPr>
          <w:sz w:val="28"/>
          <w:szCs w:val="28"/>
        </w:rPr>
        <w:t>9 месяцев</w:t>
      </w:r>
      <w:r w:rsidRPr="009F7B01">
        <w:rPr>
          <w:sz w:val="28"/>
          <w:szCs w:val="28"/>
        </w:rPr>
        <w:t xml:space="preserve"> 202</w:t>
      </w:r>
      <w:r w:rsidR="009F7B01" w:rsidRPr="009F7B01">
        <w:rPr>
          <w:sz w:val="28"/>
          <w:szCs w:val="28"/>
        </w:rPr>
        <w:t>3</w:t>
      </w:r>
      <w:r w:rsidRPr="009F7B01">
        <w:rPr>
          <w:sz w:val="28"/>
          <w:szCs w:val="28"/>
        </w:rPr>
        <w:t xml:space="preserve"> года в бюджет </w:t>
      </w:r>
      <w:r w:rsidR="008A2719" w:rsidRPr="009F7B01">
        <w:rPr>
          <w:sz w:val="28"/>
          <w:szCs w:val="28"/>
        </w:rPr>
        <w:t>района</w:t>
      </w:r>
      <w:r w:rsidRPr="009F7B01">
        <w:rPr>
          <w:sz w:val="28"/>
          <w:szCs w:val="28"/>
        </w:rPr>
        <w:t xml:space="preserve"> поступили налоговые и неналоговые доходы в объеме </w:t>
      </w:r>
      <w:r w:rsidR="009F7B01" w:rsidRPr="009F7B01">
        <w:rPr>
          <w:sz w:val="28"/>
          <w:szCs w:val="28"/>
        </w:rPr>
        <w:t>644,6</w:t>
      </w:r>
      <w:r w:rsidRPr="009F7B01">
        <w:rPr>
          <w:sz w:val="28"/>
          <w:szCs w:val="28"/>
        </w:rPr>
        <w:t xml:space="preserve"> мл</w:t>
      </w:r>
      <w:r w:rsidR="00C84CE2" w:rsidRPr="009F7B01">
        <w:rPr>
          <w:sz w:val="28"/>
          <w:szCs w:val="28"/>
        </w:rPr>
        <w:t>н</w:t>
      </w:r>
      <w:r w:rsidRPr="009F7B01">
        <w:rPr>
          <w:sz w:val="28"/>
          <w:szCs w:val="28"/>
        </w:rPr>
        <w:t>. рублей, что больше аналогичного периода прошлого года (</w:t>
      </w:r>
      <w:r w:rsidR="009F7B01" w:rsidRPr="009F7B01">
        <w:rPr>
          <w:sz w:val="28"/>
          <w:szCs w:val="28"/>
        </w:rPr>
        <w:t>502,9</w:t>
      </w:r>
      <w:r w:rsidRPr="009F7B01">
        <w:rPr>
          <w:sz w:val="28"/>
          <w:szCs w:val="28"/>
        </w:rPr>
        <w:t xml:space="preserve"> млрд. рублей) на </w:t>
      </w:r>
      <w:r w:rsidR="009F7B01" w:rsidRPr="009F7B01">
        <w:rPr>
          <w:sz w:val="28"/>
          <w:szCs w:val="28"/>
        </w:rPr>
        <w:t>141,6</w:t>
      </w:r>
      <w:r w:rsidRPr="009F7B01">
        <w:rPr>
          <w:sz w:val="28"/>
          <w:szCs w:val="28"/>
        </w:rPr>
        <w:t xml:space="preserve"> мл</w:t>
      </w:r>
      <w:r w:rsidR="00C84CE2" w:rsidRPr="009F7B01">
        <w:rPr>
          <w:sz w:val="28"/>
          <w:szCs w:val="28"/>
        </w:rPr>
        <w:t>н</w:t>
      </w:r>
      <w:r w:rsidRPr="009F7B01">
        <w:rPr>
          <w:sz w:val="28"/>
          <w:szCs w:val="28"/>
        </w:rPr>
        <w:t xml:space="preserve">. рублей, или на </w:t>
      </w:r>
      <w:r w:rsidR="009F7B01" w:rsidRPr="009F7B01">
        <w:rPr>
          <w:sz w:val="28"/>
          <w:szCs w:val="28"/>
        </w:rPr>
        <w:t>28,2</w:t>
      </w:r>
      <w:r w:rsidRPr="009F7B01">
        <w:rPr>
          <w:sz w:val="28"/>
          <w:szCs w:val="28"/>
        </w:rPr>
        <w:t xml:space="preserve">%. </w:t>
      </w:r>
    </w:p>
    <w:p w:rsidR="00FE7E81" w:rsidRPr="00766FBE" w:rsidRDefault="00C84CE2" w:rsidP="00FE7E81">
      <w:pPr>
        <w:pStyle w:val="ad"/>
        <w:spacing w:line="288" w:lineRule="auto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r w:rsidR="00FE7E81" w:rsidRPr="00766FBE">
        <w:rPr>
          <w:sz w:val="28"/>
          <w:szCs w:val="28"/>
        </w:rPr>
        <w:t>юджет</w:t>
      </w:r>
      <w:r>
        <w:rPr>
          <w:sz w:val="28"/>
          <w:szCs w:val="28"/>
        </w:rPr>
        <w:t xml:space="preserve"> Азнакаевского муниципального района</w:t>
      </w:r>
      <w:r w:rsidR="00FE7E81" w:rsidRPr="00766FBE">
        <w:rPr>
          <w:sz w:val="28"/>
          <w:szCs w:val="28"/>
        </w:rPr>
        <w:t xml:space="preserve"> Республики Татарстан на 202</w:t>
      </w:r>
      <w:r w:rsidR="00E408A7">
        <w:rPr>
          <w:sz w:val="28"/>
          <w:szCs w:val="28"/>
        </w:rPr>
        <w:t>4</w:t>
      </w:r>
      <w:r w:rsidR="00FE7E81" w:rsidRPr="00766FBE">
        <w:rPr>
          <w:sz w:val="28"/>
          <w:szCs w:val="28"/>
        </w:rPr>
        <w:t xml:space="preserve"> – 202</w:t>
      </w:r>
      <w:r w:rsidR="00E408A7">
        <w:rPr>
          <w:sz w:val="28"/>
          <w:szCs w:val="28"/>
        </w:rPr>
        <w:t>6</w:t>
      </w:r>
      <w:r w:rsidR="00FE7E81" w:rsidRPr="00766FBE">
        <w:rPr>
          <w:sz w:val="28"/>
          <w:szCs w:val="28"/>
        </w:rPr>
        <w:t xml:space="preserve"> годы формируется на основе использования разработанных Министерством экономи</w:t>
      </w:r>
      <w:r>
        <w:rPr>
          <w:sz w:val="28"/>
          <w:szCs w:val="28"/>
        </w:rPr>
        <w:t>ки</w:t>
      </w:r>
      <w:r w:rsidR="00FE7E81" w:rsidRPr="00766FBE">
        <w:rPr>
          <w:sz w:val="28"/>
          <w:szCs w:val="28"/>
        </w:rPr>
        <w:t xml:space="preserve"> </w:t>
      </w:r>
      <w:r>
        <w:rPr>
          <w:sz w:val="28"/>
          <w:szCs w:val="28"/>
        </w:rPr>
        <w:t>Республики Татарстан</w:t>
      </w:r>
      <w:r w:rsidR="00FE7E81" w:rsidRPr="00766FBE">
        <w:rPr>
          <w:sz w:val="28"/>
          <w:szCs w:val="28"/>
        </w:rPr>
        <w:t xml:space="preserve"> основных параметров сценарных условий прогноза социально-экономического развития Р</w:t>
      </w:r>
      <w:r w:rsidR="0050727B">
        <w:rPr>
          <w:sz w:val="28"/>
          <w:szCs w:val="28"/>
        </w:rPr>
        <w:t xml:space="preserve">еспублики Татарстан </w:t>
      </w:r>
      <w:r w:rsidR="00FE7E81" w:rsidRPr="00766FBE">
        <w:rPr>
          <w:sz w:val="28"/>
          <w:szCs w:val="28"/>
        </w:rPr>
        <w:t>на 202</w:t>
      </w:r>
      <w:r w:rsidR="00E408A7">
        <w:rPr>
          <w:sz w:val="28"/>
          <w:szCs w:val="28"/>
        </w:rPr>
        <w:t>4</w:t>
      </w:r>
      <w:r w:rsidR="00FE7E81" w:rsidRPr="00766FBE">
        <w:rPr>
          <w:sz w:val="28"/>
          <w:szCs w:val="28"/>
        </w:rPr>
        <w:t xml:space="preserve"> год и на плановый период 202</w:t>
      </w:r>
      <w:r w:rsidR="00E408A7">
        <w:rPr>
          <w:sz w:val="28"/>
          <w:szCs w:val="28"/>
        </w:rPr>
        <w:t>5</w:t>
      </w:r>
      <w:r w:rsidR="00FE7E81" w:rsidRPr="00766FBE">
        <w:rPr>
          <w:sz w:val="28"/>
          <w:szCs w:val="28"/>
        </w:rPr>
        <w:t xml:space="preserve"> и 202</w:t>
      </w:r>
      <w:r w:rsidR="00E408A7">
        <w:rPr>
          <w:sz w:val="28"/>
          <w:szCs w:val="28"/>
        </w:rPr>
        <w:t>6</w:t>
      </w:r>
      <w:r w:rsidR="00FE7E81" w:rsidRPr="00766FBE">
        <w:rPr>
          <w:sz w:val="28"/>
          <w:szCs w:val="28"/>
        </w:rPr>
        <w:t xml:space="preserve"> годов по базовому варианту, который было предложено принять за основу для разработки прогноза социально-экономического развития Р</w:t>
      </w:r>
      <w:r w:rsidR="0050727B">
        <w:rPr>
          <w:sz w:val="28"/>
          <w:szCs w:val="28"/>
        </w:rPr>
        <w:t>еспублики Татарстан</w:t>
      </w:r>
      <w:r w:rsidR="00E408A7">
        <w:rPr>
          <w:sz w:val="28"/>
          <w:szCs w:val="28"/>
        </w:rPr>
        <w:t xml:space="preserve"> и проектировок бюджета на 2024</w:t>
      </w:r>
      <w:proofErr w:type="gramEnd"/>
      <w:r w:rsidR="00FE7E81" w:rsidRPr="00766FBE">
        <w:rPr>
          <w:sz w:val="28"/>
          <w:szCs w:val="28"/>
        </w:rPr>
        <w:t xml:space="preserve"> год и на плановый период 202</w:t>
      </w:r>
      <w:r w:rsidR="00E408A7">
        <w:rPr>
          <w:sz w:val="28"/>
          <w:szCs w:val="28"/>
        </w:rPr>
        <w:t>5</w:t>
      </w:r>
      <w:r w:rsidR="00FE7E81" w:rsidRPr="00766FBE">
        <w:rPr>
          <w:sz w:val="28"/>
          <w:szCs w:val="28"/>
        </w:rPr>
        <w:t xml:space="preserve"> и 202</w:t>
      </w:r>
      <w:r w:rsidR="00E408A7">
        <w:rPr>
          <w:sz w:val="28"/>
          <w:szCs w:val="28"/>
        </w:rPr>
        <w:t>6</w:t>
      </w:r>
      <w:r w:rsidR="00FE7E81" w:rsidRPr="00766FBE">
        <w:rPr>
          <w:sz w:val="28"/>
          <w:szCs w:val="28"/>
        </w:rPr>
        <w:t xml:space="preserve"> годов. Также учитываются исполнение бюджета по доходам за </w:t>
      </w:r>
      <w:r w:rsidR="0050727B">
        <w:rPr>
          <w:sz w:val="28"/>
          <w:szCs w:val="28"/>
        </w:rPr>
        <w:t>9</w:t>
      </w:r>
      <w:r w:rsidR="00FE7E81" w:rsidRPr="00766FBE">
        <w:rPr>
          <w:sz w:val="28"/>
          <w:szCs w:val="28"/>
        </w:rPr>
        <w:t xml:space="preserve"> месяцев текущего года и ожидаемое исполнение до конца года, показатели финансово-хозяйственной деятельности крупных </w:t>
      </w:r>
      <w:proofErr w:type="spellStart"/>
      <w:r w:rsidR="00FE7E81" w:rsidRPr="00766FBE">
        <w:rPr>
          <w:sz w:val="28"/>
          <w:szCs w:val="28"/>
        </w:rPr>
        <w:t>бюджетообразующих</w:t>
      </w:r>
      <w:proofErr w:type="spellEnd"/>
      <w:r w:rsidR="00FE7E81" w:rsidRPr="00766FBE">
        <w:rPr>
          <w:sz w:val="28"/>
          <w:szCs w:val="28"/>
        </w:rPr>
        <w:t xml:space="preserve"> предприятий на предстоящий трехлетний период, прогнозируемые темпы роста фонда оплаты труда на 202</w:t>
      </w:r>
      <w:r w:rsidR="00E408A7">
        <w:rPr>
          <w:sz w:val="28"/>
          <w:szCs w:val="28"/>
        </w:rPr>
        <w:t>4</w:t>
      </w:r>
      <w:r w:rsidR="00FE7E81" w:rsidRPr="00766FBE">
        <w:rPr>
          <w:sz w:val="28"/>
          <w:szCs w:val="28"/>
        </w:rPr>
        <w:t xml:space="preserve"> – 202</w:t>
      </w:r>
      <w:r w:rsidR="00E408A7">
        <w:rPr>
          <w:sz w:val="28"/>
          <w:szCs w:val="28"/>
        </w:rPr>
        <w:t>6</w:t>
      </w:r>
      <w:r w:rsidR="00FE7E81" w:rsidRPr="00766FBE">
        <w:rPr>
          <w:sz w:val="28"/>
          <w:szCs w:val="28"/>
        </w:rPr>
        <w:t xml:space="preserve"> годы и другие факторы.</w:t>
      </w:r>
    </w:p>
    <w:p w:rsidR="00FE7E81" w:rsidRDefault="00FE7E81" w:rsidP="00FE7E81">
      <w:pPr>
        <w:pStyle w:val="ad"/>
        <w:spacing w:line="288" w:lineRule="auto"/>
        <w:ind w:firstLine="709"/>
        <w:rPr>
          <w:sz w:val="28"/>
          <w:szCs w:val="28"/>
        </w:rPr>
      </w:pPr>
      <w:r w:rsidRPr="00D6169C">
        <w:rPr>
          <w:sz w:val="28"/>
          <w:szCs w:val="28"/>
        </w:rPr>
        <w:t xml:space="preserve">В предстоящий трехлетний период основным приоритетом при планировании бюджетных расходов по-прежнему является ориентирование на достижение национальных целей развития, установленных Указом Президента </w:t>
      </w:r>
      <w:r w:rsidRPr="00D6169C">
        <w:rPr>
          <w:sz w:val="28"/>
          <w:szCs w:val="28"/>
        </w:rPr>
        <w:lastRenderedPageBreak/>
        <w:t>Российской Федерации от 21 июля 2020 года № 474 «О национальных целях развития Российской Федерации на период до 2030 года». Это будет осуществляться путем продолжения реализации региональных проектов в рамках национальных (федеральных) проектов с достижением установленных индикаторов оценки эффективности их реализации.</w:t>
      </w:r>
    </w:p>
    <w:p w:rsidR="00D11C4B" w:rsidRDefault="00D11C4B" w:rsidP="00FE7E81">
      <w:pPr>
        <w:pStyle w:val="ad"/>
        <w:spacing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Основными направлениями бюджетной политики на 2024 год и плановый период 2025 и 2026 годов</w:t>
      </w:r>
      <w:r w:rsidR="00C728DE">
        <w:rPr>
          <w:sz w:val="28"/>
          <w:szCs w:val="28"/>
        </w:rPr>
        <w:t xml:space="preserve"> являются:</w:t>
      </w:r>
    </w:p>
    <w:p w:rsidR="00C728DE" w:rsidRDefault="00C728DE" w:rsidP="00FE7E81">
      <w:pPr>
        <w:pStyle w:val="ad"/>
        <w:spacing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обеспечение расходных полномочий местного уровня;</w:t>
      </w:r>
    </w:p>
    <w:p w:rsidR="00C728DE" w:rsidRDefault="00C728DE" w:rsidP="00FE7E81">
      <w:pPr>
        <w:pStyle w:val="ad"/>
        <w:spacing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исполнение всех принятых социальных обязательств;</w:t>
      </w:r>
    </w:p>
    <w:p w:rsidR="00C728DE" w:rsidRDefault="00C728DE" w:rsidP="00FE7E81">
      <w:pPr>
        <w:pStyle w:val="ad"/>
        <w:spacing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C04E6E">
        <w:rPr>
          <w:sz w:val="28"/>
          <w:szCs w:val="28"/>
        </w:rPr>
        <w:t xml:space="preserve"> обеспеч</w:t>
      </w:r>
      <w:r w:rsidR="007839B1">
        <w:rPr>
          <w:sz w:val="28"/>
          <w:szCs w:val="28"/>
        </w:rPr>
        <w:t>е</w:t>
      </w:r>
      <w:r w:rsidR="00C04E6E">
        <w:rPr>
          <w:sz w:val="28"/>
          <w:szCs w:val="28"/>
        </w:rPr>
        <w:t>ние своевременной и в полном объеме выплаты заработной платы работникам бюджетной сферы</w:t>
      </w:r>
      <w:r w:rsidR="00751C68">
        <w:rPr>
          <w:sz w:val="28"/>
          <w:szCs w:val="28"/>
        </w:rPr>
        <w:t xml:space="preserve"> на уровне не ниже повышаемого минимального </w:t>
      </w:r>
      <w:proofErr w:type="gramStart"/>
      <w:r w:rsidR="00751C68">
        <w:rPr>
          <w:sz w:val="28"/>
          <w:szCs w:val="28"/>
        </w:rPr>
        <w:t>размера оплаты труда</w:t>
      </w:r>
      <w:proofErr w:type="gramEnd"/>
      <w:r w:rsidR="00751C68">
        <w:rPr>
          <w:sz w:val="28"/>
          <w:szCs w:val="28"/>
        </w:rPr>
        <w:t>;</w:t>
      </w:r>
    </w:p>
    <w:p w:rsidR="00751C68" w:rsidRDefault="00751C68" w:rsidP="00FE7E81">
      <w:pPr>
        <w:pStyle w:val="ad"/>
        <w:spacing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увеличение объема первоочередных и социально-значимых расходов;</w:t>
      </w:r>
    </w:p>
    <w:p w:rsidR="00751C68" w:rsidRDefault="00751C68" w:rsidP="00FE7E81">
      <w:pPr>
        <w:pStyle w:val="ad"/>
        <w:spacing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371C8">
        <w:rPr>
          <w:sz w:val="28"/>
          <w:szCs w:val="28"/>
        </w:rPr>
        <w:t>продолжение реализации мероприятий социальной направленности;</w:t>
      </w:r>
    </w:p>
    <w:p w:rsidR="006371C8" w:rsidRPr="00D6169C" w:rsidRDefault="006371C8" w:rsidP="00FE7E81">
      <w:pPr>
        <w:pStyle w:val="ad"/>
        <w:spacing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формирование бюджета на основе государственных и муниципальных программ с учетом контроля эффективности их реализации</w:t>
      </w:r>
      <w:r w:rsidR="005D72A8">
        <w:rPr>
          <w:sz w:val="28"/>
          <w:szCs w:val="28"/>
        </w:rPr>
        <w:t>.</w:t>
      </w:r>
    </w:p>
    <w:p w:rsidR="005D72A8" w:rsidRDefault="00FE7E81" w:rsidP="00FE7E81">
      <w:pPr>
        <w:pStyle w:val="ad"/>
        <w:spacing w:line="288" w:lineRule="auto"/>
        <w:ind w:firstLine="709"/>
        <w:rPr>
          <w:rStyle w:val="a6"/>
          <w:rFonts w:eastAsia="Calibri"/>
          <w:b w:val="0"/>
          <w:sz w:val="28"/>
          <w:szCs w:val="28"/>
          <w:lang w:eastAsia="en-US"/>
        </w:rPr>
      </w:pPr>
      <w:r w:rsidRPr="00D6169C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Продолжает оставаться актуальной задача </w:t>
      </w:r>
      <w:r w:rsidRPr="00D6169C">
        <w:rPr>
          <w:rStyle w:val="a6"/>
          <w:rFonts w:eastAsia="Calibri"/>
          <w:b w:val="0"/>
          <w:sz w:val="28"/>
          <w:szCs w:val="28"/>
          <w:lang w:eastAsia="en-US"/>
        </w:rPr>
        <w:t xml:space="preserve">по обеспечению определенного уровня заработной платы работников бюджетной сферы. В частности, необходимо ежегодно обеспечивать достижение целевых показателей соотношения заработной платы данных работников со средней заработной платой по экономике, установленных Указом Президента Российской Федерации от 7 мая 2012 года № 597 «О мероприятиях по реализации государственной социальной политики». </w:t>
      </w:r>
    </w:p>
    <w:p w:rsidR="00F8151B" w:rsidRPr="00D6169C" w:rsidRDefault="00FE7E81" w:rsidP="00FE7E81">
      <w:pPr>
        <w:pStyle w:val="ad"/>
        <w:spacing w:line="288" w:lineRule="auto"/>
        <w:ind w:firstLine="709"/>
        <w:rPr>
          <w:sz w:val="28"/>
          <w:szCs w:val="28"/>
        </w:rPr>
      </w:pPr>
      <w:r w:rsidRPr="00D6169C">
        <w:rPr>
          <w:sz w:val="28"/>
          <w:szCs w:val="28"/>
        </w:rPr>
        <w:t>Одним из важнейших факторов при обеспечении сбалансированности и устойчивости бюджетов всех уровней и одним из направлений бюджетной политики Республики Татарстан остается безусловное соблюдение подхода, в соответствии с которым не допускается принятие решений, приводящих к увеличению расходных обязатель</w:t>
      </w:r>
      <w:proofErr w:type="gramStart"/>
      <w:r w:rsidRPr="00D6169C">
        <w:rPr>
          <w:sz w:val="28"/>
          <w:szCs w:val="28"/>
        </w:rPr>
        <w:t>ств пр</w:t>
      </w:r>
      <w:proofErr w:type="gramEnd"/>
      <w:r w:rsidRPr="00D6169C">
        <w:rPr>
          <w:sz w:val="28"/>
          <w:szCs w:val="28"/>
        </w:rPr>
        <w:t xml:space="preserve">и отсутствии объективной возможности обеспечения их финансирования. </w:t>
      </w:r>
    </w:p>
    <w:p w:rsidR="001D7ACA" w:rsidRPr="00D6169C" w:rsidRDefault="00FE7E81" w:rsidP="00FE7E81">
      <w:pPr>
        <w:pStyle w:val="ad"/>
        <w:spacing w:line="288" w:lineRule="auto"/>
        <w:ind w:firstLine="709"/>
        <w:rPr>
          <w:sz w:val="28"/>
          <w:szCs w:val="28"/>
        </w:rPr>
      </w:pPr>
      <w:r w:rsidRPr="00D6169C">
        <w:rPr>
          <w:sz w:val="28"/>
          <w:szCs w:val="28"/>
        </w:rPr>
        <w:t xml:space="preserve">В предстоящий трехлетний период продолжит оставаться актуальным рассмотрение вопросов, связанных с обеспечением эффективности бюджетных расходов, и реализация подходов, направленных на поиск резервов в процессе формирования и исполнения расходной части бюджета. Эта работа приобретает особую важность с учетом наблюдающегося высокого уровня неопределенности дальнейшего развития под влиянием быстро меняющихся внешних обстоятельств, что сказывается на доходных возможностях бюджета и </w:t>
      </w:r>
      <w:r w:rsidRPr="00D6169C">
        <w:rPr>
          <w:sz w:val="28"/>
          <w:szCs w:val="28"/>
        </w:rPr>
        <w:lastRenderedPageBreak/>
        <w:t xml:space="preserve">может при неблагоприятном развитии ситуации в экономике привести к снижению основных параметров бюджета. </w:t>
      </w:r>
    </w:p>
    <w:p w:rsidR="00FE7E81" w:rsidRPr="00D6169C" w:rsidRDefault="00FE7E81" w:rsidP="00FE7E81">
      <w:pPr>
        <w:pStyle w:val="ad"/>
        <w:spacing w:line="288" w:lineRule="auto"/>
        <w:ind w:firstLine="709"/>
        <w:rPr>
          <w:sz w:val="28"/>
          <w:szCs w:val="28"/>
        </w:rPr>
      </w:pPr>
      <w:r w:rsidRPr="00D6169C">
        <w:rPr>
          <w:sz w:val="28"/>
          <w:szCs w:val="28"/>
        </w:rPr>
        <w:t xml:space="preserve">В предстоящий трехлетний период необходимо быть готовым </w:t>
      </w:r>
      <w:r w:rsidR="00BD2433">
        <w:rPr>
          <w:sz w:val="28"/>
          <w:szCs w:val="28"/>
        </w:rPr>
        <w:t xml:space="preserve">к </w:t>
      </w:r>
      <w:r w:rsidRPr="00D6169C">
        <w:rPr>
          <w:sz w:val="28"/>
          <w:szCs w:val="28"/>
        </w:rPr>
        <w:t>пров</w:t>
      </w:r>
      <w:r w:rsidR="00BD2433">
        <w:rPr>
          <w:sz w:val="28"/>
          <w:szCs w:val="28"/>
        </w:rPr>
        <w:t>едению</w:t>
      </w:r>
      <w:r w:rsidRPr="00D6169C">
        <w:rPr>
          <w:sz w:val="28"/>
          <w:szCs w:val="28"/>
        </w:rPr>
        <w:t xml:space="preserve"> мероприяти</w:t>
      </w:r>
      <w:r w:rsidR="00BD2433">
        <w:rPr>
          <w:sz w:val="28"/>
          <w:szCs w:val="28"/>
        </w:rPr>
        <w:t>й</w:t>
      </w:r>
      <w:r w:rsidRPr="00D6169C">
        <w:rPr>
          <w:sz w:val="28"/>
          <w:szCs w:val="28"/>
        </w:rPr>
        <w:t xml:space="preserve"> по оптимизации расходов с учетом </w:t>
      </w:r>
      <w:r w:rsidR="00BD2433">
        <w:rPr>
          <w:sz w:val="28"/>
          <w:szCs w:val="28"/>
        </w:rPr>
        <w:t xml:space="preserve">высокого уровня </w:t>
      </w:r>
      <w:r w:rsidRPr="00D6169C">
        <w:rPr>
          <w:sz w:val="28"/>
          <w:szCs w:val="28"/>
        </w:rPr>
        <w:t xml:space="preserve">неопределенности </w:t>
      </w:r>
      <w:r w:rsidR="00BD2433">
        <w:rPr>
          <w:sz w:val="28"/>
          <w:szCs w:val="28"/>
        </w:rPr>
        <w:t>дальнейшего развития под влиянием быстро меняющихся внешних обстоятельств</w:t>
      </w:r>
      <w:r w:rsidRPr="00D6169C">
        <w:rPr>
          <w:sz w:val="28"/>
          <w:szCs w:val="28"/>
        </w:rPr>
        <w:t>.</w:t>
      </w:r>
    </w:p>
    <w:p w:rsidR="00FE7E81" w:rsidRPr="00D6169C" w:rsidRDefault="00DC7F36" w:rsidP="00FE7E81">
      <w:pPr>
        <w:pStyle w:val="ad"/>
        <w:spacing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FE7E81" w:rsidRPr="00D6169C">
        <w:rPr>
          <w:sz w:val="28"/>
          <w:szCs w:val="28"/>
        </w:rPr>
        <w:t>удет продолжена работа по обеспечению открытости и прозрачности бюджета, формированию «Бюджета для граждан», размещению необходимой информации на едином портале бюджетной системы.</w:t>
      </w:r>
    </w:p>
    <w:sectPr w:rsidR="00FE7E81" w:rsidRPr="00D6169C" w:rsidSect="00BE34EC">
      <w:headerReference w:type="default" r:id="rId8"/>
      <w:pgSz w:w="11906" w:h="16838"/>
      <w:pgMar w:top="1134" w:right="1134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4EC" w:rsidRDefault="00BE34EC" w:rsidP="007F2447">
      <w:r>
        <w:separator/>
      </w:r>
    </w:p>
  </w:endnote>
  <w:endnote w:type="continuationSeparator" w:id="0">
    <w:p w:rsidR="00BE34EC" w:rsidRDefault="00BE34EC" w:rsidP="007F2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4EC" w:rsidRDefault="00BE34EC" w:rsidP="007F2447">
      <w:r>
        <w:separator/>
      </w:r>
    </w:p>
  </w:footnote>
  <w:footnote w:type="continuationSeparator" w:id="0">
    <w:p w:rsidR="00BE34EC" w:rsidRDefault="00BE34EC" w:rsidP="007F24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43431327"/>
      <w:docPartObj>
        <w:docPartGallery w:val="Page Numbers (Top of Page)"/>
        <w:docPartUnique/>
      </w:docPartObj>
    </w:sdtPr>
    <w:sdtContent>
      <w:p w:rsidR="00BE34EC" w:rsidRDefault="00BE34EC">
        <w:pPr>
          <w:pStyle w:val="a7"/>
          <w:jc w:val="center"/>
        </w:pPr>
        <w:fldSimple w:instr=" PAGE   \* MERGEFORMAT ">
          <w:r w:rsidR="00E23665">
            <w:rPr>
              <w:noProof/>
            </w:rPr>
            <w:t>4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F05AA"/>
    <w:multiLevelType w:val="hybridMultilevel"/>
    <w:tmpl w:val="15360248"/>
    <w:lvl w:ilvl="0" w:tplc="F224D2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D56C2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3F047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93475E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D585D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4DAED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9F4FE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4AEB3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D88EE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991E45"/>
    <w:multiLevelType w:val="hybridMultilevel"/>
    <w:tmpl w:val="F912D0EC"/>
    <w:lvl w:ilvl="0" w:tplc="3A58B74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5F74"/>
    <w:rsid w:val="00000503"/>
    <w:rsid w:val="00001EDC"/>
    <w:rsid w:val="00002EA0"/>
    <w:rsid w:val="00011A35"/>
    <w:rsid w:val="00013177"/>
    <w:rsid w:val="0001410F"/>
    <w:rsid w:val="0001426B"/>
    <w:rsid w:val="000143DF"/>
    <w:rsid w:val="00024AA7"/>
    <w:rsid w:val="00034CBC"/>
    <w:rsid w:val="00037D65"/>
    <w:rsid w:val="00037EAB"/>
    <w:rsid w:val="00042ACD"/>
    <w:rsid w:val="0004431C"/>
    <w:rsid w:val="00045249"/>
    <w:rsid w:val="0004618C"/>
    <w:rsid w:val="00051474"/>
    <w:rsid w:val="00052154"/>
    <w:rsid w:val="00052167"/>
    <w:rsid w:val="00053284"/>
    <w:rsid w:val="00057656"/>
    <w:rsid w:val="00062E85"/>
    <w:rsid w:val="0006498E"/>
    <w:rsid w:val="0006635E"/>
    <w:rsid w:val="000665DD"/>
    <w:rsid w:val="00066D1E"/>
    <w:rsid w:val="0007574E"/>
    <w:rsid w:val="00075F14"/>
    <w:rsid w:val="000825D1"/>
    <w:rsid w:val="0008619A"/>
    <w:rsid w:val="00086F2B"/>
    <w:rsid w:val="000874F3"/>
    <w:rsid w:val="000913E8"/>
    <w:rsid w:val="00093177"/>
    <w:rsid w:val="00096677"/>
    <w:rsid w:val="000A04B7"/>
    <w:rsid w:val="000A18F2"/>
    <w:rsid w:val="000B1986"/>
    <w:rsid w:val="000B2FFC"/>
    <w:rsid w:val="000B6471"/>
    <w:rsid w:val="000C05DA"/>
    <w:rsid w:val="000C2741"/>
    <w:rsid w:val="000C41A8"/>
    <w:rsid w:val="000C7236"/>
    <w:rsid w:val="000D2015"/>
    <w:rsid w:val="000D384E"/>
    <w:rsid w:val="000D4362"/>
    <w:rsid w:val="000D46DE"/>
    <w:rsid w:val="000D5AE2"/>
    <w:rsid w:val="000D7BCA"/>
    <w:rsid w:val="000E7BFF"/>
    <w:rsid w:val="000F2E1B"/>
    <w:rsid w:val="000F7ED1"/>
    <w:rsid w:val="00102B17"/>
    <w:rsid w:val="001078D6"/>
    <w:rsid w:val="00110452"/>
    <w:rsid w:val="00113F28"/>
    <w:rsid w:val="00113FF5"/>
    <w:rsid w:val="0011475A"/>
    <w:rsid w:val="00116D67"/>
    <w:rsid w:val="001246AE"/>
    <w:rsid w:val="00124D71"/>
    <w:rsid w:val="00126EF9"/>
    <w:rsid w:val="001418CA"/>
    <w:rsid w:val="001426BC"/>
    <w:rsid w:val="001461DC"/>
    <w:rsid w:val="00146710"/>
    <w:rsid w:val="00150665"/>
    <w:rsid w:val="00150AFB"/>
    <w:rsid w:val="00160A39"/>
    <w:rsid w:val="00162C4A"/>
    <w:rsid w:val="001670FC"/>
    <w:rsid w:val="001737F0"/>
    <w:rsid w:val="0018626B"/>
    <w:rsid w:val="00191AA5"/>
    <w:rsid w:val="001973A4"/>
    <w:rsid w:val="00197A25"/>
    <w:rsid w:val="001A2402"/>
    <w:rsid w:val="001A562E"/>
    <w:rsid w:val="001B315A"/>
    <w:rsid w:val="001B6FE3"/>
    <w:rsid w:val="001C15F2"/>
    <w:rsid w:val="001C71D3"/>
    <w:rsid w:val="001D3856"/>
    <w:rsid w:val="001D55DA"/>
    <w:rsid w:val="001D5C01"/>
    <w:rsid w:val="001D6A01"/>
    <w:rsid w:val="001D6F8C"/>
    <w:rsid w:val="001D7ACA"/>
    <w:rsid w:val="001D7CB5"/>
    <w:rsid w:val="001F14A3"/>
    <w:rsid w:val="001F4DD6"/>
    <w:rsid w:val="00201939"/>
    <w:rsid w:val="00210DEB"/>
    <w:rsid w:val="002139C9"/>
    <w:rsid w:val="00215B94"/>
    <w:rsid w:val="002176A5"/>
    <w:rsid w:val="00222ADD"/>
    <w:rsid w:val="002235C7"/>
    <w:rsid w:val="0022438A"/>
    <w:rsid w:val="0022746E"/>
    <w:rsid w:val="0023071B"/>
    <w:rsid w:val="002327DD"/>
    <w:rsid w:val="00233007"/>
    <w:rsid w:val="00236C59"/>
    <w:rsid w:val="00237F4B"/>
    <w:rsid w:val="00240C07"/>
    <w:rsid w:val="002422F4"/>
    <w:rsid w:val="0024677D"/>
    <w:rsid w:val="00252C00"/>
    <w:rsid w:val="002531F7"/>
    <w:rsid w:val="00254D51"/>
    <w:rsid w:val="00261BE6"/>
    <w:rsid w:val="00262323"/>
    <w:rsid w:val="002769D4"/>
    <w:rsid w:val="002802E6"/>
    <w:rsid w:val="0028315E"/>
    <w:rsid w:val="002A12C1"/>
    <w:rsid w:val="002A2DCB"/>
    <w:rsid w:val="002A2FB6"/>
    <w:rsid w:val="002A3A36"/>
    <w:rsid w:val="002A3C81"/>
    <w:rsid w:val="002A6A0F"/>
    <w:rsid w:val="002A76D9"/>
    <w:rsid w:val="002B34EF"/>
    <w:rsid w:val="002B4C40"/>
    <w:rsid w:val="002B7B0A"/>
    <w:rsid w:val="002C223A"/>
    <w:rsid w:val="002C78BE"/>
    <w:rsid w:val="002D2866"/>
    <w:rsid w:val="002D6D61"/>
    <w:rsid w:val="002D7D37"/>
    <w:rsid w:val="002F3440"/>
    <w:rsid w:val="002F5957"/>
    <w:rsid w:val="002F59B9"/>
    <w:rsid w:val="003005EA"/>
    <w:rsid w:val="003038BE"/>
    <w:rsid w:val="003055CB"/>
    <w:rsid w:val="00311902"/>
    <w:rsid w:val="00315977"/>
    <w:rsid w:val="00320324"/>
    <w:rsid w:val="0032098E"/>
    <w:rsid w:val="00322A0F"/>
    <w:rsid w:val="0032376E"/>
    <w:rsid w:val="00324261"/>
    <w:rsid w:val="003253BF"/>
    <w:rsid w:val="00331781"/>
    <w:rsid w:val="00331812"/>
    <w:rsid w:val="003325CE"/>
    <w:rsid w:val="00337278"/>
    <w:rsid w:val="003401FF"/>
    <w:rsid w:val="00343CD4"/>
    <w:rsid w:val="0035378F"/>
    <w:rsid w:val="00353DF7"/>
    <w:rsid w:val="0035415D"/>
    <w:rsid w:val="003544FF"/>
    <w:rsid w:val="00354DC4"/>
    <w:rsid w:val="00357F66"/>
    <w:rsid w:val="0036386B"/>
    <w:rsid w:val="00363C1D"/>
    <w:rsid w:val="00371BCB"/>
    <w:rsid w:val="00374608"/>
    <w:rsid w:val="00374957"/>
    <w:rsid w:val="0037639A"/>
    <w:rsid w:val="003773A0"/>
    <w:rsid w:val="003820EE"/>
    <w:rsid w:val="003823D0"/>
    <w:rsid w:val="00385916"/>
    <w:rsid w:val="00387CA9"/>
    <w:rsid w:val="00390E22"/>
    <w:rsid w:val="003A14C9"/>
    <w:rsid w:val="003A24CB"/>
    <w:rsid w:val="003A3DA9"/>
    <w:rsid w:val="003A6150"/>
    <w:rsid w:val="003A6178"/>
    <w:rsid w:val="003A6694"/>
    <w:rsid w:val="003B2F5E"/>
    <w:rsid w:val="003B74AD"/>
    <w:rsid w:val="003C6828"/>
    <w:rsid w:val="003C7C29"/>
    <w:rsid w:val="003E0B13"/>
    <w:rsid w:val="003E0D98"/>
    <w:rsid w:val="003E656F"/>
    <w:rsid w:val="003F13E5"/>
    <w:rsid w:val="003F616E"/>
    <w:rsid w:val="003F6DF7"/>
    <w:rsid w:val="003F6E07"/>
    <w:rsid w:val="00402AA8"/>
    <w:rsid w:val="004114AD"/>
    <w:rsid w:val="00413475"/>
    <w:rsid w:val="00413791"/>
    <w:rsid w:val="00413D19"/>
    <w:rsid w:val="004148E5"/>
    <w:rsid w:val="00415119"/>
    <w:rsid w:val="00416940"/>
    <w:rsid w:val="00422117"/>
    <w:rsid w:val="00424516"/>
    <w:rsid w:val="004256BC"/>
    <w:rsid w:val="00426200"/>
    <w:rsid w:val="004365D9"/>
    <w:rsid w:val="004366E3"/>
    <w:rsid w:val="00437AB3"/>
    <w:rsid w:val="00442796"/>
    <w:rsid w:val="0044321C"/>
    <w:rsid w:val="00443419"/>
    <w:rsid w:val="00445861"/>
    <w:rsid w:val="00446475"/>
    <w:rsid w:val="00452D4E"/>
    <w:rsid w:val="00455155"/>
    <w:rsid w:val="004562E8"/>
    <w:rsid w:val="00456807"/>
    <w:rsid w:val="00460DFF"/>
    <w:rsid w:val="0046178D"/>
    <w:rsid w:val="00461CAE"/>
    <w:rsid w:val="004634D0"/>
    <w:rsid w:val="0046489A"/>
    <w:rsid w:val="004652CA"/>
    <w:rsid w:val="00467C14"/>
    <w:rsid w:val="00474287"/>
    <w:rsid w:val="00474678"/>
    <w:rsid w:val="00477F08"/>
    <w:rsid w:val="00481B41"/>
    <w:rsid w:val="004873E7"/>
    <w:rsid w:val="00490522"/>
    <w:rsid w:val="0049161B"/>
    <w:rsid w:val="0049232C"/>
    <w:rsid w:val="0049550C"/>
    <w:rsid w:val="00496DD5"/>
    <w:rsid w:val="00497507"/>
    <w:rsid w:val="004A2D8C"/>
    <w:rsid w:val="004A57FC"/>
    <w:rsid w:val="004B40B7"/>
    <w:rsid w:val="004B4733"/>
    <w:rsid w:val="004B6C1D"/>
    <w:rsid w:val="004C0BFD"/>
    <w:rsid w:val="004C1EDF"/>
    <w:rsid w:val="004C69C0"/>
    <w:rsid w:val="004D2192"/>
    <w:rsid w:val="004D4D5E"/>
    <w:rsid w:val="004D4FE1"/>
    <w:rsid w:val="004E4360"/>
    <w:rsid w:val="004E44F0"/>
    <w:rsid w:val="004E7786"/>
    <w:rsid w:val="004F1899"/>
    <w:rsid w:val="004F6487"/>
    <w:rsid w:val="004F7B3C"/>
    <w:rsid w:val="0050388A"/>
    <w:rsid w:val="00505A23"/>
    <w:rsid w:val="00506CE2"/>
    <w:rsid w:val="0050727B"/>
    <w:rsid w:val="0051513B"/>
    <w:rsid w:val="00520755"/>
    <w:rsid w:val="00520BF3"/>
    <w:rsid w:val="0052309F"/>
    <w:rsid w:val="00530636"/>
    <w:rsid w:val="00532C3B"/>
    <w:rsid w:val="005359F9"/>
    <w:rsid w:val="0054221A"/>
    <w:rsid w:val="00547CD3"/>
    <w:rsid w:val="005500A2"/>
    <w:rsid w:val="005500FB"/>
    <w:rsid w:val="005510F8"/>
    <w:rsid w:val="0055519E"/>
    <w:rsid w:val="005620CF"/>
    <w:rsid w:val="0056355A"/>
    <w:rsid w:val="005664D6"/>
    <w:rsid w:val="00566E90"/>
    <w:rsid w:val="005725AB"/>
    <w:rsid w:val="005800E2"/>
    <w:rsid w:val="0058488C"/>
    <w:rsid w:val="0058594C"/>
    <w:rsid w:val="0059197D"/>
    <w:rsid w:val="00592F2C"/>
    <w:rsid w:val="00594B97"/>
    <w:rsid w:val="005A1E2B"/>
    <w:rsid w:val="005A5F45"/>
    <w:rsid w:val="005A5F74"/>
    <w:rsid w:val="005A7995"/>
    <w:rsid w:val="005A7E6E"/>
    <w:rsid w:val="005B3910"/>
    <w:rsid w:val="005B4FBD"/>
    <w:rsid w:val="005B6D18"/>
    <w:rsid w:val="005C0667"/>
    <w:rsid w:val="005C2C9B"/>
    <w:rsid w:val="005C2EED"/>
    <w:rsid w:val="005C2FCD"/>
    <w:rsid w:val="005C31EC"/>
    <w:rsid w:val="005C6F2A"/>
    <w:rsid w:val="005C6F5D"/>
    <w:rsid w:val="005C70E4"/>
    <w:rsid w:val="005D3B40"/>
    <w:rsid w:val="005D55E8"/>
    <w:rsid w:val="005D57DA"/>
    <w:rsid w:val="005D72A8"/>
    <w:rsid w:val="005D79F7"/>
    <w:rsid w:val="005E2EBD"/>
    <w:rsid w:val="005E4DB1"/>
    <w:rsid w:val="005E7253"/>
    <w:rsid w:val="005F25FF"/>
    <w:rsid w:val="005F4243"/>
    <w:rsid w:val="005F52AD"/>
    <w:rsid w:val="00601C31"/>
    <w:rsid w:val="00602115"/>
    <w:rsid w:val="006031D7"/>
    <w:rsid w:val="00607F53"/>
    <w:rsid w:val="00611492"/>
    <w:rsid w:val="006179D3"/>
    <w:rsid w:val="00620C04"/>
    <w:rsid w:val="0062115C"/>
    <w:rsid w:val="00622823"/>
    <w:rsid w:val="00625E3B"/>
    <w:rsid w:val="00630BBF"/>
    <w:rsid w:val="0063107A"/>
    <w:rsid w:val="00631590"/>
    <w:rsid w:val="006325DE"/>
    <w:rsid w:val="00634F93"/>
    <w:rsid w:val="006371C8"/>
    <w:rsid w:val="0064368A"/>
    <w:rsid w:val="00646ECD"/>
    <w:rsid w:val="00653FC4"/>
    <w:rsid w:val="00655EC0"/>
    <w:rsid w:val="00660066"/>
    <w:rsid w:val="0066282F"/>
    <w:rsid w:val="006667F2"/>
    <w:rsid w:val="00667B20"/>
    <w:rsid w:val="0068003A"/>
    <w:rsid w:val="006832B5"/>
    <w:rsid w:val="00684336"/>
    <w:rsid w:val="006919F6"/>
    <w:rsid w:val="00692328"/>
    <w:rsid w:val="00694B22"/>
    <w:rsid w:val="00696C21"/>
    <w:rsid w:val="006A15EC"/>
    <w:rsid w:val="006A2E97"/>
    <w:rsid w:val="006A307F"/>
    <w:rsid w:val="006A4638"/>
    <w:rsid w:val="006A728C"/>
    <w:rsid w:val="006B0AE5"/>
    <w:rsid w:val="006B29BA"/>
    <w:rsid w:val="006B320E"/>
    <w:rsid w:val="006B338A"/>
    <w:rsid w:val="006B373D"/>
    <w:rsid w:val="006B5551"/>
    <w:rsid w:val="006B60CA"/>
    <w:rsid w:val="006B6549"/>
    <w:rsid w:val="006B6B1C"/>
    <w:rsid w:val="006C20FF"/>
    <w:rsid w:val="006D5B9B"/>
    <w:rsid w:val="006E1F24"/>
    <w:rsid w:val="006E59E7"/>
    <w:rsid w:val="006E6648"/>
    <w:rsid w:val="0070030E"/>
    <w:rsid w:val="007021A0"/>
    <w:rsid w:val="0071039F"/>
    <w:rsid w:val="00710D54"/>
    <w:rsid w:val="00711283"/>
    <w:rsid w:val="00711AA6"/>
    <w:rsid w:val="007132E4"/>
    <w:rsid w:val="007144A8"/>
    <w:rsid w:val="0071606F"/>
    <w:rsid w:val="007201DA"/>
    <w:rsid w:val="00720C3F"/>
    <w:rsid w:val="00723A95"/>
    <w:rsid w:val="00726348"/>
    <w:rsid w:val="007264E7"/>
    <w:rsid w:val="0073340B"/>
    <w:rsid w:val="00747E9E"/>
    <w:rsid w:val="00751C68"/>
    <w:rsid w:val="00752F1F"/>
    <w:rsid w:val="00756777"/>
    <w:rsid w:val="00756B4A"/>
    <w:rsid w:val="00757518"/>
    <w:rsid w:val="007575AF"/>
    <w:rsid w:val="00761205"/>
    <w:rsid w:val="00762762"/>
    <w:rsid w:val="00762E02"/>
    <w:rsid w:val="00766435"/>
    <w:rsid w:val="007748C9"/>
    <w:rsid w:val="00775773"/>
    <w:rsid w:val="00775DA7"/>
    <w:rsid w:val="0077700D"/>
    <w:rsid w:val="00781D9D"/>
    <w:rsid w:val="00782D70"/>
    <w:rsid w:val="007839B1"/>
    <w:rsid w:val="00785D9D"/>
    <w:rsid w:val="007873AA"/>
    <w:rsid w:val="00793985"/>
    <w:rsid w:val="00794160"/>
    <w:rsid w:val="00794657"/>
    <w:rsid w:val="007A1D09"/>
    <w:rsid w:val="007A575A"/>
    <w:rsid w:val="007A66C0"/>
    <w:rsid w:val="007A69EA"/>
    <w:rsid w:val="007B3FE3"/>
    <w:rsid w:val="007B5B22"/>
    <w:rsid w:val="007B6C7F"/>
    <w:rsid w:val="007C04CF"/>
    <w:rsid w:val="007D07D4"/>
    <w:rsid w:val="007D0F59"/>
    <w:rsid w:val="007D3D8A"/>
    <w:rsid w:val="007E281F"/>
    <w:rsid w:val="007E4C1D"/>
    <w:rsid w:val="007F2447"/>
    <w:rsid w:val="007F5788"/>
    <w:rsid w:val="007F643F"/>
    <w:rsid w:val="007F762F"/>
    <w:rsid w:val="00803783"/>
    <w:rsid w:val="00803790"/>
    <w:rsid w:val="00810507"/>
    <w:rsid w:val="008112AE"/>
    <w:rsid w:val="00813B20"/>
    <w:rsid w:val="00815847"/>
    <w:rsid w:val="00823083"/>
    <w:rsid w:val="00826C91"/>
    <w:rsid w:val="008300EB"/>
    <w:rsid w:val="008324BE"/>
    <w:rsid w:val="008371DA"/>
    <w:rsid w:val="00841FE5"/>
    <w:rsid w:val="00843F46"/>
    <w:rsid w:val="008478C0"/>
    <w:rsid w:val="00847ED2"/>
    <w:rsid w:val="0085028A"/>
    <w:rsid w:val="00850BA4"/>
    <w:rsid w:val="0085305E"/>
    <w:rsid w:val="00853E87"/>
    <w:rsid w:val="008559B1"/>
    <w:rsid w:val="00855CE6"/>
    <w:rsid w:val="008615C6"/>
    <w:rsid w:val="0086495D"/>
    <w:rsid w:val="008708BF"/>
    <w:rsid w:val="00870DE8"/>
    <w:rsid w:val="008717C5"/>
    <w:rsid w:val="00876384"/>
    <w:rsid w:val="00877C62"/>
    <w:rsid w:val="00880422"/>
    <w:rsid w:val="00890910"/>
    <w:rsid w:val="008953AC"/>
    <w:rsid w:val="008A2719"/>
    <w:rsid w:val="008A4443"/>
    <w:rsid w:val="008B0679"/>
    <w:rsid w:val="008C08AA"/>
    <w:rsid w:val="008C2749"/>
    <w:rsid w:val="008C542E"/>
    <w:rsid w:val="008D0534"/>
    <w:rsid w:val="008D2CED"/>
    <w:rsid w:val="008D46E5"/>
    <w:rsid w:val="008D62EA"/>
    <w:rsid w:val="008E086E"/>
    <w:rsid w:val="008E1056"/>
    <w:rsid w:val="008E1929"/>
    <w:rsid w:val="008F35FB"/>
    <w:rsid w:val="00901CCB"/>
    <w:rsid w:val="009028FB"/>
    <w:rsid w:val="00903F51"/>
    <w:rsid w:val="0090421F"/>
    <w:rsid w:val="009075A3"/>
    <w:rsid w:val="0090763F"/>
    <w:rsid w:val="009115FF"/>
    <w:rsid w:val="00917911"/>
    <w:rsid w:val="00925610"/>
    <w:rsid w:val="00925F09"/>
    <w:rsid w:val="00925F89"/>
    <w:rsid w:val="00933A01"/>
    <w:rsid w:val="0093752B"/>
    <w:rsid w:val="0093784B"/>
    <w:rsid w:val="00940C43"/>
    <w:rsid w:val="0094193D"/>
    <w:rsid w:val="00950359"/>
    <w:rsid w:val="00950586"/>
    <w:rsid w:val="00950ADF"/>
    <w:rsid w:val="0095148B"/>
    <w:rsid w:val="0095162C"/>
    <w:rsid w:val="009548DD"/>
    <w:rsid w:val="00954DE9"/>
    <w:rsid w:val="009611B9"/>
    <w:rsid w:val="0096133C"/>
    <w:rsid w:val="00963768"/>
    <w:rsid w:val="009655B2"/>
    <w:rsid w:val="00972B5A"/>
    <w:rsid w:val="0098089E"/>
    <w:rsid w:val="0098214C"/>
    <w:rsid w:val="00984360"/>
    <w:rsid w:val="00984E96"/>
    <w:rsid w:val="00992149"/>
    <w:rsid w:val="00993DDD"/>
    <w:rsid w:val="009A06B9"/>
    <w:rsid w:val="009A74B9"/>
    <w:rsid w:val="009B12C9"/>
    <w:rsid w:val="009B32B4"/>
    <w:rsid w:val="009B32B6"/>
    <w:rsid w:val="009B3F8D"/>
    <w:rsid w:val="009B59F6"/>
    <w:rsid w:val="009B7120"/>
    <w:rsid w:val="009C23D3"/>
    <w:rsid w:val="009C71A6"/>
    <w:rsid w:val="009C72A5"/>
    <w:rsid w:val="009D7FA9"/>
    <w:rsid w:val="009E2AAC"/>
    <w:rsid w:val="009E3E93"/>
    <w:rsid w:val="009E5F0F"/>
    <w:rsid w:val="009F4281"/>
    <w:rsid w:val="009F775C"/>
    <w:rsid w:val="009F7B01"/>
    <w:rsid w:val="00A006DC"/>
    <w:rsid w:val="00A00E03"/>
    <w:rsid w:val="00A01FBC"/>
    <w:rsid w:val="00A03A36"/>
    <w:rsid w:val="00A05831"/>
    <w:rsid w:val="00A05BC2"/>
    <w:rsid w:val="00A07D10"/>
    <w:rsid w:val="00A10024"/>
    <w:rsid w:val="00A16524"/>
    <w:rsid w:val="00A247C7"/>
    <w:rsid w:val="00A25AFF"/>
    <w:rsid w:val="00A2629B"/>
    <w:rsid w:val="00A32124"/>
    <w:rsid w:val="00A3433B"/>
    <w:rsid w:val="00A376E7"/>
    <w:rsid w:val="00A42AC1"/>
    <w:rsid w:val="00A44542"/>
    <w:rsid w:val="00A45554"/>
    <w:rsid w:val="00A47989"/>
    <w:rsid w:val="00A527DB"/>
    <w:rsid w:val="00A53138"/>
    <w:rsid w:val="00A55341"/>
    <w:rsid w:val="00A626C4"/>
    <w:rsid w:val="00A63814"/>
    <w:rsid w:val="00A646D7"/>
    <w:rsid w:val="00A70E9F"/>
    <w:rsid w:val="00A71995"/>
    <w:rsid w:val="00A729BF"/>
    <w:rsid w:val="00A754A7"/>
    <w:rsid w:val="00A77D87"/>
    <w:rsid w:val="00A80046"/>
    <w:rsid w:val="00A877FA"/>
    <w:rsid w:val="00A90D01"/>
    <w:rsid w:val="00A90E28"/>
    <w:rsid w:val="00AA44EB"/>
    <w:rsid w:val="00AA655D"/>
    <w:rsid w:val="00AA67AC"/>
    <w:rsid w:val="00AA73DB"/>
    <w:rsid w:val="00AB0BBE"/>
    <w:rsid w:val="00AB276F"/>
    <w:rsid w:val="00AB36B0"/>
    <w:rsid w:val="00AB3C4B"/>
    <w:rsid w:val="00AB3DB8"/>
    <w:rsid w:val="00AB43AC"/>
    <w:rsid w:val="00AB4977"/>
    <w:rsid w:val="00AB7B67"/>
    <w:rsid w:val="00AC49BC"/>
    <w:rsid w:val="00AC6B13"/>
    <w:rsid w:val="00AC73B6"/>
    <w:rsid w:val="00AC7ABB"/>
    <w:rsid w:val="00AD76E4"/>
    <w:rsid w:val="00AD794C"/>
    <w:rsid w:val="00AE0A55"/>
    <w:rsid w:val="00AE4220"/>
    <w:rsid w:val="00AF17EF"/>
    <w:rsid w:val="00AF1E2A"/>
    <w:rsid w:val="00AF540A"/>
    <w:rsid w:val="00B028DE"/>
    <w:rsid w:val="00B02DBD"/>
    <w:rsid w:val="00B11B5E"/>
    <w:rsid w:val="00B1350C"/>
    <w:rsid w:val="00B13F45"/>
    <w:rsid w:val="00B1579C"/>
    <w:rsid w:val="00B2231F"/>
    <w:rsid w:val="00B24CEA"/>
    <w:rsid w:val="00B2557F"/>
    <w:rsid w:val="00B27751"/>
    <w:rsid w:val="00B30816"/>
    <w:rsid w:val="00B3241C"/>
    <w:rsid w:val="00B3325B"/>
    <w:rsid w:val="00B33AF6"/>
    <w:rsid w:val="00B35E03"/>
    <w:rsid w:val="00B370A1"/>
    <w:rsid w:val="00B4271D"/>
    <w:rsid w:val="00B45387"/>
    <w:rsid w:val="00B47B21"/>
    <w:rsid w:val="00B51E1B"/>
    <w:rsid w:val="00B54954"/>
    <w:rsid w:val="00B62AF7"/>
    <w:rsid w:val="00B658C0"/>
    <w:rsid w:val="00B65A55"/>
    <w:rsid w:val="00B66A07"/>
    <w:rsid w:val="00B673D4"/>
    <w:rsid w:val="00B67F09"/>
    <w:rsid w:val="00B70B6F"/>
    <w:rsid w:val="00B7250C"/>
    <w:rsid w:val="00B77414"/>
    <w:rsid w:val="00B8170B"/>
    <w:rsid w:val="00B82426"/>
    <w:rsid w:val="00B84512"/>
    <w:rsid w:val="00B86206"/>
    <w:rsid w:val="00B93832"/>
    <w:rsid w:val="00B94140"/>
    <w:rsid w:val="00B97E00"/>
    <w:rsid w:val="00BA3F90"/>
    <w:rsid w:val="00BA73FC"/>
    <w:rsid w:val="00BB2DA0"/>
    <w:rsid w:val="00BB41C3"/>
    <w:rsid w:val="00BB4EF5"/>
    <w:rsid w:val="00BB7B1E"/>
    <w:rsid w:val="00BC2C38"/>
    <w:rsid w:val="00BC51D4"/>
    <w:rsid w:val="00BC74F8"/>
    <w:rsid w:val="00BD2433"/>
    <w:rsid w:val="00BD2D19"/>
    <w:rsid w:val="00BD3FF0"/>
    <w:rsid w:val="00BD716E"/>
    <w:rsid w:val="00BD7C9D"/>
    <w:rsid w:val="00BE1895"/>
    <w:rsid w:val="00BE2213"/>
    <w:rsid w:val="00BE34EC"/>
    <w:rsid w:val="00BE35ED"/>
    <w:rsid w:val="00BE5CF3"/>
    <w:rsid w:val="00BF099B"/>
    <w:rsid w:val="00BF55EE"/>
    <w:rsid w:val="00C00195"/>
    <w:rsid w:val="00C04E6E"/>
    <w:rsid w:val="00C05B6D"/>
    <w:rsid w:val="00C06810"/>
    <w:rsid w:val="00C06F20"/>
    <w:rsid w:val="00C100F4"/>
    <w:rsid w:val="00C10FD6"/>
    <w:rsid w:val="00C13744"/>
    <w:rsid w:val="00C15D8C"/>
    <w:rsid w:val="00C22EEB"/>
    <w:rsid w:val="00C237E9"/>
    <w:rsid w:val="00C25554"/>
    <w:rsid w:val="00C3299C"/>
    <w:rsid w:val="00C352A4"/>
    <w:rsid w:val="00C36852"/>
    <w:rsid w:val="00C44D98"/>
    <w:rsid w:val="00C45B4E"/>
    <w:rsid w:val="00C541F1"/>
    <w:rsid w:val="00C54212"/>
    <w:rsid w:val="00C60753"/>
    <w:rsid w:val="00C6100E"/>
    <w:rsid w:val="00C64CB9"/>
    <w:rsid w:val="00C663BD"/>
    <w:rsid w:val="00C66EC5"/>
    <w:rsid w:val="00C71A93"/>
    <w:rsid w:val="00C728DE"/>
    <w:rsid w:val="00C77BCB"/>
    <w:rsid w:val="00C81B7A"/>
    <w:rsid w:val="00C834B9"/>
    <w:rsid w:val="00C84CE2"/>
    <w:rsid w:val="00C863BD"/>
    <w:rsid w:val="00C916D3"/>
    <w:rsid w:val="00C97B8A"/>
    <w:rsid w:val="00CA05D5"/>
    <w:rsid w:val="00CA3EF0"/>
    <w:rsid w:val="00CA549C"/>
    <w:rsid w:val="00CB167B"/>
    <w:rsid w:val="00CB3D27"/>
    <w:rsid w:val="00CB598A"/>
    <w:rsid w:val="00CB6BF9"/>
    <w:rsid w:val="00CB7058"/>
    <w:rsid w:val="00CC4613"/>
    <w:rsid w:val="00CC596E"/>
    <w:rsid w:val="00CE1D6C"/>
    <w:rsid w:val="00CE394B"/>
    <w:rsid w:val="00CE7642"/>
    <w:rsid w:val="00CF1DFE"/>
    <w:rsid w:val="00D020BC"/>
    <w:rsid w:val="00D02242"/>
    <w:rsid w:val="00D04014"/>
    <w:rsid w:val="00D05111"/>
    <w:rsid w:val="00D11C4B"/>
    <w:rsid w:val="00D17126"/>
    <w:rsid w:val="00D177B7"/>
    <w:rsid w:val="00D222B2"/>
    <w:rsid w:val="00D24476"/>
    <w:rsid w:val="00D25D54"/>
    <w:rsid w:val="00D30701"/>
    <w:rsid w:val="00D32438"/>
    <w:rsid w:val="00D355EE"/>
    <w:rsid w:val="00D405FF"/>
    <w:rsid w:val="00D4732A"/>
    <w:rsid w:val="00D47B83"/>
    <w:rsid w:val="00D5007B"/>
    <w:rsid w:val="00D54657"/>
    <w:rsid w:val="00D56A26"/>
    <w:rsid w:val="00D56BB1"/>
    <w:rsid w:val="00D57DF8"/>
    <w:rsid w:val="00D6169C"/>
    <w:rsid w:val="00D71981"/>
    <w:rsid w:val="00D7311F"/>
    <w:rsid w:val="00D743AB"/>
    <w:rsid w:val="00D75F75"/>
    <w:rsid w:val="00D77A27"/>
    <w:rsid w:val="00D82E07"/>
    <w:rsid w:val="00D84897"/>
    <w:rsid w:val="00D861D6"/>
    <w:rsid w:val="00D87480"/>
    <w:rsid w:val="00D903EC"/>
    <w:rsid w:val="00D9187A"/>
    <w:rsid w:val="00DA54B1"/>
    <w:rsid w:val="00DA5F0E"/>
    <w:rsid w:val="00DB078C"/>
    <w:rsid w:val="00DB1D71"/>
    <w:rsid w:val="00DB367B"/>
    <w:rsid w:val="00DB3A61"/>
    <w:rsid w:val="00DB6948"/>
    <w:rsid w:val="00DB6C54"/>
    <w:rsid w:val="00DC04EF"/>
    <w:rsid w:val="00DC0B0D"/>
    <w:rsid w:val="00DC14B4"/>
    <w:rsid w:val="00DC1DF7"/>
    <w:rsid w:val="00DC1EDD"/>
    <w:rsid w:val="00DC7F36"/>
    <w:rsid w:val="00DD1199"/>
    <w:rsid w:val="00DE2438"/>
    <w:rsid w:val="00DE513F"/>
    <w:rsid w:val="00DE7268"/>
    <w:rsid w:val="00DF5EE3"/>
    <w:rsid w:val="00DF6FF1"/>
    <w:rsid w:val="00E00E24"/>
    <w:rsid w:val="00E04190"/>
    <w:rsid w:val="00E15CD0"/>
    <w:rsid w:val="00E2239D"/>
    <w:rsid w:val="00E23665"/>
    <w:rsid w:val="00E24571"/>
    <w:rsid w:val="00E26C26"/>
    <w:rsid w:val="00E26FA2"/>
    <w:rsid w:val="00E27067"/>
    <w:rsid w:val="00E277D9"/>
    <w:rsid w:val="00E30995"/>
    <w:rsid w:val="00E3125C"/>
    <w:rsid w:val="00E33EEC"/>
    <w:rsid w:val="00E34DC9"/>
    <w:rsid w:val="00E35B4F"/>
    <w:rsid w:val="00E35DBB"/>
    <w:rsid w:val="00E402F5"/>
    <w:rsid w:val="00E408A7"/>
    <w:rsid w:val="00E418E2"/>
    <w:rsid w:val="00E42D19"/>
    <w:rsid w:val="00E44058"/>
    <w:rsid w:val="00E467C7"/>
    <w:rsid w:val="00E46A14"/>
    <w:rsid w:val="00E51536"/>
    <w:rsid w:val="00E53F58"/>
    <w:rsid w:val="00E5447B"/>
    <w:rsid w:val="00E6109F"/>
    <w:rsid w:val="00E67776"/>
    <w:rsid w:val="00E67CF8"/>
    <w:rsid w:val="00E71DFF"/>
    <w:rsid w:val="00E72D67"/>
    <w:rsid w:val="00E763D9"/>
    <w:rsid w:val="00E92C49"/>
    <w:rsid w:val="00E95EF5"/>
    <w:rsid w:val="00EA2A05"/>
    <w:rsid w:val="00EA7242"/>
    <w:rsid w:val="00EB23F1"/>
    <w:rsid w:val="00EB4A20"/>
    <w:rsid w:val="00EB5A4F"/>
    <w:rsid w:val="00EB6346"/>
    <w:rsid w:val="00EC2266"/>
    <w:rsid w:val="00EC354C"/>
    <w:rsid w:val="00EC5DE8"/>
    <w:rsid w:val="00EC681F"/>
    <w:rsid w:val="00EC7C51"/>
    <w:rsid w:val="00EC7CC6"/>
    <w:rsid w:val="00ED130A"/>
    <w:rsid w:val="00ED3B58"/>
    <w:rsid w:val="00ED4F01"/>
    <w:rsid w:val="00ED6013"/>
    <w:rsid w:val="00EE1164"/>
    <w:rsid w:val="00EE33CA"/>
    <w:rsid w:val="00EE3BC0"/>
    <w:rsid w:val="00EE3CE6"/>
    <w:rsid w:val="00EE4A29"/>
    <w:rsid w:val="00EE642A"/>
    <w:rsid w:val="00EE6447"/>
    <w:rsid w:val="00EF0FB6"/>
    <w:rsid w:val="00EF4DBB"/>
    <w:rsid w:val="00F00165"/>
    <w:rsid w:val="00F029EC"/>
    <w:rsid w:val="00F034B7"/>
    <w:rsid w:val="00F06A32"/>
    <w:rsid w:val="00F074DE"/>
    <w:rsid w:val="00F11CBE"/>
    <w:rsid w:val="00F12139"/>
    <w:rsid w:val="00F13B6B"/>
    <w:rsid w:val="00F166B3"/>
    <w:rsid w:val="00F212AE"/>
    <w:rsid w:val="00F26E46"/>
    <w:rsid w:val="00F2738D"/>
    <w:rsid w:val="00F30113"/>
    <w:rsid w:val="00F3039F"/>
    <w:rsid w:val="00F47FA8"/>
    <w:rsid w:val="00F5023A"/>
    <w:rsid w:val="00F519F5"/>
    <w:rsid w:val="00F56CED"/>
    <w:rsid w:val="00F6021B"/>
    <w:rsid w:val="00F61389"/>
    <w:rsid w:val="00F64698"/>
    <w:rsid w:val="00F6763C"/>
    <w:rsid w:val="00F729C9"/>
    <w:rsid w:val="00F74952"/>
    <w:rsid w:val="00F8151B"/>
    <w:rsid w:val="00F87BB6"/>
    <w:rsid w:val="00F93C8C"/>
    <w:rsid w:val="00F95C74"/>
    <w:rsid w:val="00F96808"/>
    <w:rsid w:val="00FA04C4"/>
    <w:rsid w:val="00FA304B"/>
    <w:rsid w:val="00FA3B9D"/>
    <w:rsid w:val="00FA4F76"/>
    <w:rsid w:val="00FA6C3A"/>
    <w:rsid w:val="00FB4B77"/>
    <w:rsid w:val="00FC1090"/>
    <w:rsid w:val="00FC152B"/>
    <w:rsid w:val="00FC7E62"/>
    <w:rsid w:val="00FC7F7D"/>
    <w:rsid w:val="00FD29DA"/>
    <w:rsid w:val="00FD3D16"/>
    <w:rsid w:val="00FD5914"/>
    <w:rsid w:val="00FE3819"/>
    <w:rsid w:val="00FE6138"/>
    <w:rsid w:val="00FE6671"/>
    <w:rsid w:val="00FE7E81"/>
    <w:rsid w:val="00FF1680"/>
    <w:rsid w:val="00FF16D7"/>
    <w:rsid w:val="00FF6425"/>
    <w:rsid w:val="00FF6605"/>
    <w:rsid w:val="00FF6A26"/>
    <w:rsid w:val="00FF6D63"/>
    <w:rsid w:val="00FF6D82"/>
    <w:rsid w:val="00FF7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F74"/>
    <w:pPr>
      <w:jc w:val="left"/>
    </w:pPr>
    <w:rPr>
      <w:rFonts w:eastAsia="MS Mincho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A5F7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A5F74"/>
    <w:rPr>
      <w:rFonts w:eastAsia="MS Mincho"/>
      <w:sz w:val="24"/>
      <w:szCs w:val="24"/>
      <w:lang w:eastAsia="ja-JP"/>
    </w:rPr>
  </w:style>
  <w:style w:type="paragraph" w:styleId="a5">
    <w:name w:val="List Paragraph"/>
    <w:basedOn w:val="a"/>
    <w:uiPriority w:val="34"/>
    <w:qFormat/>
    <w:rsid w:val="005A5F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basedOn w:val="a0"/>
    <w:qFormat/>
    <w:rsid w:val="005A5F74"/>
    <w:rPr>
      <w:b/>
      <w:bCs/>
    </w:rPr>
  </w:style>
  <w:style w:type="paragraph" w:styleId="a7">
    <w:name w:val="header"/>
    <w:basedOn w:val="a"/>
    <w:link w:val="a8"/>
    <w:uiPriority w:val="99"/>
    <w:unhideWhenUsed/>
    <w:rsid w:val="005A5F7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A5F74"/>
    <w:rPr>
      <w:rFonts w:eastAsia="MS Mincho"/>
      <w:sz w:val="24"/>
      <w:szCs w:val="24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BB2D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2DA0"/>
    <w:rPr>
      <w:rFonts w:ascii="Tahoma" w:eastAsia="MS Mincho" w:hAnsi="Tahoma" w:cs="Tahoma"/>
      <w:sz w:val="16"/>
      <w:szCs w:val="16"/>
      <w:lang w:eastAsia="ja-JP"/>
    </w:rPr>
  </w:style>
  <w:style w:type="paragraph" w:styleId="ab">
    <w:name w:val="Body Text"/>
    <w:basedOn w:val="a"/>
    <w:link w:val="ac"/>
    <w:uiPriority w:val="99"/>
    <w:semiHidden/>
    <w:unhideWhenUsed/>
    <w:rsid w:val="004C0BF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C0BFD"/>
    <w:rPr>
      <w:rFonts w:eastAsia="MS Mincho"/>
      <w:sz w:val="24"/>
      <w:szCs w:val="24"/>
      <w:lang w:eastAsia="ja-JP"/>
    </w:rPr>
  </w:style>
  <w:style w:type="paragraph" w:customStyle="1" w:styleId="ad">
    <w:name w:val="ЭЭГ"/>
    <w:basedOn w:val="a"/>
    <w:rsid w:val="004C0BFD"/>
    <w:pPr>
      <w:spacing w:line="360" w:lineRule="auto"/>
      <w:ind w:firstLine="720"/>
      <w:jc w:val="both"/>
    </w:pPr>
    <w:rPr>
      <w:rFonts w:eastAsia="Times New Roman"/>
      <w:lang w:eastAsia="ru-RU"/>
    </w:rPr>
  </w:style>
  <w:style w:type="paragraph" w:customStyle="1" w:styleId="ConsPlusNormal">
    <w:name w:val="ConsPlusNormal"/>
    <w:rsid w:val="004C0BFD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4C0BFD"/>
    <w:pPr>
      <w:autoSpaceDE w:val="0"/>
      <w:autoSpaceDN w:val="0"/>
      <w:adjustRightInd w:val="0"/>
      <w:jc w:val="left"/>
    </w:pPr>
    <w:rPr>
      <w:color w:val="000000"/>
      <w:sz w:val="24"/>
      <w:szCs w:val="24"/>
    </w:rPr>
  </w:style>
  <w:style w:type="paragraph" w:customStyle="1" w:styleId="1">
    <w:name w:val="Ñòèëü1"/>
    <w:basedOn w:val="a"/>
    <w:link w:val="10"/>
    <w:rsid w:val="009D7FA9"/>
    <w:pPr>
      <w:spacing w:line="288" w:lineRule="auto"/>
    </w:pPr>
    <w:rPr>
      <w:rFonts w:eastAsia="Times New Roman"/>
      <w:sz w:val="28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E72D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72D67"/>
    <w:rPr>
      <w:rFonts w:eastAsia="MS Mincho"/>
      <w:sz w:val="24"/>
      <w:szCs w:val="24"/>
      <w:lang w:eastAsia="ja-JP"/>
    </w:rPr>
  </w:style>
  <w:style w:type="character" w:customStyle="1" w:styleId="10">
    <w:name w:val="Ñòèëü1 Знак"/>
    <w:basedOn w:val="a0"/>
    <w:link w:val="1"/>
    <w:rsid w:val="00E418E2"/>
    <w:rPr>
      <w:rFonts w:eastAsia="Times New Roman"/>
      <w:szCs w:val="24"/>
      <w:lang w:eastAsia="ru-RU"/>
    </w:rPr>
  </w:style>
  <w:style w:type="paragraph" w:styleId="af0">
    <w:name w:val="Normal (Web)"/>
    <w:basedOn w:val="a"/>
    <w:rsid w:val="007A66C0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af1">
    <w:name w:val="мф рт"/>
    <w:basedOn w:val="a"/>
    <w:link w:val="af2"/>
    <w:qFormat/>
    <w:rsid w:val="00E26C26"/>
    <w:rPr>
      <w:rFonts w:eastAsia="Times New Roman"/>
      <w:sz w:val="20"/>
      <w:szCs w:val="20"/>
      <w:lang w:eastAsia="ru-RU"/>
    </w:rPr>
  </w:style>
  <w:style w:type="character" w:customStyle="1" w:styleId="af2">
    <w:name w:val="мф рт Знак"/>
    <w:basedOn w:val="a0"/>
    <w:link w:val="af1"/>
    <w:rsid w:val="00E26C26"/>
    <w:rPr>
      <w:rFonts w:eastAsia="Times New Roman"/>
      <w:sz w:val="20"/>
      <w:szCs w:val="20"/>
      <w:lang w:eastAsia="ru-RU"/>
    </w:rPr>
  </w:style>
  <w:style w:type="character" w:customStyle="1" w:styleId="titprogress22">
    <w:name w:val="tit_progress22"/>
    <w:basedOn w:val="a0"/>
    <w:rsid w:val="009A0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F74"/>
    <w:pPr>
      <w:jc w:val="left"/>
    </w:pPr>
    <w:rPr>
      <w:rFonts w:eastAsia="MS Mincho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A5F7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A5F74"/>
    <w:rPr>
      <w:rFonts w:eastAsia="MS Mincho"/>
      <w:sz w:val="24"/>
      <w:szCs w:val="24"/>
      <w:lang w:eastAsia="ja-JP"/>
    </w:rPr>
  </w:style>
  <w:style w:type="paragraph" w:styleId="a5">
    <w:name w:val="List Paragraph"/>
    <w:basedOn w:val="a"/>
    <w:uiPriority w:val="34"/>
    <w:qFormat/>
    <w:rsid w:val="005A5F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basedOn w:val="a0"/>
    <w:qFormat/>
    <w:rsid w:val="005A5F74"/>
    <w:rPr>
      <w:b/>
      <w:bCs/>
    </w:rPr>
  </w:style>
  <w:style w:type="paragraph" w:styleId="a7">
    <w:name w:val="header"/>
    <w:basedOn w:val="a"/>
    <w:link w:val="a8"/>
    <w:uiPriority w:val="99"/>
    <w:unhideWhenUsed/>
    <w:rsid w:val="005A5F7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A5F74"/>
    <w:rPr>
      <w:rFonts w:eastAsia="MS Mincho"/>
      <w:sz w:val="24"/>
      <w:szCs w:val="24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BB2D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2DA0"/>
    <w:rPr>
      <w:rFonts w:ascii="Tahoma" w:eastAsia="MS Mincho" w:hAnsi="Tahoma" w:cs="Tahoma"/>
      <w:sz w:val="16"/>
      <w:szCs w:val="16"/>
      <w:lang w:eastAsia="ja-JP"/>
    </w:rPr>
  </w:style>
  <w:style w:type="paragraph" w:styleId="ab">
    <w:name w:val="Body Text"/>
    <w:basedOn w:val="a"/>
    <w:link w:val="ac"/>
    <w:uiPriority w:val="99"/>
    <w:semiHidden/>
    <w:unhideWhenUsed/>
    <w:rsid w:val="004C0BF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C0BFD"/>
    <w:rPr>
      <w:rFonts w:eastAsia="MS Mincho"/>
      <w:sz w:val="24"/>
      <w:szCs w:val="24"/>
      <w:lang w:eastAsia="ja-JP"/>
    </w:rPr>
  </w:style>
  <w:style w:type="paragraph" w:customStyle="1" w:styleId="ad">
    <w:name w:val="ЭЭГ"/>
    <w:basedOn w:val="a"/>
    <w:rsid w:val="004C0BFD"/>
    <w:pPr>
      <w:spacing w:line="360" w:lineRule="auto"/>
      <w:ind w:firstLine="720"/>
      <w:jc w:val="both"/>
    </w:pPr>
    <w:rPr>
      <w:rFonts w:eastAsia="Times New Roman"/>
      <w:lang w:eastAsia="ru-RU"/>
    </w:rPr>
  </w:style>
  <w:style w:type="paragraph" w:customStyle="1" w:styleId="ConsPlusNormal">
    <w:name w:val="ConsPlusNormal"/>
    <w:rsid w:val="004C0BFD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4C0BFD"/>
    <w:pPr>
      <w:autoSpaceDE w:val="0"/>
      <w:autoSpaceDN w:val="0"/>
      <w:adjustRightInd w:val="0"/>
      <w:jc w:val="left"/>
    </w:pPr>
    <w:rPr>
      <w:color w:val="000000"/>
      <w:sz w:val="24"/>
      <w:szCs w:val="24"/>
    </w:rPr>
  </w:style>
  <w:style w:type="paragraph" w:customStyle="1" w:styleId="1">
    <w:name w:val="Ñòèëü1"/>
    <w:basedOn w:val="a"/>
    <w:link w:val="10"/>
    <w:rsid w:val="009D7FA9"/>
    <w:pPr>
      <w:spacing w:line="288" w:lineRule="auto"/>
    </w:pPr>
    <w:rPr>
      <w:rFonts w:eastAsia="Times New Roman"/>
      <w:sz w:val="28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E72D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72D67"/>
    <w:rPr>
      <w:rFonts w:eastAsia="MS Mincho"/>
      <w:sz w:val="24"/>
      <w:szCs w:val="24"/>
      <w:lang w:eastAsia="ja-JP"/>
    </w:rPr>
  </w:style>
  <w:style w:type="character" w:customStyle="1" w:styleId="10">
    <w:name w:val="Ñòèëü1 Знак"/>
    <w:basedOn w:val="a0"/>
    <w:link w:val="1"/>
    <w:rsid w:val="00E418E2"/>
    <w:rPr>
      <w:rFonts w:eastAsia="Times New Roman"/>
      <w:szCs w:val="24"/>
      <w:lang w:eastAsia="ru-RU"/>
    </w:rPr>
  </w:style>
  <w:style w:type="paragraph" w:styleId="af0">
    <w:name w:val="Normal (Web)"/>
    <w:basedOn w:val="a"/>
    <w:rsid w:val="007A66C0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af1">
    <w:name w:val="мф рт"/>
    <w:basedOn w:val="a"/>
    <w:link w:val="af2"/>
    <w:qFormat/>
    <w:rsid w:val="00E26C26"/>
    <w:rPr>
      <w:rFonts w:eastAsia="Times New Roman"/>
      <w:sz w:val="20"/>
      <w:szCs w:val="20"/>
      <w:lang w:eastAsia="ru-RU"/>
    </w:rPr>
  </w:style>
  <w:style w:type="character" w:customStyle="1" w:styleId="af2">
    <w:name w:val="мф рт Знак"/>
    <w:basedOn w:val="a0"/>
    <w:link w:val="af1"/>
    <w:rsid w:val="00E26C26"/>
    <w:rPr>
      <w:rFonts w:eastAsia="Times New Roman"/>
      <w:sz w:val="20"/>
      <w:szCs w:val="20"/>
      <w:lang w:eastAsia="ru-RU"/>
    </w:rPr>
  </w:style>
  <w:style w:type="character" w:customStyle="1" w:styleId="titprogress22">
    <w:name w:val="tit_progress22"/>
    <w:basedOn w:val="a0"/>
    <w:rsid w:val="009A06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0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4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8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6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E56387-B011-4F55-BBDC-021A4C810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Irina.ermolenko</dc:creator>
  <cp:lastModifiedBy>azna-nafikova</cp:lastModifiedBy>
  <cp:revision>18</cp:revision>
  <cp:lastPrinted>2023-11-07T05:13:00Z</cp:lastPrinted>
  <dcterms:created xsi:type="dcterms:W3CDTF">2021-08-03T12:01:00Z</dcterms:created>
  <dcterms:modified xsi:type="dcterms:W3CDTF">2023-11-07T05:13:00Z</dcterms:modified>
</cp:coreProperties>
</file>