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BC4" w:rsidRDefault="00EF1BC4" w:rsidP="00EF1B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BC4">
        <w:rPr>
          <w:rFonts w:ascii="Times New Roman" w:hAnsi="Times New Roman" w:cs="Times New Roman"/>
          <w:b/>
          <w:sz w:val="28"/>
          <w:szCs w:val="28"/>
        </w:rPr>
        <w:t xml:space="preserve">О проведенных мероприятиях </w:t>
      </w:r>
    </w:p>
    <w:p w:rsidR="00EF1BC4" w:rsidRDefault="00EF1BC4" w:rsidP="00EF1B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F1BC4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EF1BC4">
        <w:rPr>
          <w:rFonts w:ascii="Times New Roman" w:hAnsi="Times New Roman" w:cs="Times New Roman"/>
          <w:b/>
          <w:sz w:val="28"/>
          <w:szCs w:val="28"/>
        </w:rPr>
        <w:t xml:space="preserve"> хозяйствующих субъектов и покупателей</w:t>
      </w:r>
    </w:p>
    <w:p w:rsidR="00782F79" w:rsidRPr="00EF1BC4" w:rsidRDefault="00782F79" w:rsidP="00EF1B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F1BC4" w:rsidRPr="00EF1BC4" w:rsidRDefault="00EF1BC4" w:rsidP="00EF1B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1BC4">
        <w:rPr>
          <w:rFonts w:ascii="Times New Roman" w:hAnsi="Times New Roman" w:cs="Times New Roman"/>
          <w:sz w:val="28"/>
          <w:szCs w:val="28"/>
        </w:rPr>
        <w:t>1</w:t>
      </w:r>
      <w:r w:rsidR="00201C53">
        <w:rPr>
          <w:rFonts w:ascii="Times New Roman" w:hAnsi="Times New Roman" w:cs="Times New Roman"/>
          <w:sz w:val="28"/>
          <w:szCs w:val="28"/>
        </w:rPr>
        <w:t>1</w:t>
      </w:r>
      <w:r w:rsidRPr="00EF1BC4">
        <w:rPr>
          <w:rFonts w:ascii="Times New Roman" w:hAnsi="Times New Roman" w:cs="Times New Roman"/>
          <w:sz w:val="28"/>
          <w:szCs w:val="28"/>
        </w:rPr>
        <w:t xml:space="preserve"> марта 2024 года сотрудниками контрольно-инспекционного отдела </w:t>
      </w:r>
      <w:proofErr w:type="spellStart"/>
      <w:r w:rsidRPr="00EF1BC4">
        <w:rPr>
          <w:rFonts w:ascii="Times New Roman" w:hAnsi="Times New Roman" w:cs="Times New Roman"/>
          <w:sz w:val="28"/>
          <w:szCs w:val="28"/>
        </w:rPr>
        <w:t>Альметьевского</w:t>
      </w:r>
      <w:proofErr w:type="spellEnd"/>
      <w:r w:rsidRPr="00EF1BC4">
        <w:rPr>
          <w:rFonts w:ascii="Times New Roman" w:hAnsi="Times New Roman" w:cs="Times New Roman"/>
          <w:sz w:val="28"/>
          <w:szCs w:val="28"/>
        </w:rPr>
        <w:t xml:space="preserve"> территориального органа </w:t>
      </w:r>
      <w:proofErr w:type="spellStart"/>
      <w:r w:rsidRPr="00EF1BC4">
        <w:rPr>
          <w:rFonts w:ascii="Times New Roman" w:hAnsi="Times New Roman" w:cs="Times New Roman"/>
          <w:sz w:val="28"/>
          <w:szCs w:val="28"/>
        </w:rPr>
        <w:t>Госалкогольинспекции</w:t>
      </w:r>
      <w:proofErr w:type="spellEnd"/>
      <w:r w:rsidRPr="00EF1BC4">
        <w:rPr>
          <w:rFonts w:ascii="Times New Roman" w:hAnsi="Times New Roman" w:cs="Times New Roman"/>
          <w:sz w:val="28"/>
          <w:szCs w:val="28"/>
        </w:rPr>
        <w:t xml:space="preserve"> Республики Татарстан Лилией </w:t>
      </w:r>
      <w:proofErr w:type="spellStart"/>
      <w:r w:rsidRPr="00EF1BC4">
        <w:rPr>
          <w:rFonts w:ascii="Times New Roman" w:hAnsi="Times New Roman" w:cs="Times New Roman"/>
          <w:sz w:val="28"/>
          <w:szCs w:val="28"/>
        </w:rPr>
        <w:t>Мурзиной</w:t>
      </w:r>
      <w:proofErr w:type="spellEnd"/>
      <w:r w:rsidRPr="00EF1BC4">
        <w:rPr>
          <w:rFonts w:ascii="Times New Roman" w:hAnsi="Times New Roman" w:cs="Times New Roman"/>
          <w:sz w:val="28"/>
          <w:szCs w:val="28"/>
        </w:rPr>
        <w:t xml:space="preserve"> и главным специалистом отдела экономики, промышленности и торговли Исполнительного комитета Азнакаевского муниципального района Лейсан </w:t>
      </w:r>
      <w:proofErr w:type="spellStart"/>
      <w:r w:rsidRPr="00EF1BC4">
        <w:rPr>
          <w:rFonts w:ascii="Times New Roman" w:hAnsi="Times New Roman" w:cs="Times New Roman"/>
          <w:sz w:val="28"/>
          <w:szCs w:val="28"/>
        </w:rPr>
        <w:t>Мардановой</w:t>
      </w:r>
      <w:proofErr w:type="spellEnd"/>
      <w:r w:rsidRPr="00EF1BC4">
        <w:rPr>
          <w:rFonts w:ascii="Times New Roman" w:hAnsi="Times New Roman" w:cs="Times New Roman"/>
          <w:sz w:val="28"/>
          <w:szCs w:val="28"/>
        </w:rPr>
        <w:t xml:space="preserve">  проведены консультационные мероприятия  для хозяйствующих субъектов осуществляющих свою деятельность и для покупателей по вопросам защиты прав потребителей на территории ТД Эссен по адресу г. Азнакаево, ул. Хасаншиной, д.14б.</w:t>
      </w:r>
    </w:p>
    <w:p w:rsidR="00EF1BC4" w:rsidRPr="00EF1BC4" w:rsidRDefault="00EF1BC4" w:rsidP="00EF1B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1BC4">
        <w:rPr>
          <w:rFonts w:ascii="Times New Roman" w:hAnsi="Times New Roman" w:cs="Times New Roman"/>
          <w:sz w:val="28"/>
          <w:szCs w:val="28"/>
        </w:rPr>
        <w:t>В ходе проведенных мероприятий рассмотрены основные положения Закона Российской Федерации от 07.02.1992 №2300-1 «О защите прав потребителей», изменения в законодательстве, Правила продажи товаров по договору розничной купли-продажи от 31.12.2020 № 2463.</w:t>
      </w:r>
    </w:p>
    <w:p w:rsidR="00EF1BC4" w:rsidRPr="00EF1BC4" w:rsidRDefault="00EF1BC4" w:rsidP="00EF1B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1BC4">
        <w:rPr>
          <w:rFonts w:ascii="Times New Roman" w:hAnsi="Times New Roman" w:cs="Times New Roman"/>
          <w:sz w:val="28"/>
          <w:szCs w:val="28"/>
        </w:rPr>
        <w:t>Разъяснены порядок рассмотрения жалоб и обращений потребителей, требования о наличии необходимой информации для покупателей о продавце, товарах и услугах, о порядке и сроках рассмотрения претензий.</w:t>
      </w:r>
    </w:p>
    <w:p w:rsidR="00883989" w:rsidRPr="00EF1BC4" w:rsidRDefault="00EF1BC4" w:rsidP="00EF1B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1BC4">
        <w:rPr>
          <w:rFonts w:ascii="Times New Roman" w:hAnsi="Times New Roman" w:cs="Times New Roman"/>
          <w:sz w:val="28"/>
          <w:szCs w:val="28"/>
        </w:rPr>
        <w:t>По всем вопросам даны разъяснения. Во время проведения мероприятий розданы информационные буклеты и проведен мониторинг розничных цен.</w:t>
      </w:r>
    </w:p>
    <w:p w:rsidR="00EF1BC4" w:rsidRPr="00EF1BC4" w:rsidRDefault="00EF1BC4" w:rsidP="00EF1B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F1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D7103" wp14:editId="740E33A4">
            <wp:extent cx="3378104" cy="45040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8734" cy="457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C4" w:rsidRPr="00EF1BC4" w:rsidRDefault="00EF1BC4" w:rsidP="00EF1B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BC4" w:rsidRPr="00EF1BC4" w:rsidRDefault="00EF1BC4" w:rsidP="00EF1B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F1BC4">
        <w:rPr>
          <w:rFonts w:ascii="Times New Roman" w:hAnsi="Times New Roman" w:cs="Times New Roman"/>
          <w:b/>
          <w:i/>
          <w:sz w:val="28"/>
          <w:szCs w:val="28"/>
          <w:u w:val="single"/>
        </w:rPr>
        <w:t>Источник: Исполнительный комитета Азнакаевского муниципального района</w:t>
      </w:r>
    </w:p>
    <w:sectPr w:rsidR="00EF1BC4" w:rsidRPr="00EF1BC4" w:rsidSect="00EF1BC4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D67"/>
    <w:rsid w:val="00201C53"/>
    <w:rsid w:val="00782F79"/>
    <w:rsid w:val="00883989"/>
    <w:rsid w:val="00AE7D67"/>
    <w:rsid w:val="00EF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BBE315-DB8F-46E5-8A98-8CC4EA73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2024-03-15T06:31:00Z</dcterms:created>
  <dcterms:modified xsi:type="dcterms:W3CDTF">2024-03-15T10:37:00Z</dcterms:modified>
</cp:coreProperties>
</file>