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F7" w:rsidRDefault="00DD3B18" w:rsidP="00A94D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  <w:t>Семинар приуроченный к празднику - День Победы</w:t>
      </w:r>
      <w:bookmarkStart w:id="0" w:name="_GoBack"/>
      <w:bookmarkEnd w:id="0"/>
    </w:p>
    <w:p w:rsidR="00A94DCE" w:rsidRPr="00A94DCE" w:rsidRDefault="00A94DCE" w:rsidP="00A94D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</w:pPr>
    </w:p>
    <w:p w:rsidR="00DD3B18" w:rsidRDefault="006C1B85" w:rsidP="00A94DC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9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мая 2024 год на территории </w:t>
      </w:r>
      <w:r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стадиона Юбилейный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в г. Азнакаево</w:t>
      </w:r>
      <w:r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прошло мероприятие приуроченное к празднованию Дня </w:t>
      </w:r>
      <w:r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Победы - 9 мая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где главным специалистом-экспертом Территориального отдела Управления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Роспотребнадзора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по РТ (Татарстан) в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Бугульминском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Азнакаевском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Бавлинском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районах Розалией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Хасаншиной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Мардановой</w:t>
      </w:r>
      <w:proofErr w:type="spellEnd"/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был проведен семинар с индивидуальными предпринимателями, осуществляющими торговую деятельность на праздничных мероприятиях.</w:t>
      </w:r>
      <w:r w:rsidR="00DD3B18" w:rsidRPr="00DD3B18">
        <w:t xml:space="preserve"> </w:t>
      </w:r>
    </w:p>
    <w:p w:rsidR="00DD3B18" w:rsidRDefault="00DD3B18" w:rsidP="00A94D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</w:pPr>
      <w:r w:rsidRPr="00DD3B18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Победа в Великой Отечественной войне – героический подвиг народа. День Победы мы отмечаем как главный праздник страны. Вечная память павшим в боях!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</w:t>
      </w:r>
    </w:p>
    <w:p w:rsidR="004250F7" w:rsidRDefault="00DD3B18" w:rsidP="00A94D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Это очень важное мероприятие для города, где необходимо создать особую атмосферу так же и предпринимателям, которые обслуживают население на этом празднике. 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Семинар был направлен на повышение качества и культуры обслуживания потребителей</w:t>
      </w:r>
      <w:r w:rsidR="00FC0236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разъяснены основные требования к качеству и безопасности реализуемой продукции и товаров, к организации торговой палатки и внешнему виду продавцов. Также 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продавцы и покупатели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были проконсультированы 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по вопросам соблюдения действующего законодательства в области защиты прав потребителей и соблюдения правил торговли: основные положения Закона Российской Федерации от 07.02.1992 №2300-1 «О защите прав потребителей», Правила бытового обслуживания населения в Российской Федерации от 21.09.2020 №1514.</w:t>
      </w:r>
      <w:r w:rsidR="00FC0236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Всем о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братившимся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были</w:t>
      </w:r>
      <w:r w:rsidR="004250F7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представлены информационные памятки в виде брошюр и буклетов с разъяснениями действующего законодательства в сфере защиты прав потребителей.</w:t>
      </w:r>
    </w:p>
    <w:p w:rsidR="00A94DCE" w:rsidRPr="00A94DCE" w:rsidRDefault="00A94DCE" w:rsidP="00A94D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</w:pPr>
    </w:p>
    <w:p w:rsidR="00A94DCE" w:rsidRDefault="00DD3B18" w:rsidP="004250F7">
      <w:pPr>
        <w:jc w:val="center"/>
      </w:pPr>
      <w:r>
        <w:rPr>
          <w:noProof/>
          <w:lang w:eastAsia="ru-RU"/>
        </w:rPr>
        <w:drawing>
          <wp:inline distT="0" distB="0" distL="0" distR="0" wp14:anchorId="5A9F27D3" wp14:editId="4CE6BD86">
            <wp:extent cx="4486275" cy="336458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1548" cy="33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36" w:rsidRDefault="00FC0236" w:rsidP="00A94DC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5517B" w:rsidRPr="00A94DCE" w:rsidRDefault="00A94DCE" w:rsidP="00A94DC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4DCE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Источник: Исполнительный комитет Азнакаевского муниципального района</w:t>
      </w:r>
    </w:p>
    <w:sectPr w:rsidR="00C5517B" w:rsidRPr="00A94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07"/>
    <w:rsid w:val="004250F7"/>
    <w:rsid w:val="006C1B85"/>
    <w:rsid w:val="008F1B07"/>
    <w:rsid w:val="00A94DCE"/>
    <w:rsid w:val="00C5517B"/>
    <w:rsid w:val="00DD3B18"/>
    <w:rsid w:val="00E81149"/>
    <w:rsid w:val="00FC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458FE-5887-4553-846C-EB06447F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2024-05-14T05:15:00Z</dcterms:created>
  <dcterms:modified xsi:type="dcterms:W3CDTF">2024-05-14T05:23:00Z</dcterms:modified>
</cp:coreProperties>
</file>