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12" w:rsidRPr="00231E12" w:rsidRDefault="00231E12" w:rsidP="00231E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31E12">
        <w:rPr>
          <w:rFonts w:ascii="Times New Roman" w:hAnsi="Times New Roman" w:cs="Times New Roman"/>
          <w:b/>
          <w:sz w:val="24"/>
          <w:szCs w:val="24"/>
        </w:rPr>
        <w:t>Что делать авиапассажиру, если задержан или отменен рейс</w:t>
      </w:r>
    </w:p>
    <w:bookmarkEnd w:id="0"/>
    <w:p w:rsidR="00231E12" w:rsidRPr="00231E12" w:rsidRDefault="00231E12" w:rsidP="00231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E12" w:rsidRPr="00231E12" w:rsidRDefault="00231E12" w:rsidP="00231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12">
        <w:rPr>
          <w:rFonts w:ascii="Times New Roman" w:hAnsi="Times New Roman" w:cs="Times New Roman"/>
          <w:sz w:val="24"/>
          <w:szCs w:val="24"/>
        </w:rPr>
        <w:t>Согласно Воздушному кодексу РФ в случае отмены или задержки рейса авиакомпанией пассажиры вправе осуществить вынужденный возврат авиабилетов и вернуть деньги, в том числе и по «невозвратным» билетам.</w:t>
      </w:r>
    </w:p>
    <w:p w:rsidR="00231E12" w:rsidRPr="00231E12" w:rsidRDefault="00231E12" w:rsidP="00231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12">
        <w:rPr>
          <w:rFonts w:ascii="Times New Roman" w:hAnsi="Times New Roman" w:cs="Times New Roman"/>
          <w:sz w:val="24"/>
          <w:szCs w:val="24"/>
        </w:rPr>
        <w:t>В случае отмены рейса в первую очередь стоит обратиться к перевозчику для того, чтобы в маршрутной квитанции поставили штамп об отмене или выдали справку. Далее в целях скорейшего урегулирования данного вопроса необходимо направить письменную претензию на юридический адрес авиакомпании.</w:t>
      </w:r>
    </w:p>
    <w:p w:rsidR="00231E12" w:rsidRPr="00231E12" w:rsidRDefault="00231E12" w:rsidP="00231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12">
        <w:rPr>
          <w:rFonts w:ascii="Times New Roman" w:hAnsi="Times New Roman" w:cs="Times New Roman"/>
          <w:sz w:val="24"/>
          <w:szCs w:val="24"/>
        </w:rPr>
        <w:t>Претензия должна содержать требование о возврате провозной платы за несостоявшийся перелет.</w:t>
      </w:r>
    </w:p>
    <w:p w:rsidR="00231E12" w:rsidRPr="00231E12" w:rsidRDefault="00231E12" w:rsidP="00231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12">
        <w:rPr>
          <w:rFonts w:ascii="Times New Roman" w:hAnsi="Times New Roman" w:cs="Times New Roman"/>
          <w:sz w:val="24"/>
          <w:szCs w:val="24"/>
        </w:rPr>
        <w:t>Стоит учитывать, что переписка с авиакомпанией посредствам социальных сетей и форм приема обращений не всегда принимается ко вниманию в суде, так как фактически не является доказательством соблюдения пассажиром обязательного претензионного порядка.</w:t>
      </w:r>
    </w:p>
    <w:p w:rsidR="00231E12" w:rsidRPr="00231E12" w:rsidRDefault="00231E12" w:rsidP="00231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12">
        <w:rPr>
          <w:rFonts w:ascii="Times New Roman" w:hAnsi="Times New Roman" w:cs="Times New Roman"/>
          <w:sz w:val="24"/>
          <w:szCs w:val="24"/>
        </w:rPr>
        <w:t>Перевозчик обязан рассмотреть претензию в течение 30 дней со дня ее поступления, а также уведомить лицо, предъявившее претензию, об удовлетворении или отклонении претензии. В противном случае у перевозчика возникает дополнительная имущественная ответственность, установленная законодательством о защите прав потребителей.</w:t>
      </w:r>
    </w:p>
    <w:p w:rsidR="00231E12" w:rsidRPr="00231E12" w:rsidRDefault="00231E12" w:rsidP="00231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12">
        <w:rPr>
          <w:rFonts w:ascii="Times New Roman" w:hAnsi="Times New Roman" w:cs="Times New Roman"/>
          <w:sz w:val="24"/>
          <w:szCs w:val="24"/>
        </w:rPr>
        <w:t>При обращении потребителям стоит предъявить требования о возврате денег за билеты, возмещении убытков, компенсации морального вреда.</w:t>
      </w:r>
    </w:p>
    <w:p w:rsidR="00231E12" w:rsidRPr="00231E12" w:rsidRDefault="00231E12" w:rsidP="00231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12">
        <w:rPr>
          <w:rFonts w:ascii="Times New Roman" w:hAnsi="Times New Roman" w:cs="Times New Roman"/>
          <w:sz w:val="24"/>
          <w:szCs w:val="24"/>
        </w:rPr>
        <w:t>При задержке рейса авиапассажир также имеет право на возмещение убытков и компенсацию морального вреда.</w:t>
      </w:r>
    </w:p>
    <w:p w:rsidR="00231E12" w:rsidRPr="00231E12" w:rsidRDefault="00231E12" w:rsidP="00231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12">
        <w:rPr>
          <w:rFonts w:ascii="Times New Roman" w:hAnsi="Times New Roman" w:cs="Times New Roman"/>
          <w:sz w:val="24"/>
          <w:szCs w:val="24"/>
        </w:rPr>
        <w:t>Потребитель может обратиться с претензией, приложив к ней копии документов, подтверждающие понесенные убытки.</w:t>
      </w:r>
    </w:p>
    <w:p w:rsidR="00231E12" w:rsidRPr="00231E12" w:rsidRDefault="00231E12" w:rsidP="00231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12">
        <w:rPr>
          <w:rFonts w:ascii="Times New Roman" w:hAnsi="Times New Roman" w:cs="Times New Roman"/>
          <w:sz w:val="24"/>
          <w:szCs w:val="24"/>
        </w:rPr>
        <w:t>При внутренних воздушных перевозках такая претензия предъявляется в течение 6 месяцев. Помимо этого, пассажир вправе взыскать штраф с перевозчика за просрочку доставки пассажира в пункт назначения.</w:t>
      </w:r>
    </w:p>
    <w:p w:rsidR="00231E12" w:rsidRDefault="00231E12" w:rsidP="00231E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1E1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68490" cy="2876550"/>
            <wp:effectExtent l="0" t="0" r="8255" b="0"/>
            <wp:docPr id="1" name="Рисунок 1" descr="https://sun9-9.userapi.com/impg/WfAvZV_yqeKRl0mk8oHU6yQYiR77ym7fIPDoXQ/Osihp1c3Ltw.jpg?size=2560x1810&amp;quality=95&amp;sign=86d08ccf185aeeec1f81acd093a6459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WfAvZV_yqeKRl0mk8oHU6yQYiR77ym7fIPDoXQ/Osihp1c3Ltw.jpg?size=2560x1810&amp;quality=95&amp;sign=86d08ccf185aeeec1f81acd093a6459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305" cy="288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E12" w:rsidRDefault="00231E12" w:rsidP="00231E12">
      <w:pPr>
        <w:rPr>
          <w:rFonts w:ascii="Times New Roman" w:hAnsi="Times New Roman" w:cs="Times New Roman"/>
          <w:sz w:val="24"/>
          <w:szCs w:val="24"/>
        </w:rPr>
      </w:pPr>
    </w:p>
    <w:p w:rsidR="00D01D8A" w:rsidRPr="00231E12" w:rsidRDefault="00231E12" w:rsidP="00231E1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1E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231E12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231E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D01D8A" w:rsidRPr="0023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BA"/>
    <w:rsid w:val="00231E12"/>
    <w:rsid w:val="00887BBA"/>
    <w:rsid w:val="00D0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F2FD7-1F72-4233-8788-0B100C26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2024-05-13T07:33:00Z</dcterms:created>
  <dcterms:modified xsi:type="dcterms:W3CDTF">2024-05-13T07:35:00Z</dcterms:modified>
</cp:coreProperties>
</file>