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937F" w14:textId="16C2FF73" w:rsidR="00F15A0B" w:rsidRDefault="008F244D" w:rsidP="001E2320">
      <w:pPr>
        <w:pStyle w:val="ad"/>
        <w:tabs>
          <w:tab w:val="left" w:pos="567"/>
          <w:tab w:val="left" w:pos="6825"/>
          <w:tab w:val="left" w:pos="8775"/>
          <w:tab w:val="right" w:pos="10065"/>
        </w:tabs>
        <w:spacing w:before="0" w:beforeAutospacing="0" w:after="0" w:afterAutospacing="0" w:line="276" w:lineRule="auto"/>
        <w:ind w:left="-709"/>
        <w:jc w:val="right"/>
        <w:rPr>
          <w:bCs/>
          <w:sz w:val="28"/>
          <w:szCs w:val="28"/>
          <w:lang w:eastAsia="en-US"/>
        </w:rPr>
      </w:pPr>
      <w:r w:rsidRPr="00430260">
        <w:rPr>
          <w:bCs/>
          <w:sz w:val="28"/>
          <w:szCs w:val="28"/>
          <w:lang w:eastAsia="en-US"/>
        </w:rPr>
        <w:t xml:space="preserve">                                                                    Приложение</w:t>
      </w:r>
      <w:bookmarkStart w:id="0" w:name="_GoBack"/>
      <w:bookmarkEnd w:id="0"/>
    </w:p>
    <w:p w14:paraId="6E0CC3B7" w14:textId="77777777" w:rsidR="008F244D" w:rsidRPr="00673821" w:rsidRDefault="008F244D" w:rsidP="00ED7536">
      <w:pPr>
        <w:pStyle w:val="ad"/>
        <w:tabs>
          <w:tab w:val="left" w:pos="567"/>
          <w:tab w:val="left" w:pos="6825"/>
          <w:tab w:val="left" w:pos="8775"/>
          <w:tab w:val="right" w:pos="10488"/>
        </w:tabs>
        <w:spacing w:before="0" w:beforeAutospacing="0" w:after="0" w:afterAutospacing="0" w:line="276" w:lineRule="auto"/>
        <w:ind w:right="567"/>
        <w:rPr>
          <w:bCs/>
          <w:sz w:val="28"/>
          <w:szCs w:val="28"/>
          <w:lang w:eastAsia="en-US"/>
        </w:rPr>
      </w:pPr>
    </w:p>
    <w:p w14:paraId="35894142" w14:textId="77777777" w:rsidR="00673821" w:rsidRDefault="00673821" w:rsidP="00673821">
      <w:pPr>
        <w:widowControl w:val="0"/>
        <w:tabs>
          <w:tab w:val="left" w:pos="-284"/>
          <w:tab w:val="left" w:pos="0"/>
        </w:tabs>
        <w:overflowPunct/>
        <w:adjustRightInd/>
        <w:spacing w:line="276" w:lineRule="auto"/>
        <w:jc w:val="center"/>
        <w:textAlignment w:val="auto"/>
        <w:outlineLvl w:val="0"/>
        <w:rPr>
          <w:b/>
          <w:sz w:val="28"/>
          <w:szCs w:val="28"/>
          <w:lang w:eastAsia="en-US"/>
        </w:rPr>
      </w:pPr>
      <w:r w:rsidRPr="00673821">
        <w:rPr>
          <w:b/>
          <w:sz w:val="28"/>
          <w:szCs w:val="28"/>
          <w:lang w:eastAsia="en-US"/>
        </w:rPr>
        <w:t>МЕРЫ ПОДДЕРЖКИ СУБЪЕКТОВ МАЛОГО И СРЕДНЕГО</w:t>
      </w:r>
      <w:r w:rsidRPr="00673821">
        <w:rPr>
          <w:b/>
          <w:spacing w:val="-67"/>
          <w:sz w:val="28"/>
          <w:szCs w:val="28"/>
          <w:lang w:eastAsia="en-US"/>
        </w:rPr>
        <w:t xml:space="preserve"> </w:t>
      </w:r>
      <w:r w:rsidRPr="00673821">
        <w:rPr>
          <w:b/>
          <w:sz w:val="28"/>
          <w:szCs w:val="28"/>
          <w:lang w:eastAsia="en-US"/>
        </w:rPr>
        <w:t>ПРЕДПРИНИМАТЕЛЬСТВА РЕСПУБЛИКИ</w:t>
      </w:r>
      <w:r w:rsidRPr="00673821">
        <w:rPr>
          <w:b/>
          <w:spacing w:val="-2"/>
          <w:sz w:val="28"/>
          <w:szCs w:val="28"/>
          <w:lang w:eastAsia="en-US"/>
        </w:rPr>
        <w:t xml:space="preserve"> </w:t>
      </w:r>
      <w:r w:rsidRPr="00673821">
        <w:rPr>
          <w:b/>
          <w:sz w:val="28"/>
          <w:szCs w:val="28"/>
          <w:lang w:eastAsia="en-US"/>
        </w:rPr>
        <w:t>ТАТАРСТАН</w:t>
      </w:r>
    </w:p>
    <w:p w14:paraId="61E0794E" w14:textId="045CED1B" w:rsidR="00B82320" w:rsidRPr="00673821" w:rsidRDefault="00B82320" w:rsidP="00673821">
      <w:pPr>
        <w:widowControl w:val="0"/>
        <w:tabs>
          <w:tab w:val="left" w:pos="-284"/>
          <w:tab w:val="left" w:pos="0"/>
        </w:tabs>
        <w:overflowPunct/>
        <w:adjustRightInd/>
        <w:spacing w:line="276" w:lineRule="auto"/>
        <w:jc w:val="center"/>
        <w:textAlignment w:val="auto"/>
        <w:outlineLvl w:val="0"/>
        <w:rPr>
          <w:b/>
          <w:sz w:val="28"/>
          <w:szCs w:val="28"/>
          <w:lang w:eastAsia="en-US"/>
        </w:rPr>
      </w:pPr>
      <w:r>
        <w:rPr>
          <w:b/>
          <w:sz w:val="28"/>
          <w:szCs w:val="28"/>
          <w:lang w:eastAsia="en-US"/>
        </w:rPr>
        <w:t>ПО ПАРТНЕРСКОМУ ФИНАНСИРОВАНИЮ</w:t>
      </w:r>
    </w:p>
    <w:p w14:paraId="4591142E" w14:textId="77777777" w:rsidR="00673821" w:rsidRPr="00673821" w:rsidRDefault="00673821" w:rsidP="00ED7536">
      <w:pPr>
        <w:widowControl w:val="0"/>
        <w:tabs>
          <w:tab w:val="left" w:pos="-142"/>
          <w:tab w:val="left" w:pos="0"/>
          <w:tab w:val="left" w:pos="1276"/>
        </w:tabs>
        <w:overflowPunct/>
        <w:adjustRightInd/>
        <w:spacing w:line="276" w:lineRule="auto"/>
        <w:ind w:right="282"/>
        <w:jc w:val="both"/>
        <w:textAlignment w:val="auto"/>
        <w:rPr>
          <w:sz w:val="28"/>
          <w:szCs w:val="28"/>
          <w:lang w:eastAsia="en-US"/>
        </w:rPr>
      </w:pPr>
    </w:p>
    <w:p w14:paraId="69BFF25D" w14:textId="0CDFCF0C" w:rsidR="00673821" w:rsidRPr="001E2320" w:rsidRDefault="00673821" w:rsidP="00430260">
      <w:pPr>
        <w:tabs>
          <w:tab w:val="left" w:pos="-142"/>
          <w:tab w:val="left" w:pos="0"/>
          <w:tab w:val="left" w:pos="284"/>
          <w:tab w:val="left" w:pos="1276"/>
        </w:tabs>
        <w:spacing w:line="276" w:lineRule="auto"/>
        <w:ind w:firstLine="709"/>
        <w:jc w:val="both"/>
        <w:textAlignment w:val="auto"/>
        <w:rPr>
          <w:b/>
          <w:bCs/>
          <w:sz w:val="28"/>
          <w:szCs w:val="28"/>
        </w:rPr>
      </w:pPr>
      <w:r w:rsidRPr="001E2320">
        <w:rPr>
          <w:b/>
          <w:bCs/>
          <w:sz w:val="28"/>
          <w:szCs w:val="28"/>
        </w:rPr>
        <w:t>Некоммерческая</w:t>
      </w:r>
      <w:r w:rsidRPr="001E2320">
        <w:rPr>
          <w:b/>
          <w:bCs/>
          <w:spacing w:val="1"/>
          <w:sz w:val="28"/>
          <w:szCs w:val="28"/>
        </w:rPr>
        <w:t xml:space="preserve"> </w:t>
      </w:r>
      <w:r w:rsidRPr="001E2320">
        <w:rPr>
          <w:b/>
          <w:bCs/>
          <w:sz w:val="28"/>
          <w:szCs w:val="28"/>
        </w:rPr>
        <w:t>микрокредитная</w:t>
      </w:r>
      <w:r w:rsidRPr="001E2320">
        <w:rPr>
          <w:b/>
          <w:bCs/>
          <w:spacing w:val="1"/>
          <w:sz w:val="28"/>
          <w:szCs w:val="28"/>
        </w:rPr>
        <w:t xml:space="preserve"> </w:t>
      </w:r>
      <w:r w:rsidRPr="001E2320">
        <w:rPr>
          <w:b/>
          <w:bCs/>
          <w:sz w:val="28"/>
          <w:szCs w:val="28"/>
        </w:rPr>
        <w:t>компания</w:t>
      </w:r>
      <w:r w:rsidRPr="001E2320">
        <w:rPr>
          <w:b/>
          <w:bCs/>
          <w:spacing w:val="1"/>
          <w:sz w:val="28"/>
          <w:szCs w:val="28"/>
        </w:rPr>
        <w:t xml:space="preserve"> </w:t>
      </w:r>
      <w:r w:rsidRPr="001E2320">
        <w:rPr>
          <w:b/>
          <w:bCs/>
          <w:sz w:val="28"/>
          <w:szCs w:val="28"/>
        </w:rPr>
        <w:t>«Фонд</w:t>
      </w:r>
      <w:r w:rsidRPr="001E2320">
        <w:rPr>
          <w:b/>
          <w:bCs/>
          <w:spacing w:val="1"/>
          <w:sz w:val="28"/>
          <w:szCs w:val="28"/>
        </w:rPr>
        <w:t xml:space="preserve"> </w:t>
      </w:r>
      <w:r w:rsidRPr="001E2320">
        <w:rPr>
          <w:b/>
          <w:bCs/>
          <w:sz w:val="28"/>
          <w:szCs w:val="28"/>
        </w:rPr>
        <w:t>поддержки</w:t>
      </w:r>
      <w:r w:rsidRPr="001E2320">
        <w:rPr>
          <w:b/>
          <w:bCs/>
          <w:spacing w:val="-67"/>
          <w:sz w:val="28"/>
          <w:szCs w:val="28"/>
        </w:rPr>
        <w:t xml:space="preserve"> </w:t>
      </w:r>
      <w:r w:rsidRPr="001E2320">
        <w:rPr>
          <w:b/>
          <w:bCs/>
          <w:sz w:val="28"/>
          <w:szCs w:val="28"/>
        </w:rPr>
        <w:t>предпринимательства</w:t>
      </w:r>
      <w:r w:rsidRPr="001E2320">
        <w:rPr>
          <w:b/>
          <w:bCs/>
          <w:spacing w:val="1"/>
          <w:sz w:val="28"/>
          <w:szCs w:val="28"/>
        </w:rPr>
        <w:t xml:space="preserve"> </w:t>
      </w:r>
      <w:r w:rsidRPr="001E2320">
        <w:rPr>
          <w:b/>
          <w:bCs/>
          <w:sz w:val="28"/>
          <w:szCs w:val="28"/>
        </w:rPr>
        <w:t>Республики</w:t>
      </w:r>
      <w:r w:rsidRPr="001E2320">
        <w:rPr>
          <w:b/>
          <w:bCs/>
          <w:spacing w:val="1"/>
          <w:sz w:val="28"/>
          <w:szCs w:val="28"/>
        </w:rPr>
        <w:t xml:space="preserve"> </w:t>
      </w:r>
      <w:r w:rsidRPr="001E2320">
        <w:rPr>
          <w:b/>
          <w:bCs/>
          <w:sz w:val="28"/>
          <w:szCs w:val="28"/>
        </w:rPr>
        <w:t>Татарстан»</w:t>
      </w:r>
      <w:r w:rsidRPr="001E2320">
        <w:rPr>
          <w:b/>
          <w:bCs/>
          <w:spacing w:val="1"/>
          <w:sz w:val="28"/>
          <w:szCs w:val="28"/>
        </w:rPr>
        <w:t xml:space="preserve"> </w:t>
      </w:r>
      <w:r w:rsidRPr="001E2320">
        <w:rPr>
          <w:b/>
          <w:bCs/>
          <w:sz w:val="28"/>
          <w:szCs w:val="28"/>
        </w:rPr>
        <w:t>(далее</w:t>
      </w:r>
      <w:r w:rsidRPr="001E2320">
        <w:rPr>
          <w:b/>
          <w:bCs/>
          <w:spacing w:val="1"/>
          <w:sz w:val="28"/>
          <w:szCs w:val="28"/>
        </w:rPr>
        <w:t xml:space="preserve"> </w:t>
      </w:r>
      <w:r w:rsidRPr="001E2320">
        <w:rPr>
          <w:b/>
          <w:bCs/>
          <w:sz w:val="28"/>
          <w:szCs w:val="28"/>
        </w:rPr>
        <w:t>–</w:t>
      </w:r>
      <w:r w:rsidRPr="001E2320">
        <w:rPr>
          <w:b/>
          <w:bCs/>
          <w:spacing w:val="1"/>
          <w:sz w:val="28"/>
          <w:szCs w:val="28"/>
        </w:rPr>
        <w:t xml:space="preserve"> </w:t>
      </w:r>
      <w:r w:rsidRPr="001E2320">
        <w:rPr>
          <w:b/>
          <w:bCs/>
          <w:sz w:val="28"/>
          <w:szCs w:val="28"/>
        </w:rPr>
        <w:t>Фонд)</w:t>
      </w:r>
      <w:r w:rsidRPr="001E2320">
        <w:rPr>
          <w:b/>
          <w:bCs/>
          <w:spacing w:val="1"/>
          <w:sz w:val="28"/>
          <w:szCs w:val="28"/>
        </w:rPr>
        <w:t xml:space="preserve"> </w:t>
      </w:r>
      <w:r w:rsidRPr="001E2320">
        <w:rPr>
          <w:b/>
          <w:bCs/>
          <w:sz w:val="28"/>
          <w:szCs w:val="28"/>
        </w:rPr>
        <w:t>предоставляет:</w:t>
      </w:r>
    </w:p>
    <w:p w14:paraId="0116A713" w14:textId="04158DC8" w:rsidR="00ED7536" w:rsidRPr="001E2320" w:rsidRDefault="00ED7536" w:rsidP="00430260">
      <w:pPr>
        <w:tabs>
          <w:tab w:val="left" w:pos="-142"/>
          <w:tab w:val="left" w:pos="0"/>
          <w:tab w:val="left" w:pos="284"/>
          <w:tab w:val="left" w:pos="1276"/>
        </w:tabs>
        <w:spacing w:line="276" w:lineRule="auto"/>
        <w:ind w:firstLine="709"/>
        <w:jc w:val="both"/>
        <w:textAlignment w:val="auto"/>
        <w:rPr>
          <w:sz w:val="28"/>
          <w:szCs w:val="28"/>
        </w:rPr>
      </w:pPr>
    </w:p>
    <w:p w14:paraId="59E62FD0" w14:textId="77777777" w:rsidR="00B82320" w:rsidRPr="001E2320" w:rsidRDefault="00B82320" w:rsidP="00333B3E">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b/>
          <w:sz w:val="28"/>
          <w:szCs w:val="28"/>
        </w:rPr>
      </w:pPr>
      <w:r w:rsidRPr="001E2320">
        <w:rPr>
          <w:b/>
          <w:sz w:val="28"/>
          <w:szCs w:val="28"/>
        </w:rPr>
        <w:t>Партнерское финансирование «Мурабаха- Содействие»</w:t>
      </w:r>
    </w:p>
    <w:p w14:paraId="345235C2" w14:textId="62F486D9" w:rsidR="00333B3E" w:rsidRPr="001E2320" w:rsidRDefault="00333B3E" w:rsidP="00333B3E">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iCs/>
          <w:sz w:val="28"/>
          <w:szCs w:val="28"/>
          <w:lang w:eastAsia="en-US"/>
        </w:rPr>
      </w:pPr>
      <w:r w:rsidRPr="001E2320">
        <w:rPr>
          <w:rFonts w:eastAsia="Calibri"/>
          <w:iCs/>
          <w:sz w:val="28"/>
          <w:szCs w:val="28"/>
          <w:lang w:eastAsia="en-US"/>
        </w:rPr>
        <w:t>Условия:</w:t>
      </w:r>
    </w:p>
    <w:p w14:paraId="6F89DBB7" w14:textId="58ABE030" w:rsidR="0067430E" w:rsidRPr="001E2320" w:rsidRDefault="0025275C" w:rsidP="0067430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67430E" w:rsidRPr="001E2320">
        <w:rPr>
          <w:bCs/>
          <w:sz w:val="28"/>
          <w:szCs w:val="28"/>
          <w:lang w:eastAsia="en-US"/>
        </w:rPr>
        <w:t xml:space="preserve">получатели – соответствует требованиям Федерального закона от 24.07.2007 </w:t>
      </w:r>
      <w:r>
        <w:rPr>
          <w:bCs/>
          <w:sz w:val="28"/>
          <w:szCs w:val="28"/>
          <w:lang w:eastAsia="en-US"/>
        </w:rPr>
        <w:t>№</w:t>
      </w:r>
      <w:r w:rsidR="0067430E" w:rsidRPr="001E2320">
        <w:rPr>
          <w:bCs/>
          <w:sz w:val="28"/>
          <w:szCs w:val="28"/>
          <w:lang w:eastAsia="en-US"/>
        </w:rPr>
        <w:t xml:space="preserve"> 209-ФЗ «О развитии малого и среднего предпринимательства в Российской Федерации»;</w:t>
      </w:r>
    </w:p>
    <w:p w14:paraId="08DF09DB" w14:textId="5755D779" w:rsidR="0067430E" w:rsidRPr="001E2320" w:rsidRDefault="0025275C" w:rsidP="0067430E">
      <w:pPr>
        <w:widowControl w:val="0"/>
        <w:tabs>
          <w:tab w:val="left" w:pos="-142"/>
          <w:tab w:val="left" w:pos="0"/>
          <w:tab w:val="left" w:pos="284"/>
          <w:tab w:val="left" w:pos="1276"/>
        </w:tabs>
        <w:overflowPunct/>
        <w:adjustRightInd/>
        <w:spacing w:line="276" w:lineRule="auto"/>
        <w:ind w:firstLine="709"/>
        <w:jc w:val="both"/>
        <w:textAlignment w:val="auto"/>
        <w:rPr>
          <w:rFonts w:eastAsia="Calibri"/>
          <w:sz w:val="28"/>
          <w:szCs w:val="28"/>
          <w:lang w:eastAsia="en-US"/>
        </w:rPr>
      </w:pPr>
      <w:r>
        <w:rPr>
          <w:bCs/>
          <w:sz w:val="28"/>
          <w:szCs w:val="28"/>
          <w:lang w:eastAsia="en-US"/>
        </w:rPr>
        <w:t>– </w:t>
      </w:r>
      <w:r w:rsidR="0067430E" w:rsidRPr="001E2320">
        <w:rPr>
          <w:bCs/>
          <w:sz w:val="28"/>
          <w:szCs w:val="28"/>
          <w:lang w:eastAsia="en-US"/>
        </w:rPr>
        <w:t>является резидентом Республики Татарстан (зарегистрирован и осуществляет свою деятельность в Республике Татарстан)</w:t>
      </w:r>
      <w:r w:rsidR="001E2320" w:rsidRPr="001E2320">
        <w:rPr>
          <w:bCs/>
          <w:sz w:val="28"/>
          <w:szCs w:val="28"/>
          <w:lang w:eastAsia="en-US"/>
        </w:rPr>
        <w:t>;</w:t>
      </w:r>
    </w:p>
    <w:p w14:paraId="50E51D48" w14:textId="246EF8E9" w:rsidR="00333B3E" w:rsidRPr="001E2320" w:rsidRDefault="00333B3E" w:rsidP="00333B3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1E2320">
        <w:rPr>
          <w:bCs/>
          <w:sz w:val="28"/>
          <w:szCs w:val="28"/>
          <w:lang w:eastAsia="en-US"/>
        </w:rPr>
        <w:t>–</w:t>
      </w:r>
      <w:r w:rsidR="0025275C">
        <w:rPr>
          <w:bCs/>
          <w:sz w:val="28"/>
          <w:szCs w:val="28"/>
          <w:lang w:eastAsia="en-US"/>
        </w:rPr>
        <w:t> </w:t>
      </w:r>
      <w:r w:rsidR="00B82320" w:rsidRPr="001E2320">
        <w:rPr>
          <w:bCs/>
          <w:sz w:val="28"/>
          <w:szCs w:val="28"/>
          <w:lang w:eastAsia="en-US"/>
        </w:rPr>
        <w:t>направление финансирования -</w:t>
      </w:r>
      <w:r w:rsidRPr="001E2320">
        <w:rPr>
          <w:bCs/>
          <w:sz w:val="28"/>
          <w:szCs w:val="28"/>
          <w:lang w:eastAsia="en-US"/>
        </w:rPr>
        <w:t xml:space="preserve"> </w:t>
      </w:r>
      <w:r w:rsidR="00B82320" w:rsidRPr="001E2320">
        <w:rPr>
          <w:bCs/>
          <w:sz w:val="28"/>
          <w:szCs w:val="28"/>
          <w:lang w:eastAsia="en-US"/>
        </w:rPr>
        <w:t>оборудование, товары, необходимые для осуществления предпринимательской деятельности</w:t>
      </w:r>
      <w:r w:rsidRPr="001E2320">
        <w:rPr>
          <w:bCs/>
          <w:sz w:val="28"/>
          <w:szCs w:val="28"/>
          <w:lang w:eastAsia="en-US"/>
        </w:rPr>
        <w:t>;</w:t>
      </w:r>
    </w:p>
    <w:p w14:paraId="41CC69DF" w14:textId="519AF600" w:rsidR="00333B3E" w:rsidRPr="001E2320" w:rsidRDefault="00333B3E" w:rsidP="00333B3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1E2320">
        <w:rPr>
          <w:bCs/>
          <w:sz w:val="28"/>
          <w:szCs w:val="28"/>
          <w:lang w:eastAsia="en-US"/>
        </w:rPr>
        <w:t>–</w:t>
      </w:r>
      <w:r w:rsidR="0025275C">
        <w:rPr>
          <w:bCs/>
          <w:sz w:val="28"/>
          <w:szCs w:val="28"/>
          <w:lang w:eastAsia="en-US"/>
        </w:rPr>
        <w:t> </w:t>
      </w:r>
      <w:r w:rsidRPr="001E2320">
        <w:rPr>
          <w:bCs/>
          <w:sz w:val="28"/>
          <w:szCs w:val="28"/>
          <w:lang w:eastAsia="en-US"/>
        </w:rPr>
        <w:t>сумма</w:t>
      </w:r>
      <w:r w:rsidR="00B82320" w:rsidRPr="001E2320">
        <w:rPr>
          <w:bCs/>
          <w:sz w:val="28"/>
          <w:szCs w:val="28"/>
          <w:lang w:eastAsia="en-US"/>
        </w:rPr>
        <w:t xml:space="preserve"> поддержки</w:t>
      </w:r>
      <w:r w:rsidRPr="001E2320">
        <w:rPr>
          <w:bCs/>
          <w:sz w:val="28"/>
          <w:szCs w:val="28"/>
          <w:lang w:eastAsia="en-US"/>
        </w:rPr>
        <w:t xml:space="preserve"> – от </w:t>
      </w:r>
      <w:r w:rsidR="00B82320" w:rsidRPr="001E2320">
        <w:rPr>
          <w:bCs/>
          <w:sz w:val="28"/>
          <w:szCs w:val="28"/>
          <w:lang w:eastAsia="en-US"/>
        </w:rPr>
        <w:t>300 тыс</w:t>
      </w:r>
      <w:r w:rsidRPr="001E2320">
        <w:rPr>
          <w:bCs/>
          <w:sz w:val="28"/>
          <w:szCs w:val="28"/>
          <w:lang w:eastAsia="en-US"/>
        </w:rPr>
        <w:t>. рублей до 3 млн рублей;</w:t>
      </w:r>
    </w:p>
    <w:p w14:paraId="5A065ACA" w14:textId="4F8C67DF" w:rsidR="00333B3E" w:rsidRPr="001E2320" w:rsidRDefault="0025275C" w:rsidP="00333B3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333B3E" w:rsidRPr="001E2320">
        <w:rPr>
          <w:bCs/>
          <w:sz w:val="28"/>
          <w:szCs w:val="28"/>
          <w:lang w:eastAsia="en-US"/>
        </w:rPr>
        <w:t>срок –</w:t>
      </w:r>
      <w:r w:rsidR="00B82320" w:rsidRPr="001E2320">
        <w:rPr>
          <w:bCs/>
          <w:sz w:val="28"/>
          <w:szCs w:val="28"/>
          <w:lang w:eastAsia="en-US"/>
        </w:rPr>
        <w:t xml:space="preserve"> от 24</w:t>
      </w:r>
      <w:r w:rsidR="00333B3E" w:rsidRPr="001E2320">
        <w:rPr>
          <w:bCs/>
          <w:sz w:val="28"/>
          <w:szCs w:val="28"/>
          <w:lang w:eastAsia="en-US"/>
        </w:rPr>
        <w:t xml:space="preserve"> до </w:t>
      </w:r>
      <w:r w:rsidR="00B82320" w:rsidRPr="001E2320">
        <w:rPr>
          <w:bCs/>
          <w:sz w:val="28"/>
          <w:szCs w:val="28"/>
          <w:lang w:eastAsia="en-US"/>
        </w:rPr>
        <w:t>36</w:t>
      </w:r>
      <w:r w:rsidR="00333B3E" w:rsidRPr="001E2320">
        <w:rPr>
          <w:bCs/>
          <w:sz w:val="28"/>
          <w:szCs w:val="28"/>
          <w:lang w:eastAsia="en-US"/>
        </w:rPr>
        <w:t xml:space="preserve"> месяцев;</w:t>
      </w:r>
    </w:p>
    <w:p w14:paraId="5794C27B" w14:textId="79ADDC9F" w:rsidR="001E2320" w:rsidRPr="0025275C" w:rsidRDefault="00333B3E" w:rsidP="001E2320">
      <w:pPr>
        <w:widowControl w:val="0"/>
        <w:tabs>
          <w:tab w:val="left" w:pos="-142"/>
          <w:tab w:val="left" w:pos="0"/>
          <w:tab w:val="left" w:pos="284"/>
          <w:tab w:val="left" w:pos="1276"/>
        </w:tabs>
        <w:overflowPunct/>
        <w:adjustRightInd/>
        <w:spacing w:line="276" w:lineRule="auto"/>
        <w:ind w:firstLine="709"/>
        <w:jc w:val="both"/>
        <w:textAlignment w:val="auto"/>
        <w:rPr>
          <w:b/>
          <w:sz w:val="28"/>
          <w:szCs w:val="28"/>
        </w:rPr>
      </w:pPr>
      <w:r w:rsidRPr="001E2320">
        <w:rPr>
          <w:bCs/>
          <w:sz w:val="28"/>
          <w:szCs w:val="28"/>
          <w:lang w:eastAsia="en-US"/>
        </w:rPr>
        <w:t>–</w:t>
      </w:r>
      <w:r w:rsidR="0025275C">
        <w:rPr>
          <w:bCs/>
          <w:sz w:val="28"/>
          <w:szCs w:val="28"/>
          <w:lang w:eastAsia="en-US"/>
        </w:rPr>
        <w:t> </w:t>
      </w:r>
      <w:r w:rsidR="00431DA7" w:rsidRPr="001E2320">
        <w:rPr>
          <w:bCs/>
          <w:sz w:val="28"/>
          <w:szCs w:val="28"/>
          <w:lang w:eastAsia="en-US"/>
        </w:rPr>
        <w:t xml:space="preserve">стоимость переплаты сопоставима со стоимостью </w:t>
      </w:r>
      <w:r w:rsidR="001E2320" w:rsidRPr="001E2320">
        <w:rPr>
          <w:bCs/>
          <w:sz w:val="28"/>
          <w:szCs w:val="28"/>
          <w:lang w:eastAsia="en-US"/>
        </w:rPr>
        <w:t>по стандартным программам Фонда.</w:t>
      </w:r>
    </w:p>
    <w:p w14:paraId="24A8C6EE" w14:textId="68D89338" w:rsidR="00333B3E" w:rsidRPr="001E2320" w:rsidRDefault="0067430E" w:rsidP="0067430E">
      <w:pPr>
        <w:widowControl w:val="0"/>
        <w:tabs>
          <w:tab w:val="left" w:pos="-142"/>
          <w:tab w:val="left" w:pos="0"/>
          <w:tab w:val="left" w:pos="284"/>
          <w:tab w:val="left" w:pos="1276"/>
          <w:tab w:val="left" w:pos="1530"/>
        </w:tabs>
        <w:overflowPunct/>
        <w:adjustRightInd/>
        <w:spacing w:line="276" w:lineRule="auto"/>
        <w:ind w:left="709"/>
        <w:contextualSpacing/>
        <w:jc w:val="both"/>
        <w:textAlignment w:val="auto"/>
        <w:rPr>
          <w:rFonts w:eastAsia="Calibri"/>
          <w:sz w:val="28"/>
          <w:szCs w:val="28"/>
          <w:lang w:eastAsia="en-US"/>
        </w:rPr>
      </w:pPr>
      <w:r w:rsidRPr="001E2320">
        <w:rPr>
          <w:b/>
          <w:sz w:val="28"/>
          <w:szCs w:val="28"/>
        </w:rPr>
        <w:t>Партнерское финансирование «</w:t>
      </w:r>
      <w:proofErr w:type="spellStart"/>
      <w:r w:rsidRPr="001E2320">
        <w:rPr>
          <w:b/>
          <w:sz w:val="28"/>
          <w:szCs w:val="28"/>
        </w:rPr>
        <w:t>Иджара</w:t>
      </w:r>
      <w:proofErr w:type="spellEnd"/>
      <w:r w:rsidRPr="001E2320">
        <w:rPr>
          <w:b/>
          <w:sz w:val="28"/>
          <w:szCs w:val="28"/>
        </w:rPr>
        <w:t xml:space="preserve"> — Развитие производства» </w:t>
      </w:r>
      <w:r w:rsidR="00333B3E" w:rsidRPr="001E2320">
        <w:rPr>
          <w:rFonts w:eastAsia="Calibri"/>
          <w:iCs/>
          <w:sz w:val="28"/>
          <w:szCs w:val="28"/>
          <w:lang w:eastAsia="en-US"/>
        </w:rPr>
        <w:t>Условия:</w:t>
      </w:r>
    </w:p>
    <w:p w14:paraId="0A6D3A46" w14:textId="123127FB" w:rsidR="0067430E" w:rsidRPr="001E2320" w:rsidRDefault="0025275C" w:rsidP="0067430E">
      <w:pPr>
        <w:widowControl w:val="0"/>
        <w:tabs>
          <w:tab w:val="left" w:pos="-142"/>
          <w:tab w:val="left" w:pos="0"/>
          <w:tab w:val="left" w:pos="284"/>
          <w:tab w:val="left" w:pos="1276"/>
        </w:tabs>
        <w:overflowPunct/>
        <w:adjustRightInd/>
        <w:spacing w:line="276" w:lineRule="auto"/>
        <w:ind w:firstLine="709"/>
        <w:jc w:val="both"/>
        <w:textAlignment w:val="auto"/>
        <w:rPr>
          <w:sz w:val="28"/>
          <w:szCs w:val="28"/>
        </w:rPr>
      </w:pPr>
      <w:r>
        <w:rPr>
          <w:bCs/>
          <w:sz w:val="28"/>
          <w:szCs w:val="28"/>
          <w:lang w:eastAsia="en-US"/>
        </w:rPr>
        <w:t>– </w:t>
      </w:r>
      <w:r w:rsidR="00333B3E" w:rsidRPr="001E2320">
        <w:rPr>
          <w:bCs/>
          <w:sz w:val="28"/>
          <w:szCs w:val="28"/>
          <w:lang w:eastAsia="en-US"/>
        </w:rPr>
        <w:t xml:space="preserve">получатели – </w:t>
      </w:r>
      <w:r w:rsidR="0067430E" w:rsidRPr="001E2320">
        <w:rPr>
          <w:sz w:val="28"/>
          <w:szCs w:val="28"/>
        </w:rPr>
        <w:t xml:space="preserve">соответствует требованиям Федерального закона от 24.07.2007 </w:t>
      </w:r>
      <w:r>
        <w:rPr>
          <w:sz w:val="28"/>
          <w:szCs w:val="28"/>
        </w:rPr>
        <w:t>№</w:t>
      </w:r>
      <w:r w:rsidR="0067430E" w:rsidRPr="001E2320">
        <w:rPr>
          <w:sz w:val="28"/>
          <w:szCs w:val="28"/>
        </w:rPr>
        <w:t xml:space="preserve"> 209-ФЗ «О развитии малого и среднего предпринимательства в Российской Федерации»;</w:t>
      </w:r>
    </w:p>
    <w:p w14:paraId="1B6141C9" w14:textId="785ADB99" w:rsidR="0067430E" w:rsidRPr="001E2320" w:rsidRDefault="0025275C" w:rsidP="0067430E">
      <w:pPr>
        <w:widowControl w:val="0"/>
        <w:tabs>
          <w:tab w:val="left" w:pos="-142"/>
          <w:tab w:val="left" w:pos="0"/>
          <w:tab w:val="left" w:pos="284"/>
          <w:tab w:val="left" w:pos="1276"/>
        </w:tabs>
        <w:overflowPunct/>
        <w:adjustRightInd/>
        <w:spacing w:line="276" w:lineRule="auto"/>
        <w:ind w:firstLine="709"/>
        <w:jc w:val="both"/>
        <w:textAlignment w:val="auto"/>
        <w:rPr>
          <w:sz w:val="28"/>
          <w:szCs w:val="28"/>
        </w:rPr>
      </w:pPr>
      <w:r>
        <w:rPr>
          <w:bCs/>
          <w:sz w:val="28"/>
          <w:szCs w:val="28"/>
          <w:lang w:eastAsia="en-US"/>
        </w:rPr>
        <w:t>– </w:t>
      </w:r>
      <w:r w:rsidR="0067430E" w:rsidRPr="001E2320">
        <w:rPr>
          <w:sz w:val="28"/>
          <w:szCs w:val="28"/>
        </w:rPr>
        <w:t>является резидентом Республики Татарстан (зарегистрирован и осуществляет свою деятельность в Республике Татарстан);</w:t>
      </w:r>
    </w:p>
    <w:p w14:paraId="4520A280" w14:textId="092C1D16" w:rsidR="0067430E" w:rsidRPr="001E2320" w:rsidRDefault="0025275C" w:rsidP="0067430E">
      <w:pPr>
        <w:widowControl w:val="0"/>
        <w:tabs>
          <w:tab w:val="left" w:pos="-142"/>
          <w:tab w:val="left" w:pos="0"/>
          <w:tab w:val="left" w:pos="284"/>
          <w:tab w:val="left" w:pos="1276"/>
        </w:tabs>
        <w:overflowPunct/>
        <w:adjustRightInd/>
        <w:spacing w:line="276" w:lineRule="auto"/>
        <w:ind w:firstLine="709"/>
        <w:jc w:val="both"/>
        <w:textAlignment w:val="auto"/>
        <w:rPr>
          <w:sz w:val="28"/>
          <w:szCs w:val="28"/>
        </w:rPr>
      </w:pPr>
      <w:r>
        <w:rPr>
          <w:bCs/>
          <w:sz w:val="28"/>
          <w:szCs w:val="28"/>
          <w:lang w:eastAsia="en-US"/>
        </w:rPr>
        <w:t>– </w:t>
      </w:r>
      <w:r w:rsidR="0067430E" w:rsidRPr="001E2320">
        <w:rPr>
          <w:sz w:val="28"/>
          <w:szCs w:val="28"/>
        </w:rPr>
        <w:t>обладающий в установленном законодательством порядке правами на здания/помещения, в которых предполагается использование приобретаемого оборудования</w:t>
      </w:r>
      <w:r w:rsidR="001E2320" w:rsidRPr="001E2320">
        <w:rPr>
          <w:sz w:val="28"/>
          <w:szCs w:val="28"/>
        </w:rPr>
        <w:t>;</w:t>
      </w:r>
    </w:p>
    <w:p w14:paraId="73B5AECF" w14:textId="0C725DDF" w:rsidR="0067430E" w:rsidRPr="001E2320" w:rsidRDefault="0025275C" w:rsidP="0067430E">
      <w:pPr>
        <w:widowControl w:val="0"/>
        <w:tabs>
          <w:tab w:val="left" w:pos="-142"/>
          <w:tab w:val="left" w:pos="0"/>
          <w:tab w:val="left" w:pos="284"/>
          <w:tab w:val="left" w:pos="1276"/>
        </w:tabs>
        <w:overflowPunct/>
        <w:adjustRightInd/>
        <w:spacing w:line="276" w:lineRule="auto"/>
        <w:ind w:firstLine="709"/>
        <w:jc w:val="both"/>
        <w:textAlignment w:val="auto"/>
        <w:rPr>
          <w:sz w:val="28"/>
          <w:szCs w:val="28"/>
        </w:rPr>
      </w:pPr>
      <w:r>
        <w:rPr>
          <w:bCs/>
          <w:sz w:val="28"/>
          <w:szCs w:val="28"/>
          <w:lang w:eastAsia="en-US"/>
        </w:rPr>
        <w:t>– </w:t>
      </w:r>
      <w:r w:rsidR="0067430E" w:rsidRPr="001E2320">
        <w:rPr>
          <w:bCs/>
          <w:sz w:val="28"/>
          <w:szCs w:val="28"/>
          <w:lang w:eastAsia="en-US"/>
        </w:rPr>
        <w:t>направление финансирования – приобретение оборудования для осуществления производственной деятельности на территории промышленного парка;</w:t>
      </w:r>
    </w:p>
    <w:p w14:paraId="6313FEEF" w14:textId="5138C6C0" w:rsidR="00333B3E" w:rsidRPr="001E2320" w:rsidRDefault="0025275C" w:rsidP="0067430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333B3E" w:rsidRPr="001E2320">
        <w:rPr>
          <w:bCs/>
          <w:sz w:val="28"/>
          <w:szCs w:val="28"/>
          <w:lang w:eastAsia="en-US"/>
        </w:rPr>
        <w:t xml:space="preserve">сумма </w:t>
      </w:r>
      <w:r w:rsidR="0067430E" w:rsidRPr="001E2320">
        <w:rPr>
          <w:bCs/>
          <w:sz w:val="28"/>
          <w:szCs w:val="28"/>
          <w:lang w:eastAsia="en-US"/>
        </w:rPr>
        <w:t xml:space="preserve">поддержки </w:t>
      </w:r>
      <w:r w:rsidR="00333B3E" w:rsidRPr="001E2320">
        <w:rPr>
          <w:bCs/>
          <w:sz w:val="28"/>
          <w:szCs w:val="28"/>
          <w:lang w:eastAsia="en-US"/>
        </w:rPr>
        <w:t>– от 1 млн рублей до 15 млн рублей;</w:t>
      </w:r>
    </w:p>
    <w:p w14:paraId="11280B31" w14:textId="2395CD0E" w:rsidR="00333B3E" w:rsidRPr="001E2320" w:rsidRDefault="0025275C" w:rsidP="00333B3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333B3E" w:rsidRPr="001E2320">
        <w:rPr>
          <w:bCs/>
          <w:sz w:val="28"/>
          <w:szCs w:val="28"/>
          <w:lang w:eastAsia="en-US"/>
        </w:rPr>
        <w:t>срок – до 60 месяцев;</w:t>
      </w:r>
    </w:p>
    <w:p w14:paraId="48420DA6" w14:textId="6DFDEE07" w:rsidR="00333B3E" w:rsidRPr="001E2320" w:rsidRDefault="0025275C" w:rsidP="00333B3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67430E" w:rsidRPr="001E2320">
        <w:rPr>
          <w:bCs/>
          <w:sz w:val="28"/>
          <w:szCs w:val="28"/>
          <w:lang w:eastAsia="en-US"/>
        </w:rPr>
        <w:t>стоимость переплаты</w:t>
      </w:r>
      <w:r w:rsidR="00333B3E" w:rsidRPr="001E2320">
        <w:rPr>
          <w:bCs/>
          <w:sz w:val="28"/>
          <w:szCs w:val="28"/>
          <w:lang w:eastAsia="en-US"/>
        </w:rPr>
        <w:t xml:space="preserve"> – </w:t>
      </w:r>
      <w:r w:rsidR="0067430E" w:rsidRPr="001E2320">
        <w:rPr>
          <w:bCs/>
          <w:sz w:val="28"/>
          <w:szCs w:val="28"/>
          <w:lang w:eastAsia="en-US"/>
        </w:rPr>
        <w:t>(Первоначальная стоимость товара без НДС + торговая наценка*) умноженная на НДС.</w:t>
      </w:r>
    </w:p>
    <w:p w14:paraId="0BA5898A" w14:textId="2986B1B5" w:rsidR="0067430E" w:rsidRPr="001E2320" w:rsidRDefault="0067430E" w:rsidP="00333B3E">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1E2320">
        <w:rPr>
          <w:bCs/>
          <w:sz w:val="28"/>
          <w:szCs w:val="28"/>
          <w:lang w:eastAsia="en-US"/>
        </w:rPr>
        <w:t>*</w:t>
      </w:r>
      <w:r w:rsidR="00DA094B" w:rsidRPr="001E2320">
        <w:rPr>
          <w:bCs/>
          <w:sz w:val="28"/>
          <w:szCs w:val="28"/>
          <w:lang w:eastAsia="en-US"/>
        </w:rPr>
        <w:t>торговая наценка составляет 5% годовых.</w:t>
      </w:r>
    </w:p>
    <w:p w14:paraId="4AFB8679" w14:textId="2409F3E8" w:rsidR="00DA094B" w:rsidRPr="001E2320" w:rsidRDefault="00DA094B" w:rsidP="00DA094B">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r w:rsidRPr="001E2320">
        <w:rPr>
          <w:b/>
          <w:sz w:val="28"/>
          <w:szCs w:val="28"/>
          <w:lang w:eastAsia="en-US"/>
        </w:rPr>
        <w:lastRenderedPageBreak/>
        <w:t>АО «РЛК Республики Татарстан» предоставляет</w:t>
      </w:r>
      <w:r w:rsidRPr="001E2320">
        <w:rPr>
          <w:bCs/>
          <w:sz w:val="28"/>
          <w:szCs w:val="28"/>
          <w:lang w:eastAsia="en-US"/>
        </w:rPr>
        <w:t>:</w:t>
      </w:r>
    </w:p>
    <w:p w14:paraId="624A7E61" w14:textId="77777777" w:rsidR="00DA094B" w:rsidRPr="001E2320" w:rsidRDefault="00DA094B" w:rsidP="00DA094B">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p>
    <w:p w14:paraId="3776198B" w14:textId="36CEAD6B" w:rsidR="00DA094B" w:rsidRPr="001E2320" w:rsidRDefault="00DA094B" w:rsidP="00DA094B">
      <w:pPr>
        <w:widowControl w:val="0"/>
        <w:tabs>
          <w:tab w:val="left" w:pos="-142"/>
          <w:tab w:val="left" w:pos="0"/>
          <w:tab w:val="left" w:pos="284"/>
          <w:tab w:val="left" w:pos="1276"/>
        </w:tabs>
        <w:overflowPunct/>
        <w:adjustRightInd/>
        <w:spacing w:line="276" w:lineRule="auto"/>
        <w:ind w:right="282" w:firstLine="709"/>
        <w:jc w:val="both"/>
        <w:textAlignment w:val="auto"/>
        <w:rPr>
          <w:b/>
          <w:bCs/>
          <w:sz w:val="28"/>
          <w:szCs w:val="28"/>
          <w:lang w:eastAsia="en-US"/>
        </w:rPr>
      </w:pPr>
      <w:r w:rsidRPr="001E2320">
        <w:rPr>
          <w:b/>
          <w:bCs/>
          <w:sz w:val="28"/>
          <w:szCs w:val="28"/>
          <w:lang w:eastAsia="en-US"/>
        </w:rPr>
        <w:t>Лизинговый продукт «Исламский лизинг (Иджара)»</w:t>
      </w:r>
    </w:p>
    <w:p w14:paraId="30C6FB8A" w14:textId="66BB1A0D" w:rsidR="00DA094B" w:rsidRPr="001E2320" w:rsidRDefault="0025275C" w:rsidP="00DA094B">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DA094B" w:rsidRPr="001E2320">
        <w:rPr>
          <w:bCs/>
          <w:sz w:val="28"/>
          <w:szCs w:val="28"/>
          <w:lang w:eastAsia="en-US"/>
        </w:rPr>
        <w:t>сумма финансирования – от 1 млн рублей до 15 млн рублей;</w:t>
      </w:r>
    </w:p>
    <w:p w14:paraId="5CACB3F9" w14:textId="382DF2A0" w:rsidR="00DA094B" w:rsidRPr="001E2320" w:rsidRDefault="0025275C" w:rsidP="00DA094B">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DA094B" w:rsidRPr="001E2320">
        <w:rPr>
          <w:bCs/>
          <w:sz w:val="28"/>
          <w:szCs w:val="28"/>
          <w:lang w:eastAsia="en-US"/>
        </w:rPr>
        <w:t>срок – от 13 до 60 месяцев;</w:t>
      </w:r>
    </w:p>
    <w:p w14:paraId="5F7A998E" w14:textId="5659C332" w:rsidR="00DA094B" w:rsidRPr="001E2320" w:rsidRDefault="0025275C" w:rsidP="00DA094B">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DA094B" w:rsidRPr="001E2320">
        <w:rPr>
          <w:bCs/>
          <w:sz w:val="28"/>
          <w:szCs w:val="28"/>
          <w:lang w:eastAsia="en-US"/>
        </w:rPr>
        <w:t>обеспечительный платеж – от 10% от стоимости предмета лизинга, но не менее затрат Лизингодателя, связанных с приобретением предмета лизинга;</w:t>
      </w:r>
    </w:p>
    <w:p w14:paraId="2A681378" w14:textId="00296291" w:rsidR="00403385" w:rsidRPr="001E2320" w:rsidRDefault="0025275C" w:rsidP="00DA094B">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Pr>
          <w:bCs/>
          <w:sz w:val="28"/>
          <w:szCs w:val="28"/>
          <w:lang w:eastAsia="en-US"/>
        </w:rPr>
        <w:t>– </w:t>
      </w:r>
      <w:r w:rsidR="00403385" w:rsidRPr="001E2320">
        <w:rPr>
          <w:bCs/>
          <w:sz w:val="28"/>
          <w:szCs w:val="28"/>
          <w:lang w:eastAsia="en-US"/>
        </w:rPr>
        <w:t>предметы лизинга – спецтехника, коммерческий автотранспорт (новые, не бывшие в употреблении)</w:t>
      </w:r>
      <w:r w:rsidR="001E2320" w:rsidRPr="001E2320">
        <w:rPr>
          <w:bCs/>
          <w:sz w:val="28"/>
          <w:szCs w:val="28"/>
          <w:lang w:eastAsia="en-US"/>
        </w:rPr>
        <w:t>.</w:t>
      </w:r>
    </w:p>
    <w:p w14:paraId="69D5D28E" w14:textId="77777777" w:rsidR="00DA094B" w:rsidRPr="001E2320" w:rsidRDefault="00DA094B" w:rsidP="00430260">
      <w:pPr>
        <w:tabs>
          <w:tab w:val="left" w:pos="-142"/>
          <w:tab w:val="left" w:pos="0"/>
          <w:tab w:val="left" w:pos="284"/>
          <w:tab w:val="left" w:pos="1276"/>
        </w:tabs>
        <w:spacing w:line="276" w:lineRule="auto"/>
        <w:ind w:firstLine="709"/>
        <w:jc w:val="both"/>
        <w:textAlignment w:val="auto"/>
        <w:rPr>
          <w:sz w:val="28"/>
          <w:szCs w:val="28"/>
        </w:rPr>
      </w:pPr>
    </w:p>
    <w:p w14:paraId="6A03C91B" w14:textId="6CC7DC54" w:rsidR="00D758CE" w:rsidRPr="001E2320" w:rsidRDefault="00DA094B" w:rsidP="00D758CE">
      <w:pPr>
        <w:widowControl w:val="0"/>
        <w:tabs>
          <w:tab w:val="left" w:pos="-142"/>
          <w:tab w:val="left" w:pos="0"/>
          <w:tab w:val="left" w:pos="284"/>
          <w:tab w:val="left" w:pos="1276"/>
        </w:tabs>
        <w:overflowPunct/>
        <w:adjustRightInd/>
        <w:spacing w:line="276" w:lineRule="auto"/>
        <w:ind w:right="282" w:firstLine="709"/>
        <w:jc w:val="both"/>
        <w:textAlignment w:val="auto"/>
        <w:rPr>
          <w:sz w:val="28"/>
          <w:szCs w:val="28"/>
          <w:lang w:eastAsia="en-US"/>
        </w:rPr>
      </w:pPr>
      <w:r w:rsidRPr="001E2320">
        <w:rPr>
          <w:b/>
          <w:sz w:val="28"/>
          <w:szCs w:val="28"/>
          <w:lang w:eastAsia="en-US"/>
        </w:rPr>
        <w:t>НО «</w:t>
      </w:r>
      <w:r w:rsidR="00B43EA6" w:rsidRPr="001E2320">
        <w:rPr>
          <w:b/>
          <w:sz w:val="28"/>
          <w:szCs w:val="28"/>
          <w:lang w:eastAsia="en-US"/>
        </w:rPr>
        <w:t>Гар</w:t>
      </w:r>
      <w:r w:rsidRPr="001E2320">
        <w:rPr>
          <w:b/>
          <w:sz w:val="28"/>
          <w:szCs w:val="28"/>
          <w:lang w:eastAsia="en-US"/>
        </w:rPr>
        <w:t xml:space="preserve">антийный </w:t>
      </w:r>
      <w:r w:rsidR="00B43EA6" w:rsidRPr="001E2320">
        <w:rPr>
          <w:b/>
          <w:sz w:val="28"/>
          <w:szCs w:val="28"/>
          <w:lang w:eastAsia="en-US"/>
        </w:rPr>
        <w:t>фонд РТ</w:t>
      </w:r>
      <w:r w:rsidRPr="001E2320">
        <w:rPr>
          <w:b/>
          <w:sz w:val="28"/>
          <w:szCs w:val="28"/>
          <w:lang w:eastAsia="en-US"/>
        </w:rPr>
        <w:t>»</w:t>
      </w:r>
      <w:r w:rsidR="00B43EA6" w:rsidRPr="001E2320">
        <w:rPr>
          <w:b/>
          <w:sz w:val="28"/>
          <w:szCs w:val="28"/>
          <w:lang w:eastAsia="en-US"/>
        </w:rPr>
        <w:t xml:space="preserve"> предоставляет</w:t>
      </w:r>
      <w:r w:rsidR="00B43EA6" w:rsidRPr="001E2320">
        <w:rPr>
          <w:bCs/>
          <w:sz w:val="28"/>
          <w:szCs w:val="28"/>
          <w:lang w:eastAsia="en-US"/>
        </w:rPr>
        <w:t xml:space="preserve"> </w:t>
      </w:r>
      <w:r w:rsidR="00B43EA6" w:rsidRPr="001E2320">
        <w:rPr>
          <w:b/>
          <w:sz w:val="28"/>
          <w:szCs w:val="28"/>
          <w:lang w:eastAsia="en-US"/>
        </w:rPr>
        <w:t>п</w:t>
      </w:r>
      <w:r w:rsidR="00D758CE" w:rsidRPr="001E2320">
        <w:rPr>
          <w:b/>
          <w:bCs/>
          <w:sz w:val="28"/>
          <w:szCs w:val="28"/>
          <w:lang w:eastAsia="en-US"/>
        </w:rPr>
        <w:t>оручительство</w:t>
      </w:r>
      <w:r w:rsidRPr="001E2320">
        <w:rPr>
          <w:b/>
          <w:bCs/>
          <w:sz w:val="28"/>
          <w:szCs w:val="28"/>
          <w:lang w:eastAsia="en-US"/>
        </w:rPr>
        <w:t xml:space="preserve"> «Даман»</w:t>
      </w:r>
      <w:r w:rsidR="00D758CE" w:rsidRPr="001E2320">
        <w:rPr>
          <w:b/>
          <w:bCs/>
          <w:sz w:val="28"/>
          <w:szCs w:val="28"/>
          <w:lang w:eastAsia="en-US"/>
        </w:rPr>
        <w:t xml:space="preserve"> субъектам МСП не располагающим достаточным залоговым обеспечением</w:t>
      </w:r>
    </w:p>
    <w:p w14:paraId="71F59861" w14:textId="77777777" w:rsidR="00D758CE" w:rsidRPr="001E2320" w:rsidRDefault="00D758CE" w:rsidP="00D758CE">
      <w:pPr>
        <w:widowControl w:val="0"/>
        <w:tabs>
          <w:tab w:val="left" w:pos="-142"/>
          <w:tab w:val="left" w:pos="0"/>
          <w:tab w:val="left" w:pos="284"/>
          <w:tab w:val="left" w:pos="1276"/>
        </w:tabs>
        <w:overflowPunct/>
        <w:adjustRightInd/>
        <w:spacing w:line="276" w:lineRule="auto"/>
        <w:ind w:right="282" w:firstLine="709"/>
        <w:jc w:val="both"/>
        <w:textAlignment w:val="auto"/>
        <w:rPr>
          <w:sz w:val="28"/>
          <w:szCs w:val="28"/>
          <w:lang w:eastAsia="en-US"/>
        </w:rPr>
      </w:pPr>
      <w:r w:rsidRPr="001E2320">
        <w:rPr>
          <w:sz w:val="28"/>
          <w:szCs w:val="28"/>
          <w:lang w:eastAsia="en-US"/>
        </w:rPr>
        <w:t>Основные условия предоставления поручительств:</w:t>
      </w:r>
    </w:p>
    <w:p w14:paraId="75E3A557" w14:textId="0478CE03" w:rsidR="00D758CE" w:rsidRPr="001E2320" w:rsidRDefault="0025275C" w:rsidP="00D758CE">
      <w:pPr>
        <w:widowControl w:val="0"/>
        <w:tabs>
          <w:tab w:val="left" w:pos="-142"/>
          <w:tab w:val="left" w:pos="0"/>
          <w:tab w:val="left" w:pos="284"/>
          <w:tab w:val="left" w:pos="1276"/>
        </w:tabs>
        <w:overflowPunct/>
        <w:adjustRightInd/>
        <w:spacing w:line="276" w:lineRule="auto"/>
        <w:ind w:right="282" w:firstLine="709"/>
        <w:jc w:val="both"/>
        <w:textAlignment w:val="auto"/>
        <w:rPr>
          <w:sz w:val="28"/>
          <w:szCs w:val="28"/>
          <w:lang w:eastAsia="en-US"/>
        </w:rPr>
      </w:pPr>
      <w:r>
        <w:rPr>
          <w:sz w:val="28"/>
          <w:szCs w:val="28"/>
          <w:lang w:eastAsia="en-US"/>
        </w:rPr>
        <w:t>- </w:t>
      </w:r>
      <w:r w:rsidR="00D758CE" w:rsidRPr="001E2320">
        <w:rPr>
          <w:sz w:val="28"/>
          <w:szCs w:val="28"/>
          <w:lang w:eastAsia="en-US"/>
        </w:rPr>
        <w:t xml:space="preserve">сумма поручительства до </w:t>
      </w:r>
      <w:r w:rsidR="00DA094B" w:rsidRPr="001E2320">
        <w:rPr>
          <w:sz w:val="28"/>
          <w:szCs w:val="28"/>
          <w:lang w:eastAsia="en-US"/>
        </w:rPr>
        <w:t>5</w:t>
      </w:r>
      <w:r w:rsidR="00D758CE" w:rsidRPr="001E2320">
        <w:rPr>
          <w:sz w:val="28"/>
          <w:szCs w:val="28"/>
          <w:lang w:eastAsia="en-US"/>
        </w:rPr>
        <w:t>0 млн руб</w:t>
      </w:r>
      <w:r>
        <w:rPr>
          <w:sz w:val="28"/>
          <w:szCs w:val="28"/>
          <w:lang w:eastAsia="en-US"/>
        </w:rPr>
        <w:t>лей</w:t>
      </w:r>
      <w:r w:rsidR="00D758CE" w:rsidRPr="001E2320">
        <w:rPr>
          <w:sz w:val="28"/>
          <w:szCs w:val="28"/>
          <w:lang w:eastAsia="en-US"/>
        </w:rPr>
        <w:t>;</w:t>
      </w:r>
    </w:p>
    <w:p w14:paraId="394AEE38" w14:textId="2C7666FE" w:rsidR="00D758CE" w:rsidRPr="001E2320" w:rsidRDefault="0025275C" w:rsidP="00D758CE">
      <w:pPr>
        <w:widowControl w:val="0"/>
        <w:tabs>
          <w:tab w:val="left" w:pos="-142"/>
          <w:tab w:val="left" w:pos="0"/>
          <w:tab w:val="left" w:pos="284"/>
          <w:tab w:val="left" w:pos="1276"/>
        </w:tabs>
        <w:overflowPunct/>
        <w:adjustRightInd/>
        <w:spacing w:line="276" w:lineRule="auto"/>
        <w:ind w:right="282" w:firstLine="709"/>
        <w:jc w:val="both"/>
        <w:textAlignment w:val="auto"/>
        <w:rPr>
          <w:sz w:val="28"/>
          <w:szCs w:val="28"/>
          <w:lang w:eastAsia="en-US"/>
        </w:rPr>
      </w:pPr>
      <w:r>
        <w:rPr>
          <w:sz w:val="28"/>
          <w:szCs w:val="28"/>
          <w:lang w:eastAsia="en-US"/>
        </w:rPr>
        <w:t>- </w:t>
      </w:r>
      <w:r w:rsidR="00D758CE" w:rsidRPr="001E2320">
        <w:rPr>
          <w:sz w:val="28"/>
          <w:szCs w:val="28"/>
          <w:lang w:eastAsia="en-US"/>
        </w:rPr>
        <w:t xml:space="preserve">доля поручительства до </w:t>
      </w:r>
      <w:r w:rsidR="00DA094B" w:rsidRPr="001E2320">
        <w:rPr>
          <w:sz w:val="28"/>
          <w:szCs w:val="28"/>
          <w:lang w:eastAsia="en-US"/>
        </w:rPr>
        <w:t>5</w:t>
      </w:r>
      <w:r w:rsidR="00D758CE" w:rsidRPr="001E2320">
        <w:rPr>
          <w:sz w:val="28"/>
          <w:szCs w:val="28"/>
          <w:lang w:eastAsia="en-US"/>
        </w:rPr>
        <w:t xml:space="preserve">0% от суммы </w:t>
      </w:r>
      <w:r w:rsidR="00DA094B" w:rsidRPr="001E2320">
        <w:rPr>
          <w:sz w:val="28"/>
          <w:szCs w:val="28"/>
          <w:lang w:eastAsia="en-US"/>
        </w:rPr>
        <w:t>поддержки</w:t>
      </w:r>
      <w:r w:rsidR="001E2320" w:rsidRPr="001E2320">
        <w:rPr>
          <w:sz w:val="28"/>
          <w:szCs w:val="28"/>
          <w:lang w:eastAsia="en-US"/>
        </w:rPr>
        <w:t>.</w:t>
      </w:r>
    </w:p>
    <w:p w14:paraId="116E70EA" w14:textId="77777777" w:rsidR="00DA094B" w:rsidRPr="001E2320" w:rsidRDefault="00DA094B" w:rsidP="00D758CE">
      <w:pPr>
        <w:widowControl w:val="0"/>
        <w:tabs>
          <w:tab w:val="left" w:pos="-142"/>
          <w:tab w:val="left" w:pos="0"/>
          <w:tab w:val="left" w:pos="284"/>
          <w:tab w:val="left" w:pos="1276"/>
        </w:tabs>
        <w:overflowPunct/>
        <w:adjustRightInd/>
        <w:spacing w:line="276" w:lineRule="auto"/>
        <w:ind w:right="282" w:firstLine="709"/>
        <w:jc w:val="both"/>
        <w:textAlignment w:val="auto"/>
        <w:rPr>
          <w:sz w:val="28"/>
          <w:szCs w:val="28"/>
          <w:lang w:eastAsia="en-US"/>
        </w:rPr>
      </w:pPr>
    </w:p>
    <w:sectPr w:rsidR="00DA094B" w:rsidRPr="001E2320" w:rsidSect="00430260">
      <w:headerReference w:type="default" r:id="rId8"/>
      <w:pgSz w:w="11906" w:h="16838"/>
      <w:pgMar w:top="851" w:right="707" w:bottom="993"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0A8BD" w14:textId="77777777" w:rsidR="00216865" w:rsidRDefault="00216865">
      <w:r>
        <w:separator/>
      </w:r>
    </w:p>
  </w:endnote>
  <w:endnote w:type="continuationSeparator" w:id="0">
    <w:p w14:paraId="7FEC046E" w14:textId="77777777" w:rsidR="00216865" w:rsidRDefault="0021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56EC4" w14:textId="77777777" w:rsidR="00216865" w:rsidRDefault="00216865">
      <w:r>
        <w:separator/>
      </w:r>
    </w:p>
  </w:footnote>
  <w:footnote w:type="continuationSeparator" w:id="0">
    <w:p w14:paraId="1228634D" w14:textId="77777777" w:rsidR="00216865" w:rsidRDefault="0021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3079" w14:textId="77777777" w:rsidR="003F1BA8" w:rsidRDefault="003F1BA8">
    <w:pPr>
      <w:pStyle w:val="a4"/>
      <w:jc w:val="center"/>
    </w:pPr>
  </w:p>
  <w:p w14:paraId="27154476" w14:textId="77777777" w:rsidR="003F1BA8" w:rsidRDefault="003F1B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77E"/>
    <w:multiLevelType w:val="hybridMultilevel"/>
    <w:tmpl w:val="AACE42F0"/>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DE7AB0"/>
    <w:multiLevelType w:val="hybridMultilevel"/>
    <w:tmpl w:val="DC204E08"/>
    <w:lvl w:ilvl="0" w:tplc="EA4C1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83CD0"/>
    <w:multiLevelType w:val="hybridMultilevel"/>
    <w:tmpl w:val="508A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19C3CA3"/>
    <w:multiLevelType w:val="hybridMultilevel"/>
    <w:tmpl w:val="DBE0E4FC"/>
    <w:lvl w:ilvl="0" w:tplc="1AA8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BD0970"/>
    <w:multiLevelType w:val="hybridMultilevel"/>
    <w:tmpl w:val="680CFC18"/>
    <w:lvl w:ilvl="0" w:tplc="C1AEE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1B3546"/>
    <w:multiLevelType w:val="hybridMultilevel"/>
    <w:tmpl w:val="A0380C1E"/>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A13F57"/>
    <w:multiLevelType w:val="hybridMultilevel"/>
    <w:tmpl w:val="6A5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E149F"/>
    <w:multiLevelType w:val="hybridMultilevel"/>
    <w:tmpl w:val="7B642032"/>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AD61A2"/>
    <w:multiLevelType w:val="hybridMultilevel"/>
    <w:tmpl w:val="A63E0A0C"/>
    <w:lvl w:ilvl="0" w:tplc="4D6481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EF0EA8"/>
    <w:multiLevelType w:val="hybridMultilevel"/>
    <w:tmpl w:val="E40651DE"/>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FA4567"/>
    <w:multiLevelType w:val="hybridMultilevel"/>
    <w:tmpl w:val="B694FB20"/>
    <w:lvl w:ilvl="0" w:tplc="0474331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6651EA"/>
    <w:multiLevelType w:val="hybridMultilevel"/>
    <w:tmpl w:val="C9868D76"/>
    <w:lvl w:ilvl="0" w:tplc="62ACE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9980D45"/>
    <w:multiLevelType w:val="hybridMultilevel"/>
    <w:tmpl w:val="88908894"/>
    <w:lvl w:ilvl="0" w:tplc="1D64ED68">
      <w:start w:val="1"/>
      <w:numFmt w:val="bullet"/>
      <w:lvlText w:val="•"/>
      <w:lvlJc w:val="left"/>
      <w:pPr>
        <w:tabs>
          <w:tab w:val="num" w:pos="720"/>
        </w:tabs>
        <w:ind w:left="720" w:hanging="360"/>
      </w:pPr>
      <w:rPr>
        <w:rFonts w:ascii="Arial" w:hAnsi="Arial" w:hint="default"/>
      </w:rPr>
    </w:lvl>
    <w:lvl w:ilvl="1" w:tplc="6966F5D6" w:tentative="1">
      <w:start w:val="1"/>
      <w:numFmt w:val="bullet"/>
      <w:lvlText w:val="•"/>
      <w:lvlJc w:val="left"/>
      <w:pPr>
        <w:tabs>
          <w:tab w:val="num" w:pos="1440"/>
        </w:tabs>
        <w:ind w:left="1440" w:hanging="360"/>
      </w:pPr>
      <w:rPr>
        <w:rFonts w:ascii="Arial" w:hAnsi="Arial" w:hint="default"/>
      </w:rPr>
    </w:lvl>
    <w:lvl w:ilvl="2" w:tplc="A45E5514" w:tentative="1">
      <w:start w:val="1"/>
      <w:numFmt w:val="bullet"/>
      <w:lvlText w:val="•"/>
      <w:lvlJc w:val="left"/>
      <w:pPr>
        <w:tabs>
          <w:tab w:val="num" w:pos="2160"/>
        </w:tabs>
        <w:ind w:left="2160" w:hanging="360"/>
      </w:pPr>
      <w:rPr>
        <w:rFonts w:ascii="Arial" w:hAnsi="Arial" w:hint="default"/>
      </w:rPr>
    </w:lvl>
    <w:lvl w:ilvl="3" w:tplc="55A0438A" w:tentative="1">
      <w:start w:val="1"/>
      <w:numFmt w:val="bullet"/>
      <w:lvlText w:val="•"/>
      <w:lvlJc w:val="left"/>
      <w:pPr>
        <w:tabs>
          <w:tab w:val="num" w:pos="2880"/>
        </w:tabs>
        <w:ind w:left="2880" w:hanging="360"/>
      </w:pPr>
      <w:rPr>
        <w:rFonts w:ascii="Arial" w:hAnsi="Arial" w:hint="default"/>
      </w:rPr>
    </w:lvl>
    <w:lvl w:ilvl="4" w:tplc="729E83BE" w:tentative="1">
      <w:start w:val="1"/>
      <w:numFmt w:val="bullet"/>
      <w:lvlText w:val="•"/>
      <w:lvlJc w:val="left"/>
      <w:pPr>
        <w:tabs>
          <w:tab w:val="num" w:pos="3600"/>
        </w:tabs>
        <w:ind w:left="3600" w:hanging="360"/>
      </w:pPr>
      <w:rPr>
        <w:rFonts w:ascii="Arial" w:hAnsi="Arial" w:hint="default"/>
      </w:rPr>
    </w:lvl>
    <w:lvl w:ilvl="5" w:tplc="A12A6FD8" w:tentative="1">
      <w:start w:val="1"/>
      <w:numFmt w:val="bullet"/>
      <w:lvlText w:val="•"/>
      <w:lvlJc w:val="left"/>
      <w:pPr>
        <w:tabs>
          <w:tab w:val="num" w:pos="4320"/>
        </w:tabs>
        <w:ind w:left="4320" w:hanging="360"/>
      </w:pPr>
      <w:rPr>
        <w:rFonts w:ascii="Arial" w:hAnsi="Arial" w:hint="default"/>
      </w:rPr>
    </w:lvl>
    <w:lvl w:ilvl="6" w:tplc="40AC8D2C" w:tentative="1">
      <w:start w:val="1"/>
      <w:numFmt w:val="bullet"/>
      <w:lvlText w:val="•"/>
      <w:lvlJc w:val="left"/>
      <w:pPr>
        <w:tabs>
          <w:tab w:val="num" w:pos="5040"/>
        </w:tabs>
        <w:ind w:left="5040" w:hanging="360"/>
      </w:pPr>
      <w:rPr>
        <w:rFonts w:ascii="Arial" w:hAnsi="Arial" w:hint="default"/>
      </w:rPr>
    </w:lvl>
    <w:lvl w:ilvl="7" w:tplc="3CAAB69C" w:tentative="1">
      <w:start w:val="1"/>
      <w:numFmt w:val="bullet"/>
      <w:lvlText w:val="•"/>
      <w:lvlJc w:val="left"/>
      <w:pPr>
        <w:tabs>
          <w:tab w:val="num" w:pos="5760"/>
        </w:tabs>
        <w:ind w:left="5760" w:hanging="360"/>
      </w:pPr>
      <w:rPr>
        <w:rFonts w:ascii="Arial" w:hAnsi="Arial" w:hint="default"/>
      </w:rPr>
    </w:lvl>
    <w:lvl w:ilvl="8" w:tplc="04962A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0F1FD2"/>
    <w:multiLevelType w:val="hybridMultilevel"/>
    <w:tmpl w:val="32EC0AB4"/>
    <w:lvl w:ilvl="0" w:tplc="3F62E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D972DF"/>
    <w:multiLevelType w:val="hybridMultilevel"/>
    <w:tmpl w:val="D092F3F6"/>
    <w:lvl w:ilvl="0" w:tplc="0060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7D6BEE"/>
    <w:multiLevelType w:val="hybridMultilevel"/>
    <w:tmpl w:val="FD78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545345"/>
    <w:multiLevelType w:val="hybridMultilevel"/>
    <w:tmpl w:val="A40AA556"/>
    <w:lvl w:ilvl="0" w:tplc="4D64817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663A1127"/>
    <w:multiLevelType w:val="hybridMultilevel"/>
    <w:tmpl w:val="13E6B5CE"/>
    <w:lvl w:ilvl="0" w:tplc="2D323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1715471"/>
    <w:multiLevelType w:val="hybridMultilevel"/>
    <w:tmpl w:val="F084A18E"/>
    <w:lvl w:ilvl="0" w:tplc="F0D4A8EC">
      <w:start w:val="1"/>
      <w:numFmt w:val="decimal"/>
      <w:lvlText w:val="%1)"/>
      <w:lvlJc w:val="left"/>
      <w:pPr>
        <w:ind w:left="121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7B6A7026"/>
    <w:multiLevelType w:val="hybridMultilevel"/>
    <w:tmpl w:val="339A2628"/>
    <w:lvl w:ilvl="0" w:tplc="9A3A2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9"/>
  </w:num>
  <w:num w:numId="3">
    <w:abstractNumId w:val="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0"/>
  </w:num>
  <w:num w:numId="8">
    <w:abstractNumId w:val="6"/>
  </w:num>
  <w:num w:numId="9">
    <w:abstractNumId w:val="1"/>
  </w:num>
  <w:num w:numId="10">
    <w:abstractNumId w:val="18"/>
  </w:num>
  <w:num w:numId="11">
    <w:abstractNumId w:val="9"/>
  </w:num>
  <w:num w:numId="12">
    <w:abstractNumId w:val="10"/>
  </w:num>
  <w:num w:numId="13">
    <w:abstractNumId w:val="8"/>
  </w:num>
  <w:num w:numId="14">
    <w:abstractNumId w:val="15"/>
  </w:num>
  <w:num w:numId="15">
    <w:abstractNumId w:val="21"/>
  </w:num>
  <w:num w:numId="16">
    <w:abstractNumId w:val="3"/>
  </w:num>
  <w:num w:numId="17">
    <w:abstractNumId w:val="4"/>
  </w:num>
  <w:num w:numId="18">
    <w:abstractNumId w:val="12"/>
  </w:num>
  <w:num w:numId="19">
    <w:abstractNumId w:val="16"/>
  </w:num>
  <w:num w:numId="20">
    <w:abstractNumId w:val="7"/>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1AB8"/>
    <w:rsid w:val="00011408"/>
    <w:rsid w:val="00011630"/>
    <w:rsid w:val="000122E0"/>
    <w:rsid w:val="00014666"/>
    <w:rsid w:val="000200F4"/>
    <w:rsid w:val="000223AB"/>
    <w:rsid w:val="00022475"/>
    <w:rsid w:val="00023076"/>
    <w:rsid w:val="0002577C"/>
    <w:rsid w:val="00025780"/>
    <w:rsid w:val="000260AA"/>
    <w:rsid w:val="000261AD"/>
    <w:rsid w:val="000307C8"/>
    <w:rsid w:val="00031D81"/>
    <w:rsid w:val="00035349"/>
    <w:rsid w:val="0003560E"/>
    <w:rsid w:val="00041F50"/>
    <w:rsid w:val="00042309"/>
    <w:rsid w:val="00044F4E"/>
    <w:rsid w:val="00045B3D"/>
    <w:rsid w:val="00047B10"/>
    <w:rsid w:val="00050C5F"/>
    <w:rsid w:val="00051AAE"/>
    <w:rsid w:val="00054D48"/>
    <w:rsid w:val="00057937"/>
    <w:rsid w:val="0006137C"/>
    <w:rsid w:val="00066B1F"/>
    <w:rsid w:val="00070968"/>
    <w:rsid w:val="00070C72"/>
    <w:rsid w:val="00073B03"/>
    <w:rsid w:val="00073E12"/>
    <w:rsid w:val="00082957"/>
    <w:rsid w:val="000844CB"/>
    <w:rsid w:val="00084CBD"/>
    <w:rsid w:val="000904BA"/>
    <w:rsid w:val="00090D80"/>
    <w:rsid w:val="00091230"/>
    <w:rsid w:val="0009219E"/>
    <w:rsid w:val="00096193"/>
    <w:rsid w:val="00096235"/>
    <w:rsid w:val="000A7E89"/>
    <w:rsid w:val="000B01BA"/>
    <w:rsid w:val="000B2C59"/>
    <w:rsid w:val="000B3C84"/>
    <w:rsid w:val="000B4EDB"/>
    <w:rsid w:val="000B650E"/>
    <w:rsid w:val="000B665A"/>
    <w:rsid w:val="000B6E03"/>
    <w:rsid w:val="000C02C5"/>
    <w:rsid w:val="000C2FCE"/>
    <w:rsid w:val="000C6342"/>
    <w:rsid w:val="000D08DC"/>
    <w:rsid w:val="000D1F13"/>
    <w:rsid w:val="000D23FE"/>
    <w:rsid w:val="000D269A"/>
    <w:rsid w:val="000D3154"/>
    <w:rsid w:val="000D3624"/>
    <w:rsid w:val="000D6F4F"/>
    <w:rsid w:val="000E1000"/>
    <w:rsid w:val="000E5AA0"/>
    <w:rsid w:val="000E7016"/>
    <w:rsid w:val="000F0D7D"/>
    <w:rsid w:val="000F1617"/>
    <w:rsid w:val="000F2C00"/>
    <w:rsid w:val="000F382B"/>
    <w:rsid w:val="000F5379"/>
    <w:rsid w:val="00102C2C"/>
    <w:rsid w:val="00105976"/>
    <w:rsid w:val="0010620D"/>
    <w:rsid w:val="00107B8D"/>
    <w:rsid w:val="0011132B"/>
    <w:rsid w:val="001209F6"/>
    <w:rsid w:val="00124663"/>
    <w:rsid w:val="00130861"/>
    <w:rsid w:val="001315CA"/>
    <w:rsid w:val="001315CF"/>
    <w:rsid w:val="00136E83"/>
    <w:rsid w:val="00137504"/>
    <w:rsid w:val="00140D48"/>
    <w:rsid w:val="001424EE"/>
    <w:rsid w:val="001429F6"/>
    <w:rsid w:val="001442B7"/>
    <w:rsid w:val="00145D28"/>
    <w:rsid w:val="00145F8A"/>
    <w:rsid w:val="0014694F"/>
    <w:rsid w:val="001470CE"/>
    <w:rsid w:val="00147566"/>
    <w:rsid w:val="00147C57"/>
    <w:rsid w:val="001510E1"/>
    <w:rsid w:val="0015404A"/>
    <w:rsid w:val="00154FD6"/>
    <w:rsid w:val="00155E2A"/>
    <w:rsid w:val="00156C88"/>
    <w:rsid w:val="0015755D"/>
    <w:rsid w:val="00157C00"/>
    <w:rsid w:val="001645C7"/>
    <w:rsid w:val="001647CA"/>
    <w:rsid w:val="00167502"/>
    <w:rsid w:val="00171520"/>
    <w:rsid w:val="00171931"/>
    <w:rsid w:val="001739B0"/>
    <w:rsid w:val="00181847"/>
    <w:rsid w:val="001907CF"/>
    <w:rsid w:val="00190C6F"/>
    <w:rsid w:val="00191151"/>
    <w:rsid w:val="00192B16"/>
    <w:rsid w:val="00196ABF"/>
    <w:rsid w:val="001A59CB"/>
    <w:rsid w:val="001C251C"/>
    <w:rsid w:val="001C2B15"/>
    <w:rsid w:val="001C3751"/>
    <w:rsid w:val="001C4940"/>
    <w:rsid w:val="001C7A95"/>
    <w:rsid w:val="001D0400"/>
    <w:rsid w:val="001D10F2"/>
    <w:rsid w:val="001D16F8"/>
    <w:rsid w:val="001D2C1B"/>
    <w:rsid w:val="001D5C48"/>
    <w:rsid w:val="001E1EEC"/>
    <w:rsid w:val="001E2320"/>
    <w:rsid w:val="001E24DB"/>
    <w:rsid w:val="001E30D8"/>
    <w:rsid w:val="001E6A51"/>
    <w:rsid w:val="001F02DF"/>
    <w:rsid w:val="001F0B59"/>
    <w:rsid w:val="001F3E14"/>
    <w:rsid w:val="00200A27"/>
    <w:rsid w:val="0020101E"/>
    <w:rsid w:val="00202781"/>
    <w:rsid w:val="00202EE6"/>
    <w:rsid w:val="002077C6"/>
    <w:rsid w:val="0021064B"/>
    <w:rsid w:val="00216865"/>
    <w:rsid w:val="00216E71"/>
    <w:rsid w:val="002201FC"/>
    <w:rsid w:val="00220F35"/>
    <w:rsid w:val="00223262"/>
    <w:rsid w:val="00224932"/>
    <w:rsid w:val="00226A2B"/>
    <w:rsid w:val="002271CD"/>
    <w:rsid w:val="00233A2E"/>
    <w:rsid w:val="00234F0C"/>
    <w:rsid w:val="00235C36"/>
    <w:rsid w:val="00236850"/>
    <w:rsid w:val="00241B2A"/>
    <w:rsid w:val="00241B8C"/>
    <w:rsid w:val="002436A4"/>
    <w:rsid w:val="0024375A"/>
    <w:rsid w:val="00245CE7"/>
    <w:rsid w:val="00245DC3"/>
    <w:rsid w:val="00246305"/>
    <w:rsid w:val="00246ECB"/>
    <w:rsid w:val="0025275C"/>
    <w:rsid w:val="00261DFC"/>
    <w:rsid w:val="00263C22"/>
    <w:rsid w:val="00265344"/>
    <w:rsid w:val="00265AA3"/>
    <w:rsid w:val="00270970"/>
    <w:rsid w:val="0027379D"/>
    <w:rsid w:val="0027454F"/>
    <w:rsid w:val="00275784"/>
    <w:rsid w:val="00284354"/>
    <w:rsid w:val="00286238"/>
    <w:rsid w:val="00286CA5"/>
    <w:rsid w:val="00290771"/>
    <w:rsid w:val="002A02BB"/>
    <w:rsid w:val="002A348B"/>
    <w:rsid w:val="002A4F24"/>
    <w:rsid w:val="002A5000"/>
    <w:rsid w:val="002A5217"/>
    <w:rsid w:val="002A55A4"/>
    <w:rsid w:val="002B0A7D"/>
    <w:rsid w:val="002B472D"/>
    <w:rsid w:val="002B6059"/>
    <w:rsid w:val="002B6F51"/>
    <w:rsid w:val="002B7826"/>
    <w:rsid w:val="002C13BA"/>
    <w:rsid w:val="002C7096"/>
    <w:rsid w:val="002C70D4"/>
    <w:rsid w:val="002D157D"/>
    <w:rsid w:val="002D1747"/>
    <w:rsid w:val="002D218C"/>
    <w:rsid w:val="002D2A0D"/>
    <w:rsid w:val="002D4827"/>
    <w:rsid w:val="002D7D83"/>
    <w:rsid w:val="002E0303"/>
    <w:rsid w:val="002E295B"/>
    <w:rsid w:val="002E4E72"/>
    <w:rsid w:val="002E4E78"/>
    <w:rsid w:val="002F13C5"/>
    <w:rsid w:val="0030591C"/>
    <w:rsid w:val="00305992"/>
    <w:rsid w:val="003068BB"/>
    <w:rsid w:val="00314343"/>
    <w:rsid w:val="00316BD9"/>
    <w:rsid w:val="00320E5A"/>
    <w:rsid w:val="00323DDE"/>
    <w:rsid w:val="00324982"/>
    <w:rsid w:val="003260FA"/>
    <w:rsid w:val="00330619"/>
    <w:rsid w:val="00330ACA"/>
    <w:rsid w:val="00332DCA"/>
    <w:rsid w:val="00333761"/>
    <w:rsid w:val="00333B3E"/>
    <w:rsid w:val="00336EFF"/>
    <w:rsid w:val="00346448"/>
    <w:rsid w:val="00347407"/>
    <w:rsid w:val="0035231C"/>
    <w:rsid w:val="00352DE1"/>
    <w:rsid w:val="003539E0"/>
    <w:rsid w:val="00353AC2"/>
    <w:rsid w:val="00357713"/>
    <w:rsid w:val="0036183D"/>
    <w:rsid w:val="0036212A"/>
    <w:rsid w:val="0036535B"/>
    <w:rsid w:val="00365A5E"/>
    <w:rsid w:val="00370F04"/>
    <w:rsid w:val="0037145E"/>
    <w:rsid w:val="00371744"/>
    <w:rsid w:val="003767EB"/>
    <w:rsid w:val="0037703F"/>
    <w:rsid w:val="0037796A"/>
    <w:rsid w:val="00381795"/>
    <w:rsid w:val="00382559"/>
    <w:rsid w:val="00382DF6"/>
    <w:rsid w:val="003833A9"/>
    <w:rsid w:val="00386284"/>
    <w:rsid w:val="00386FAE"/>
    <w:rsid w:val="00394708"/>
    <w:rsid w:val="00395427"/>
    <w:rsid w:val="00395686"/>
    <w:rsid w:val="00396BF9"/>
    <w:rsid w:val="00396FEA"/>
    <w:rsid w:val="003A0027"/>
    <w:rsid w:val="003A7990"/>
    <w:rsid w:val="003B19C3"/>
    <w:rsid w:val="003B3E7C"/>
    <w:rsid w:val="003C03EE"/>
    <w:rsid w:val="003C26A4"/>
    <w:rsid w:val="003C3107"/>
    <w:rsid w:val="003C67B9"/>
    <w:rsid w:val="003C7117"/>
    <w:rsid w:val="003D1CA2"/>
    <w:rsid w:val="003D4AE9"/>
    <w:rsid w:val="003D5A45"/>
    <w:rsid w:val="003D7877"/>
    <w:rsid w:val="003E43E2"/>
    <w:rsid w:val="003E6AEB"/>
    <w:rsid w:val="003F0DEF"/>
    <w:rsid w:val="003F1A11"/>
    <w:rsid w:val="003F1BA8"/>
    <w:rsid w:val="003F2CAE"/>
    <w:rsid w:val="003F4799"/>
    <w:rsid w:val="00400C42"/>
    <w:rsid w:val="004026EC"/>
    <w:rsid w:val="00403385"/>
    <w:rsid w:val="004045E9"/>
    <w:rsid w:val="004052C2"/>
    <w:rsid w:val="004130BB"/>
    <w:rsid w:val="00421AF7"/>
    <w:rsid w:val="0042583B"/>
    <w:rsid w:val="00425CB4"/>
    <w:rsid w:val="00425FDF"/>
    <w:rsid w:val="00427978"/>
    <w:rsid w:val="00430260"/>
    <w:rsid w:val="00431CCD"/>
    <w:rsid w:val="00431DA7"/>
    <w:rsid w:val="00432C6C"/>
    <w:rsid w:val="00432FBF"/>
    <w:rsid w:val="0043554C"/>
    <w:rsid w:val="00436079"/>
    <w:rsid w:val="0044019F"/>
    <w:rsid w:val="00441197"/>
    <w:rsid w:val="00444651"/>
    <w:rsid w:val="00447BB6"/>
    <w:rsid w:val="00452CD3"/>
    <w:rsid w:val="004538FC"/>
    <w:rsid w:val="004545CE"/>
    <w:rsid w:val="00457EDB"/>
    <w:rsid w:val="00464816"/>
    <w:rsid w:val="0046502F"/>
    <w:rsid w:val="00466F5D"/>
    <w:rsid w:val="0046714C"/>
    <w:rsid w:val="004717C5"/>
    <w:rsid w:val="00472151"/>
    <w:rsid w:val="0047311A"/>
    <w:rsid w:val="00474D91"/>
    <w:rsid w:val="004811B1"/>
    <w:rsid w:val="00481F43"/>
    <w:rsid w:val="00484E88"/>
    <w:rsid w:val="00485076"/>
    <w:rsid w:val="004919AB"/>
    <w:rsid w:val="00492DD8"/>
    <w:rsid w:val="00496742"/>
    <w:rsid w:val="00497D73"/>
    <w:rsid w:val="004A1CE6"/>
    <w:rsid w:val="004A79AC"/>
    <w:rsid w:val="004B249D"/>
    <w:rsid w:val="004B6C7F"/>
    <w:rsid w:val="004B7FDA"/>
    <w:rsid w:val="004C03B1"/>
    <w:rsid w:val="004C4385"/>
    <w:rsid w:val="004C59F2"/>
    <w:rsid w:val="004D1FC8"/>
    <w:rsid w:val="004D27F4"/>
    <w:rsid w:val="004D3581"/>
    <w:rsid w:val="004D5FB5"/>
    <w:rsid w:val="004D6772"/>
    <w:rsid w:val="004D7AFF"/>
    <w:rsid w:val="004E29B8"/>
    <w:rsid w:val="004E7721"/>
    <w:rsid w:val="004E7C33"/>
    <w:rsid w:val="004F1337"/>
    <w:rsid w:val="004F4909"/>
    <w:rsid w:val="004F494F"/>
    <w:rsid w:val="004F5CA7"/>
    <w:rsid w:val="00500984"/>
    <w:rsid w:val="00504CF0"/>
    <w:rsid w:val="00505765"/>
    <w:rsid w:val="00505D0E"/>
    <w:rsid w:val="00506BC3"/>
    <w:rsid w:val="00507725"/>
    <w:rsid w:val="00510A64"/>
    <w:rsid w:val="00511244"/>
    <w:rsid w:val="005129BB"/>
    <w:rsid w:val="00513ECE"/>
    <w:rsid w:val="00514A8A"/>
    <w:rsid w:val="005156C9"/>
    <w:rsid w:val="00515B00"/>
    <w:rsid w:val="00522061"/>
    <w:rsid w:val="00523BCE"/>
    <w:rsid w:val="00524F53"/>
    <w:rsid w:val="0053222C"/>
    <w:rsid w:val="00532C2D"/>
    <w:rsid w:val="0053381B"/>
    <w:rsid w:val="00533AA2"/>
    <w:rsid w:val="00534285"/>
    <w:rsid w:val="0053660B"/>
    <w:rsid w:val="005402F0"/>
    <w:rsid w:val="00540B46"/>
    <w:rsid w:val="005426AE"/>
    <w:rsid w:val="005458B4"/>
    <w:rsid w:val="005476CB"/>
    <w:rsid w:val="00550B44"/>
    <w:rsid w:val="00551C06"/>
    <w:rsid w:val="00555279"/>
    <w:rsid w:val="00556563"/>
    <w:rsid w:val="005576D7"/>
    <w:rsid w:val="00557B07"/>
    <w:rsid w:val="00560D8E"/>
    <w:rsid w:val="00562CE4"/>
    <w:rsid w:val="00563DB0"/>
    <w:rsid w:val="0057593E"/>
    <w:rsid w:val="00575F4C"/>
    <w:rsid w:val="0057745E"/>
    <w:rsid w:val="0058037B"/>
    <w:rsid w:val="00580454"/>
    <w:rsid w:val="00580B21"/>
    <w:rsid w:val="00581CCD"/>
    <w:rsid w:val="00582AAA"/>
    <w:rsid w:val="00584880"/>
    <w:rsid w:val="00591A32"/>
    <w:rsid w:val="00592A07"/>
    <w:rsid w:val="00592D4E"/>
    <w:rsid w:val="005937C6"/>
    <w:rsid w:val="00594743"/>
    <w:rsid w:val="00595846"/>
    <w:rsid w:val="005960B7"/>
    <w:rsid w:val="005A1DD1"/>
    <w:rsid w:val="005A2434"/>
    <w:rsid w:val="005A2AB8"/>
    <w:rsid w:val="005A5B5D"/>
    <w:rsid w:val="005A5CD9"/>
    <w:rsid w:val="005A6350"/>
    <w:rsid w:val="005B30C0"/>
    <w:rsid w:val="005B5272"/>
    <w:rsid w:val="005B62BC"/>
    <w:rsid w:val="005C3174"/>
    <w:rsid w:val="005C52C2"/>
    <w:rsid w:val="005C589A"/>
    <w:rsid w:val="005C62FA"/>
    <w:rsid w:val="005C6622"/>
    <w:rsid w:val="005D0F3B"/>
    <w:rsid w:val="005D623A"/>
    <w:rsid w:val="005D69AE"/>
    <w:rsid w:val="005D6A2A"/>
    <w:rsid w:val="005E0ADF"/>
    <w:rsid w:val="005E20DD"/>
    <w:rsid w:val="005E4503"/>
    <w:rsid w:val="005E47F0"/>
    <w:rsid w:val="005E4924"/>
    <w:rsid w:val="005E4B7F"/>
    <w:rsid w:val="005E507E"/>
    <w:rsid w:val="005F2881"/>
    <w:rsid w:val="005F397C"/>
    <w:rsid w:val="005F434D"/>
    <w:rsid w:val="005F4C20"/>
    <w:rsid w:val="006018EB"/>
    <w:rsid w:val="006033C7"/>
    <w:rsid w:val="00604CCA"/>
    <w:rsid w:val="0060669E"/>
    <w:rsid w:val="00610B11"/>
    <w:rsid w:val="00610C6E"/>
    <w:rsid w:val="00613463"/>
    <w:rsid w:val="00613936"/>
    <w:rsid w:val="006214AA"/>
    <w:rsid w:val="006224FB"/>
    <w:rsid w:val="00624143"/>
    <w:rsid w:val="006304D5"/>
    <w:rsid w:val="006308A4"/>
    <w:rsid w:val="00632B34"/>
    <w:rsid w:val="00643406"/>
    <w:rsid w:val="006505A5"/>
    <w:rsid w:val="006511C0"/>
    <w:rsid w:val="00653364"/>
    <w:rsid w:val="00653549"/>
    <w:rsid w:val="0065488C"/>
    <w:rsid w:val="0065648C"/>
    <w:rsid w:val="006572EC"/>
    <w:rsid w:val="006611EE"/>
    <w:rsid w:val="0066274C"/>
    <w:rsid w:val="00664750"/>
    <w:rsid w:val="00665014"/>
    <w:rsid w:val="00670EC9"/>
    <w:rsid w:val="00671E30"/>
    <w:rsid w:val="00673821"/>
    <w:rsid w:val="0067430E"/>
    <w:rsid w:val="00682547"/>
    <w:rsid w:val="00686696"/>
    <w:rsid w:val="0068769A"/>
    <w:rsid w:val="00691D3B"/>
    <w:rsid w:val="0069396D"/>
    <w:rsid w:val="006A5085"/>
    <w:rsid w:val="006A64BC"/>
    <w:rsid w:val="006A78C0"/>
    <w:rsid w:val="006B5709"/>
    <w:rsid w:val="006B64AE"/>
    <w:rsid w:val="006C0ADB"/>
    <w:rsid w:val="006C12E1"/>
    <w:rsid w:val="006D0667"/>
    <w:rsid w:val="006D0900"/>
    <w:rsid w:val="006D1BC0"/>
    <w:rsid w:val="006D2096"/>
    <w:rsid w:val="006D464E"/>
    <w:rsid w:val="006D494C"/>
    <w:rsid w:val="006E05C0"/>
    <w:rsid w:val="006E10D7"/>
    <w:rsid w:val="006E2D0B"/>
    <w:rsid w:val="006E345E"/>
    <w:rsid w:val="006E36A4"/>
    <w:rsid w:val="006F0477"/>
    <w:rsid w:val="006F2DDD"/>
    <w:rsid w:val="006F4059"/>
    <w:rsid w:val="006F4318"/>
    <w:rsid w:val="007003B8"/>
    <w:rsid w:val="00700604"/>
    <w:rsid w:val="0070409C"/>
    <w:rsid w:val="00714C5E"/>
    <w:rsid w:val="0072506A"/>
    <w:rsid w:val="00726749"/>
    <w:rsid w:val="00732754"/>
    <w:rsid w:val="00734FA5"/>
    <w:rsid w:val="0073531E"/>
    <w:rsid w:val="00735CB1"/>
    <w:rsid w:val="007413CC"/>
    <w:rsid w:val="00741846"/>
    <w:rsid w:val="00743346"/>
    <w:rsid w:val="007475CC"/>
    <w:rsid w:val="007512CF"/>
    <w:rsid w:val="00755DAA"/>
    <w:rsid w:val="00761664"/>
    <w:rsid w:val="00762FEA"/>
    <w:rsid w:val="00763C8C"/>
    <w:rsid w:val="007645CD"/>
    <w:rsid w:val="007665AB"/>
    <w:rsid w:val="00770A6C"/>
    <w:rsid w:val="007737D2"/>
    <w:rsid w:val="00773FEA"/>
    <w:rsid w:val="0077405B"/>
    <w:rsid w:val="00776810"/>
    <w:rsid w:val="00777705"/>
    <w:rsid w:val="00781C21"/>
    <w:rsid w:val="00785653"/>
    <w:rsid w:val="00793122"/>
    <w:rsid w:val="007937D4"/>
    <w:rsid w:val="007A0846"/>
    <w:rsid w:val="007A33C9"/>
    <w:rsid w:val="007A36C5"/>
    <w:rsid w:val="007A68C9"/>
    <w:rsid w:val="007B0A47"/>
    <w:rsid w:val="007B0AB9"/>
    <w:rsid w:val="007B3384"/>
    <w:rsid w:val="007B34B9"/>
    <w:rsid w:val="007B4559"/>
    <w:rsid w:val="007C014A"/>
    <w:rsid w:val="007C1BEF"/>
    <w:rsid w:val="007C1FE2"/>
    <w:rsid w:val="007C2704"/>
    <w:rsid w:val="007C27C1"/>
    <w:rsid w:val="007C7259"/>
    <w:rsid w:val="007E00A5"/>
    <w:rsid w:val="007E5073"/>
    <w:rsid w:val="007E7BC7"/>
    <w:rsid w:val="007F03A1"/>
    <w:rsid w:val="007F12BC"/>
    <w:rsid w:val="007F7B09"/>
    <w:rsid w:val="007F7C8A"/>
    <w:rsid w:val="00800C8A"/>
    <w:rsid w:val="0080418F"/>
    <w:rsid w:val="00805168"/>
    <w:rsid w:val="00806E66"/>
    <w:rsid w:val="008216AE"/>
    <w:rsid w:val="0082211A"/>
    <w:rsid w:val="00823407"/>
    <w:rsid w:val="00823B31"/>
    <w:rsid w:val="008252EE"/>
    <w:rsid w:val="00826D3F"/>
    <w:rsid w:val="00827D91"/>
    <w:rsid w:val="00831A24"/>
    <w:rsid w:val="00831B4F"/>
    <w:rsid w:val="00832251"/>
    <w:rsid w:val="00832AD5"/>
    <w:rsid w:val="00834D17"/>
    <w:rsid w:val="008373AD"/>
    <w:rsid w:val="008404E0"/>
    <w:rsid w:val="00843CB8"/>
    <w:rsid w:val="008443C6"/>
    <w:rsid w:val="00844D03"/>
    <w:rsid w:val="00844EBF"/>
    <w:rsid w:val="00846B7A"/>
    <w:rsid w:val="00846DBE"/>
    <w:rsid w:val="00846FCE"/>
    <w:rsid w:val="008471B3"/>
    <w:rsid w:val="008569B7"/>
    <w:rsid w:val="008570DA"/>
    <w:rsid w:val="00861ADC"/>
    <w:rsid w:val="00871D80"/>
    <w:rsid w:val="00872CE9"/>
    <w:rsid w:val="00874BDD"/>
    <w:rsid w:val="00877142"/>
    <w:rsid w:val="0087791D"/>
    <w:rsid w:val="00881057"/>
    <w:rsid w:val="00885454"/>
    <w:rsid w:val="00890953"/>
    <w:rsid w:val="00890A9C"/>
    <w:rsid w:val="0089102C"/>
    <w:rsid w:val="008935AA"/>
    <w:rsid w:val="008A19F1"/>
    <w:rsid w:val="008A540B"/>
    <w:rsid w:val="008A55DE"/>
    <w:rsid w:val="008A5EA0"/>
    <w:rsid w:val="008B19C4"/>
    <w:rsid w:val="008B3969"/>
    <w:rsid w:val="008B5383"/>
    <w:rsid w:val="008C2BB3"/>
    <w:rsid w:val="008C3197"/>
    <w:rsid w:val="008C389D"/>
    <w:rsid w:val="008D0D87"/>
    <w:rsid w:val="008D5469"/>
    <w:rsid w:val="008E3E1B"/>
    <w:rsid w:val="008E6406"/>
    <w:rsid w:val="008F0EC2"/>
    <w:rsid w:val="008F13FE"/>
    <w:rsid w:val="008F244D"/>
    <w:rsid w:val="008F30C3"/>
    <w:rsid w:val="008F335F"/>
    <w:rsid w:val="00902AAE"/>
    <w:rsid w:val="00904294"/>
    <w:rsid w:val="009062A2"/>
    <w:rsid w:val="00910347"/>
    <w:rsid w:val="0091116C"/>
    <w:rsid w:val="00911DC0"/>
    <w:rsid w:val="00911E85"/>
    <w:rsid w:val="00915C77"/>
    <w:rsid w:val="00916B68"/>
    <w:rsid w:val="00917819"/>
    <w:rsid w:val="00920D45"/>
    <w:rsid w:val="00920E01"/>
    <w:rsid w:val="009217A7"/>
    <w:rsid w:val="009279F9"/>
    <w:rsid w:val="009316B6"/>
    <w:rsid w:val="00934520"/>
    <w:rsid w:val="00937D41"/>
    <w:rsid w:val="00944E56"/>
    <w:rsid w:val="00945B44"/>
    <w:rsid w:val="0094722A"/>
    <w:rsid w:val="009525A6"/>
    <w:rsid w:val="00954524"/>
    <w:rsid w:val="00960727"/>
    <w:rsid w:val="00961776"/>
    <w:rsid w:val="00962DF2"/>
    <w:rsid w:val="009774B3"/>
    <w:rsid w:val="00977A23"/>
    <w:rsid w:val="00981A7B"/>
    <w:rsid w:val="00982D93"/>
    <w:rsid w:val="00990C27"/>
    <w:rsid w:val="00991A31"/>
    <w:rsid w:val="00992654"/>
    <w:rsid w:val="00997207"/>
    <w:rsid w:val="009A066F"/>
    <w:rsid w:val="009A0999"/>
    <w:rsid w:val="009A212F"/>
    <w:rsid w:val="009A6BF1"/>
    <w:rsid w:val="009A74B8"/>
    <w:rsid w:val="009B0A5C"/>
    <w:rsid w:val="009B0C6F"/>
    <w:rsid w:val="009B0D60"/>
    <w:rsid w:val="009B1376"/>
    <w:rsid w:val="009B3AC9"/>
    <w:rsid w:val="009C0C18"/>
    <w:rsid w:val="009C6073"/>
    <w:rsid w:val="009C66A0"/>
    <w:rsid w:val="009C69CE"/>
    <w:rsid w:val="009C6BCA"/>
    <w:rsid w:val="009C75D8"/>
    <w:rsid w:val="009C7DDC"/>
    <w:rsid w:val="009D37CD"/>
    <w:rsid w:val="009D3CD2"/>
    <w:rsid w:val="009E145E"/>
    <w:rsid w:val="009E1C53"/>
    <w:rsid w:val="009E6C41"/>
    <w:rsid w:val="009E7885"/>
    <w:rsid w:val="009F0804"/>
    <w:rsid w:val="009F2EC5"/>
    <w:rsid w:val="009F452D"/>
    <w:rsid w:val="009F475E"/>
    <w:rsid w:val="009F5F1B"/>
    <w:rsid w:val="009F66EE"/>
    <w:rsid w:val="00A00422"/>
    <w:rsid w:val="00A0393A"/>
    <w:rsid w:val="00A04BC7"/>
    <w:rsid w:val="00A06037"/>
    <w:rsid w:val="00A06C84"/>
    <w:rsid w:val="00A103C2"/>
    <w:rsid w:val="00A16BBD"/>
    <w:rsid w:val="00A24536"/>
    <w:rsid w:val="00A30550"/>
    <w:rsid w:val="00A3196B"/>
    <w:rsid w:val="00A33853"/>
    <w:rsid w:val="00A35CEB"/>
    <w:rsid w:val="00A406F0"/>
    <w:rsid w:val="00A44677"/>
    <w:rsid w:val="00A44A90"/>
    <w:rsid w:val="00A45C8E"/>
    <w:rsid w:val="00A665E3"/>
    <w:rsid w:val="00A674FF"/>
    <w:rsid w:val="00A67B18"/>
    <w:rsid w:val="00A700E2"/>
    <w:rsid w:val="00A70FB7"/>
    <w:rsid w:val="00A712A7"/>
    <w:rsid w:val="00A71FDB"/>
    <w:rsid w:val="00A77BD4"/>
    <w:rsid w:val="00A80BD5"/>
    <w:rsid w:val="00A817AD"/>
    <w:rsid w:val="00A907D4"/>
    <w:rsid w:val="00A9149E"/>
    <w:rsid w:val="00AA1B7B"/>
    <w:rsid w:val="00AA1EB4"/>
    <w:rsid w:val="00AA6D73"/>
    <w:rsid w:val="00AB13FA"/>
    <w:rsid w:val="00AB1608"/>
    <w:rsid w:val="00AB3496"/>
    <w:rsid w:val="00AB5882"/>
    <w:rsid w:val="00AB7310"/>
    <w:rsid w:val="00AB7365"/>
    <w:rsid w:val="00AC2ADD"/>
    <w:rsid w:val="00AC5534"/>
    <w:rsid w:val="00AC6517"/>
    <w:rsid w:val="00AD4C40"/>
    <w:rsid w:val="00AD531A"/>
    <w:rsid w:val="00AD5BA1"/>
    <w:rsid w:val="00AD7A08"/>
    <w:rsid w:val="00AD7F8D"/>
    <w:rsid w:val="00AE1A99"/>
    <w:rsid w:val="00AE1F7E"/>
    <w:rsid w:val="00AE239F"/>
    <w:rsid w:val="00AE7A84"/>
    <w:rsid w:val="00AF051C"/>
    <w:rsid w:val="00AF1B17"/>
    <w:rsid w:val="00AF37AD"/>
    <w:rsid w:val="00AF66E6"/>
    <w:rsid w:val="00AF7323"/>
    <w:rsid w:val="00B05F02"/>
    <w:rsid w:val="00B10974"/>
    <w:rsid w:val="00B14D8E"/>
    <w:rsid w:val="00B16750"/>
    <w:rsid w:val="00B20B78"/>
    <w:rsid w:val="00B21FA4"/>
    <w:rsid w:val="00B263B5"/>
    <w:rsid w:val="00B31F9F"/>
    <w:rsid w:val="00B3369F"/>
    <w:rsid w:val="00B37F05"/>
    <w:rsid w:val="00B40885"/>
    <w:rsid w:val="00B43EA6"/>
    <w:rsid w:val="00B5238D"/>
    <w:rsid w:val="00B6065E"/>
    <w:rsid w:val="00B607F3"/>
    <w:rsid w:val="00B64986"/>
    <w:rsid w:val="00B66C8A"/>
    <w:rsid w:val="00B67128"/>
    <w:rsid w:val="00B6788F"/>
    <w:rsid w:val="00B71CA7"/>
    <w:rsid w:val="00B75200"/>
    <w:rsid w:val="00B752D5"/>
    <w:rsid w:val="00B7659B"/>
    <w:rsid w:val="00B82320"/>
    <w:rsid w:val="00B83764"/>
    <w:rsid w:val="00B8440D"/>
    <w:rsid w:val="00B84952"/>
    <w:rsid w:val="00B8776C"/>
    <w:rsid w:val="00B906E8"/>
    <w:rsid w:val="00B91ADB"/>
    <w:rsid w:val="00B91F55"/>
    <w:rsid w:val="00BA2EB2"/>
    <w:rsid w:val="00BA3596"/>
    <w:rsid w:val="00BA404F"/>
    <w:rsid w:val="00BA4718"/>
    <w:rsid w:val="00BA5F5B"/>
    <w:rsid w:val="00BA6DB9"/>
    <w:rsid w:val="00BB2904"/>
    <w:rsid w:val="00BB38AE"/>
    <w:rsid w:val="00BB3C67"/>
    <w:rsid w:val="00BB43E7"/>
    <w:rsid w:val="00BB6250"/>
    <w:rsid w:val="00BC3868"/>
    <w:rsid w:val="00BD0376"/>
    <w:rsid w:val="00BD4CD9"/>
    <w:rsid w:val="00BE1861"/>
    <w:rsid w:val="00BE1B7A"/>
    <w:rsid w:val="00BE20E7"/>
    <w:rsid w:val="00BE4177"/>
    <w:rsid w:val="00BF2902"/>
    <w:rsid w:val="00BF30E7"/>
    <w:rsid w:val="00BF3AB0"/>
    <w:rsid w:val="00BF520B"/>
    <w:rsid w:val="00C070D8"/>
    <w:rsid w:val="00C10F63"/>
    <w:rsid w:val="00C11888"/>
    <w:rsid w:val="00C13C34"/>
    <w:rsid w:val="00C155E5"/>
    <w:rsid w:val="00C20F8A"/>
    <w:rsid w:val="00C227A0"/>
    <w:rsid w:val="00C24E16"/>
    <w:rsid w:val="00C26E72"/>
    <w:rsid w:val="00C2775E"/>
    <w:rsid w:val="00C27C46"/>
    <w:rsid w:val="00C30476"/>
    <w:rsid w:val="00C3273B"/>
    <w:rsid w:val="00C35E48"/>
    <w:rsid w:val="00C35E87"/>
    <w:rsid w:val="00C3629F"/>
    <w:rsid w:val="00C4245E"/>
    <w:rsid w:val="00C4278A"/>
    <w:rsid w:val="00C42831"/>
    <w:rsid w:val="00C44D14"/>
    <w:rsid w:val="00C4533E"/>
    <w:rsid w:val="00C50925"/>
    <w:rsid w:val="00C5130B"/>
    <w:rsid w:val="00C5637C"/>
    <w:rsid w:val="00C63AB7"/>
    <w:rsid w:val="00C65765"/>
    <w:rsid w:val="00C73CC9"/>
    <w:rsid w:val="00C86A76"/>
    <w:rsid w:val="00C87489"/>
    <w:rsid w:val="00C909D7"/>
    <w:rsid w:val="00C90ABC"/>
    <w:rsid w:val="00C91771"/>
    <w:rsid w:val="00C92D6F"/>
    <w:rsid w:val="00C93293"/>
    <w:rsid w:val="00C95832"/>
    <w:rsid w:val="00C97CA1"/>
    <w:rsid w:val="00CA05FC"/>
    <w:rsid w:val="00CA0BDD"/>
    <w:rsid w:val="00CA1625"/>
    <w:rsid w:val="00CA35FD"/>
    <w:rsid w:val="00CA37FE"/>
    <w:rsid w:val="00CA38DF"/>
    <w:rsid w:val="00CB0392"/>
    <w:rsid w:val="00CB1F73"/>
    <w:rsid w:val="00CB3E28"/>
    <w:rsid w:val="00CB4DFB"/>
    <w:rsid w:val="00CB6B32"/>
    <w:rsid w:val="00CC1ABD"/>
    <w:rsid w:val="00CC471C"/>
    <w:rsid w:val="00CC4DBF"/>
    <w:rsid w:val="00CC65DC"/>
    <w:rsid w:val="00CC6CD6"/>
    <w:rsid w:val="00CD0E48"/>
    <w:rsid w:val="00CD4180"/>
    <w:rsid w:val="00CD56FE"/>
    <w:rsid w:val="00CD767D"/>
    <w:rsid w:val="00CE00A2"/>
    <w:rsid w:val="00CE5780"/>
    <w:rsid w:val="00CE6ADC"/>
    <w:rsid w:val="00CF5A16"/>
    <w:rsid w:val="00CF672E"/>
    <w:rsid w:val="00D0101D"/>
    <w:rsid w:val="00D0237D"/>
    <w:rsid w:val="00D126A9"/>
    <w:rsid w:val="00D14B02"/>
    <w:rsid w:val="00D16688"/>
    <w:rsid w:val="00D20188"/>
    <w:rsid w:val="00D20718"/>
    <w:rsid w:val="00D21F30"/>
    <w:rsid w:val="00D237EE"/>
    <w:rsid w:val="00D31CE9"/>
    <w:rsid w:val="00D32EFD"/>
    <w:rsid w:val="00D33F5B"/>
    <w:rsid w:val="00D43FBE"/>
    <w:rsid w:val="00D44029"/>
    <w:rsid w:val="00D441CE"/>
    <w:rsid w:val="00D45FE0"/>
    <w:rsid w:val="00D4764C"/>
    <w:rsid w:val="00D504B3"/>
    <w:rsid w:val="00D52190"/>
    <w:rsid w:val="00D52A21"/>
    <w:rsid w:val="00D52E15"/>
    <w:rsid w:val="00D54EBD"/>
    <w:rsid w:val="00D6169D"/>
    <w:rsid w:val="00D649C8"/>
    <w:rsid w:val="00D72577"/>
    <w:rsid w:val="00D72919"/>
    <w:rsid w:val="00D72F23"/>
    <w:rsid w:val="00D73242"/>
    <w:rsid w:val="00D758CE"/>
    <w:rsid w:val="00D76B23"/>
    <w:rsid w:val="00D91829"/>
    <w:rsid w:val="00D92E25"/>
    <w:rsid w:val="00D9654D"/>
    <w:rsid w:val="00DA094B"/>
    <w:rsid w:val="00DA0A59"/>
    <w:rsid w:val="00DA0D8E"/>
    <w:rsid w:val="00DA1309"/>
    <w:rsid w:val="00DA1DDD"/>
    <w:rsid w:val="00DA6177"/>
    <w:rsid w:val="00DA701F"/>
    <w:rsid w:val="00DB2497"/>
    <w:rsid w:val="00DB2D93"/>
    <w:rsid w:val="00DB3158"/>
    <w:rsid w:val="00DC23A4"/>
    <w:rsid w:val="00DC70C8"/>
    <w:rsid w:val="00DD005B"/>
    <w:rsid w:val="00DD06D7"/>
    <w:rsid w:val="00DD4633"/>
    <w:rsid w:val="00DD5FDB"/>
    <w:rsid w:val="00DE1842"/>
    <w:rsid w:val="00DE49A5"/>
    <w:rsid w:val="00DE6D6D"/>
    <w:rsid w:val="00DE6EED"/>
    <w:rsid w:val="00DE71BA"/>
    <w:rsid w:val="00DF30C0"/>
    <w:rsid w:val="00DF442D"/>
    <w:rsid w:val="00DF464F"/>
    <w:rsid w:val="00DF4658"/>
    <w:rsid w:val="00E111EA"/>
    <w:rsid w:val="00E12D79"/>
    <w:rsid w:val="00E13580"/>
    <w:rsid w:val="00E166D5"/>
    <w:rsid w:val="00E16860"/>
    <w:rsid w:val="00E16CB5"/>
    <w:rsid w:val="00E20309"/>
    <w:rsid w:val="00E2034A"/>
    <w:rsid w:val="00E204D8"/>
    <w:rsid w:val="00E213EF"/>
    <w:rsid w:val="00E25A23"/>
    <w:rsid w:val="00E35588"/>
    <w:rsid w:val="00E40532"/>
    <w:rsid w:val="00E41236"/>
    <w:rsid w:val="00E41E07"/>
    <w:rsid w:val="00E446F6"/>
    <w:rsid w:val="00E5312F"/>
    <w:rsid w:val="00E57EED"/>
    <w:rsid w:val="00E603E3"/>
    <w:rsid w:val="00E64E96"/>
    <w:rsid w:val="00E66941"/>
    <w:rsid w:val="00E70D10"/>
    <w:rsid w:val="00E80195"/>
    <w:rsid w:val="00E81A4B"/>
    <w:rsid w:val="00E81C14"/>
    <w:rsid w:val="00E839AB"/>
    <w:rsid w:val="00E86042"/>
    <w:rsid w:val="00E90985"/>
    <w:rsid w:val="00E90986"/>
    <w:rsid w:val="00E915A5"/>
    <w:rsid w:val="00E9797C"/>
    <w:rsid w:val="00EA196B"/>
    <w:rsid w:val="00EA2389"/>
    <w:rsid w:val="00EA34AF"/>
    <w:rsid w:val="00EA4674"/>
    <w:rsid w:val="00EA6605"/>
    <w:rsid w:val="00EB059C"/>
    <w:rsid w:val="00EB1305"/>
    <w:rsid w:val="00EB3465"/>
    <w:rsid w:val="00EB356A"/>
    <w:rsid w:val="00EB3CE2"/>
    <w:rsid w:val="00EB5B21"/>
    <w:rsid w:val="00EB6E4E"/>
    <w:rsid w:val="00EC316E"/>
    <w:rsid w:val="00EC47E2"/>
    <w:rsid w:val="00EC5B2B"/>
    <w:rsid w:val="00EC65FC"/>
    <w:rsid w:val="00ED6FBB"/>
    <w:rsid w:val="00ED7237"/>
    <w:rsid w:val="00ED7536"/>
    <w:rsid w:val="00ED7591"/>
    <w:rsid w:val="00EE125F"/>
    <w:rsid w:val="00EE1F65"/>
    <w:rsid w:val="00EE7328"/>
    <w:rsid w:val="00EE7697"/>
    <w:rsid w:val="00EF323C"/>
    <w:rsid w:val="00EF6277"/>
    <w:rsid w:val="00EF710D"/>
    <w:rsid w:val="00F0198B"/>
    <w:rsid w:val="00F05A49"/>
    <w:rsid w:val="00F06C17"/>
    <w:rsid w:val="00F10F7D"/>
    <w:rsid w:val="00F13E93"/>
    <w:rsid w:val="00F15A0B"/>
    <w:rsid w:val="00F230B4"/>
    <w:rsid w:val="00F24BBA"/>
    <w:rsid w:val="00F258F1"/>
    <w:rsid w:val="00F25B57"/>
    <w:rsid w:val="00F322B5"/>
    <w:rsid w:val="00F364BA"/>
    <w:rsid w:val="00F3717A"/>
    <w:rsid w:val="00F4096E"/>
    <w:rsid w:val="00F4219F"/>
    <w:rsid w:val="00F46F49"/>
    <w:rsid w:val="00F539E2"/>
    <w:rsid w:val="00F60775"/>
    <w:rsid w:val="00F61554"/>
    <w:rsid w:val="00F61CF0"/>
    <w:rsid w:val="00F6308F"/>
    <w:rsid w:val="00F64973"/>
    <w:rsid w:val="00F64A51"/>
    <w:rsid w:val="00F660AF"/>
    <w:rsid w:val="00F75CEA"/>
    <w:rsid w:val="00F76582"/>
    <w:rsid w:val="00F76EE3"/>
    <w:rsid w:val="00F77A0F"/>
    <w:rsid w:val="00F8048C"/>
    <w:rsid w:val="00F80C4C"/>
    <w:rsid w:val="00F84AFA"/>
    <w:rsid w:val="00F87127"/>
    <w:rsid w:val="00F877AD"/>
    <w:rsid w:val="00F915CA"/>
    <w:rsid w:val="00F95B25"/>
    <w:rsid w:val="00F97031"/>
    <w:rsid w:val="00FA18C6"/>
    <w:rsid w:val="00FA2484"/>
    <w:rsid w:val="00FA4A35"/>
    <w:rsid w:val="00FA682A"/>
    <w:rsid w:val="00FA77FA"/>
    <w:rsid w:val="00FB1267"/>
    <w:rsid w:val="00FB25AF"/>
    <w:rsid w:val="00FB291F"/>
    <w:rsid w:val="00FB3F9F"/>
    <w:rsid w:val="00FB4B31"/>
    <w:rsid w:val="00FB639B"/>
    <w:rsid w:val="00FC0181"/>
    <w:rsid w:val="00FC1CEA"/>
    <w:rsid w:val="00FC7785"/>
    <w:rsid w:val="00FD02BD"/>
    <w:rsid w:val="00FD0DCD"/>
    <w:rsid w:val="00FD2266"/>
    <w:rsid w:val="00FD40AE"/>
    <w:rsid w:val="00FD433E"/>
    <w:rsid w:val="00FD6BCD"/>
    <w:rsid w:val="00FD75F5"/>
    <w:rsid w:val="00FE1AD7"/>
    <w:rsid w:val="00FE1C95"/>
    <w:rsid w:val="00FE4D78"/>
    <w:rsid w:val="00FE56CD"/>
    <w:rsid w:val="00FE5F5B"/>
    <w:rsid w:val="00FF0CAB"/>
    <w:rsid w:val="00FF3A72"/>
    <w:rsid w:val="00FF41BD"/>
    <w:rsid w:val="00FF4267"/>
    <w:rsid w:val="00FF58A0"/>
    <w:rsid w:val="00FF7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D6B786"/>
  <w15:docId w15:val="{CA3FA7D4-5146-4210-8A9E-0E22D4F2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7C0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c"/>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F64973"/>
    <w:pPr>
      <w:overflowPunct/>
      <w:autoSpaceDE/>
      <w:autoSpaceDN/>
      <w:adjustRightInd/>
      <w:spacing w:before="100" w:beforeAutospacing="1" w:after="100" w:afterAutospacing="1"/>
      <w:textAlignment w:val="auto"/>
    </w:pPr>
    <w:rPr>
      <w:rFonts w:eastAsiaTheme="minorHAnsi"/>
      <w:sz w:val="24"/>
      <w:szCs w:val="24"/>
    </w:rPr>
  </w:style>
  <w:style w:type="table" w:customStyle="1" w:styleId="4">
    <w:name w:val="Сетка таблицы4"/>
    <w:basedOn w:val="a1"/>
    <w:next w:val="aa"/>
    <w:uiPriority w:val="59"/>
    <w:rsid w:val="002D21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218C"/>
    <w:pPr>
      <w:autoSpaceDE w:val="0"/>
      <w:autoSpaceDN w:val="0"/>
      <w:adjustRightInd w:val="0"/>
    </w:pPr>
    <w:rPr>
      <w:rFonts w:ascii="Tahoma" w:eastAsiaTheme="minorEastAsia" w:hAnsi="Tahoma" w:cs="Tahoma"/>
      <w:color w:val="000000"/>
      <w:sz w:val="24"/>
      <w:szCs w:val="24"/>
    </w:rPr>
  </w:style>
  <w:style w:type="table" w:customStyle="1" w:styleId="5">
    <w:name w:val="Сетка таблицы5"/>
    <w:basedOn w:val="a1"/>
    <w:next w:val="aa"/>
    <w:uiPriority w:val="59"/>
    <w:rsid w:val="00826D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7C014A"/>
    <w:rPr>
      <w:rFonts w:asciiTheme="majorHAnsi" w:eastAsiaTheme="majorEastAsia" w:hAnsiTheme="majorHAnsi" w:cstheme="majorBidi"/>
      <w:b/>
      <w:bCs/>
      <w:color w:val="4F81BD" w:themeColor="accent1"/>
      <w:sz w:val="26"/>
      <w:szCs w:val="26"/>
    </w:rPr>
  </w:style>
  <w:style w:type="character" w:styleId="ae">
    <w:name w:val="annotation reference"/>
    <w:basedOn w:val="a0"/>
    <w:rsid w:val="003D5A45"/>
    <w:rPr>
      <w:sz w:val="16"/>
      <w:szCs w:val="16"/>
    </w:rPr>
  </w:style>
  <w:style w:type="paragraph" w:styleId="af">
    <w:name w:val="annotation text"/>
    <w:basedOn w:val="a"/>
    <w:link w:val="af0"/>
    <w:rsid w:val="003D5A45"/>
  </w:style>
  <w:style w:type="character" w:customStyle="1" w:styleId="af0">
    <w:name w:val="Текст примечания Знак"/>
    <w:basedOn w:val="a0"/>
    <w:link w:val="af"/>
    <w:rsid w:val="003D5A45"/>
  </w:style>
  <w:style w:type="paragraph" w:styleId="af1">
    <w:name w:val="annotation subject"/>
    <w:basedOn w:val="af"/>
    <w:next w:val="af"/>
    <w:link w:val="af2"/>
    <w:rsid w:val="003D5A45"/>
    <w:rPr>
      <w:b/>
      <w:bCs/>
    </w:rPr>
  </w:style>
  <w:style w:type="character" w:customStyle="1" w:styleId="af2">
    <w:name w:val="Тема примечания Знак"/>
    <w:basedOn w:val="af0"/>
    <w:link w:val="af1"/>
    <w:rsid w:val="003D5A45"/>
    <w:rPr>
      <w:b/>
      <w:bCs/>
    </w:rPr>
  </w:style>
  <w:style w:type="paragraph" w:customStyle="1" w:styleId="Style7">
    <w:name w:val="Style7"/>
    <w:basedOn w:val="a"/>
    <w:uiPriority w:val="99"/>
    <w:rsid w:val="002B6059"/>
    <w:pPr>
      <w:widowControl w:val="0"/>
      <w:overflowPunct/>
      <w:spacing w:line="346" w:lineRule="exact"/>
      <w:ind w:firstLine="701"/>
      <w:jc w:val="both"/>
      <w:textAlignment w:val="auto"/>
    </w:pPr>
    <w:rPr>
      <w:sz w:val="24"/>
      <w:szCs w:val="24"/>
    </w:rPr>
  </w:style>
  <w:style w:type="character" w:customStyle="1" w:styleId="32">
    <w:name w:val="Основной текст (3)_"/>
    <w:link w:val="33"/>
    <w:locked/>
    <w:rsid w:val="002B6059"/>
    <w:rPr>
      <w:sz w:val="27"/>
      <w:szCs w:val="27"/>
      <w:shd w:val="clear" w:color="auto" w:fill="FFFFFF"/>
    </w:rPr>
  </w:style>
  <w:style w:type="paragraph" w:customStyle="1" w:styleId="33">
    <w:name w:val="Основной текст (3)"/>
    <w:basedOn w:val="a"/>
    <w:link w:val="32"/>
    <w:rsid w:val="002B6059"/>
    <w:pPr>
      <w:shd w:val="clear" w:color="auto" w:fill="FFFFFF"/>
      <w:overflowPunct/>
      <w:autoSpaceDE/>
      <w:autoSpaceDN/>
      <w:adjustRightInd/>
      <w:spacing w:before="900" w:after="420" w:line="0" w:lineRule="atLeast"/>
      <w:ind w:firstLine="720"/>
      <w:jc w:val="both"/>
      <w:textAlignment w:val="auto"/>
    </w:pPr>
    <w:rPr>
      <w:sz w:val="27"/>
      <w:szCs w:val="27"/>
    </w:rPr>
  </w:style>
  <w:style w:type="character" w:customStyle="1" w:styleId="FontStyle97">
    <w:name w:val="Font Style97"/>
    <w:uiPriority w:val="99"/>
    <w:rsid w:val="002B6059"/>
    <w:rPr>
      <w:rFonts w:ascii="Times New Roman" w:hAnsi="Times New Roman" w:cs="Times New Roman" w:hint="default"/>
      <w:i/>
      <w:iCs/>
      <w:sz w:val="24"/>
      <w:szCs w:val="24"/>
    </w:rPr>
  </w:style>
  <w:style w:type="character" w:customStyle="1" w:styleId="ac">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b"/>
    <w:uiPriority w:val="34"/>
    <w:locked/>
    <w:rsid w:val="00F15A0B"/>
  </w:style>
  <w:style w:type="paragraph" w:styleId="af3">
    <w:name w:val="footnote text"/>
    <w:basedOn w:val="a"/>
    <w:link w:val="af4"/>
    <w:uiPriority w:val="99"/>
    <w:semiHidden/>
    <w:unhideWhenUsed/>
    <w:rsid w:val="00EB059C"/>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EB059C"/>
    <w:rPr>
      <w:rFonts w:asciiTheme="minorHAnsi" w:eastAsiaTheme="minorHAnsi" w:hAnsiTheme="minorHAnsi" w:cstheme="minorBidi"/>
      <w:lang w:eastAsia="en-US"/>
    </w:rPr>
  </w:style>
  <w:style w:type="character" w:styleId="af5">
    <w:name w:val="footnote reference"/>
    <w:basedOn w:val="a0"/>
    <w:uiPriority w:val="99"/>
    <w:semiHidden/>
    <w:unhideWhenUsed/>
    <w:rsid w:val="00EB059C"/>
    <w:rPr>
      <w:vertAlign w:val="superscript"/>
    </w:rPr>
  </w:style>
  <w:style w:type="character" w:customStyle="1" w:styleId="13">
    <w:name w:val="Неразрешенное упоминание1"/>
    <w:basedOn w:val="a0"/>
    <w:uiPriority w:val="99"/>
    <w:semiHidden/>
    <w:unhideWhenUsed/>
    <w:rsid w:val="00DF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7796">
      <w:bodyDiv w:val="1"/>
      <w:marLeft w:val="0"/>
      <w:marRight w:val="0"/>
      <w:marTop w:val="0"/>
      <w:marBottom w:val="0"/>
      <w:divBdr>
        <w:top w:val="none" w:sz="0" w:space="0" w:color="auto"/>
        <w:left w:val="none" w:sz="0" w:space="0" w:color="auto"/>
        <w:bottom w:val="none" w:sz="0" w:space="0" w:color="auto"/>
        <w:right w:val="none" w:sz="0" w:space="0" w:color="auto"/>
      </w:divBdr>
    </w:div>
    <w:div w:id="60638757">
      <w:bodyDiv w:val="1"/>
      <w:marLeft w:val="0"/>
      <w:marRight w:val="0"/>
      <w:marTop w:val="0"/>
      <w:marBottom w:val="0"/>
      <w:divBdr>
        <w:top w:val="none" w:sz="0" w:space="0" w:color="auto"/>
        <w:left w:val="none" w:sz="0" w:space="0" w:color="auto"/>
        <w:bottom w:val="none" w:sz="0" w:space="0" w:color="auto"/>
        <w:right w:val="none" w:sz="0" w:space="0" w:color="auto"/>
      </w:divBdr>
    </w:div>
    <w:div w:id="72506840">
      <w:bodyDiv w:val="1"/>
      <w:marLeft w:val="0"/>
      <w:marRight w:val="0"/>
      <w:marTop w:val="0"/>
      <w:marBottom w:val="0"/>
      <w:divBdr>
        <w:top w:val="none" w:sz="0" w:space="0" w:color="auto"/>
        <w:left w:val="none" w:sz="0" w:space="0" w:color="auto"/>
        <w:bottom w:val="none" w:sz="0" w:space="0" w:color="auto"/>
        <w:right w:val="none" w:sz="0" w:space="0" w:color="auto"/>
      </w:divBdr>
      <w:divsChild>
        <w:div w:id="2001811063">
          <w:marLeft w:val="562"/>
          <w:marRight w:val="0"/>
          <w:marTop w:val="18"/>
          <w:marBottom w:val="0"/>
          <w:divBdr>
            <w:top w:val="none" w:sz="0" w:space="0" w:color="auto"/>
            <w:left w:val="none" w:sz="0" w:space="0" w:color="auto"/>
            <w:bottom w:val="none" w:sz="0" w:space="0" w:color="auto"/>
            <w:right w:val="none" w:sz="0" w:space="0" w:color="auto"/>
          </w:divBdr>
        </w:div>
        <w:div w:id="151602925">
          <w:marLeft w:val="562"/>
          <w:marRight w:val="0"/>
          <w:marTop w:val="18"/>
          <w:marBottom w:val="0"/>
          <w:divBdr>
            <w:top w:val="none" w:sz="0" w:space="0" w:color="auto"/>
            <w:left w:val="none" w:sz="0" w:space="0" w:color="auto"/>
            <w:bottom w:val="none" w:sz="0" w:space="0" w:color="auto"/>
            <w:right w:val="none" w:sz="0" w:space="0" w:color="auto"/>
          </w:divBdr>
        </w:div>
        <w:div w:id="1745293687">
          <w:marLeft w:val="562"/>
          <w:marRight w:val="0"/>
          <w:marTop w:val="18"/>
          <w:marBottom w:val="0"/>
          <w:divBdr>
            <w:top w:val="none" w:sz="0" w:space="0" w:color="auto"/>
            <w:left w:val="none" w:sz="0" w:space="0" w:color="auto"/>
            <w:bottom w:val="none" w:sz="0" w:space="0" w:color="auto"/>
            <w:right w:val="none" w:sz="0" w:space="0" w:color="auto"/>
          </w:divBdr>
        </w:div>
      </w:divsChild>
    </w:div>
    <w:div w:id="88936681">
      <w:bodyDiv w:val="1"/>
      <w:marLeft w:val="0"/>
      <w:marRight w:val="0"/>
      <w:marTop w:val="0"/>
      <w:marBottom w:val="0"/>
      <w:divBdr>
        <w:top w:val="none" w:sz="0" w:space="0" w:color="auto"/>
        <w:left w:val="none" w:sz="0" w:space="0" w:color="auto"/>
        <w:bottom w:val="none" w:sz="0" w:space="0" w:color="auto"/>
        <w:right w:val="none" w:sz="0" w:space="0" w:color="auto"/>
      </w:divBdr>
    </w:div>
    <w:div w:id="132140501">
      <w:bodyDiv w:val="1"/>
      <w:marLeft w:val="0"/>
      <w:marRight w:val="0"/>
      <w:marTop w:val="0"/>
      <w:marBottom w:val="0"/>
      <w:divBdr>
        <w:top w:val="none" w:sz="0" w:space="0" w:color="auto"/>
        <w:left w:val="none" w:sz="0" w:space="0" w:color="auto"/>
        <w:bottom w:val="none" w:sz="0" w:space="0" w:color="auto"/>
        <w:right w:val="none" w:sz="0" w:space="0" w:color="auto"/>
      </w:divBdr>
    </w:div>
    <w:div w:id="135688840">
      <w:bodyDiv w:val="1"/>
      <w:marLeft w:val="0"/>
      <w:marRight w:val="0"/>
      <w:marTop w:val="0"/>
      <w:marBottom w:val="0"/>
      <w:divBdr>
        <w:top w:val="none" w:sz="0" w:space="0" w:color="auto"/>
        <w:left w:val="none" w:sz="0" w:space="0" w:color="auto"/>
        <w:bottom w:val="none" w:sz="0" w:space="0" w:color="auto"/>
        <w:right w:val="none" w:sz="0" w:space="0" w:color="auto"/>
      </w:divBdr>
    </w:div>
    <w:div w:id="161170051">
      <w:bodyDiv w:val="1"/>
      <w:marLeft w:val="0"/>
      <w:marRight w:val="0"/>
      <w:marTop w:val="0"/>
      <w:marBottom w:val="0"/>
      <w:divBdr>
        <w:top w:val="none" w:sz="0" w:space="0" w:color="auto"/>
        <w:left w:val="none" w:sz="0" w:space="0" w:color="auto"/>
        <w:bottom w:val="none" w:sz="0" w:space="0" w:color="auto"/>
        <w:right w:val="none" w:sz="0" w:space="0" w:color="auto"/>
      </w:divBdr>
    </w:div>
    <w:div w:id="177473694">
      <w:bodyDiv w:val="1"/>
      <w:marLeft w:val="0"/>
      <w:marRight w:val="0"/>
      <w:marTop w:val="0"/>
      <w:marBottom w:val="0"/>
      <w:divBdr>
        <w:top w:val="none" w:sz="0" w:space="0" w:color="auto"/>
        <w:left w:val="none" w:sz="0" w:space="0" w:color="auto"/>
        <w:bottom w:val="none" w:sz="0" w:space="0" w:color="auto"/>
        <w:right w:val="none" w:sz="0" w:space="0" w:color="auto"/>
      </w:divBdr>
    </w:div>
    <w:div w:id="181550553">
      <w:bodyDiv w:val="1"/>
      <w:marLeft w:val="0"/>
      <w:marRight w:val="0"/>
      <w:marTop w:val="0"/>
      <w:marBottom w:val="0"/>
      <w:divBdr>
        <w:top w:val="none" w:sz="0" w:space="0" w:color="auto"/>
        <w:left w:val="none" w:sz="0" w:space="0" w:color="auto"/>
        <w:bottom w:val="none" w:sz="0" w:space="0" w:color="auto"/>
        <w:right w:val="none" w:sz="0" w:space="0" w:color="auto"/>
      </w:divBdr>
    </w:div>
    <w:div w:id="218715613">
      <w:bodyDiv w:val="1"/>
      <w:marLeft w:val="0"/>
      <w:marRight w:val="0"/>
      <w:marTop w:val="0"/>
      <w:marBottom w:val="0"/>
      <w:divBdr>
        <w:top w:val="none" w:sz="0" w:space="0" w:color="auto"/>
        <w:left w:val="none" w:sz="0" w:space="0" w:color="auto"/>
        <w:bottom w:val="none" w:sz="0" w:space="0" w:color="auto"/>
        <w:right w:val="none" w:sz="0" w:space="0" w:color="auto"/>
      </w:divBdr>
    </w:div>
    <w:div w:id="222569558">
      <w:bodyDiv w:val="1"/>
      <w:marLeft w:val="0"/>
      <w:marRight w:val="0"/>
      <w:marTop w:val="0"/>
      <w:marBottom w:val="0"/>
      <w:divBdr>
        <w:top w:val="none" w:sz="0" w:space="0" w:color="auto"/>
        <w:left w:val="none" w:sz="0" w:space="0" w:color="auto"/>
        <w:bottom w:val="none" w:sz="0" w:space="0" w:color="auto"/>
        <w:right w:val="none" w:sz="0" w:space="0" w:color="auto"/>
      </w:divBdr>
    </w:div>
    <w:div w:id="261761215">
      <w:bodyDiv w:val="1"/>
      <w:marLeft w:val="0"/>
      <w:marRight w:val="0"/>
      <w:marTop w:val="0"/>
      <w:marBottom w:val="0"/>
      <w:divBdr>
        <w:top w:val="none" w:sz="0" w:space="0" w:color="auto"/>
        <w:left w:val="none" w:sz="0" w:space="0" w:color="auto"/>
        <w:bottom w:val="none" w:sz="0" w:space="0" w:color="auto"/>
        <w:right w:val="none" w:sz="0" w:space="0" w:color="auto"/>
      </w:divBdr>
    </w:div>
    <w:div w:id="270087488">
      <w:bodyDiv w:val="1"/>
      <w:marLeft w:val="0"/>
      <w:marRight w:val="0"/>
      <w:marTop w:val="0"/>
      <w:marBottom w:val="0"/>
      <w:divBdr>
        <w:top w:val="none" w:sz="0" w:space="0" w:color="auto"/>
        <w:left w:val="none" w:sz="0" w:space="0" w:color="auto"/>
        <w:bottom w:val="none" w:sz="0" w:space="0" w:color="auto"/>
        <w:right w:val="none" w:sz="0" w:space="0" w:color="auto"/>
      </w:divBdr>
    </w:div>
    <w:div w:id="278267908">
      <w:bodyDiv w:val="1"/>
      <w:marLeft w:val="0"/>
      <w:marRight w:val="0"/>
      <w:marTop w:val="0"/>
      <w:marBottom w:val="0"/>
      <w:divBdr>
        <w:top w:val="none" w:sz="0" w:space="0" w:color="auto"/>
        <w:left w:val="none" w:sz="0" w:space="0" w:color="auto"/>
        <w:bottom w:val="none" w:sz="0" w:space="0" w:color="auto"/>
        <w:right w:val="none" w:sz="0" w:space="0" w:color="auto"/>
      </w:divBdr>
    </w:div>
    <w:div w:id="401879831">
      <w:bodyDiv w:val="1"/>
      <w:marLeft w:val="0"/>
      <w:marRight w:val="0"/>
      <w:marTop w:val="0"/>
      <w:marBottom w:val="0"/>
      <w:divBdr>
        <w:top w:val="none" w:sz="0" w:space="0" w:color="auto"/>
        <w:left w:val="none" w:sz="0" w:space="0" w:color="auto"/>
        <w:bottom w:val="none" w:sz="0" w:space="0" w:color="auto"/>
        <w:right w:val="none" w:sz="0" w:space="0" w:color="auto"/>
      </w:divBdr>
    </w:div>
    <w:div w:id="429395766">
      <w:bodyDiv w:val="1"/>
      <w:marLeft w:val="0"/>
      <w:marRight w:val="0"/>
      <w:marTop w:val="0"/>
      <w:marBottom w:val="0"/>
      <w:divBdr>
        <w:top w:val="none" w:sz="0" w:space="0" w:color="auto"/>
        <w:left w:val="none" w:sz="0" w:space="0" w:color="auto"/>
        <w:bottom w:val="none" w:sz="0" w:space="0" w:color="auto"/>
        <w:right w:val="none" w:sz="0" w:space="0" w:color="auto"/>
      </w:divBdr>
    </w:div>
    <w:div w:id="464589635">
      <w:bodyDiv w:val="1"/>
      <w:marLeft w:val="0"/>
      <w:marRight w:val="0"/>
      <w:marTop w:val="0"/>
      <w:marBottom w:val="0"/>
      <w:divBdr>
        <w:top w:val="none" w:sz="0" w:space="0" w:color="auto"/>
        <w:left w:val="none" w:sz="0" w:space="0" w:color="auto"/>
        <w:bottom w:val="none" w:sz="0" w:space="0" w:color="auto"/>
        <w:right w:val="none" w:sz="0" w:space="0" w:color="auto"/>
      </w:divBdr>
    </w:div>
    <w:div w:id="492333225">
      <w:bodyDiv w:val="1"/>
      <w:marLeft w:val="0"/>
      <w:marRight w:val="0"/>
      <w:marTop w:val="0"/>
      <w:marBottom w:val="0"/>
      <w:divBdr>
        <w:top w:val="none" w:sz="0" w:space="0" w:color="auto"/>
        <w:left w:val="none" w:sz="0" w:space="0" w:color="auto"/>
        <w:bottom w:val="none" w:sz="0" w:space="0" w:color="auto"/>
        <w:right w:val="none" w:sz="0" w:space="0" w:color="auto"/>
      </w:divBdr>
    </w:div>
    <w:div w:id="516388235">
      <w:bodyDiv w:val="1"/>
      <w:marLeft w:val="0"/>
      <w:marRight w:val="0"/>
      <w:marTop w:val="0"/>
      <w:marBottom w:val="0"/>
      <w:divBdr>
        <w:top w:val="none" w:sz="0" w:space="0" w:color="auto"/>
        <w:left w:val="none" w:sz="0" w:space="0" w:color="auto"/>
        <w:bottom w:val="none" w:sz="0" w:space="0" w:color="auto"/>
        <w:right w:val="none" w:sz="0" w:space="0" w:color="auto"/>
      </w:divBdr>
    </w:div>
    <w:div w:id="537010200">
      <w:bodyDiv w:val="1"/>
      <w:marLeft w:val="0"/>
      <w:marRight w:val="0"/>
      <w:marTop w:val="0"/>
      <w:marBottom w:val="0"/>
      <w:divBdr>
        <w:top w:val="none" w:sz="0" w:space="0" w:color="auto"/>
        <w:left w:val="none" w:sz="0" w:space="0" w:color="auto"/>
        <w:bottom w:val="none" w:sz="0" w:space="0" w:color="auto"/>
        <w:right w:val="none" w:sz="0" w:space="0" w:color="auto"/>
      </w:divBdr>
    </w:div>
    <w:div w:id="555244788">
      <w:bodyDiv w:val="1"/>
      <w:marLeft w:val="0"/>
      <w:marRight w:val="0"/>
      <w:marTop w:val="0"/>
      <w:marBottom w:val="0"/>
      <w:divBdr>
        <w:top w:val="none" w:sz="0" w:space="0" w:color="auto"/>
        <w:left w:val="none" w:sz="0" w:space="0" w:color="auto"/>
        <w:bottom w:val="none" w:sz="0" w:space="0" w:color="auto"/>
        <w:right w:val="none" w:sz="0" w:space="0" w:color="auto"/>
      </w:divBdr>
    </w:div>
    <w:div w:id="569118530">
      <w:bodyDiv w:val="1"/>
      <w:marLeft w:val="0"/>
      <w:marRight w:val="0"/>
      <w:marTop w:val="0"/>
      <w:marBottom w:val="0"/>
      <w:divBdr>
        <w:top w:val="none" w:sz="0" w:space="0" w:color="auto"/>
        <w:left w:val="none" w:sz="0" w:space="0" w:color="auto"/>
        <w:bottom w:val="none" w:sz="0" w:space="0" w:color="auto"/>
        <w:right w:val="none" w:sz="0" w:space="0" w:color="auto"/>
      </w:divBdr>
    </w:div>
    <w:div w:id="576405651">
      <w:bodyDiv w:val="1"/>
      <w:marLeft w:val="0"/>
      <w:marRight w:val="0"/>
      <w:marTop w:val="0"/>
      <w:marBottom w:val="0"/>
      <w:divBdr>
        <w:top w:val="none" w:sz="0" w:space="0" w:color="auto"/>
        <w:left w:val="none" w:sz="0" w:space="0" w:color="auto"/>
        <w:bottom w:val="none" w:sz="0" w:space="0" w:color="auto"/>
        <w:right w:val="none" w:sz="0" w:space="0" w:color="auto"/>
      </w:divBdr>
    </w:div>
    <w:div w:id="585725599">
      <w:bodyDiv w:val="1"/>
      <w:marLeft w:val="0"/>
      <w:marRight w:val="0"/>
      <w:marTop w:val="0"/>
      <w:marBottom w:val="0"/>
      <w:divBdr>
        <w:top w:val="none" w:sz="0" w:space="0" w:color="auto"/>
        <w:left w:val="none" w:sz="0" w:space="0" w:color="auto"/>
        <w:bottom w:val="none" w:sz="0" w:space="0" w:color="auto"/>
        <w:right w:val="none" w:sz="0" w:space="0" w:color="auto"/>
      </w:divBdr>
    </w:div>
    <w:div w:id="609167232">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631523033">
      <w:bodyDiv w:val="1"/>
      <w:marLeft w:val="0"/>
      <w:marRight w:val="0"/>
      <w:marTop w:val="0"/>
      <w:marBottom w:val="0"/>
      <w:divBdr>
        <w:top w:val="none" w:sz="0" w:space="0" w:color="auto"/>
        <w:left w:val="none" w:sz="0" w:space="0" w:color="auto"/>
        <w:bottom w:val="none" w:sz="0" w:space="0" w:color="auto"/>
        <w:right w:val="none" w:sz="0" w:space="0" w:color="auto"/>
      </w:divBdr>
    </w:div>
    <w:div w:id="648024017">
      <w:bodyDiv w:val="1"/>
      <w:marLeft w:val="0"/>
      <w:marRight w:val="0"/>
      <w:marTop w:val="0"/>
      <w:marBottom w:val="0"/>
      <w:divBdr>
        <w:top w:val="none" w:sz="0" w:space="0" w:color="auto"/>
        <w:left w:val="none" w:sz="0" w:space="0" w:color="auto"/>
        <w:bottom w:val="none" w:sz="0" w:space="0" w:color="auto"/>
        <w:right w:val="none" w:sz="0" w:space="0" w:color="auto"/>
      </w:divBdr>
    </w:div>
    <w:div w:id="648091431">
      <w:bodyDiv w:val="1"/>
      <w:marLeft w:val="0"/>
      <w:marRight w:val="0"/>
      <w:marTop w:val="0"/>
      <w:marBottom w:val="0"/>
      <w:divBdr>
        <w:top w:val="none" w:sz="0" w:space="0" w:color="auto"/>
        <w:left w:val="none" w:sz="0" w:space="0" w:color="auto"/>
        <w:bottom w:val="none" w:sz="0" w:space="0" w:color="auto"/>
        <w:right w:val="none" w:sz="0" w:space="0" w:color="auto"/>
      </w:divBdr>
    </w:div>
    <w:div w:id="652567306">
      <w:bodyDiv w:val="1"/>
      <w:marLeft w:val="0"/>
      <w:marRight w:val="0"/>
      <w:marTop w:val="0"/>
      <w:marBottom w:val="0"/>
      <w:divBdr>
        <w:top w:val="none" w:sz="0" w:space="0" w:color="auto"/>
        <w:left w:val="none" w:sz="0" w:space="0" w:color="auto"/>
        <w:bottom w:val="none" w:sz="0" w:space="0" w:color="auto"/>
        <w:right w:val="none" w:sz="0" w:space="0" w:color="auto"/>
      </w:divBdr>
    </w:div>
    <w:div w:id="672949300">
      <w:bodyDiv w:val="1"/>
      <w:marLeft w:val="0"/>
      <w:marRight w:val="0"/>
      <w:marTop w:val="0"/>
      <w:marBottom w:val="0"/>
      <w:divBdr>
        <w:top w:val="none" w:sz="0" w:space="0" w:color="auto"/>
        <w:left w:val="none" w:sz="0" w:space="0" w:color="auto"/>
        <w:bottom w:val="none" w:sz="0" w:space="0" w:color="auto"/>
        <w:right w:val="none" w:sz="0" w:space="0" w:color="auto"/>
      </w:divBdr>
    </w:div>
    <w:div w:id="708796057">
      <w:bodyDiv w:val="1"/>
      <w:marLeft w:val="0"/>
      <w:marRight w:val="0"/>
      <w:marTop w:val="0"/>
      <w:marBottom w:val="0"/>
      <w:divBdr>
        <w:top w:val="none" w:sz="0" w:space="0" w:color="auto"/>
        <w:left w:val="none" w:sz="0" w:space="0" w:color="auto"/>
        <w:bottom w:val="none" w:sz="0" w:space="0" w:color="auto"/>
        <w:right w:val="none" w:sz="0" w:space="0" w:color="auto"/>
      </w:divBdr>
    </w:div>
    <w:div w:id="729963414">
      <w:bodyDiv w:val="1"/>
      <w:marLeft w:val="0"/>
      <w:marRight w:val="0"/>
      <w:marTop w:val="0"/>
      <w:marBottom w:val="0"/>
      <w:divBdr>
        <w:top w:val="none" w:sz="0" w:space="0" w:color="auto"/>
        <w:left w:val="none" w:sz="0" w:space="0" w:color="auto"/>
        <w:bottom w:val="none" w:sz="0" w:space="0" w:color="auto"/>
        <w:right w:val="none" w:sz="0" w:space="0" w:color="auto"/>
      </w:divBdr>
    </w:div>
    <w:div w:id="733818558">
      <w:bodyDiv w:val="1"/>
      <w:marLeft w:val="0"/>
      <w:marRight w:val="0"/>
      <w:marTop w:val="0"/>
      <w:marBottom w:val="0"/>
      <w:divBdr>
        <w:top w:val="none" w:sz="0" w:space="0" w:color="auto"/>
        <w:left w:val="none" w:sz="0" w:space="0" w:color="auto"/>
        <w:bottom w:val="none" w:sz="0" w:space="0" w:color="auto"/>
        <w:right w:val="none" w:sz="0" w:space="0" w:color="auto"/>
      </w:divBdr>
    </w:div>
    <w:div w:id="782770279">
      <w:bodyDiv w:val="1"/>
      <w:marLeft w:val="0"/>
      <w:marRight w:val="0"/>
      <w:marTop w:val="0"/>
      <w:marBottom w:val="0"/>
      <w:divBdr>
        <w:top w:val="none" w:sz="0" w:space="0" w:color="auto"/>
        <w:left w:val="none" w:sz="0" w:space="0" w:color="auto"/>
        <w:bottom w:val="none" w:sz="0" w:space="0" w:color="auto"/>
        <w:right w:val="none" w:sz="0" w:space="0" w:color="auto"/>
      </w:divBdr>
    </w:div>
    <w:div w:id="840196492">
      <w:bodyDiv w:val="1"/>
      <w:marLeft w:val="0"/>
      <w:marRight w:val="0"/>
      <w:marTop w:val="0"/>
      <w:marBottom w:val="0"/>
      <w:divBdr>
        <w:top w:val="none" w:sz="0" w:space="0" w:color="auto"/>
        <w:left w:val="none" w:sz="0" w:space="0" w:color="auto"/>
        <w:bottom w:val="none" w:sz="0" w:space="0" w:color="auto"/>
        <w:right w:val="none" w:sz="0" w:space="0" w:color="auto"/>
      </w:divBdr>
    </w:div>
    <w:div w:id="865949904">
      <w:bodyDiv w:val="1"/>
      <w:marLeft w:val="0"/>
      <w:marRight w:val="0"/>
      <w:marTop w:val="0"/>
      <w:marBottom w:val="0"/>
      <w:divBdr>
        <w:top w:val="none" w:sz="0" w:space="0" w:color="auto"/>
        <w:left w:val="none" w:sz="0" w:space="0" w:color="auto"/>
        <w:bottom w:val="none" w:sz="0" w:space="0" w:color="auto"/>
        <w:right w:val="none" w:sz="0" w:space="0" w:color="auto"/>
      </w:divBdr>
      <w:divsChild>
        <w:div w:id="1428695304">
          <w:marLeft w:val="562"/>
          <w:marRight w:val="0"/>
          <w:marTop w:val="120"/>
          <w:marBottom w:val="0"/>
          <w:divBdr>
            <w:top w:val="none" w:sz="0" w:space="0" w:color="auto"/>
            <w:left w:val="none" w:sz="0" w:space="0" w:color="auto"/>
            <w:bottom w:val="none" w:sz="0" w:space="0" w:color="auto"/>
            <w:right w:val="none" w:sz="0" w:space="0" w:color="auto"/>
          </w:divBdr>
        </w:div>
        <w:div w:id="389809548">
          <w:marLeft w:val="562"/>
          <w:marRight w:val="0"/>
          <w:marTop w:val="120"/>
          <w:marBottom w:val="0"/>
          <w:divBdr>
            <w:top w:val="none" w:sz="0" w:space="0" w:color="auto"/>
            <w:left w:val="none" w:sz="0" w:space="0" w:color="auto"/>
            <w:bottom w:val="none" w:sz="0" w:space="0" w:color="auto"/>
            <w:right w:val="none" w:sz="0" w:space="0" w:color="auto"/>
          </w:divBdr>
        </w:div>
        <w:div w:id="1716851568">
          <w:marLeft w:val="562"/>
          <w:marRight w:val="0"/>
          <w:marTop w:val="120"/>
          <w:marBottom w:val="0"/>
          <w:divBdr>
            <w:top w:val="none" w:sz="0" w:space="0" w:color="auto"/>
            <w:left w:val="none" w:sz="0" w:space="0" w:color="auto"/>
            <w:bottom w:val="none" w:sz="0" w:space="0" w:color="auto"/>
            <w:right w:val="none" w:sz="0" w:space="0" w:color="auto"/>
          </w:divBdr>
        </w:div>
        <w:div w:id="402680701">
          <w:marLeft w:val="562"/>
          <w:marRight w:val="0"/>
          <w:marTop w:val="120"/>
          <w:marBottom w:val="0"/>
          <w:divBdr>
            <w:top w:val="none" w:sz="0" w:space="0" w:color="auto"/>
            <w:left w:val="none" w:sz="0" w:space="0" w:color="auto"/>
            <w:bottom w:val="none" w:sz="0" w:space="0" w:color="auto"/>
            <w:right w:val="none" w:sz="0" w:space="0" w:color="auto"/>
          </w:divBdr>
        </w:div>
      </w:divsChild>
    </w:div>
    <w:div w:id="869760146">
      <w:bodyDiv w:val="1"/>
      <w:marLeft w:val="0"/>
      <w:marRight w:val="0"/>
      <w:marTop w:val="0"/>
      <w:marBottom w:val="0"/>
      <w:divBdr>
        <w:top w:val="none" w:sz="0" w:space="0" w:color="auto"/>
        <w:left w:val="none" w:sz="0" w:space="0" w:color="auto"/>
        <w:bottom w:val="none" w:sz="0" w:space="0" w:color="auto"/>
        <w:right w:val="none" w:sz="0" w:space="0" w:color="auto"/>
      </w:divBdr>
    </w:div>
    <w:div w:id="912734745">
      <w:bodyDiv w:val="1"/>
      <w:marLeft w:val="0"/>
      <w:marRight w:val="0"/>
      <w:marTop w:val="0"/>
      <w:marBottom w:val="0"/>
      <w:divBdr>
        <w:top w:val="none" w:sz="0" w:space="0" w:color="auto"/>
        <w:left w:val="none" w:sz="0" w:space="0" w:color="auto"/>
        <w:bottom w:val="none" w:sz="0" w:space="0" w:color="auto"/>
        <w:right w:val="none" w:sz="0" w:space="0" w:color="auto"/>
      </w:divBdr>
    </w:div>
    <w:div w:id="921254547">
      <w:bodyDiv w:val="1"/>
      <w:marLeft w:val="0"/>
      <w:marRight w:val="0"/>
      <w:marTop w:val="0"/>
      <w:marBottom w:val="0"/>
      <w:divBdr>
        <w:top w:val="none" w:sz="0" w:space="0" w:color="auto"/>
        <w:left w:val="none" w:sz="0" w:space="0" w:color="auto"/>
        <w:bottom w:val="none" w:sz="0" w:space="0" w:color="auto"/>
        <w:right w:val="none" w:sz="0" w:space="0" w:color="auto"/>
      </w:divBdr>
    </w:div>
    <w:div w:id="933823352">
      <w:bodyDiv w:val="1"/>
      <w:marLeft w:val="0"/>
      <w:marRight w:val="0"/>
      <w:marTop w:val="0"/>
      <w:marBottom w:val="0"/>
      <w:divBdr>
        <w:top w:val="none" w:sz="0" w:space="0" w:color="auto"/>
        <w:left w:val="none" w:sz="0" w:space="0" w:color="auto"/>
        <w:bottom w:val="none" w:sz="0" w:space="0" w:color="auto"/>
        <w:right w:val="none" w:sz="0" w:space="0" w:color="auto"/>
      </w:divBdr>
    </w:div>
    <w:div w:id="957684354">
      <w:bodyDiv w:val="1"/>
      <w:marLeft w:val="0"/>
      <w:marRight w:val="0"/>
      <w:marTop w:val="0"/>
      <w:marBottom w:val="0"/>
      <w:divBdr>
        <w:top w:val="none" w:sz="0" w:space="0" w:color="auto"/>
        <w:left w:val="none" w:sz="0" w:space="0" w:color="auto"/>
        <w:bottom w:val="none" w:sz="0" w:space="0" w:color="auto"/>
        <w:right w:val="none" w:sz="0" w:space="0" w:color="auto"/>
      </w:divBdr>
    </w:div>
    <w:div w:id="1072240123">
      <w:bodyDiv w:val="1"/>
      <w:marLeft w:val="0"/>
      <w:marRight w:val="0"/>
      <w:marTop w:val="0"/>
      <w:marBottom w:val="0"/>
      <w:divBdr>
        <w:top w:val="none" w:sz="0" w:space="0" w:color="auto"/>
        <w:left w:val="none" w:sz="0" w:space="0" w:color="auto"/>
        <w:bottom w:val="none" w:sz="0" w:space="0" w:color="auto"/>
        <w:right w:val="none" w:sz="0" w:space="0" w:color="auto"/>
      </w:divBdr>
    </w:div>
    <w:div w:id="1094400905">
      <w:bodyDiv w:val="1"/>
      <w:marLeft w:val="0"/>
      <w:marRight w:val="0"/>
      <w:marTop w:val="0"/>
      <w:marBottom w:val="0"/>
      <w:divBdr>
        <w:top w:val="none" w:sz="0" w:space="0" w:color="auto"/>
        <w:left w:val="none" w:sz="0" w:space="0" w:color="auto"/>
        <w:bottom w:val="none" w:sz="0" w:space="0" w:color="auto"/>
        <w:right w:val="none" w:sz="0" w:space="0" w:color="auto"/>
      </w:divBdr>
    </w:div>
    <w:div w:id="1105854647">
      <w:bodyDiv w:val="1"/>
      <w:marLeft w:val="0"/>
      <w:marRight w:val="0"/>
      <w:marTop w:val="0"/>
      <w:marBottom w:val="0"/>
      <w:divBdr>
        <w:top w:val="none" w:sz="0" w:space="0" w:color="auto"/>
        <w:left w:val="none" w:sz="0" w:space="0" w:color="auto"/>
        <w:bottom w:val="none" w:sz="0" w:space="0" w:color="auto"/>
        <w:right w:val="none" w:sz="0" w:space="0" w:color="auto"/>
      </w:divBdr>
    </w:div>
    <w:div w:id="1112938743">
      <w:bodyDiv w:val="1"/>
      <w:marLeft w:val="0"/>
      <w:marRight w:val="0"/>
      <w:marTop w:val="0"/>
      <w:marBottom w:val="0"/>
      <w:divBdr>
        <w:top w:val="none" w:sz="0" w:space="0" w:color="auto"/>
        <w:left w:val="none" w:sz="0" w:space="0" w:color="auto"/>
        <w:bottom w:val="none" w:sz="0" w:space="0" w:color="auto"/>
        <w:right w:val="none" w:sz="0" w:space="0" w:color="auto"/>
      </w:divBdr>
    </w:div>
    <w:div w:id="1154953101">
      <w:bodyDiv w:val="1"/>
      <w:marLeft w:val="0"/>
      <w:marRight w:val="0"/>
      <w:marTop w:val="0"/>
      <w:marBottom w:val="0"/>
      <w:divBdr>
        <w:top w:val="none" w:sz="0" w:space="0" w:color="auto"/>
        <w:left w:val="none" w:sz="0" w:space="0" w:color="auto"/>
        <w:bottom w:val="none" w:sz="0" w:space="0" w:color="auto"/>
        <w:right w:val="none" w:sz="0" w:space="0" w:color="auto"/>
      </w:divBdr>
    </w:div>
    <w:div w:id="1159659747">
      <w:bodyDiv w:val="1"/>
      <w:marLeft w:val="0"/>
      <w:marRight w:val="0"/>
      <w:marTop w:val="0"/>
      <w:marBottom w:val="0"/>
      <w:divBdr>
        <w:top w:val="none" w:sz="0" w:space="0" w:color="auto"/>
        <w:left w:val="none" w:sz="0" w:space="0" w:color="auto"/>
        <w:bottom w:val="none" w:sz="0" w:space="0" w:color="auto"/>
        <w:right w:val="none" w:sz="0" w:space="0" w:color="auto"/>
      </w:divBdr>
    </w:div>
    <w:div w:id="1204246942">
      <w:bodyDiv w:val="1"/>
      <w:marLeft w:val="0"/>
      <w:marRight w:val="0"/>
      <w:marTop w:val="0"/>
      <w:marBottom w:val="0"/>
      <w:divBdr>
        <w:top w:val="none" w:sz="0" w:space="0" w:color="auto"/>
        <w:left w:val="none" w:sz="0" w:space="0" w:color="auto"/>
        <w:bottom w:val="none" w:sz="0" w:space="0" w:color="auto"/>
        <w:right w:val="none" w:sz="0" w:space="0" w:color="auto"/>
      </w:divBdr>
    </w:div>
    <w:div w:id="1231503404">
      <w:bodyDiv w:val="1"/>
      <w:marLeft w:val="0"/>
      <w:marRight w:val="0"/>
      <w:marTop w:val="0"/>
      <w:marBottom w:val="0"/>
      <w:divBdr>
        <w:top w:val="none" w:sz="0" w:space="0" w:color="auto"/>
        <w:left w:val="none" w:sz="0" w:space="0" w:color="auto"/>
        <w:bottom w:val="none" w:sz="0" w:space="0" w:color="auto"/>
        <w:right w:val="none" w:sz="0" w:space="0" w:color="auto"/>
      </w:divBdr>
    </w:div>
    <w:div w:id="1237200771">
      <w:bodyDiv w:val="1"/>
      <w:marLeft w:val="0"/>
      <w:marRight w:val="0"/>
      <w:marTop w:val="0"/>
      <w:marBottom w:val="0"/>
      <w:divBdr>
        <w:top w:val="none" w:sz="0" w:space="0" w:color="auto"/>
        <w:left w:val="none" w:sz="0" w:space="0" w:color="auto"/>
        <w:bottom w:val="none" w:sz="0" w:space="0" w:color="auto"/>
        <w:right w:val="none" w:sz="0" w:space="0" w:color="auto"/>
      </w:divBdr>
    </w:div>
    <w:div w:id="1246063346">
      <w:bodyDiv w:val="1"/>
      <w:marLeft w:val="0"/>
      <w:marRight w:val="0"/>
      <w:marTop w:val="0"/>
      <w:marBottom w:val="0"/>
      <w:divBdr>
        <w:top w:val="none" w:sz="0" w:space="0" w:color="auto"/>
        <w:left w:val="none" w:sz="0" w:space="0" w:color="auto"/>
        <w:bottom w:val="none" w:sz="0" w:space="0" w:color="auto"/>
        <w:right w:val="none" w:sz="0" w:space="0" w:color="auto"/>
      </w:divBdr>
    </w:div>
    <w:div w:id="1255550894">
      <w:bodyDiv w:val="1"/>
      <w:marLeft w:val="0"/>
      <w:marRight w:val="0"/>
      <w:marTop w:val="0"/>
      <w:marBottom w:val="0"/>
      <w:divBdr>
        <w:top w:val="none" w:sz="0" w:space="0" w:color="auto"/>
        <w:left w:val="none" w:sz="0" w:space="0" w:color="auto"/>
        <w:bottom w:val="none" w:sz="0" w:space="0" w:color="auto"/>
        <w:right w:val="none" w:sz="0" w:space="0" w:color="auto"/>
      </w:divBdr>
    </w:div>
    <w:div w:id="1262031211">
      <w:bodyDiv w:val="1"/>
      <w:marLeft w:val="0"/>
      <w:marRight w:val="0"/>
      <w:marTop w:val="0"/>
      <w:marBottom w:val="0"/>
      <w:divBdr>
        <w:top w:val="none" w:sz="0" w:space="0" w:color="auto"/>
        <w:left w:val="none" w:sz="0" w:space="0" w:color="auto"/>
        <w:bottom w:val="none" w:sz="0" w:space="0" w:color="auto"/>
        <w:right w:val="none" w:sz="0" w:space="0" w:color="auto"/>
      </w:divBdr>
    </w:div>
    <w:div w:id="1281499949">
      <w:bodyDiv w:val="1"/>
      <w:marLeft w:val="0"/>
      <w:marRight w:val="0"/>
      <w:marTop w:val="0"/>
      <w:marBottom w:val="0"/>
      <w:divBdr>
        <w:top w:val="none" w:sz="0" w:space="0" w:color="auto"/>
        <w:left w:val="none" w:sz="0" w:space="0" w:color="auto"/>
        <w:bottom w:val="none" w:sz="0" w:space="0" w:color="auto"/>
        <w:right w:val="none" w:sz="0" w:space="0" w:color="auto"/>
      </w:divBdr>
    </w:div>
    <w:div w:id="1356924783">
      <w:bodyDiv w:val="1"/>
      <w:marLeft w:val="0"/>
      <w:marRight w:val="0"/>
      <w:marTop w:val="0"/>
      <w:marBottom w:val="0"/>
      <w:divBdr>
        <w:top w:val="none" w:sz="0" w:space="0" w:color="auto"/>
        <w:left w:val="none" w:sz="0" w:space="0" w:color="auto"/>
        <w:bottom w:val="none" w:sz="0" w:space="0" w:color="auto"/>
        <w:right w:val="none" w:sz="0" w:space="0" w:color="auto"/>
      </w:divBdr>
    </w:div>
    <w:div w:id="1362591317">
      <w:bodyDiv w:val="1"/>
      <w:marLeft w:val="0"/>
      <w:marRight w:val="0"/>
      <w:marTop w:val="0"/>
      <w:marBottom w:val="0"/>
      <w:divBdr>
        <w:top w:val="none" w:sz="0" w:space="0" w:color="auto"/>
        <w:left w:val="none" w:sz="0" w:space="0" w:color="auto"/>
        <w:bottom w:val="none" w:sz="0" w:space="0" w:color="auto"/>
        <w:right w:val="none" w:sz="0" w:space="0" w:color="auto"/>
      </w:divBdr>
    </w:div>
    <w:div w:id="1365060286">
      <w:bodyDiv w:val="1"/>
      <w:marLeft w:val="0"/>
      <w:marRight w:val="0"/>
      <w:marTop w:val="0"/>
      <w:marBottom w:val="0"/>
      <w:divBdr>
        <w:top w:val="none" w:sz="0" w:space="0" w:color="auto"/>
        <w:left w:val="none" w:sz="0" w:space="0" w:color="auto"/>
        <w:bottom w:val="none" w:sz="0" w:space="0" w:color="auto"/>
        <w:right w:val="none" w:sz="0" w:space="0" w:color="auto"/>
      </w:divBdr>
    </w:div>
    <w:div w:id="1389500991">
      <w:bodyDiv w:val="1"/>
      <w:marLeft w:val="0"/>
      <w:marRight w:val="0"/>
      <w:marTop w:val="0"/>
      <w:marBottom w:val="0"/>
      <w:divBdr>
        <w:top w:val="none" w:sz="0" w:space="0" w:color="auto"/>
        <w:left w:val="none" w:sz="0" w:space="0" w:color="auto"/>
        <w:bottom w:val="none" w:sz="0" w:space="0" w:color="auto"/>
        <w:right w:val="none" w:sz="0" w:space="0" w:color="auto"/>
      </w:divBdr>
    </w:div>
    <w:div w:id="1390883861">
      <w:bodyDiv w:val="1"/>
      <w:marLeft w:val="0"/>
      <w:marRight w:val="0"/>
      <w:marTop w:val="0"/>
      <w:marBottom w:val="0"/>
      <w:divBdr>
        <w:top w:val="none" w:sz="0" w:space="0" w:color="auto"/>
        <w:left w:val="none" w:sz="0" w:space="0" w:color="auto"/>
        <w:bottom w:val="none" w:sz="0" w:space="0" w:color="auto"/>
        <w:right w:val="none" w:sz="0" w:space="0" w:color="auto"/>
      </w:divBdr>
    </w:div>
    <w:div w:id="1400328741">
      <w:bodyDiv w:val="1"/>
      <w:marLeft w:val="0"/>
      <w:marRight w:val="0"/>
      <w:marTop w:val="0"/>
      <w:marBottom w:val="0"/>
      <w:divBdr>
        <w:top w:val="none" w:sz="0" w:space="0" w:color="auto"/>
        <w:left w:val="none" w:sz="0" w:space="0" w:color="auto"/>
        <w:bottom w:val="none" w:sz="0" w:space="0" w:color="auto"/>
        <w:right w:val="none" w:sz="0" w:space="0" w:color="auto"/>
      </w:divBdr>
    </w:div>
    <w:div w:id="1416705941">
      <w:bodyDiv w:val="1"/>
      <w:marLeft w:val="0"/>
      <w:marRight w:val="0"/>
      <w:marTop w:val="0"/>
      <w:marBottom w:val="0"/>
      <w:divBdr>
        <w:top w:val="none" w:sz="0" w:space="0" w:color="auto"/>
        <w:left w:val="none" w:sz="0" w:space="0" w:color="auto"/>
        <w:bottom w:val="none" w:sz="0" w:space="0" w:color="auto"/>
        <w:right w:val="none" w:sz="0" w:space="0" w:color="auto"/>
      </w:divBdr>
    </w:div>
    <w:div w:id="1448547822">
      <w:bodyDiv w:val="1"/>
      <w:marLeft w:val="0"/>
      <w:marRight w:val="0"/>
      <w:marTop w:val="0"/>
      <w:marBottom w:val="0"/>
      <w:divBdr>
        <w:top w:val="none" w:sz="0" w:space="0" w:color="auto"/>
        <w:left w:val="none" w:sz="0" w:space="0" w:color="auto"/>
        <w:bottom w:val="none" w:sz="0" w:space="0" w:color="auto"/>
        <w:right w:val="none" w:sz="0" w:space="0" w:color="auto"/>
      </w:divBdr>
    </w:div>
    <w:div w:id="1471047599">
      <w:bodyDiv w:val="1"/>
      <w:marLeft w:val="0"/>
      <w:marRight w:val="0"/>
      <w:marTop w:val="0"/>
      <w:marBottom w:val="0"/>
      <w:divBdr>
        <w:top w:val="none" w:sz="0" w:space="0" w:color="auto"/>
        <w:left w:val="none" w:sz="0" w:space="0" w:color="auto"/>
        <w:bottom w:val="none" w:sz="0" w:space="0" w:color="auto"/>
        <w:right w:val="none" w:sz="0" w:space="0" w:color="auto"/>
      </w:divBdr>
    </w:div>
    <w:div w:id="1506089042">
      <w:bodyDiv w:val="1"/>
      <w:marLeft w:val="0"/>
      <w:marRight w:val="0"/>
      <w:marTop w:val="0"/>
      <w:marBottom w:val="0"/>
      <w:divBdr>
        <w:top w:val="none" w:sz="0" w:space="0" w:color="auto"/>
        <w:left w:val="none" w:sz="0" w:space="0" w:color="auto"/>
        <w:bottom w:val="none" w:sz="0" w:space="0" w:color="auto"/>
        <w:right w:val="none" w:sz="0" w:space="0" w:color="auto"/>
      </w:divBdr>
    </w:div>
    <w:div w:id="1535652556">
      <w:bodyDiv w:val="1"/>
      <w:marLeft w:val="0"/>
      <w:marRight w:val="0"/>
      <w:marTop w:val="0"/>
      <w:marBottom w:val="0"/>
      <w:divBdr>
        <w:top w:val="none" w:sz="0" w:space="0" w:color="auto"/>
        <w:left w:val="none" w:sz="0" w:space="0" w:color="auto"/>
        <w:bottom w:val="none" w:sz="0" w:space="0" w:color="auto"/>
        <w:right w:val="none" w:sz="0" w:space="0" w:color="auto"/>
      </w:divBdr>
    </w:div>
    <w:div w:id="1575701397">
      <w:bodyDiv w:val="1"/>
      <w:marLeft w:val="0"/>
      <w:marRight w:val="0"/>
      <w:marTop w:val="0"/>
      <w:marBottom w:val="0"/>
      <w:divBdr>
        <w:top w:val="none" w:sz="0" w:space="0" w:color="auto"/>
        <w:left w:val="none" w:sz="0" w:space="0" w:color="auto"/>
        <w:bottom w:val="none" w:sz="0" w:space="0" w:color="auto"/>
        <w:right w:val="none" w:sz="0" w:space="0" w:color="auto"/>
      </w:divBdr>
    </w:div>
    <w:div w:id="1580361539">
      <w:bodyDiv w:val="1"/>
      <w:marLeft w:val="0"/>
      <w:marRight w:val="0"/>
      <w:marTop w:val="0"/>
      <w:marBottom w:val="0"/>
      <w:divBdr>
        <w:top w:val="none" w:sz="0" w:space="0" w:color="auto"/>
        <w:left w:val="none" w:sz="0" w:space="0" w:color="auto"/>
        <w:bottom w:val="none" w:sz="0" w:space="0" w:color="auto"/>
        <w:right w:val="none" w:sz="0" w:space="0" w:color="auto"/>
      </w:divBdr>
    </w:div>
    <w:div w:id="1655260598">
      <w:bodyDiv w:val="1"/>
      <w:marLeft w:val="0"/>
      <w:marRight w:val="0"/>
      <w:marTop w:val="0"/>
      <w:marBottom w:val="0"/>
      <w:divBdr>
        <w:top w:val="none" w:sz="0" w:space="0" w:color="auto"/>
        <w:left w:val="none" w:sz="0" w:space="0" w:color="auto"/>
        <w:bottom w:val="none" w:sz="0" w:space="0" w:color="auto"/>
        <w:right w:val="none" w:sz="0" w:space="0" w:color="auto"/>
      </w:divBdr>
    </w:div>
    <w:div w:id="1658873348">
      <w:bodyDiv w:val="1"/>
      <w:marLeft w:val="0"/>
      <w:marRight w:val="0"/>
      <w:marTop w:val="0"/>
      <w:marBottom w:val="0"/>
      <w:divBdr>
        <w:top w:val="none" w:sz="0" w:space="0" w:color="auto"/>
        <w:left w:val="none" w:sz="0" w:space="0" w:color="auto"/>
        <w:bottom w:val="none" w:sz="0" w:space="0" w:color="auto"/>
        <w:right w:val="none" w:sz="0" w:space="0" w:color="auto"/>
      </w:divBdr>
    </w:div>
    <w:div w:id="1675496406">
      <w:bodyDiv w:val="1"/>
      <w:marLeft w:val="0"/>
      <w:marRight w:val="0"/>
      <w:marTop w:val="0"/>
      <w:marBottom w:val="0"/>
      <w:divBdr>
        <w:top w:val="none" w:sz="0" w:space="0" w:color="auto"/>
        <w:left w:val="none" w:sz="0" w:space="0" w:color="auto"/>
        <w:bottom w:val="none" w:sz="0" w:space="0" w:color="auto"/>
        <w:right w:val="none" w:sz="0" w:space="0" w:color="auto"/>
      </w:divBdr>
    </w:div>
    <w:div w:id="1690638139">
      <w:bodyDiv w:val="1"/>
      <w:marLeft w:val="0"/>
      <w:marRight w:val="0"/>
      <w:marTop w:val="0"/>
      <w:marBottom w:val="0"/>
      <w:divBdr>
        <w:top w:val="none" w:sz="0" w:space="0" w:color="auto"/>
        <w:left w:val="none" w:sz="0" w:space="0" w:color="auto"/>
        <w:bottom w:val="none" w:sz="0" w:space="0" w:color="auto"/>
        <w:right w:val="none" w:sz="0" w:space="0" w:color="auto"/>
      </w:divBdr>
    </w:div>
    <w:div w:id="1701127412">
      <w:bodyDiv w:val="1"/>
      <w:marLeft w:val="0"/>
      <w:marRight w:val="0"/>
      <w:marTop w:val="0"/>
      <w:marBottom w:val="0"/>
      <w:divBdr>
        <w:top w:val="none" w:sz="0" w:space="0" w:color="auto"/>
        <w:left w:val="none" w:sz="0" w:space="0" w:color="auto"/>
        <w:bottom w:val="none" w:sz="0" w:space="0" w:color="auto"/>
        <w:right w:val="none" w:sz="0" w:space="0" w:color="auto"/>
      </w:divBdr>
    </w:div>
    <w:div w:id="1709986659">
      <w:bodyDiv w:val="1"/>
      <w:marLeft w:val="0"/>
      <w:marRight w:val="0"/>
      <w:marTop w:val="0"/>
      <w:marBottom w:val="0"/>
      <w:divBdr>
        <w:top w:val="none" w:sz="0" w:space="0" w:color="auto"/>
        <w:left w:val="none" w:sz="0" w:space="0" w:color="auto"/>
        <w:bottom w:val="none" w:sz="0" w:space="0" w:color="auto"/>
        <w:right w:val="none" w:sz="0" w:space="0" w:color="auto"/>
      </w:divBdr>
    </w:div>
    <w:div w:id="1813058964">
      <w:bodyDiv w:val="1"/>
      <w:marLeft w:val="0"/>
      <w:marRight w:val="0"/>
      <w:marTop w:val="0"/>
      <w:marBottom w:val="0"/>
      <w:divBdr>
        <w:top w:val="none" w:sz="0" w:space="0" w:color="auto"/>
        <w:left w:val="none" w:sz="0" w:space="0" w:color="auto"/>
        <w:bottom w:val="none" w:sz="0" w:space="0" w:color="auto"/>
        <w:right w:val="none" w:sz="0" w:space="0" w:color="auto"/>
      </w:divBdr>
    </w:div>
    <w:div w:id="1847401774">
      <w:bodyDiv w:val="1"/>
      <w:marLeft w:val="0"/>
      <w:marRight w:val="0"/>
      <w:marTop w:val="0"/>
      <w:marBottom w:val="0"/>
      <w:divBdr>
        <w:top w:val="none" w:sz="0" w:space="0" w:color="auto"/>
        <w:left w:val="none" w:sz="0" w:space="0" w:color="auto"/>
        <w:bottom w:val="none" w:sz="0" w:space="0" w:color="auto"/>
        <w:right w:val="none" w:sz="0" w:space="0" w:color="auto"/>
      </w:divBdr>
    </w:div>
    <w:div w:id="1853490333">
      <w:bodyDiv w:val="1"/>
      <w:marLeft w:val="0"/>
      <w:marRight w:val="0"/>
      <w:marTop w:val="0"/>
      <w:marBottom w:val="0"/>
      <w:divBdr>
        <w:top w:val="none" w:sz="0" w:space="0" w:color="auto"/>
        <w:left w:val="none" w:sz="0" w:space="0" w:color="auto"/>
        <w:bottom w:val="none" w:sz="0" w:space="0" w:color="auto"/>
        <w:right w:val="none" w:sz="0" w:space="0" w:color="auto"/>
      </w:divBdr>
    </w:div>
    <w:div w:id="1885100549">
      <w:bodyDiv w:val="1"/>
      <w:marLeft w:val="0"/>
      <w:marRight w:val="0"/>
      <w:marTop w:val="0"/>
      <w:marBottom w:val="0"/>
      <w:divBdr>
        <w:top w:val="none" w:sz="0" w:space="0" w:color="auto"/>
        <w:left w:val="none" w:sz="0" w:space="0" w:color="auto"/>
        <w:bottom w:val="none" w:sz="0" w:space="0" w:color="auto"/>
        <w:right w:val="none" w:sz="0" w:space="0" w:color="auto"/>
      </w:divBdr>
    </w:div>
    <w:div w:id="1897937366">
      <w:bodyDiv w:val="1"/>
      <w:marLeft w:val="0"/>
      <w:marRight w:val="0"/>
      <w:marTop w:val="0"/>
      <w:marBottom w:val="0"/>
      <w:divBdr>
        <w:top w:val="none" w:sz="0" w:space="0" w:color="auto"/>
        <w:left w:val="none" w:sz="0" w:space="0" w:color="auto"/>
        <w:bottom w:val="none" w:sz="0" w:space="0" w:color="auto"/>
        <w:right w:val="none" w:sz="0" w:space="0" w:color="auto"/>
      </w:divBdr>
    </w:div>
    <w:div w:id="1959292751">
      <w:bodyDiv w:val="1"/>
      <w:marLeft w:val="0"/>
      <w:marRight w:val="0"/>
      <w:marTop w:val="0"/>
      <w:marBottom w:val="0"/>
      <w:divBdr>
        <w:top w:val="none" w:sz="0" w:space="0" w:color="auto"/>
        <w:left w:val="none" w:sz="0" w:space="0" w:color="auto"/>
        <w:bottom w:val="none" w:sz="0" w:space="0" w:color="auto"/>
        <w:right w:val="none" w:sz="0" w:space="0" w:color="auto"/>
      </w:divBdr>
    </w:div>
    <w:div w:id="1963270606">
      <w:bodyDiv w:val="1"/>
      <w:marLeft w:val="0"/>
      <w:marRight w:val="0"/>
      <w:marTop w:val="0"/>
      <w:marBottom w:val="0"/>
      <w:divBdr>
        <w:top w:val="none" w:sz="0" w:space="0" w:color="auto"/>
        <w:left w:val="none" w:sz="0" w:space="0" w:color="auto"/>
        <w:bottom w:val="none" w:sz="0" w:space="0" w:color="auto"/>
        <w:right w:val="none" w:sz="0" w:space="0" w:color="auto"/>
      </w:divBdr>
    </w:div>
    <w:div w:id="1993751365">
      <w:bodyDiv w:val="1"/>
      <w:marLeft w:val="0"/>
      <w:marRight w:val="0"/>
      <w:marTop w:val="0"/>
      <w:marBottom w:val="0"/>
      <w:divBdr>
        <w:top w:val="none" w:sz="0" w:space="0" w:color="auto"/>
        <w:left w:val="none" w:sz="0" w:space="0" w:color="auto"/>
        <w:bottom w:val="none" w:sz="0" w:space="0" w:color="auto"/>
        <w:right w:val="none" w:sz="0" w:space="0" w:color="auto"/>
      </w:divBdr>
    </w:div>
    <w:div w:id="2014604068">
      <w:bodyDiv w:val="1"/>
      <w:marLeft w:val="0"/>
      <w:marRight w:val="0"/>
      <w:marTop w:val="0"/>
      <w:marBottom w:val="0"/>
      <w:divBdr>
        <w:top w:val="none" w:sz="0" w:space="0" w:color="auto"/>
        <w:left w:val="none" w:sz="0" w:space="0" w:color="auto"/>
        <w:bottom w:val="none" w:sz="0" w:space="0" w:color="auto"/>
        <w:right w:val="none" w:sz="0" w:space="0" w:color="auto"/>
      </w:divBdr>
      <w:divsChild>
        <w:div w:id="276646119">
          <w:marLeft w:val="475"/>
          <w:marRight w:val="14"/>
          <w:marTop w:val="18"/>
          <w:marBottom w:val="0"/>
          <w:divBdr>
            <w:top w:val="none" w:sz="0" w:space="0" w:color="auto"/>
            <w:left w:val="none" w:sz="0" w:space="0" w:color="auto"/>
            <w:bottom w:val="none" w:sz="0" w:space="0" w:color="auto"/>
            <w:right w:val="none" w:sz="0" w:space="0" w:color="auto"/>
          </w:divBdr>
        </w:div>
        <w:div w:id="658853622">
          <w:marLeft w:val="475"/>
          <w:marRight w:val="14"/>
          <w:marTop w:val="18"/>
          <w:marBottom w:val="0"/>
          <w:divBdr>
            <w:top w:val="none" w:sz="0" w:space="0" w:color="auto"/>
            <w:left w:val="none" w:sz="0" w:space="0" w:color="auto"/>
            <w:bottom w:val="none" w:sz="0" w:space="0" w:color="auto"/>
            <w:right w:val="none" w:sz="0" w:space="0" w:color="auto"/>
          </w:divBdr>
        </w:div>
        <w:div w:id="2128312063">
          <w:marLeft w:val="475"/>
          <w:marRight w:val="14"/>
          <w:marTop w:val="18"/>
          <w:marBottom w:val="0"/>
          <w:divBdr>
            <w:top w:val="none" w:sz="0" w:space="0" w:color="auto"/>
            <w:left w:val="none" w:sz="0" w:space="0" w:color="auto"/>
            <w:bottom w:val="none" w:sz="0" w:space="0" w:color="auto"/>
            <w:right w:val="none" w:sz="0" w:space="0" w:color="auto"/>
          </w:divBdr>
        </w:div>
        <w:div w:id="1366753931">
          <w:marLeft w:val="475"/>
          <w:marRight w:val="14"/>
          <w:marTop w:val="18"/>
          <w:marBottom w:val="0"/>
          <w:divBdr>
            <w:top w:val="none" w:sz="0" w:space="0" w:color="auto"/>
            <w:left w:val="none" w:sz="0" w:space="0" w:color="auto"/>
            <w:bottom w:val="none" w:sz="0" w:space="0" w:color="auto"/>
            <w:right w:val="none" w:sz="0" w:space="0" w:color="auto"/>
          </w:divBdr>
        </w:div>
        <w:div w:id="28193250">
          <w:marLeft w:val="475"/>
          <w:marRight w:val="14"/>
          <w:marTop w:val="18"/>
          <w:marBottom w:val="0"/>
          <w:divBdr>
            <w:top w:val="none" w:sz="0" w:space="0" w:color="auto"/>
            <w:left w:val="none" w:sz="0" w:space="0" w:color="auto"/>
            <w:bottom w:val="none" w:sz="0" w:space="0" w:color="auto"/>
            <w:right w:val="none" w:sz="0" w:space="0" w:color="auto"/>
          </w:divBdr>
        </w:div>
        <w:div w:id="516315130">
          <w:marLeft w:val="475"/>
          <w:marRight w:val="14"/>
          <w:marTop w:val="18"/>
          <w:marBottom w:val="0"/>
          <w:divBdr>
            <w:top w:val="none" w:sz="0" w:space="0" w:color="auto"/>
            <w:left w:val="none" w:sz="0" w:space="0" w:color="auto"/>
            <w:bottom w:val="none" w:sz="0" w:space="0" w:color="auto"/>
            <w:right w:val="none" w:sz="0" w:space="0" w:color="auto"/>
          </w:divBdr>
        </w:div>
        <w:div w:id="1307319548">
          <w:marLeft w:val="475"/>
          <w:marRight w:val="14"/>
          <w:marTop w:val="18"/>
          <w:marBottom w:val="0"/>
          <w:divBdr>
            <w:top w:val="none" w:sz="0" w:space="0" w:color="auto"/>
            <w:left w:val="none" w:sz="0" w:space="0" w:color="auto"/>
            <w:bottom w:val="none" w:sz="0" w:space="0" w:color="auto"/>
            <w:right w:val="none" w:sz="0" w:space="0" w:color="auto"/>
          </w:divBdr>
        </w:div>
        <w:div w:id="205724417">
          <w:marLeft w:val="475"/>
          <w:marRight w:val="14"/>
          <w:marTop w:val="18"/>
          <w:marBottom w:val="0"/>
          <w:divBdr>
            <w:top w:val="none" w:sz="0" w:space="0" w:color="auto"/>
            <w:left w:val="none" w:sz="0" w:space="0" w:color="auto"/>
            <w:bottom w:val="none" w:sz="0" w:space="0" w:color="auto"/>
            <w:right w:val="none" w:sz="0" w:space="0" w:color="auto"/>
          </w:divBdr>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33997925">
      <w:bodyDiv w:val="1"/>
      <w:marLeft w:val="0"/>
      <w:marRight w:val="0"/>
      <w:marTop w:val="0"/>
      <w:marBottom w:val="0"/>
      <w:divBdr>
        <w:top w:val="none" w:sz="0" w:space="0" w:color="auto"/>
        <w:left w:val="none" w:sz="0" w:space="0" w:color="auto"/>
        <w:bottom w:val="none" w:sz="0" w:space="0" w:color="auto"/>
        <w:right w:val="none" w:sz="0" w:space="0" w:color="auto"/>
      </w:divBdr>
    </w:div>
    <w:div w:id="2035223968">
      <w:bodyDiv w:val="1"/>
      <w:marLeft w:val="0"/>
      <w:marRight w:val="0"/>
      <w:marTop w:val="0"/>
      <w:marBottom w:val="0"/>
      <w:divBdr>
        <w:top w:val="none" w:sz="0" w:space="0" w:color="auto"/>
        <w:left w:val="none" w:sz="0" w:space="0" w:color="auto"/>
        <w:bottom w:val="none" w:sz="0" w:space="0" w:color="auto"/>
        <w:right w:val="none" w:sz="0" w:space="0" w:color="auto"/>
      </w:divBdr>
    </w:div>
    <w:div w:id="2056005709">
      <w:bodyDiv w:val="1"/>
      <w:marLeft w:val="0"/>
      <w:marRight w:val="0"/>
      <w:marTop w:val="0"/>
      <w:marBottom w:val="0"/>
      <w:divBdr>
        <w:top w:val="none" w:sz="0" w:space="0" w:color="auto"/>
        <w:left w:val="none" w:sz="0" w:space="0" w:color="auto"/>
        <w:bottom w:val="none" w:sz="0" w:space="0" w:color="auto"/>
        <w:right w:val="none" w:sz="0" w:space="0" w:color="auto"/>
      </w:divBdr>
    </w:div>
    <w:div w:id="206478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E5A6-68B0-43E7-A887-8948CAAE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Хамидуллин Руслан Раисович</cp:lastModifiedBy>
  <cp:revision>4</cp:revision>
  <cp:lastPrinted>2024-06-04T07:11:00Z</cp:lastPrinted>
  <dcterms:created xsi:type="dcterms:W3CDTF">2024-06-04T07:11:00Z</dcterms:created>
  <dcterms:modified xsi:type="dcterms:W3CDTF">2024-06-04T10:55:00Z</dcterms:modified>
</cp:coreProperties>
</file>