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8D" w:rsidRPr="00F81060" w:rsidRDefault="00F81060" w:rsidP="00F81060">
      <w:pPr>
        <w:pStyle w:val="a3"/>
        <w:shd w:val="clear" w:color="auto" w:fill="FFFFFF"/>
        <w:tabs>
          <w:tab w:val="left" w:pos="3987"/>
        </w:tabs>
        <w:rPr>
          <w:b/>
          <w:color w:val="3C4052"/>
          <w:sz w:val="28"/>
          <w:szCs w:val="28"/>
        </w:rPr>
      </w:pPr>
      <w:r>
        <w:rPr>
          <w:rFonts w:ascii="Arial" w:hAnsi="Arial" w:cs="Arial"/>
          <w:color w:val="3C4052"/>
          <w:sz w:val="27"/>
          <w:szCs w:val="27"/>
        </w:rPr>
        <w:t xml:space="preserve">                                     </w:t>
      </w:r>
      <w:r>
        <w:rPr>
          <w:b/>
          <w:color w:val="3C4052"/>
          <w:sz w:val="28"/>
          <w:szCs w:val="28"/>
        </w:rPr>
        <w:t>Совместное</w:t>
      </w:r>
      <w:r w:rsidRPr="00F81060">
        <w:rPr>
          <w:b/>
          <w:color w:val="3C4052"/>
          <w:sz w:val="28"/>
          <w:szCs w:val="28"/>
        </w:rPr>
        <w:t xml:space="preserve"> дежурство в МФЦ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контрольно-инспекционного отдела </w:t>
      </w:r>
      <w:proofErr w:type="spellStart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Альметьевского</w:t>
      </w:r>
      <w:proofErr w:type="spellEnd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</w:t>
      </w:r>
      <w:proofErr w:type="spellStart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Ириной </w:t>
      </w:r>
      <w:proofErr w:type="gramStart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Синицей  и</w:t>
      </w:r>
      <w:proofErr w:type="gramEnd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специалистом 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="003D2EC4" w:rsidRP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Мардановой</w:t>
      </w:r>
      <w:proofErr w:type="spellEnd"/>
      <w:r w:rsid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3D2E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в консультационном пункте в Филиале ГБУ МФЦ Азнакаевского района.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разъяснены основы потребительского законодательства, порядок подачи претензии и сроки их рассмотрения, возврат денег за некачественный товар, порядок действий в случае нарушения сроков выполнения работ (оказания услуг) и др. Также в ходе мероприятия даны консультации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возникшим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беседы вопросам.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проведения мероприятия было донести правовую информацию в сфере защиты прав потребителей и повышение уровня информированности потребителей по вопросам защиты их прав.</w:t>
      </w:r>
    </w:p>
    <w:p w:rsid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приема осуществлялось распространение памяток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газет по актуальным темам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защиты прав потреби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телей.</w:t>
      </w:r>
    </w:p>
    <w:p w:rsidR="003D2EC4" w:rsidRDefault="003D2EC4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A5B18" w:rsidRPr="005E7811" w:rsidRDefault="003D2EC4" w:rsidP="003D2E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0045" cy="3866726"/>
            <wp:effectExtent l="0" t="0" r="0" b="635"/>
            <wp:docPr id="2" name="Рисунок 2" descr="C:\Users\user\Desktop\МФЦ 25.06.24\WhatsApp Image 2024-06-25 at 14.1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ФЦ 25.06.24\WhatsApp Image 2024-06-25 at 14.11.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94" cy="387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60" w:rsidRDefault="00F81060" w:rsidP="00DA5B1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DA5B18" w:rsidRDefault="00F81060" w:rsidP="00DA5B18">
      <w:pPr>
        <w:tabs>
          <w:tab w:val="left" w:pos="6376"/>
        </w:tabs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30071" w:rsidRPr="00DA5B18" w:rsidRDefault="00DA5B18" w:rsidP="003D2EC4">
      <w:pPr>
        <w:tabs>
          <w:tab w:val="left" w:pos="637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A5B1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Источник: </w:t>
      </w:r>
      <w:r w:rsidR="003D2EC4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Исполнительный комитет Азнакаевского муниципального района РТ</w:t>
      </w:r>
    </w:p>
    <w:sectPr w:rsidR="00330071" w:rsidRPr="00DA5B18" w:rsidSect="003D2EC4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8D"/>
    <w:rsid w:val="000D1173"/>
    <w:rsid w:val="00186B0A"/>
    <w:rsid w:val="002C1F8D"/>
    <w:rsid w:val="00330071"/>
    <w:rsid w:val="003D2EC4"/>
    <w:rsid w:val="005E7811"/>
    <w:rsid w:val="00DA5B18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C29CF-4071-4198-8D25-2199DA8A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3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2024-06-25T11:33:00Z</dcterms:created>
  <dcterms:modified xsi:type="dcterms:W3CDTF">2024-06-25T11:36:00Z</dcterms:modified>
</cp:coreProperties>
</file>