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19" w:rsidRDefault="002C0519" w:rsidP="002C0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19">
        <w:rPr>
          <w:rFonts w:ascii="Times New Roman" w:hAnsi="Times New Roman" w:cs="Times New Roman"/>
          <w:b/>
          <w:sz w:val="24"/>
          <w:szCs w:val="24"/>
        </w:rPr>
        <w:t>Азбука потребителя: Правила возврата авиабилетов по возвратному и невозвратному тарифу</w:t>
      </w:r>
    </w:p>
    <w:p w:rsidR="002C0519" w:rsidRPr="002C0519" w:rsidRDefault="002C0519" w:rsidP="002C05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Российским законодательством предусмотрена возможность для авиаперевозчиков продавать два вида билетов – с условием возврата провозной платы при расторжении договора перевозки (по так называемому «возвратному тарифу») и без данного условия (по «невозвратному тарифу»).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Перед покупкой авиабилета внимательно ознакомьтесь с условиями и правилами тарифа, который вы выбрали, так как он может оказаться невозвратным. Цена авиабилета с невозвратным тарифом, как правило, на порядок ниже.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Когда можно вернуть деньги за авиабилет с невозвратным тарифом?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За билет с невозвратным тарифом можно вернуть деньги (вернее, часть потраченных средств), но только в случае вынужденного возврата (по уважительной причине). Без уважительной причины отказа от авиабилета уплаченная провозная плата не возвращается.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Что считается вынужденным отказом от билетов?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отмена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или задержка рейса, указанного в билете;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перевозчиком маршрута перевозки;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рейса не по расписанию;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несостоявшаяся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отправка пассажира из-за невозможности предоставить ему место на рейс и дату, указанные в билете;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необеспечение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перевозчиком стыковки рейсов в случае выполнения единой перевозки;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болезнь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пассажира или члена его семьи, близкого родственника, совместно с ним следующего на воздушном судне, что подтверждается медицинскими документами, из которых следует, что имеются противопоказания к полету на дату отправления воздушного судна, указанную в билете;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смерть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члена семьи пассажира или близкого родственника, что подтверждается документально при условии уведомления об этом перевозчика до окончания установленного времени регистрации пассажиров на указанный в билете рейс;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предоставление пассажиру обслуживания по классу, указанному в билете;</w:t>
      </w:r>
    </w:p>
    <w:p w:rsidR="002C0519" w:rsidRPr="002C0519" w:rsidRDefault="002C0519" w:rsidP="002C051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19">
        <w:rPr>
          <w:rFonts w:ascii="Times New Roman" w:hAnsi="Times New Roman" w:cs="Times New Roman"/>
          <w:sz w:val="24"/>
          <w:szCs w:val="24"/>
        </w:rPr>
        <w:t>неправильное</w:t>
      </w:r>
      <w:proofErr w:type="gramEnd"/>
      <w:r w:rsidRPr="002C0519">
        <w:rPr>
          <w:rFonts w:ascii="Times New Roman" w:hAnsi="Times New Roman" w:cs="Times New Roman"/>
          <w:sz w:val="24"/>
          <w:szCs w:val="24"/>
        </w:rPr>
        <w:t xml:space="preserve"> оформление билета перевозчиком или уполномоченным агентом.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Перевозчик может признать отказ пассажира от перевозки вынужденным и в других случаях (в каких именно – определяет сам перевозчик: например, это может быть смерть иных родственников, не относящихся к числу близких).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 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19">
        <w:rPr>
          <w:rFonts w:ascii="Times New Roman" w:hAnsi="Times New Roman" w:cs="Times New Roman"/>
          <w:b/>
          <w:bCs/>
          <w:sz w:val="24"/>
          <w:szCs w:val="24"/>
        </w:rPr>
        <w:t>Что надо сделать для оформления возврата авиабилета?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Для оформления вынужденного возврата необходимо предоставить в авиакомпанию или агентство следующие подтверждающие документы: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·         в случае отмены или задержки рейса на билете должна быть отметка, проставленная в аэропорту представителем авиакомпании или в службе регистрации (сфотографируйте табло вылета с информацией о задержке рейса, сделайте скриншот онлайн-табло с информацией о задержке рейса);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·         в случае не предоставления места, изменения маршрута, необеспечения стыковки и прочего на билете должна быть отметка, проставленная представителем перевозчика в аэропорту, подтверждающая обстоятельства, повлекшие отказ;</w:t>
      </w:r>
    </w:p>
    <w:p w:rsid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·         при вынужденном отказе от авиабилета по медицинским показаниям необходимо предоставить справку из медицинской организации.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19">
        <w:rPr>
          <w:rFonts w:ascii="Times New Roman" w:hAnsi="Times New Roman" w:cs="Times New Roman"/>
          <w:b/>
          <w:bCs/>
          <w:sz w:val="24"/>
          <w:szCs w:val="24"/>
        </w:rPr>
        <w:t>Условия возврата авиабилетов по возвратному тарифу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Вы вправе отказаться от перелета, увед</w:t>
      </w:r>
      <w:r>
        <w:rPr>
          <w:rFonts w:ascii="Times New Roman" w:hAnsi="Times New Roman" w:cs="Times New Roman"/>
          <w:sz w:val="24"/>
          <w:szCs w:val="24"/>
        </w:rPr>
        <w:t xml:space="preserve">омив об этом авиаперевозчика. В </w:t>
      </w:r>
      <w:r w:rsidRPr="002C0519">
        <w:rPr>
          <w:rFonts w:ascii="Times New Roman" w:hAnsi="Times New Roman" w:cs="Times New Roman"/>
          <w:sz w:val="24"/>
          <w:szCs w:val="24"/>
        </w:rPr>
        <w:t>зависимости от срока, в течение которого вы уведомили авиаперевозчика, вам вернут: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lastRenderedPageBreak/>
        <w:t>·         провозную плату, за исключением суммы расходов перевозчика, фактически понесенных им и связанных с исполнением обязательств по договору воздушной перевозки пассажира – при уведомлении не позднее чем за 24 часа до окончания установленного времени регистрации на указанный в билете рейс;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·         провозную плату за вычетом 25 % от уплаченной провозной платы и суммы расходов перевозчика – при уведомлении менее чем за 24 часа, но до окончания времени регистрации на указанный в билете рейс.</w:t>
      </w:r>
    </w:p>
    <w:p w:rsidR="002C0519" w:rsidRP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19">
        <w:rPr>
          <w:rFonts w:ascii="Times New Roman" w:hAnsi="Times New Roman" w:cs="Times New Roman"/>
          <w:sz w:val="24"/>
          <w:szCs w:val="24"/>
        </w:rPr>
        <w:t>ВАЖНО: Если вы уведомили перевозчика об отказе от возвратного билета после окончания времени регистрации на указанный в билете рейс, уплаченная за него сумма не возвращается.</w:t>
      </w:r>
    </w:p>
    <w:p w:rsidR="00C24B7F" w:rsidRDefault="00C24B7F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519" w:rsidRPr="00CA2AF7" w:rsidRDefault="002C0519" w:rsidP="002C05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</w:pPr>
      <w:r w:rsidRPr="00CA2AF7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  <w:t>Источник: Госалкогольинспекция РТ</w:t>
      </w:r>
    </w:p>
    <w:p w:rsidR="002C0519" w:rsidRPr="002C0519" w:rsidRDefault="002C0519" w:rsidP="002C05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0519" w:rsidRPr="002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60DD8"/>
    <w:multiLevelType w:val="multilevel"/>
    <w:tmpl w:val="86F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D7"/>
    <w:rsid w:val="001D04D7"/>
    <w:rsid w:val="002C0519"/>
    <w:rsid w:val="00C2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329FC-ADB5-4E88-9973-A7C19DE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2024-06-25T12:32:00Z</dcterms:created>
  <dcterms:modified xsi:type="dcterms:W3CDTF">2024-06-25T12:38:00Z</dcterms:modified>
</cp:coreProperties>
</file>