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A8" w:rsidRPr="00D143A8" w:rsidRDefault="00D143A8" w:rsidP="00D143A8">
      <w:pPr>
        <w:spacing w:after="0" w:line="240" w:lineRule="auto"/>
        <w:ind w:firstLine="709"/>
        <w:contextualSpacing/>
        <w:jc w:val="center"/>
        <w:rPr>
          <w:rFonts w:ascii="Arial" w:hAnsi="Arial" w:cs="Arial"/>
          <w:color w:val="000000"/>
          <w:sz w:val="24"/>
          <w:szCs w:val="20"/>
        </w:rPr>
      </w:pPr>
      <w:bookmarkStart w:id="0" w:name="_GoBack"/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или интернет-магазин</w:t>
      </w:r>
      <w:r w:rsidRPr="00D143A8">
        <w:rPr>
          <w:rFonts w:ascii="Arial" w:hAnsi="Arial" w:cs="Arial"/>
          <w:color w:val="000000"/>
          <w:sz w:val="24"/>
          <w:szCs w:val="20"/>
        </w:rPr>
        <w:br/>
      </w:r>
    </w:p>
    <w:bookmarkEnd w:id="0"/>
    <w:p w:rsidR="00D143A8" w:rsidRPr="00D143A8" w:rsidRDefault="00D143A8" w:rsidP="00D143A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0"/>
        </w:rPr>
      </w:pP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Покупки онлайн стали для нас обыденным делом. Одежда, обувь, техника, продукты и многое другое всё чаще и чаще приобретаются в интернет-пространстве. Покупатели, совершая такие покупки, часто путают такие поняти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я как «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» и «интернет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т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магазин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», соответственно, не понимают, кто является продавцом. А знать у какого именно продавца был приобретен товар важно, особенно в случае, если потребитель принял решение по каким-либо причинам отказат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ься от своей покупки.</w:t>
      </w:r>
    </w:p>
    <w:p w:rsidR="00D143A8" w:rsidRPr="00D143A8" w:rsidRDefault="00D143A8" w:rsidP="00D143A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Для начала давайте разберемся в чем отличие обычного инте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рнет-магазина от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маркетплейса.</w:t>
      </w:r>
    </w:p>
    <w:p w:rsidR="00D143A8" w:rsidRPr="00D143A8" w:rsidRDefault="00D143A8" w:rsidP="00D143A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Интернет-магазин – это сайт одной конкретной организации, одного продавца (например: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L'Etoile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Каri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ДНС,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Остин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т.д.), а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– это посредник между покупателями и продавцами (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Wildberries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Оzon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Яндекс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СберМегаМаркет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др.) или электронная торговая площадка, которая продаёт товары и услуги разных продавцов в сети Интернет. При этом сам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также, может выступать в роли продавца товаров.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Маркетплейсы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по роду своей деятельности подходят под такое понятие как «владелец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агрегатора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» (далее –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агрегатор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), которое закреплено в Законе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«О защите прав потребителей».</w:t>
      </w:r>
    </w:p>
    <w:p w:rsidR="00D143A8" w:rsidRPr="00D143A8" w:rsidRDefault="00D143A8" w:rsidP="00D143A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Согласно указанному закону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агрегатор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обязан довести до сведения потребителя всю необходимую информацию о товаре, сведения о продавце (фирменное наименование, место нахождения, т.е. адрес, режим работы, государственный регистрационный номер записи о создании юридического лица либо фамилию, имя, отчество, государственный регистрационный номер записи о государственной регистрации физического лица в качестве ин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дивидуального предпринимателя).</w:t>
      </w:r>
    </w:p>
    <w:p w:rsidR="00D143A8" w:rsidRPr="00D143A8" w:rsidRDefault="00D143A8" w:rsidP="00D143A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Статьей 12 Закона о защите прав потребителей закреплено положение, в соответствии с которым ответственность за передачу покупателю товара ненадлежащего качества и обмен непродовольственного товара надлежащего качества на аналогичный товар, приобретенного на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маркетплейсах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,</w:t>
      </w: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несет продавец (исполнитель).</w:t>
      </w:r>
    </w:p>
    <w:p w:rsidR="003506DD" w:rsidRPr="00D143A8" w:rsidRDefault="00D143A8" w:rsidP="00D143A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 так, мы разобрались и убедились в том, что важно знать при покупке товаров в сети Интернет, а особенно на </w:t>
      </w:r>
      <w:proofErr w:type="spellStart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маркетплейсах</w:t>
      </w:r>
      <w:proofErr w:type="spellEnd"/>
      <w:r w:rsidRPr="00D143A8">
        <w:rPr>
          <w:rFonts w:ascii="Arial" w:hAnsi="Arial" w:cs="Arial"/>
          <w:color w:val="000000"/>
          <w:sz w:val="24"/>
          <w:szCs w:val="20"/>
          <w:shd w:val="clear" w:color="auto" w:fill="FFFFFF"/>
        </w:rPr>
        <w:t>, и обращать внимание на то, кто является продавцом товара.</w:t>
      </w:r>
    </w:p>
    <w:p w:rsidR="00D143A8" w:rsidRPr="00D143A8" w:rsidRDefault="00D143A8">
      <w:pPr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:rsidR="00D143A8" w:rsidRDefault="00D143A8" w:rsidP="00D143A8">
      <w:pPr>
        <w:jc w:val="center"/>
      </w:pPr>
      <w:r>
        <w:rPr>
          <w:noProof/>
          <w:lang w:eastAsia="ru-RU"/>
        </w:rPr>
        <w:drawing>
          <wp:inline distT="0" distB="0" distL="0" distR="0" wp14:anchorId="00F3F933" wp14:editId="0F0EC69E">
            <wp:extent cx="3876675" cy="2038944"/>
            <wp:effectExtent l="0" t="0" r="0" b="0"/>
            <wp:docPr id="1" name="Рисунок 1" descr="https://sun9-17.userapi.com/impg/8C3MOamr453d4aq7NKQOB4NzygjnGBJK87ymmw/0u658lyIY-I.jpg?size=1156x608&amp;quality=96&amp;sign=1fc18ee819d9465cfd5747d1914365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8C3MOamr453d4aq7NKQOB4NzygjnGBJK87ymmw/0u658lyIY-I.jpg?size=1156x608&amp;quality=96&amp;sign=1fc18ee819d9465cfd5747d19143654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491" cy="20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A8" w:rsidRDefault="00D143A8" w:rsidP="00D143A8"/>
    <w:p w:rsidR="00D143A8" w:rsidRPr="00D143A8" w:rsidRDefault="00D143A8" w:rsidP="00D143A8">
      <w:pPr>
        <w:rPr>
          <w:rFonts w:ascii="Arial" w:hAnsi="Arial" w:cs="Arial"/>
          <w:b/>
          <w:i/>
          <w:sz w:val="24"/>
          <w:u w:val="single"/>
        </w:rPr>
      </w:pPr>
      <w:r w:rsidRPr="00D143A8">
        <w:rPr>
          <w:rFonts w:ascii="Arial" w:hAnsi="Arial" w:cs="Arial"/>
          <w:b/>
          <w:i/>
          <w:sz w:val="24"/>
          <w:u w:val="single"/>
        </w:rPr>
        <w:t xml:space="preserve">Источник: Управление </w:t>
      </w:r>
      <w:proofErr w:type="spellStart"/>
      <w:r w:rsidRPr="00D143A8">
        <w:rPr>
          <w:rFonts w:ascii="Arial" w:hAnsi="Arial" w:cs="Arial"/>
          <w:b/>
          <w:i/>
          <w:sz w:val="24"/>
          <w:u w:val="single"/>
        </w:rPr>
        <w:t>Роспотребнадзора</w:t>
      </w:r>
      <w:proofErr w:type="spellEnd"/>
      <w:r w:rsidRPr="00D143A8">
        <w:rPr>
          <w:rFonts w:ascii="Arial" w:hAnsi="Arial" w:cs="Arial"/>
          <w:b/>
          <w:i/>
          <w:sz w:val="24"/>
          <w:u w:val="single"/>
        </w:rPr>
        <w:t xml:space="preserve"> по РТ</w:t>
      </w:r>
    </w:p>
    <w:sectPr w:rsidR="00D143A8" w:rsidRPr="00D143A8" w:rsidSect="00D143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44"/>
    <w:rsid w:val="003506DD"/>
    <w:rsid w:val="00495144"/>
    <w:rsid w:val="00D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A6FD9-154D-4A8B-8994-519D423E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2024-09-25T08:37:00Z</dcterms:created>
  <dcterms:modified xsi:type="dcterms:W3CDTF">2024-09-25T08:40:00Z</dcterms:modified>
</cp:coreProperties>
</file>