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01" w:rsidRDefault="005D5C01" w:rsidP="00100991">
      <w:pPr>
        <w:pStyle w:val="a3"/>
        <w:ind w:firstLine="539"/>
        <w:jc w:val="center"/>
        <w:rPr>
          <w:b/>
          <w:sz w:val="28"/>
          <w:szCs w:val="28"/>
        </w:rPr>
      </w:pPr>
    </w:p>
    <w:p w:rsidR="0042420D" w:rsidRDefault="0042420D" w:rsidP="00100991">
      <w:pPr>
        <w:pStyle w:val="a3"/>
        <w:ind w:firstLine="539"/>
        <w:rPr>
          <w:color w:val="000000"/>
          <w:sz w:val="28"/>
          <w:szCs w:val="28"/>
          <w:shd w:val="clear" w:color="auto" w:fill="FFFFFF"/>
        </w:rPr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bookmarkStart w:id="0" w:name="_GoBack"/>
      <w:r w:rsidRPr="004F4ABB">
        <w:rPr>
          <w:b/>
        </w:rPr>
        <w:t>Основные нарушения прав потребителей при ремонте телефонов,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proofErr w:type="gramStart"/>
      <w:r w:rsidRPr="004F4ABB">
        <w:rPr>
          <w:b/>
        </w:rPr>
        <w:t>бытовой</w:t>
      </w:r>
      <w:proofErr w:type="gramEnd"/>
      <w:r w:rsidRPr="004F4ABB">
        <w:rPr>
          <w:b/>
        </w:rPr>
        <w:t xml:space="preserve"> и компьютерной техники</w:t>
      </w:r>
    </w:p>
    <w:bookmarkEnd w:id="0"/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F4ABB">
        <w:t xml:space="preserve">Рано или поздно бытовая техника выходит из строя и у потребителя встает вопрос ее ремонта. Однако в сфере бытового обслуживания деятельность по ремонту и обслуживанию бытовой техники часто осуществляют недобросовестные фирмы, контактные данные которых граждане находят в Интернете или через объявления (в газетах, на подъездах, в лифтах, на визитках и листовках которые находят в почтовых ящиках и пр.). </w:t>
      </w:r>
    </w:p>
    <w:p w:rsidR="006442CD" w:rsidRPr="004F4ABB" w:rsidRDefault="006442CD" w:rsidP="004F4A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клиента зачастую привлекается предложением «бесплатной диагностики», после которой либо без согласия потребителя выполняют ремонт, требуя за него существенную плату, либо требуют оплатить саму диагностику. </w:t>
      </w:r>
    </w:p>
    <w:p w:rsidR="006442CD" w:rsidRPr="004F4ABB" w:rsidRDefault="006442CD" w:rsidP="004F4A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 часто сервисы договор с гражданами не заключают, конечную цену не озвучивают в состав услуг включают те услуги, которые не требовались потребителю, но были оказаны без согласования с ним.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В настоящее время на данные правоотношения распространяются нормы Закона «О защите прав потребителей» и Правил бытового обслуживания населения, утвержденные постановлением Правительства Российской Федерации от 21.09.2020 N 1514 (далее- Правила).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Пунктом 4 Правил предусмотрено, что договор о выполнении работ оформляется в письменной форме (квитанция, иной документ) и должен содержать, в том числе, следующие сведения: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вид работы;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цена работы;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точное наименование, описание и цена материалов (вещи), если работа выполняется из материалов исполнителя или из материалов (с вещью) потребителя;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отметку об оплате потребителем полной цены работы либо о внесенном авансе при оформлении договора, если такая оплата была произведена;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Один экземпляр договора о выполнении работ выдается исполнителем потребителю. Только Договор о выполнении работ в отношении работы, исполняемой в присутствии потребителя (например, диагностика неисправной техники), может оформляться также путем выдачи кассового чека, билета и др.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 xml:space="preserve">Диагностика оборудования или устранение недостатков являются возмездной работой и подпадают под правовое регулирование Правил, следовательно, должны во всех случаях сопровождаться заключением договора в письменной форме. 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Также, необходимо обратить внимание есть ли в месте приемки товаров в ремонт следующая информация: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перечень оказываемых выполняемых работ, форм и (или) условий их предоставления;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указание на обозначение стандартов (при наличии), в соответствии с которыми выполняются работы;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сроки выполнения работ;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данные о конкретном лице, которое будет выполнять работу, если эти данные имеют значение исходя из характера работы;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требования, которые должны обеспечивать безопасность выполняемой работы для потребителя, а также предотвращение причинения вреда имуществу потребителя;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образцы договоров (квитанций, иных документов) о выполнении работ;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образцы (модели) изготавливаемых изделий либо их эскизы;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перечень категорий потребителей, имеющих право на получение льгот, а также перечень льгот, предоставляемых при выполнении работ в соответствии с федеральными законами и иными нормативными правовыми актами Российской Федерации.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Эта информация должна находиться в удобном и доступном для обозрения месте.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На основании статьи 35 Закона «О защите прав потребителей» исполнитель отвечает за сохранность переданной в ремонт вещи.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lastRenderedPageBreak/>
        <w:t>Согласно п. 17 Правил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В случае обнаружения недостатков оказанной услуги, потребитель вправе по своему выбору потребовать: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безвозмездного устранения недостатков оказанной услуги,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соответствующего уменьшения цены оказанной услуги,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повторного выполнения работы,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возмещения понесенных расходов по устранению недостатков оказанной услуги своими силами или третьим лицом,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· расторжения договора, если недостатки оказанной услуги не будут устранены или если будут обнаружены существенные недостатки оказанной услуги.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4F4ABB"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 (п.12 Правил).</w:t>
      </w: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6442CD" w:rsidRPr="004F4ABB" w:rsidRDefault="006442CD" w:rsidP="004F4AB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100991" w:rsidRPr="004F4ABB" w:rsidRDefault="004F4ABB" w:rsidP="004F4ABB">
      <w:pPr>
        <w:pStyle w:val="a3"/>
        <w:ind w:firstLine="0"/>
        <w:rPr>
          <w:b/>
          <w:i/>
          <w:u w:val="single"/>
        </w:rPr>
      </w:pPr>
      <w:r w:rsidRPr="004F4ABB">
        <w:rPr>
          <w:b/>
          <w:i/>
          <w:u w:val="single"/>
        </w:rPr>
        <w:t xml:space="preserve">Источник: </w:t>
      </w:r>
      <w:proofErr w:type="spellStart"/>
      <w:r w:rsidR="006442CD" w:rsidRPr="004F4ABB">
        <w:rPr>
          <w:b/>
          <w:i/>
          <w:u w:val="single"/>
        </w:rPr>
        <w:t>Альметьевский</w:t>
      </w:r>
      <w:proofErr w:type="spellEnd"/>
      <w:r w:rsidR="006442CD" w:rsidRPr="004F4ABB">
        <w:rPr>
          <w:b/>
          <w:i/>
          <w:u w:val="single"/>
        </w:rPr>
        <w:t xml:space="preserve"> территориальный орган Госалкогольинспекции Республики Татарстан</w:t>
      </w:r>
    </w:p>
    <w:sectPr w:rsidR="00100991" w:rsidRPr="004F4ABB" w:rsidSect="00E970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1"/>
    <w:rsid w:val="00044C24"/>
    <w:rsid w:val="00061894"/>
    <w:rsid w:val="00100991"/>
    <w:rsid w:val="00162AB9"/>
    <w:rsid w:val="001879DE"/>
    <w:rsid w:val="001C7B7F"/>
    <w:rsid w:val="001E1F06"/>
    <w:rsid w:val="002A1094"/>
    <w:rsid w:val="002F440D"/>
    <w:rsid w:val="0042420D"/>
    <w:rsid w:val="00452583"/>
    <w:rsid w:val="004F4ABB"/>
    <w:rsid w:val="005D092B"/>
    <w:rsid w:val="005D5C01"/>
    <w:rsid w:val="006442CD"/>
    <w:rsid w:val="00694B9D"/>
    <w:rsid w:val="006B51F6"/>
    <w:rsid w:val="00707D8E"/>
    <w:rsid w:val="007C496E"/>
    <w:rsid w:val="00820A93"/>
    <w:rsid w:val="00845FE6"/>
    <w:rsid w:val="008E47D7"/>
    <w:rsid w:val="00A462C7"/>
    <w:rsid w:val="00A504BC"/>
    <w:rsid w:val="00B47C4F"/>
    <w:rsid w:val="00BB0869"/>
    <w:rsid w:val="00D420AE"/>
    <w:rsid w:val="00E970B8"/>
    <w:rsid w:val="00E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DEFFE-5EE6-478E-B551-FED4CCF4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099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009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0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4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2015-01-29T07:42:00Z</cp:lastPrinted>
  <dcterms:created xsi:type="dcterms:W3CDTF">2024-12-23T13:42:00Z</dcterms:created>
  <dcterms:modified xsi:type="dcterms:W3CDTF">2024-12-23T13:42:00Z</dcterms:modified>
</cp:coreProperties>
</file>