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BC1" w:rsidRPr="0004715E" w:rsidRDefault="00154BAC" w:rsidP="0004715E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proofErr w:type="gramStart"/>
      <w:r w:rsidRPr="0004715E">
        <w:rPr>
          <w:rFonts w:ascii="Times New Roman" w:hAnsi="Times New Roman" w:cs="Times New Roman"/>
          <w:b/>
          <w:sz w:val="28"/>
          <w:szCs w:val="28"/>
        </w:rPr>
        <w:t>Профилактические  мероприятия</w:t>
      </w:r>
      <w:proofErr w:type="gramEnd"/>
      <w:r w:rsidR="00575FB6" w:rsidRPr="0004715E">
        <w:rPr>
          <w:rFonts w:ascii="Times New Roman" w:hAnsi="Times New Roman" w:cs="Times New Roman"/>
          <w:b/>
          <w:sz w:val="28"/>
          <w:szCs w:val="28"/>
        </w:rPr>
        <w:t xml:space="preserve"> проведены</w:t>
      </w:r>
      <w:r w:rsidR="00901D9A" w:rsidRPr="0004715E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149F5" w:rsidRPr="0004715E" w:rsidRDefault="00901D9A" w:rsidP="0004715E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4715E">
        <w:rPr>
          <w:rFonts w:ascii="Times New Roman" w:hAnsi="Times New Roman" w:cs="Times New Roman"/>
          <w:b/>
          <w:sz w:val="28"/>
          <w:szCs w:val="28"/>
        </w:rPr>
        <w:t>в  Азнакаевском</w:t>
      </w:r>
      <w:proofErr w:type="gramEnd"/>
      <w:r w:rsidRPr="0004715E">
        <w:rPr>
          <w:rFonts w:ascii="Times New Roman" w:hAnsi="Times New Roman" w:cs="Times New Roman"/>
          <w:b/>
          <w:sz w:val="28"/>
          <w:szCs w:val="28"/>
        </w:rPr>
        <w:t xml:space="preserve"> районе</w:t>
      </w:r>
    </w:p>
    <w:bookmarkEnd w:id="0"/>
    <w:p w:rsidR="00154BAC" w:rsidRPr="0004715E" w:rsidRDefault="00154BAC" w:rsidP="000471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29E8" w:rsidRPr="0004715E" w:rsidRDefault="00154BAC" w:rsidP="000471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15E">
        <w:rPr>
          <w:rFonts w:ascii="Times New Roman" w:hAnsi="Times New Roman" w:cs="Times New Roman"/>
          <w:sz w:val="28"/>
          <w:szCs w:val="28"/>
        </w:rPr>
        <w:t xml:space="preserve">    </w:t>
      </w:r>
      <w:r w:rsidR="00B629E8" w:rsidRPr="0004715E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B629E8" w:rsidRPr="0004715E">
        <w:rPr>
          <w:rFonts w:ascii="Times New Roman" w:hAnsi="Times New Roman" w:cs="Times New Roman"/>
          <w:sz w:val="28"/>
          <w:szCs w:val="28"/>
        </w:rPr>
        <w:t xml:space="preserve">рамках </w:t>
      </w:r>
      <w:r w:rsidR="009B687F" w:rsidRPr="0004715E">
        <w:rPr>
          <w:rFonts w:ascii="Times New Roman" w:hAnsi="Times New Roman" w:cs="Times New Roman"/>
          <w:sz w:val="28"/>
          <w:szCs w:val="28"/>
        </w:rPr>
        <w:t xml:space="preserve"> </w:t>
      </w:r>
      <w:r w:rsidR="00B629E8" w:rsidRPr="0004715E">
        <w:rPr>
          <w:rFonts w:ascii="Times New Roman" w:hAnsi="Times New Roman" w:cs="Times New Roman"/>
          <w:sz w:val="28"/>
          <w:szCs w:val="28"/>
        </w:rPr>
        <w:t>проведения</w:t>
      </w:r>
      <w:proofErr w:type="gramEnd"/>
      <w:r w:rsidR="00B629E8" w:rsidRPr="0004715E">
        <w:rPr>
          <w:rFonts w:ascii="Times New Roman" w:hAnsi="Times New Roman" w:cs="Times New Roman"/>
          <w:sz w:val="28"/>
          <w:szCs w:val="28"/>
        </w:rPr>
        <w:t xml:space="preserve"> профилактических меропри</w:t>
      </w:r>
      <w:r w:rsidR="0010527B" w:rsidRPr="0004715E">
        <w:rPr>
          <w:rFonts w:ascii="Times New Roman" w:hAnsi="Times New Roman" w:cs="Times New Roman"/>
          <w:sz w:val="28"/>
          <w:szCs w:val="28"/>
        </w:rPr>
        <w:t>ятий для хозяйствующих субъектов</w:t>
      </w:r>
      <w:r w:rsidR="00B629E8" w:rsidRPr="0004715E">
        <w:rPr>
          <w:rFonts w:ascii="Times New Roman" w:hAnsi="Times New Roman" w:cs="Times New Roman"/>
          <w:sz w:val="28"/>
          <w:szCs w:val="28"/>
        </w:rPr>
        <w:t xml:space="preserve">, </w:t>
      </w:r>
      <w:r w:rsidR="00D149F5" w:rsidRPr="0004715E">
        <w:rPr>
          <w:rFonts w:ascii="Times New Roman" w:hAnsi="Times New Roman" w:cs="Times New Roman"/>
          <w:sz w:val="28"/>
          <w:szCs w:val="28"/>
        </w:rPr>
        <w:t xml:space="preserve"> специалистом  Альметьевского  территориального  органа  проведены</w:t>
      </w:r>
      <w:r w:rsidR="00500A8A" w:rsidRPr="0004715E">
        <w:rPr>
          <w:rFonts w:ascii="Times New Roman" w:hAnsi="Times New Roman" w:cs="Times New Roman"/>
          <w:sz w:val="28"/>
          <w:szCs w:val="28"/>
        </w:rPr>
        <w:t xml:space="preserve"> обучающие </w:t>
      </w:r>
      <w:r w:rsidR="00D149F5" w:rsidRPr="0004715E">
        <w:rPr>
          <w:rFonts w:ascii="Times New Roman" w:hAnsi="Times New Roman" w:cs="Times New Roman"/>
          <w:sz w:val="28"/>
          <w:szCs w:val="28"/>
        </w:rPr>
        <w:t xml:space="preserve"> меропри</w:t>
      </w:r>
      <w:r w:rsidR="0010527B" w:rsidRPr="0004715E">
        <w:rPr>
          <w:rFonts w:ascii="Times New Roman" w:hAnsi="Times New Roman" w:cs="Times New Roman"/>
          <w:sz w:val="28"/>
          <w:szCs w:val="28"/>
        </w:rPr>
        <w:t>ятия в торговых точках Азнакаевского района</w:t>
      </w:r>
      <w:r w:rsidR="00901D9A" w:rsidRPr="0004715E">
        <w:rPr>
          <w:rFonts w:ascii="Times New Roman" w:hAnsi="Times New Roman" w:cs="Times New Roman"/>
          <w:sz w:val="28"/>
          <w:szCs w:val="28"/>
        </w:rPr>
        <w:t>.</w:t>
      </w:r>
    </w:p>
    <w:p w:rsidR="00500A8A" w:rsidRPr="0004715E" w:rsidRDefault="00D149F5" w:rsidP="000471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15E">
        <w:rPr>
          <w:rFonts w:ascii="Times New Roman" w:hAnsi="Times New Roman" w:cs="Times New Roman"/>
          <w:sz w:val="28"/>
          <w:szCs w:val="28"/>
        </w:rPr>
        <w:t xml:space="preserve">   </w:t>
      </w:r>
      <w:r w:rsidR="00B629E8" w:rsidRPr="0004715E">
        <w:rPr>
          <w:rFonts w:ascii="Times New Roman" w:hAnsi="Times New Roman" w:cs="Times New Roman"/>
          <w:sz w:val="28"/>
          <w:szCs w:val="28"/>
        </w:rPr>
        <w:t>Основные цели этих мероприятий включают: обучение представителей бизнеса основам законодательства о защите прав потребителей, разъяснение механизмов разрешения споров между предпринимателями и покупателям</w:t>
      </w:r>
      <w:r w:rsidR="007B69AE" w:rsidRPr="0004715E">
        <w:rPr>
          <w:rFonts w:ascii="Times New Roman" w:hAnsi="Times New Roman" w:cs="Times New Roman"/>
          <w:sz w:val="28"/>
          <w:szCs w:val="28"/>
        </w:rPr>
        <w:t>и</w:t>
      </w:r>
      <w:r w:rsidR="00B629E8" w:rsidRPr="0004715E">
        <w:rPr>
          <w:rFonts w:ascii="Times New Roman" w:hAnsi="Times New Roman" w:cs="Times New Roman"/>
          <w:sz w:val="28"/>
          <w:szCs w:val="28"/>
        </w:rPr>
        <w:t>, ознакомление с практическими аспектами соблюдения прав потребителей при оказании услуг и продаже товаров.</w:t>
      </w:r>
    </w:p>
    <w:p w:rsidR="00500A8A" w:rsidRDefault="00500A8A" w:rsidP="000471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15E">
        <w:rPr>
          <w:rFonts w:ascii="Times New Roman" w:hAnsi="Times New Roman" w:cs="Times New Roman"/>
          <w:sz w:val="28"/>
          <w:szCs w:val="28"/>
        </w:rPr>
        <w:t xml:space="preserve">    </w:t>
      </w:r>
      <w:r w:rsidR="0010527B" w:rsidRPr="0004715E">
        <w:rPr>
          <w:rFonts w:ascii="Times New Roman" w:hAnsi="Times New Roman" w:cs="Times New Roman"/>
          <w:sz w:val="28"/>
          <w:szCs w:val="28"/>
        </w:rPr>
        <w:t xml:space="preserve">Специалистом даны разъяснения требований Закона РФ «О защите прав потребителей» , </w:t>
      </w:r>
      <w:r w:rsidR="00D71E25" w:rsidRPr="0004715E">
        <w:rPr>
          <w:rFonts w:ascii="Times New Roman" w:hAnsi="Times New Roman" w:cs="Times New Roman"/>
          <w:sz w:val="28"/>
          <w:szCs w:val="28"/>
        </w:rPr>
        <w:t>Правил</w:t>
      </w:r>
      <w:r w:rsidRPr="0004715E">
        <w:rPr>
          <w:rFonts w:ascii="Times New Roman" w:hAnsi="Times New Roman" w:cs="Times New Roman"/>
          <w:sz w:val="28"/>
          <w:szCs w:val="28"/>
        </w:rPr>
        <w:t xml:space="preserve"> торговли, а именно  порядок оформления ценников на реализуемые товары, требования к исправному состоянию средств измерений, об обязанности продавца направлять ответ потребителю в отношении заявленных требований,  о сроках и порядке удовлетворе</w:t>
      </w:r>
      <w:r w:rsidR="00EB6CC9" w:rsidRPr="0004715E">
        <w:rPr>
          <w:rFonts w:ascii="Times New Roman" w:hAnsi="Times New Roman" w:cs="Times New Roman"/>
          <w:sz w:val="28"/>
          <w:szCs w:val="28"/>
        </w:rPr>
        <w:t>ния требований потребителей</w:t>
      </w:r>
      <w:r w:rsidRPr="0004715E">
        <w:rPr>
          <w:rFonts w:ascii="Times New Roman" w:hAnsi="Times New Roman" w:cs="Times New Roman"/>
          <w:sz w:val="28"/>
          <w:szCs w:val="28"/>
        </w:rPr>
        <w:t>, а также о недопущении ограничения прав потребителей на поиск и получение любой информации в любых формах из любых источников, в том числе путем фотографирования товара, и многое другое.</w:t>
      </w:r>
    </w:p>
    <w:p w:rsidR="0004715E" w:rsidRDefault="0004715E" w:rsidP="000471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15E" w:rsidRPr="0004715E" w:rsidRDefault="0004715E" w:rsidP="000471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15E" w:rsidRDefault="0004715E" w:rsidP="000471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715E">
        <w:rPr>
          <w:noProof/>
          <w:sz w:val="28"/>
          <w:szCs w:val="28"/>
          <w:lang w:eastAsia="ru-RU"/>
        </w:rPr>
        <w:drawing>
          <wp:inline distT="0" distB="0" distL="0" distR="0" wp14:anchorId="69FAC3F6" wp14:editId="60A0071D">
            <wp:extent cx="4328795" cy="30933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3191" cy="311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15E" w:rsidRDefault="0004715E" w:rsidP="000471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15E" w:rsidRDefault="0004715E" w:rsidP="000471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15E" w:rsidRDefault="0004715E" w:rsidP="000471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0A8A" w:rsidRPr="0004715E" w:rsidRDefault="0004715E" w:rsidP="0004715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4715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Источник: </w:t>
      </w:r>
      <w:proofErr w:type="spellStart"/>
      <w:r w:rsidR="00500A8A" w:rsidRPr="0004715E">
        <w:rPr>
          <w:rFonts w:ascii="Times New Roman" w:hAnsi="Times New Roman" w:cs="Times New Roman"/>
          <w:b/>
          <w:i/>
          <w:sz w:val="28"/>
          <w:szCs w:val="28"/>
          <w:u w:val="single"/>
        </w:rPr>
        <w:t>Альметьевский</w:t>
      </w:r>
      <w:proofErr w:type="spellEnd"/>
      <w:r w:rsidR="00500A8A" w:rsidRPr="0004715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территориальный орган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="00500A8A" w:rsidRPr="0004715E">
        <w:rPr>
          <w:rFonts w:ascii="Times New Roman" w:hAnsi="Times New Roman" w:cs="Times New Roman"/>
          <w:b/>
          <w:i/>
          <w:sz w:val="28"/>
          <w:szCs w:val="28"/>
          <w:u w:val="single"/>
        </w:rPr>
        <w:t>Госалкогольинспекции</w:t>
      </w:r>
      <w:proofErr w:type="spellEnd"/>
      <w:r w:rsidR="00500A8A" w:rsidRPr="0004715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Республики </w:t>
      </w:r>
    </w:p>
    <w:p w:rsidR="00B629E8" w:rsidRPr="0004715E" w:rsidRDefault="00B629E8" w:rsidP="0004715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629E8" w:rsidRPr="0004715E" w:rsidRDefault="00B629E8" w:rsidP="000471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629E8" w:rsidRPr="000471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80B28"/>
    <w:multiLevelType w:val="multilevel"/>
    <w:tmpl w:val="82F0B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78E"/>
    <w:rsid w:val="00016DB4"/>
    <w:rsid w:val="0004715E"/>
    <w:rsid w:val="000A744D"/>
    <w:rsid w:val="0010527B"/>
    <w:rsid w:val="00154BAC"/>
    <w:rsid w:val="00304BC1"/>
    <w:rsid w:val="003B374B"/>
    <w:rsid w:val="003E3B26"/>
    <w:rsid w:val="00500A8A"/>
    <w:rsid w:val="00575FB6"/>
    <w:rsid w:val="006D2114"/>
    <w:rsid w:val="00725AE7"/>
    <w:rsid w:val="007B69AE"/>
    <w:rsid w:val="00901D9A"/>
    <w:rsid w:val="009B687F"/>
    <w:rsid w:val="00A60A89"/>
    <w:rsid w:val="00A8200F"/>
    <w:rsid w:val="00B3178E"/>
    <w:rsid w:val="00B629E8"/>
    <w:rsid w:val="00CB4362"/>
    <w:rsid w:val="00D149F5"/>
    <w:rsid w:val="00D71E25"/>
    <w:rsid w:val="00EB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66D012-3F81-44CC-97D4-BE4ED1BC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17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user</cp:lastModifiedBy>
  <cp:revision>2</cp:revision>
  <dcterms:created xsi:type="dcterms:W3CDTF">2025-02-04T10:36:00Z</dcterms:created>
  <dcterms:modified xsi:type="dcterms:W3CDTF">2025-02-04T10:36:00Z</dcterms:modified>
</cp:coreProperties>
</file>